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1767" w:rsidRPr="009325CC" w:rsidRDefault="00841767" w:rsidP="00841767">
      <w:pPr>
        <w:spacing w:after="0" w:line="276" w:lineRule="auto"/>
        <w:jc w:val="center"/>
        <w:rPr>
          <w:rFonts w:ascii="Literata" w:eastAsia="Times New Roman" w:hAnsi="Literata" w:cs="Segoe UI"/>
          <w:b/>
          <w:color w:val="000000"/>
          <w:lang w:val="es-MX" w:eastAsia="es-ES"/>
        </w:rPr>
      </w:pPr>
      <w:r w:rsidRPr="009325CC">
        <w:rPr>
          <w:rFonts w:ascii="Literata" w:eastAsia="Times New Roman" w:hAnsi="Literata" w:cs="Segoe UI"/>
          <w:b/>
          <w:color w:val="000000"/>
          <w:lang w:val="es-MX" w:eastAsia="es-ES"/>
        </w:rPr>
        <w:t>COMITÉ DE TRANSPARENCIA DE LA SECRETARÍA DE COMUNICACIONES Y TRANSPORTES DEL ESTADO DE SAN LUIS POTOSÍ</w:t>
      </w:r>
    </w:p>
    <w:p w:rsidR="00841767" w:rsidRPr="009325CC" w:rsidRDefault="00841767" w:rsidP="00841767">
      <w:pPr>
        <w:spacing w:after="0" w:line="276" w:lineRule="auto"/>
        <w:jc w:val="center"/>
        <w:rPr>
          <w:rFonts w:ascii="Literata" w:eastAsia="Times New Roman" w:hAnsi="Literata" w:cs="Segoe UI"/>
          <w:b/>
          <w:color w:val="000000"/>
          <w:lang w:val="es-MX" w:eastAsia="es-ES"/>
        </w:rPr>
      </w:pPr>
    </w:p>
    <w:p w:rsidR="00841767" w:rsidRPr="009325CC" w:rsidRDefault="00731715" w:rsidP="00841767">
      <w:pPr>
        <w:spacing w:after="0" w:line="276" w:lineRule="auto"/>
        <w:jc w:val="center"/>
        <w:rPr>
          <w:rFonts w:ascii="Literata" w:eastAsia="Times New Roman" w:hAnsi="Literata" w:cs="Segoe UI"/>
          <w:b/>
          <w:lang w:val="es-MX" w:eastAsia="es-ES"/>
        </w:rPr>
      </w:pPr>
      <w:r>
        <w:rPr>
          <w:rFonts w:ascii="Literata" w:eastAsia="Times New Roman" w:hAnsi="Literata" w:cs="Segoe UI"/>
          <w:b/>
          <w:lang w:val="es-MX" w:eastAsia="es-ES"/>
        </w:rPr>
        <w:t>PRIMERA</w:t>
      </w:r>
      <w:r w:rsidR="00841767">
        <w:rPr>
          <w:rFonts w:ascii="Literata" w:eastAsia="Times New Roman" w:hAnsi="Literata" w:cs="Segoe UI"/>
          <w:b/>
          <w:lang w:val="es-MX" w:eastAsia="es-ES"/>
        </w:rPr>
        <w:t xml:space="preserve"> SESIÓN </w:t>
      </w:r>
      <w:r w:rsidR="0003037D">
        <w:rPr>
          <w:rFonts w:ascii="Literata" w:eastAsia="Times New Roman" w:hAnsi="Literata" w:cs="Segoe UI"/>
          <w:b/>
          <w:lang w:val="es-MX" w:eastAsia="es-ES"/>
        </w:rPr>
        <w:t>EXTRA</w:t>
      </w:r>
      <w:r w:rsidR="00841767" w:rsidRPr="009325CC">
        <w:rPr>
          <w:rFonts w:ascii="Literata" w:eastAsia="Times New Roman" w:hAnsi="Literata" w:cs="Segoe UI"/>
          <w:b/>
          <w:lang w:val="es-MX" w:eastAsia="es-ES"/>
        </w:rPr>
        <w:t>ORDINARIA</w:t>
      </w:r>
    </w:p>
    <w:p w:rsidR="00841767" w:rsidRPr="009325CC" w:rsidRDefault="00841767" w:rsidP="00841767">
      <w:pPr>
        <w:spacing w:after="0" w:line="276" w:lineRule="auto"/>
        <w:jc w:val="center"/>
        <w:rPr>
          <w:rFonts w:ascii="Literata" w:eastAsia="Times New Roman" w:hAnsi="Literata" w:cs="Segoe UI"/>
          <w:b/>
          <w:lang w:val="es-MX" w:eastAsia="es-ES"/>
        </w:rPr>
      </w:pPr>
      <w:r w:rsidRPr="009325CC">
        <w:rPr>
          <w:rFonts w:ascii="Literata" w:eastAsia="Times New Roman" w:hAnsi="Literata" w:cs="Segoe UI"/>
          <w:b/>
          <w:lang w:val="es-MX" w:eastAsia="es-ES"/>
        </w:rPr>
        <w:t xml:space="preserve">CELEBRADA EL DÍA </w:t>
      </w:r>
      <w:r w:rsidR="000E41B2">
        <w:rPr>
          <w:rFonts w:ascii="Literata" w:eastAsia="Times New Roman" w:hAnsi="Literata" w:cs="Segoe UI"/>
          <w:b/>
          <w:lang w:val="es-MX" w:eastAsia="es-ES"/>
        </w:rPr>
        <w:t>16</w:t>
      </w:r>
      <w:r w:rsidR="00587A48">
        <w:rPr>
          <w:rFonts w:ascii="Literata" w:eastAsia="Times New Roman" w:hAnsi="Literata" w:cs="Segoe UI"/>
          <w:b/>
          <w:lang w:val="es-MX" w:eastAsia="es-ES"/>
        </w:rPr>
        <w:t xml:space="preserve"> DE </w:t>
      </w:r>
      <w:r w:rsidR="000E41B2">
        <w:rPr>
          <w:rFonts w:ascii="Literata" w:eastAsia="Times New Roman" w:hAnsi="Literata" w:cs="Segoe UI"/>
          <w:b/>
          <w:lang w:val="es-MX" w:eastAsia="es-ES"/>
        </w:rPr>
        <w:t>ENERO DE 2026</w:t>
      </w:r>
    </w:p>
    <w:p w:rsidR="00841767" w:rsidRPr="009325CC" w:rsidRDefault="00841767" w:rsidP="00841767">
      <w:pPr>
        <w:spacing w:after="0" w:line="276" w:lineRule="auto"/>
        <w:jc w:val="center"/>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jc w:val="both"/>
        <w:rPr>
          <w:rFonts w:ascii="Literata" w:eastAsia="Times New Roman" w:hAnsi="Literata" w:cs="Segoe UI"/>
          <w:lang w:val="es-MX" w:eastAsia="es-ES"/>
        </w:rPr>
      </w:pPr>
      <w:r w:rsidRPr="009325CC">
        <w:rPr>
          <w:rFonts w:ascii="Literata" w:eastAsia="Times New Roman" w:hAnsi="Literata" w:cs="Segoe UI"/>
          <w:lang w:val="es-MX" w:eastAsia="es-ES"/>
        </w:rPr>
        <w:t xml:space="preserve">En las oficinas que ocupa la Sala de Juntas de la Secretaría de Comunicaciones y Transportes, ubicada en Av. Muñoz No. 650 Colonia Condesa en la planta alta de la Plaza Muñoz, capital del Estado de San Luis Potosí, estando presente la Licenciada Yohana Aguilar Espinosa, Titular de la Unidad de Transparencia, se dieron </w:t>
      </w:r>
      <w:r>
        <w:rPr>
          <w:rFonts w:ascii="Literata" w:eastAsia="Times New Roman" w:hAnsi="Literata" w:cs="Segoe UI"/>
          <w:lang w:val="es-MX" w:eastAsia="es-ES"/>
        </w:rPr>
        <w:t xml:space="preserve">cita a partir de las </w:t>
      </w:r>
      <w:r w:rsidR="00B53B40">
        <w:rPr>
          <w:rFonts w:ascii="Literata" w:eastAsia="Times New Roman" w:hAnsi="Literata" w:cs="Segoe UI"/>
          <w:lang w:val="es-MX" w:eastAsia="es-ES"/>
        </w:rPr>
        <w:t>10:05</w:t>
      </w:r>
      <w:r w:rsidR="00B051A6">
        <w:rPr>
          <w:rFonts w:ascii="Literata" w:eastAsia="Times New Roman" w:hAnsi="Literata" w:cs="Segoe UI"/>
          <w:lang w:val="es-MX" w:eastAsia="es-ES"/>
        </w:rPr>
        <w:t xml:space="preserve"> diez </w:t>
      </w:r>
      <w:r w:rsidR="00B53B40">
        <w:rPr>
          <w:rFonts w:ascii="Literata" w:eastAsia="Times New Roman" w:hAnsi="Literata" w:cs="Segoe UI"/>
          <w:lang w:val="es-MX" w:eastAsia="es-ES"/>
        </w:rPr>
        <w:t>con cinco minutos</w:t>
      </w:r>
      <w:r w:rsidRPr="009325CC">
        <w:rPr>
          <w:rFonts w:ascii="Literata" w:eastAsia="Times New Roman" w:hAnsi="Literata" w:cs="Segoe UI"/>
          <w:lang w:val="es-MX" w:eastAsia="es-ES"/>
        </w:rPr>
        <w:t xml:space="preserve"> del día de la fecha, para la celebración de esta </w:t>
      </w:r>
      <w:r w:rsidR="00B051A6">
        <w:rPr>
          <w:rFonts w:ascii="Literata" w:eastAsia="Times New Roman" w:hAnsi="Literata" w:cs="Segoe UI"/>
          <w:lang w:val="es-MX" w:eastAsia="es-ES"/>
        </w:rPr>
        <w:t>primera</w:t>
      </w:r>
      <w:r w:rsidR="0072711B">
        <w:rPr>
          <w:rFonts w:ascii="Literata" w:eastAsia="Times New Roman" w:hAnsi="Literata" w:cs="Segoe UI"/>
          <w:lang w:val="es-MX" w:eastAsia="es-ES"/>
        </w:rPr>
        <w:t xml:space="preserve"> sesión extraordinaria</w:t>
      </w:r>
      <w:r w:rsidRPr="009325CC">
        <w:rPr>
          <w:rFonts w:ascii="Literata" w:eastAsia="Times New Roman" w:hAnsi="Literata" w:cs="Segoe UI"/>
          <w:lang w:val="es-MX" w:eastAsia="es-ES"/>
        </w:rPr>
        <w:t xml:space="preserve">, debidamente convocadas, las siguientes personas; </w:t>
      </w:r>
      <w:r w:rsidRPr="009325CC">
        <w:rPr>
          <w:rFonts w:ascii="Literata" w:hAnsi="Literata" w:cs="Arial"/>
          <w:bCs/>
          <w:lang w:val="es-MX"/>
        </w:rPr>
        <w:t xml:space="preserve">Licenciada </w:t>
      </w:r>
      <w:r>
        <w:rPr>
          <w:rFonts w:ascii="Literata" w:hAnsi="Literata" w:cs="Arial"/>
          <w:bCs/>
          <w:lang w:val="es-MX"/>
        </w:rPr>
        <w:t>Yohana Aguilar Espinosa, Secretaría Técnica</w:t>
      </w:r>
      <w:r w:rsidRPr="009325CC">
        <w:rPr>
          <w:rFonts w:ascii="Literata" w:hAnsi="Literata" w:cs="Arial"/>
          <w:bCs/>
          <w:lang w:val="es-MX"/>
        </w:rPr>
        <w:t xml:space="preserve"> </w:t>
      </w:r>
      <w:r>
        <w:rPr>
          <w:rFonts w:ascii="Literata" w:eastAsia="Times New Roman" w:hAnsi="Literata" w:cs="Segoe UI"/>
          <w:lang w:val="es-MX" w:eastAsia="es-ES"/>
        </w:rPr>
        <w:t xml:space="preserve"> L</w:t>
      </w:r>
      <w:r w:rsidRPr="009325CC">
        <w:rPr>
          <w:rFonts w:ascii="Literata" w:eastAsia="Times New Roman" w:hAnsi="Literata" w:cs="Segoe UI"/>
          <w:lang w:val="es-MX" w:eastAsia="es-ES"/>
        </w:rPr>
        <w:t xml:space="preserve">icenciada Tania Citlali Rico Flores, </w:t>
      </w:r>
      <w:r>
        <w:rPr>
          <w:rFonts w:ascii="Literata" w:eastAsia="Times New Roman" w:hAnsi="Literata" w:cs="Segoe UI"/>
          <w:lang w:val="es-MX" w:eastAsia="es-ES"/>
        </w:rPr>
        <w:t>Vocal</w:t>
      </w:r>
      <w:r w:rsidRPr="009325CC">
        <w:rPr>
          <w:rFonts w:ascii="Literata" w:eastAsia="Times New Roman" w:hAnsi="Literata" w:cs="Segoe UI"/>
          <w:lang w:val="es-MX" w:eastAsia="es-ES"/>
        </w:rPr>
        <w:t xml:space="preserve">, Licenciado Mario José Tinoco Regalado, </w:t>
      </w:r>
      <w:r>
        <w:rPr>
          <w:rFonts w:ascii="Literata" w:eastAsia="Times New Roman" w:hAnsi="Literata" w:cs="Segoe UI"/>
          <w:lang w:val="es-MX" w:eastAsia="es-ES"/>
        </w:rPr>
        <w:t>Presidente</w:t>
      </w:r>
      <w:r w:rsidRPr="009325CC">
        <w:rPr>
          <w:rFonts w:ascii="Literata" w:eastAsia="Times New Roman" w:hAnsi="Literata" w:cs="Segoe UI"/>
          <w:lang w:val="es-MX" w:eastAsia="es-ES"/>
        </w:rPr>
        <w:t xml:space="preserve"> y como invitado permanente el Licenciado Rafael Omar Martínez Rodríguez Contralor del Órgano Interno de Control, lo anterior con la finalidad de desahogar el siguiente orden del día: </w:t>
      </w:r>
    </w:p>
    <w:p w:rsidR="00841767" w:rsidRPr="009325CC" w:rsidRDefault="00841767" w:rsidP="00841767">
      <w:pPr>
        <w:spacing w:after="0" w:line="276" w:lineRule="auto"/>
        <w:jc w:val="both"/>
        <w:rPr>
          <w:rFonts w:ascii="Literata" w:eastAsia="Times New Roman" w:hAnsi="Literata" w:cs="Segoe UI"/>
          <w:b/>
          <w:lang w:val="es-MX" w:eastAsia="es-ES"/>
        </w:rPr>
      </w:pPr>
    </w:p>
    <w:p w:rsidR="00841767" w:rsidRPr="009325CC" w:rsidRDefault="00841767" w:rsidP="00841767">
      <w:pPr>
        <w:pStyle w:val="Prrafodelista"/>
        <w:numPr>
          <w:ilvl w:val="0"/>
          <w:numId w:val="1"/>
        </w:numPr>
        <w:spacing w:after="0" w:line="240" w:lineRule="auto"/>
        <w:jc w:val="both"/>
        <w:rPr>
          <w:rFonts w:ascii="Literata" w:hAnsi="Literata" w:cs="Arial"/>
          <w:bCs/>
          <w:lang w:val="es-MX"/>
        </w:rPr>
      </w:pPr>
      <w:r w:rsidRPr="009325CC">
        <w:rPr>
          <w:rFonts w:ascii="Literata" w:hAnsi="Literata" w:cs="Arial"/>
          <w:bCs/>
          <w:lang w:val="es-MX"/>
        </w:rPr>
        <w:t>Lista de asistencia,</w:t>
      </w:r>
      <w:r w:rsidRPr="009325CC">
        <w:rPr>
          <w:rFonts w:ascii="Literata" w:hAnsi="Literata" w:cs="Arial"/>
          <w:b/>
          <w:lang w:val="es-MX"/>
        </w:rPr>
        <w:t xml:space="preserve"> </w:t>
      </w:r>
      <w:r w:rsidRPr="009325CC">
        <w:rPr>
          <w:rFonts w:ascii="Literata" w:hAnsi="Literata" w:cs="Arial"/>
          <w:bCs/>
          <w:lang w:val="es-MX"/>
        </w:rPr>
        <w:t>Declaración de Quórum legal y validez de la sesión.</w:t>
      </w:r>
    </w:p>
    <w:p w:rsidR="00841767" w:rsidRPr="009325CC" w:rsidRDefault="00841767" w:rsidP="00841767">
      <w:pPr>
        <w:pStyle w:val="Prrafodelista"/>
        <w:numPr>
          <w:ilvl w:val="0"/>
          <w:numId w:val="1"/>
        </w:numPr>
        <w:spacing w:after="0" w:line="240" w:lineRule="auto"/>
        <w:jc w:val="both"/>
        <w:rPr>
          <w:rFonts w:ascii="Literata" w:hAnsi="Literata" w:cs="Arial"/>
          <w:bCs/>
          <w:lang w:val="es-MX"/>
        </w:rPr>
      </w:pPr>
      <w:r w:rsidRPr="009325CC">
        <w:rPr>
          <w:rFonts w:ascii="Literata" w:hAnsi="Literata" w:cs="Arial"/>
          <w:bCs/>
          <w:lang w:val="es-MX"/>
        </w:rPr>
        <w:t>Lectura y aprobación del orden del día.</w:t>
      </w:r>
    </w:p>
    <w:p w:rsidR="00841767" w:rsidRDefault="00841767" w:rsidP="00841767">
      <w:pPr>
        <w:pStyle w:val="Prrafodelista"/>
        <w:numPr>
          <w:ilvl w:val="0"/>
          <w:numId w:val="1"/>
        </w:numPr>
        <w:spacing w:after="0" w:line="240" w:lineRule="auto"/>
        <w:jc w:val="both"/>
        <w:rPr>
          <w:rFonts w:ascii="Literata" w:hAnsi="Literata" w:cs="Arial"/>
          <w:bCs/>
          <w:lang w:val="es-MX"/>
        </w:rPr>
      </w:pPr>
      <w:r w:rsidRPr="009325CC">
        <w:rPr>
          <w:rFonts w:ascii="Literata" w:hAnsi="Literata" w:cs="Arial"/>
          <w:bCs/>
          <w:lang w:val="es-MX"/>
        </w:rPr>
        <w:t>Asuntos a tratar.</w:t>
      </w:r>
    </w:p>
    <w:p w:rsidR="00841767" w:rsidRDefault="00841767" w:rsidP="00841767">
      <w:pPr>
        <w:pStyle w:val="Prrafodelista"/>
        <w:spacing w:after="0" w:line="240" w:lineRule="auto"/>
        <w:jc w:val="both"/>
        <w:rPr>
          <w:rFonts w:ascii="Literata" w:hAnsi="Literata" w:cs="Arial"/>
          <w:bCs/>
          <w:lang w:val="es-MX"/>
        </w:rPr>
      </w:pPr>
    </w:p>
    <w:p w:rsidR="00841767" w:rsidRDefault="00841767" w:rsidP="00B051A6">
      <w:pPr>
        <w:pStyle w:val="Prrafodelista"/>
        <w:numPr>
          <w:ilvl w:val="1"/>
          <w:numId w:val="1"/>
        </w:numPr>
        <w:spacing w:after="0" w:line="240" w:lineRule="auto"/>
        <w:jc w:val="both"/>
        <w:rPr>
          <w:rFonts w:ascii="Literata" w:hAnsi="Literata" w:cs="Arial"/>
          <w:bCs/>
          <w:lang w:val="es-MX"/>
        </w:rPr>
      </w:pPr>
      <w:r w:rsidRPr="000E7F43">
        <w:rPr>
          <w:rFonts w:ascii="Literata" w:hAnsi="Literata" w:cs="Arial"/>
          <w:bCs/>
          <w:lang w:val="es-MX"/>
        </w:rPr>
        <w:t>Presentación del Informe</w:t>
      </w:r>
      <w:r w:rsidR="00B051A6">
        <w:rPr>
          <w:rFonts w:ascii="Literata" w:hAnsi="Literata" w:cs="Arial"/>
          <w:bCs/>
          <w:lang w:val="es-MX"/>
        </w:rPr>
        <w:t xml:space="preserve"> Anual de actividades </w:t>
      </w:r>
      <w:r w:rsidRPr="000E7F43">
        <w:rPr>
          <w:rFonts w:ascii="Literata" w:hAnsi="Literata" w:cs="Arial"/>
          <w:bCs/>
          <w:lang w:val="es-MX"/>
        </w:rPr>
        <w:t>d</w:t>
      </w:r>
      <w:r>
        <w:rPr>
          <w:rFonts w:ascii="Literata" w:hAnsi="Literata" w:cs="Arial"/>
          <w:bCs/>
          <w:lang w:val="es-MX"/>
        </w:rPr>
        <w:t>e la Unidad de Transparencia de la Secretaría de Comunicacion</w:t>
      </w:r>
      <w:r w:rsidR="00B051A6">
        <w:rPr>
          <w:rFonts w:ascii="Literata" w:hAnsi="Literata" w:cs="Arial"/>
          <w:bCs/>
          <w:lang w:val="es-MX"/>
        </w:rPr>
        <w:t>e</w:t>
      </w:r>
      <w:r>
        <w:rPr>
          <w:rFonts w:ascii="Literata" w:hAnsi="Literata" w:cs="Arial"/>
          <w:bCs/>
          <w:lang w:val="es-MX"/>
        </w:rPr>
        <w:t>s y Transportes</w:t>
      </w:r>
      <w:r w:rsidR="0035103A">
        <w:rPr>
          <w:rFonts w:ascii="Literata" w:hAnsi="Literata" w:cs="Arial"/>
          <w:bCs/>
          <w:lang w:val="es-MX"/>
        </w:rPr>
        <w:t xml:space="preserve">, correspondiente </w:t>
      </w:r>
      <w:r w:rsidR="00B051A6">
        <w:rPr>
          <w:rFonts w:ascii="Literata" w:hAnsi="Literata" w:cs="Arial"/>
          <w:bCs/>
          <w:lang w:val="es-MX"/>
        </w:rPr>
        <w:t>al ejercicio</w:t>
      </w:r>
      <w:r>
        <w:rPr>
          <w:rFonts w:ascii="Literata" w:hAnsi="Literata" w:cs="Arial"/>
          <w:bCs/>
          <w:lang w:val="es-MX"/>
        </w:rPr>
        <w:t xml:space="preserve"> de </w:t>
      </w:r>
      <w:r w:rsidR="000E41B2">
        <w:rPr>
          <w:rFonts w:ascii="Literata" w:hAnsi="Literata" w:cs="Arial"/>
          <w:bCs/>
          <w:lang w:val="es-MX"/>
        </w:rPr>
        <w:t>2025</w:t>
      </w:r>
      <w:r w:rsidRPr="000E7F43">
        <w:rPr>
          <w:rFonts w:ascii="Literata" w:hAnsi="Literata" w:cs="Arial"/>
          <w:bCs/>
          <w:lang w:val="es-MX"/>
        </w:rPr>
        <w:t>.</w:t>
      </w:r>
    </w:p>
    <w:p w:rsidR="00B051A6" w:rsidRDefault="00B051A6" w:rsidP="00B051A6">
      <w:pPr>
        <w:pStyle w:val="Prrafodelista"/>
        <w:spacing w:after="0" w:line="240" w:lineRule="auto"/>
        <w:ind w:left="1080"/>
        <w:jc w:val="both"/>
        <w:rPr>
          <w:rFonts w:ascii="Literata" w:hAnsi="Literata" w:cs="Arial"/>
          <w:bCs/>
          <w:lang w:val="es-MX"/>
        </w:rPr>
      </w:pPr>
    </w:p>
    <w:p w:rsidR="00B051A6" w:rsidRDefault="00B051A6" w:rsidP="00B051A6">
      <w:pPr>
        <w:pStyle w:val="Prrafodelista"/>
        <w:numPr>
          <w:ilvl w:val="1"/>
          <w:numId w:val="1"/>
        </w:numPr>
        <w:spacing w:after="0" w:line="240" w:lineRule="auto"/>
        <w:jc w:val="both"/>
        <w:rPr>
          <w:rFonts w:ascii="Literata" w:hAnsi="Literata" w:cs="Arial"/>
          <w:bCs/>
          <w:lang w:val="es-ES"/>
        </w:rPr>
      </w:pPr>
      <w:r w:rsidRPr="00B051A6">
        <w:rPr>
          <w:rFonts w:ascii="Literata" w:hAnsi="Literata" w:cs="Arial"/>
          <w:bCs/>
          <w:lang w:val="es-ES"/>
        </w:rPr>
        <w:t>Análisis, discusión y en su caso aprobación del calendario de sesiones Ordinarias del Comité del Transpare</w:t>
      </w:r>
      <w:r w:rsidR="000E41B2">
        <w:rPr>
          <w:rFonts w:ascii="Literata" w:hAnsi="Literata" w:cs="Arial"/>
          <w:bCs/>
          <w:lang w:val="es-ES"/>
        </w:rPr>
        <w:t>ncia correspondiente al año 2026</w:t>
      </w:r>
      <w:r w:rsidRPr="00B051A6">
        <w:rPr>
          <w:rFonts w:ascii="Literata" w:hAnsi="Literata" w:cs="Arial"/>
          <w:bCs/>
          <w:lang w:val="es-ES"/>
        </w:rPr>
        <w:t>.</w:t>
      </w:r>
    </w:p>
    <w:p w:rsidR="00B051A6" w:rsidRPr="00B051A6" w:rsidRDefault="00B051A6" w:rsidP="00B051A6">
      <w:pPr>
        <w:pStyle w:val="Prrafodelista"/>
        <w:rPr>
          <w:rFonts w:ascii="Literata" w:hAnsi="Literata" w:cs="Arial"/>
          <w:bCs/>
          <w:lang w:val="es-ES"/>
        </w:rPr>
      </w:pPr>
    </w:p>
    <w:p w:rsidR="00B051A6" w:rsidRPr="00B051A6" w:rsidRDefault="00B051A6" w:rsidP="00B051A6">
      <w:pPr>
        <w:pStyle w:val="Prrafodelista"/>
        <w:numPr>
          <w:ilvl w:val="1"/>
          <w:numId w:val="1"/>
        </w:numPr>
        <w:spacing w:after="0" w:line="240" w:lineRule="auto"/>
        <w:jc w:val="both"/>
        <w:rPr>
          <w:rFonts w:ascii="Literata" w:hAnsi="Literata" w:cs="Arial"/>
          <w:bCs/>
          <w:lang w:val="es-ES"/>
        </w:rPr>
      </w:pPr>
      <w:r w:rsidRPr="00B051A6">
        <w:rPr>
          <w:rFonts w:ascii="Literata" w:hAnsi="Literata" w:cs="Arial"/>
          <w:bCs/>
          <w:lang w:val="es-ES"/>
        </w:rPr>
        <w:t>Análisis, discusión y en su caso aprobación del Programa Anual de Actividades de la Unidad de Transparencia c</w:t>
      </w:r>
      <w:r w:rsidR="000E41B2">
        <w:rPr>
          <w:rFonts w:ascii="Literata" w:hAnsi="Literata" w:cs="Arial"/>
          <w:bCs/>
          <w:lang w:val="es-ES"/>
        </w:rPr>
        <w:t>orrespondiente al ejercicio 2026</w:t>
      </w:r>
      <w:r w:rsidR="00C65B26">
        <w:rPr>
          <w:rFonts w:ascii="Literata" w:hAnsi="Literata" w:cs="Arial"/>
          <w:bCs/>
          <w:lang w:val="es-ES"/>
        </w:rPr>
        <w:t>.</w:t>
      </w:r>
    </w:p>
    <w:p w:rsidR="00B051A6" w:rsidRPr="000E7F43" w:rsidRDefault="00B051A6" w:rsidP="00B051A6">
      <w:pPr>
        <w:pStyle w:val="Prrafodelista"/>
        <w:spacing w:after="0" w:line="240" w:lineRule="auto"/>
        <w:ind w:left="1080"/>
        <w:jc w:val="both"/>
        <w:rPr>
          <w:rFonts w:ascii="Literata" w:hAnsi="Literata" w:cs="Arial"/>
          <w:bCs/>
          <w:lang w:val="es-MX"/>
        </w:rPr>
      </w:pPr>
    </w:p>
    <w:p w:rsidR="00841767" w:rsidRPr="009325CC" w:rsidRDefault="00841767" w:rsidP="00841767">
      <w:pPr>
        <w:pStyle w:val="Prrafodelista"/>
        <w:numPr>
          <w:ilvl w:val="0"/>
          <w:numId w:val="1"/>
        </w:numPr>
        <w:spacing w:after="0" w:line="240" w:lineRule="auto"/>
        <w:jc w:val="both"/>
        <w:rPr>
          <w:rFonts w:ascii="Literata" w:hAnsi="Literata" w:cs="Arial"/>
          <w:bCs/>
          <w:lang w:val="es-MX"/>
        </w:rPr>
      </w:pPr>
      <w:r w:rsidRPr="009325CC">
        <w:rPr>
          <w:rFonts w:ascii="Literata" w:hAnsi="Literata" w:cs="Arial"/>
          <w:bCs/>
          <w:lang w:val="es-MX"/>
        </w:rPr>
        <w:t>Asuntos Generales.</w:t>
      </w:r>
    </w:p>
    <w:p w:rsidR="00841767" w:rsidRPr="009325CC" w:rsidRDefault="00841767" w:rsidP="00841767">
      <w:pPr>
        <w:pStyle w:val="Prrafodelista"/>
        <w:numPr>
          <w:ilvl w:val="0"/>
          <w:numId w:val="1"/>
        </w:numPr>
        <w:spacing w:after="0" w:line="240" w:lineRule="auto"/>
        <w:jc w:val="both"/>
        <w:rPr>
          <w:rFonts w:ascii="Literata" w:hAnsi="Literata" w:cs="Arial"/>
          <w:bCs/>
          <w:lang w:val="es-MX"/>
        </w:rPr>
      </w:pPr>
      <w:r w:rsidRPr="009325CC">
        <w:rPr>
          <w:rFonts w:ascii="Literata" w:hAnsi="Literata" w:cs="Arial"/>
          <w:bCs/>
          <w:lang w:val="es-MX"/>
        </w:rPr>
        <w:t xml:space="preserve">Cierre de la sesión. </w:t>
      </w:r>
    </w:p>
    <w:p w:rsidR="00841767" w:rsidRPr="009325CC" w:rsidRDefault="00841767" w:rsidP="00841767">
      <w:pPr>
        <w:tabs>
          <w:tab w:val="right" w:leader="hyphen" w:pos="8505"/>
        </w:tabs>
        <w:spacing w:after="0" w:line="276" w:lineRule="auto"/>
        <w:jc w:val="both"/>
        <w:rPr>
          <w:rFonts w:ascii="Literata" w:eastAsia="Times New Roman" w:hAnsi="Literata" w:cs="Segoe UI"/>
          <w:lang w:val="es-MX" w:eastAsia="es-ES"/>
        </w:rPr>
      </w:pPr>
    </w:p>
    <w:p w:rsidR="00841767" w:rsidRPr="009325CC" w:rsidRDefault="00841767" w:rsidP="00841767">
      <w:pPr>
        <w:tabs>
          <w:tab w:val="right" w:leader="hyphen" w:pos="8505"/>
        </w:tabs>
        <w:spacing w:after="0" w:line="276" w:lineRule="auto"/>
        <w:jc w:val="both"/>
        <w:rPr>
          <w:rFonts w:ascii="Literata" w:eastAsia="Times New Roman" w:hAnsi="Literata" w:cs="Segoe UI"/>
          <w:lang w:val="es-MX" w:eastAsia="es-ES"/>
        </w:rPr>
      </w:pPr>
      <w:r w:rsidRPr="009325CC">
        <w:rPr>
          <w:rFonts w:ascii="Literata" w:eastAsia="Times New Roman" w:hAnsi="Literata" w:cs="Segoe UI"/>
          <w:lang w:val="es-MX" w:eastAsia="es-ES"/>
        </w:rPr>
        <w:lastRenderedPageBreak/>
        <w:t xml:space="preserve">Acto continuo se procede al desahogo del orden del día en los términos que a continuación se indican: </w:t>
      </w:r>
    </w:p>
    <w:p w:rsidR="00841767" w:rsidRPr="009325CC" w:rsidRDefault="00841767" w:rsidP="00841767">
      <w:pPr>
        <w:spacing w:after="0" w:line="276" w:lineRule="auto"/>
        <w:jc w:val="both"/>
        <w:rPr>
          <w:rFonts w:ascii="Literata" w:eastAsia="Times New Roman" w:hAnsi="Literata" w:cs="Segoe UI"/>
          <w:lang w:val="es-MX" w:eastAsia="es-ES"/>
        </w:rPr>
      </w:pPr>
    </w:p>
    <w:p w:rsidR="00841767" w:rsidRDefault="00841767" w:rsidP="00841767">
      <w:pPr>
        <w:pStyle w:val="Sinespaciado"/>
        <w:jc w:val="both"/>
        <w:rPr>
          <w:rFonts w:ascii="Literata" w:eastAsia="Times New Roman" w:hAnsi="Literata" w:cs="Segoe UI"/>
          <w:bCs/>
          <w:lang w:val="es-MX" w:eastAsia="es-ES"/>
        </w:rPr>
      </w:pPr>
      <w:r w:rsidRPr="009325CC">
        <w:rPr>
          <w:rFonts w:ascii="Literata" w:eastAsia="Times New Roman" w:hAnsi="Literata" w:cs="Segoe UI"/>
          <w:b/>
          <w:bCs/>
          <w:lang w:val="es-MX" w:eastAsia="es-ES"/>
        </w:rPr>
        <w:t>UNO. - Lista de Asistencia,</w:t>
      </w:r>
      <w:r w:rsidRPr="009325CC">
        <w:rPr>
          <w:rFonts w:ascii="Literata" w:hAnsi="Literata"/>
          <w:lang w:val="es-MX"/>
        </w:rPr>
        <w:t xml:space="preserve"> </w:t>
      </w:r>
      <w:r w:rsidRPr="009325CC">
        <w:rPr>
          <w:rFonts w:ascii="Literata" w:eastAsia="Times New Roman" w:hAnsi="Literata" w:cs="Segoe UI"/>
          <w:b/>
          <w:bCs/>
          <w:lang w:val="es-MX" w:eastAsia="es-ES"/>
        </w:rPr>
        <w:t>Declaración de Quórum legal y validez de la sesión -</w:t>
      </w:r>
      <w:r w:rsidRPr="009325CC">
        <w:rPr>
          <w:rFonts w:ascii="Literata" w:eastAsia="Times New Roman" w:hAnsi="Literata" w:cs="Segoe UI"/>
          <w:bCs/>
          <w:lang w:val="es-MX" w:eastAsia="es-ES"/>
        </w:rPr>
        <w:t xml:space="preserve"> Para el desarrollo de la reunión se tomó lista de asistencia y se determina la existencia del quórum legal necesario para la realización de la misma.  </w:t>
      </w:r>
    </w:p>
    <w:p w:rsidR="00C65B26" w:rsidRPr="009325CC" w:rsidRDefault="00C65B26" w:rsidP="00841767">
      <w:pPr>
        <w:pStyle w:val="Sinespaciado"/>
        <w:jc w:val="both"/>
        <w:rPr>
          <w:rFonts w:ascii="Literata" w:eastAsia="Times New Roman" w:hAnsi="Literata" w:cs="Segoe UI"/>
          <w:bCs/>
          <w:lang w:val="es-MX" w:eastAsia="es-ES"/>
        </w:rPr>
      </w:pPr>
    </w:p>
    <w:p w:rsidR="00841767" w:rsidRDefault="00841767" w:rsidP="00841767">
      <w:pPr>
        <w:pStyle w:val="Sinespaciado"/>
        <w:jc w:val="both"/>
        <w:rPr>
          <w:rFonts w:ascii="Literata" w:hAnsi="Literata"/>
          <w:lang w:val="es-MX"/>
        </w:rPr>
      </w:pPr>
      <w:r w:rsidRPr="009325CC">
        <w:rPr>
          <w:rFonts w:ascii="Literata" w:hAnsi="Literata"/>
          <w:b/>
          <w:lang w:val="es-MX" w:eastAsia="es-ES"/>
        </w:rPr>
        <w:t xml:space="preserve">DOS. - Lectura del orden del día y su aprobación. - </w:t>
      </w:r>
      <w:r w:rsidRPr="009325CC">
        <w:rPr>
          <w:rFonts w:ascii="Literata" w:hAnsi="Literata"/>
          <w:lang w:val="es-MX" w:eastAsia="es-ES"/>
        </w:rPr>
        <w:t xml:space="preserve">La </w:t>
      </w:r>
      <w:r>
        <w:rPr>
          <w:rFonts w:ascii="Literata" w:hAnsi="Literata"/>
          <w:lang w:val="es-MX" w:eastAsia="es-ES"/>
        </w:rPr>
        <w:t>Secretaría Técnica</w:t>
      </w:r>
      <w:r w:rsidRPr="009325CC">
        <w:rPr>
          <w:rFonts w:ascii="Literata" w:hAnsi="Literata"/>
          <w:lang w:val="es-MX" w:eastAsia="es-ES"/>
        </w:rPr>
        <w:t xml:space="preserve"> Yohana Aguilar Espinosa, </w:t>
      </w:r>
      <w:r w:rsidRPr="009325CC">
        <w:rPr>
          <w:rFonts w:ascii="Literata" w:hAnsi="Literata"/>
          <w:lang w:val="es-MX"/>
        </w:rPr>
        <w:t>somete a consideración de los integrantes del Comité la aprobación del orden del día menciona</w:t>
      </w:r>
      <w:r>
        <w:rPr>
          <w:rFonts w:ascii="Literata" w:hAnsi="Literata"/>
          <w:lang w:val="es-MX"/>
        </w:rPr>
        <w:t>da</w:t>
      </w:r>
      <w:r w:rsidRPr="009325CC">
        <w:rPr>
          <w:rFonts w:ascii="Literata" w:hAnsi="Literata"/>
          <w:lang w:val="es-MX"/>
        </w:rPr>
        <w:t>.</w:t>
      </w:r>
    </w:p>
    <w:p w:rsidR="00841767" w:rsidRDefault="00841767" w:rsidP="00841767">
      <w:pPr>
        <w:pStyle w:val="Sinespaciado"/>
        <w:jc w:val="both"/>
        <w:rPr>
          <w:rFonts w:ascii="Literata" w:hAnsi="Literata"/>
          <w:lang w:val="es-MX"/>
        </w:rPr>
      </w:pPr>
    </w:p>
    <w:p w:rsidR="00841767" w:rsidRPr="009325CC" w:rsidRDefault="00841767" w:rsidP="00841767">
      <w:pPr>
        <w:pStyle w:val="Sinespaciado"/>
        <w:jc w:val="both"/>
        <w:rPr>
          <w:rFonts w:ascii="Literata" w:hAnsi="Literata"/>
          <w:lang w:val="es-MX" w:eastAsia="es-ES"/>
        </w:rPr>
      </w:pPr>
      <w:r w:rsidRPr="009325CC">
        <w:rPr>
          <w:rFonts w:ascii="Literata" w:hAnsi="Literata"/>
          <w:lang w:val="es-MX" w:eastAsia="es-ES"/>
        </w:rPr>
        <w:t>Aprobándose por unanimidad de votos por los miembros del Comité de Transparencia, el orden del día señalado.</w:t>
      </w:r>
    </w:p>
    <w:p w:rsidR="00841767" w:rsidRPr="009325CC" w:rsidRDefault="00841767" w:rsidP="00841767">
      <w:pPr>
        <w:spacing w:after="0" w:line="276" w:lineRule="auto"/>
        <w:jc w:val="both"/>
        <w:rPr>
          <w:rFonts w:ascii="Literata" w:hAnsi="Literata"/>
          <w:lang w:val="es-MX" w:eastAsia="es-ES"/>
        </w:rPr>
      </w:pPr>
    </w:p>
    <w:p w:rsidR="00841767" w:rsidRPr="009325CC" w:rsidRDefault="00841767" w:rsidP="00841767">
      <w:pPr>
        <w:spacing w:after="0" w:line="276" w:lineRule="auto"/>
        <w:jc w:val="both"/>
        <w:rPr>
          <w:rFonts w:ascii="Literata" w:eastAsia="Times New Roman" w:hAnsi="Literata" w:cs="Segoe UI"/>
          <w:b/>
          <w:bCs/>
          <w:lang w:val="es-MX" w:eastAsia="es-ES"/>
        </w:rPr>
      </w:pPr>
      <w:r w:rsidRPr="009325CC">
        <w:rPr>
          <w:rFonts w:ascii="Literata" w:hAnsi="Literata"/>
          <w:lang w:val="es-MX" w:eastAsia="es-ES"/>
        </w:rPr>
        <w:t xml:space="preserve">En consecuencia, con número de </w:t>
      </w:r>
      <w:r w:rsidRPr="009325CC">
        <w:rPr>
          <w:rFonts w:ascii="Literata" w:eastAsia="Times New Roman" w:hAnsi="Literata" w:cs="Segoe UI"/>
          <w:b/>
          <w:bCs/>
          <w:lang w:val="es-MX" w:eastAsia="es-ES"/>
        </w:rPr>
        <w:t>Acuerdo SCT/CT-01</w:t>
      </w:r>
      <w:r w:rsidR="00C65B26">
        <w:rPr>
          <w:rFonts w:ascii="Literata" w:eastAsia="Times New Roman" w:hAnsi="Literata" w:cs="Segoe UI"/>
          <w:b/>
          <w:bCs/>
          <w:lang w:val="es-MX" w:eastAsia="es-ES"/>
        </w:rPr>
        <w:t>-SE</w:t>
      </w:r>
      <w:r w:rsidR="0035103A">
        <w:rPr>
          <w:rFonts w:ascii="Literata" w:eastAsia="Times New Roman" w:hAnsi="Literata" w:cs="Segoe UI"/>
          <w:b/>
          <w:bCs/>
          <w:lang w:val="es-MX" w:eastAsia="es-ES"/>
        </w:rPr>
        <w:t>/</w:t>
      </w:r>
      <w:r w:rsidR="000E41B2">
        <w:rPr>
          <w:rFonts w:ascii="Literata" w:eastAsia="Times New Roman" w:hAnsi="Literata" w:cs="Segoe UI"/>
          <w:b/>
          <w:bCs/>
          <w:lang w:val="es-MX" w:eastAsia="es-ES"/>
        </w:rPr>
        <w:t>16</w:t>
      </w:r>
      <w:r w:rsidR="00C65B26">
        <w:rPr>
          <w:rFonts w:ascii="Literata" w:eastAsia="Times New Roman" w:hAnsi="Literata" w:cs="Segoe UI"/>
          <w:b/>
          <w:bCs/>
          <w:lang w:val="es-MX" w:eastAsia="es-ES"/>
        </w:rPr>
        <w:t>-01</w:t>
      </w:r>
      <w:r w:rsidRPr="009325CC">
        <w:rPr>
          <w:rFonts w:ascii="Literata" w:eastAsia="Times New Roman" w:hAnsi="Literata" w:cs="Segoe UI"/>
          <w:b/>
          <w:bCs/>
          <w:lang w:val="es-MX" w:eastAsia="es-ES"/>
        </w:rPr>
        <w:t>/202</w:t>
      </w:r>
      <w:r w:rsidR="000E41B2">
        <w:rPr>
          <w:rFonts w:ascii="Literata" w:eastAsia="Times New Roman" w:hAnsi="Literata" w:cs="Segoe UI"/>
          <w:b/>
          <w:bCs/>
          <w:lang w:val="es-MX" w:eastAsia="es-ES"/>
        </w:rPr>
        <w:t>6</w:t>
      </w:r>
      <w:r w:rsidRPr="009325CC">
        <w:rPr>
          <w:rFonts w:ascii="Literata" w:eastAsia="Times New Roman" w:hAnsi="Literata" w:cs="Segoe UI"/>
          <w:b/>
          <w:bCs/>
          <w:lang w:val="es-MX" w:eastAsia="es-ES"/>
        </w:rPr>
        <w:t xml:space="preserve"> </w:t>
      </w:r>
      <w:r w:rsidRPr="009325CC">
        <w:rPr>
          <w:rFonts w:ascii="Literata" w:hAnsi="Literata"/>
          <w:lang w:val="es-MX" w:eastAsia="es-ES"/>
        </w:rPr>
        <w:t>se aprueba por Unanimidad de Votos de los presentes el orden del día.</w:t>
      </w:r>
    </w:p>
    <w:p w:rsidR="00841767" w:rsidRPr="009325CC" w:rsidRDefault="00841767" w:rsidP="00841767">
      <w:pPr>
        <w:spacing w:after="0" w:line="276" w:lineRule="auto"/>
        <w:jc w:val="both"/>
        <w:rPr>
          <w:rFonts w:ascii="Literata" w:eastAsia="Times New Roman" w:hAnsi="Literata" w:cs="Segoe UI"/>
          <w:b/>
          <w:bCs/>
          <w:lang w:val="es-MX" w:eastAsia="es-ES"/>
        </w:rPr>
      </w:pPr>
    </w:p>
    <w:p w:rsidR="00841767" w:rsidRPr="009325CC" w:rsidRDefault="00841767" w:rsidP="00841767">
      <w:pPr>
        <w:pStyle w:val="Sinespaciado"/>
        <w:jc w:val="both"/>
        <w:rPr>
          <w:rFonts w:ascii="Literata" w:hAnsi="Literata" w:cs="Segoe UI"/>
          <w:b/>
          <w:lang w:val="es-MX"/>
        </w:rPr>
      </w:pPr>
      <w:r w:rsidRPr="009325CC">
        <w:rPr>
          <w:rFonts w:ascii="Literata" w:eastAsia="Times New Roman" w:hAnsi="Literata" w:cs="Segoe UI"/>
          <w:b/>
          <w:bCs/>
          <w:lang w:val="es-MX" w:eastAsia="es-ES"/>
        </w:rPr>
        <w:t>TRES. -</w:t>
      </w:r>
      <w:r w:rsidRPr="009325CC">
        <w:rPr>
          <w:rFonts w:ascii="Literata" w:hAnsi="Literata" w:cs="Segoe UI"/>
          <w:b/>
          <w:lang w:val="es-MX"/>
        </w:rPr>
        <w:t xml:space="preserve"> Asuntos a tratar.</w:t>
      </w:r>
    </w:p>
    <w:p w:rsidR="00841767" w:rsidRDefault="00841767" w:rsidP="00841767">
      <w:pPr>
        <w:spacing w:after="0" w:line="240" w:lineRule="auto"/>
        <w:jc w:val="both"/>
        <w:rPr>
          <w:rFonts w:ascii="Literata" w:hAnsi="Literata" w:cs="Segoe UI"/>
          <w:b/>
          <w:lang w:val="es-MX"/>
        </w:rPr>
      </w:pPr>
    </w:p>
    <w:p w:rsidR="00C65B26" w:rsidRDefault="00841767" w:rsidP="00C65B26">
      <w:pPr>
        <w:pStyle w:val="Prrafodelista"/>
        <w:spacing w:after="0" w:line="240" w:lineRule="auto"/>
        <w:ind w:left="1080"/>
        <w:jc w:val="both"/>
        <w:rPr>
          <w:rFonts w:ascii="Literata" w:hAnsi="Literata" w:cs="Arial"/>
          <w:bCs/>
          <w:lang w:val="es-MX"/>
        </w:rPr>
      </w:pPr>
      <w:r w:rsidRPr="000E7F43">
        <w:rPr>
          <w:rFonts w:ascii="Literata" w:hAnsi="Literata" w:cs="Arial"/>
          <w:b/>
          <w:bCs/>
          <w:lang w:val="es-MX"/>
        </w:rPr>
        <w:t>3.1</w:t>
      </w:r>
      <w:r>
        <w:rPr>
          <w:rFonts w:ascii="Literata" w:hAnsi="Literata" w:cs="Arial"/>
          <w:bCs/>
          <w:lang w:val="es-MX"/>
        </w:rPr>
        <w:t xml:space="preserve"> </w:t>
      </w:r>
      <w:r w:rsidR="00C65B26" w:rsidRPr="000E7F43">
        <w:rPr>
          <w:rFonts w:ascii="Literata" w:hAnsi="Literata" w:cs="Arial"/>
          <w:bCs/>
          <w:lang w:val="es-MX"/>
        </w:rPr>
        <w:t>Presentación del Informe</w:t>
      </w:r>
      <w:r w:rsidR="00C65B26">
        <w:rPr>
          <w:rFonts w:ascii="Literata" w:hAnsi="Literata" w:cs="Arial"/>
          <w:bCs/>
          <w:lang w:val="es-MX"/>
        </w:rPr>
        <w:t xml:space="preserve"> Anual de actividades </w:t>
      </w:r>
      <w:r w:rsidR="00C65B26" w:rsidRPr="000E7F43">
        <w:rPr>
          <w:rFonts w:ascii="Literata" w:hAnsi="Literata" w:cs="Arial"/>
          <w:bCs/>
          <w:lang w:val="es-MX"/>
        </w:rPr>
        <w:t>d</w:t>
      </w:r>
      <w:r w:rsidR="00C65B26">
        <w:rPr>
          <w:rFonts w:ascii="Literata" w:hAnsi="Literata" w:cs="Arial"/>
          <w:bCs/>
          <w:lang w:val="es-MX"/>
        </w:rPr>
        <w:t xml:space="preserve">e la Unidad de Transparencia de la Secretaría de Comunicaciones y Transportes, correspondiente al ejercicio de </w:t>
      </w:r>
      <w:r w:rsidR="0034365C">
        <w:rPr>
          <w:rFonts w:ascii="Literata" w:hAnsi="Literata" w:cs="Arial"/>
          <w:bCs/>
          <w:lang w:val="es-MX"/>
        </w:rPr>
        <w:t>2025</w:t>
      </w:r>
      <w:r w:rsidR="00C65B26" w:rsidRPr="000E7F43">
        <w:rPr>
          <w:rFonts w:ascii="Literata" w:hAnsi="Literata" w:cs="Arial"/>
          <w:bCs/>
          <w:lang w:val="es-MX"/>
        </w:rPr>
        <w:t>.</w:t>
      </w:r>
    </w:p>
    <w:p w:rsidR="00841767" w:rsidRPr="000E7F43" w:rsidRDefault="00841767" w:rsidP="00841767">
      <w:pPr>
        <w:pStyle w:val="Prrafodelista"/>
        <w:spacing w:after="0" w:line="240" w:lineRule="auto"/>
        <w:jc w:val="both"/>
        <w:rPr>
          <w:rFonts w:ascii="Literata" w:hAnsi="Literata" w:cs="Arial"/>
          <w:bCs/>
          <w:lang w:val="es-MX"/>
        </w:rPr>
      </w:pPr>
    </w:p>
    <w:p w:rsidR="00841767" w:rsidRPr="009325CC" w:rsidRDefault="00841767" w:rsidP="00841767">
      <w:pPr>
        <w:pStyle w:val="Sinespaciado"/>
        <w:spacing w:line="276" w:lineRule="auto"/>
        <w:jc w:val="both"/>
        <w:rPr>
          <w:rFonts w:ascii="Literata" w:hAnsi="Literata" w:cs="Segoe UI"/>
          <w:b/>
          <w:highlight w:val="yellow"/>
          <w:lang w:val="es-MX" w:eastAsia="es-ES"/>
        </w:rPr>
      </w:pPr>
    </w:p>
    <w:p w:rsidR="00466352" w:rsidRPr="00466352" w:rsidRDefault="00841767" w:rsidP="00466352">
      <w:pPr>
        <w:jc w:val="both"/>
        <w:rPr>
          <w:rFonts w:ascii="Literata" w:hAnsi="Literata"/>
          <w:bCs/>
          <w:lang w:val="es-MX"/>
        </w:rPr>
      </w:pPr>
      <w:r w:rsidRPr="009325CC">
        <w:rPr>
          <w:rFonts w:ascii="Literata" w:hAnsi="Literata" w:cs="Segoe UI"/>
          <w:lang w:val="es-MX" w:eastAsia="es-ES"/>
        </w:rPr>
        <w:t xml:space="preserve">En uso de la voz, </w:t>
      </w:r>
      <w:r>
        <w:rPr>
          <w:rFonts w:ascii="Literata" w:hAnsi="Literata" w:cs="Segoe UI"/>
          <w:lang w:val="es-MX" w:eastAsia="es-ES"/>
        </w:rPr>
        <w:t xml:space="preserve">la Licenciada Yohana Aguilar Espinosa, en su carácter de </w:t>
      </w:r>
      <w:r w:rsidR="00CC387D">
        <w:rPr>
          <w:rFonts w:ascii="Literata" w:hAnsi="Literata" w:cs="Segoe UI"/>
          <w:lang w:val="es-MX" w:eastAsia="es-ES"/>
        </w:rPr>
        <w:t>Titular</w:t>
      </w:r>
      <w:r>
        <w:rPr>
          <w:rFonts w:ascii="Literata" w:hAnsi="Literata" w:cs="Segoe UI"/>
          <w:lang w:val="es-MX" w:eastAsia="es-ES"/>
        </w:rPr>
        <w:t xml:space="preserve"> de la Unidad de Transparencia, expresa a los presentes que de </w:t>
      </w:r>
      <w:r w:rsidRPr="009C6A7E">
        <w:rPr>
          <w:rFonts w:ascii="Literata" w:hAnsi="Literata"/>
          <w:bCs/>
          <w:lang w:val="es-ES"/>
        </w:rPr>
        <w:t xml:space="preserve">conformidad con lo señalado en el artículo 54 fracciones </w:t>
      </w:r>
      <w:r w:rsidR="00184FEC">
        <w:rPr>
          <w:rFonts w:ascii="Literata" w:hAnsi="Literata"/>
          <w:bCs/>
          <w:lang w:val="es-ES"/>
        </w:rPr>
        <w:t>XIII inciso a) b) c) d) e) de la Ley de Transparencia y Acceso a la Información Pública del Estado,</w:t>
      </w:r>
      <w:r w:rsidRPr="009C6A7E">
        <w:rPr>
          <w:rFonts w:ascii="Literata" w:hAnsi="Literata"/>
          <w:bCs/>
          <w:lang w:val="es-ES"/>
        </w:rPr>
        <w:t xml:space="preserve"> se presenta informe </w:t>
      </w:r>
      <w:r w:rsidR="00184FEC">
        <w:rPr>
          <w:rFonts w:ascii="Literata" w:hAnsi="Literata"/>
          <w:bCs/>
          <w:lang w:val="es-ES"/>
        </w:rPr>
        <w:t>anual de actividades de la Unidad de Transparencia de la Secretaría de Comunicaciones y Transportes c</w:t>
      </w:r>
      <w:r w:rsidR="0034365C">
        <w:rPr>
          <w:rFonts w:ascii="Literata" w:hAnsi="Literata"/>
          <w:bCs/>
          <w:lang w:val="es-ES"/>
        </w:rPr>
        <w:t>orrespondiente al ejercicio 2025</w:t>
      </w:r>
      <w:r w:rsidR="00466352">
        <w:rPr>
          <w:rFonts w:ascii="Literata" w:hAnsi="Literata"/>
          <w:bCs/>
          <w:lang w:val="es-ES"/>
        </w:rPr>
        <w:t>, teniendo</w:t>
      </w:r>
      <w:r w:rsidR="00466352" w:rsidRPr="00466352">
        <w:rPr>
          <w:rFonts w:ascii="Literata" w:hAnsi="Literata"/>
          <w:bCs/>
          <w:lang w:val="es-MX"/>
        </w:rPr>
        <w:t xml:space="preserve"> como objetivo primordial </w:t>
      </w:r>
      <w:r w:rsidR="00466352">
        <w:rPr>
          <w:rFonts w:ascii="Literata" w:hAnsi="Literata"/>
          <w:bCs/>
          <w:lang w:val="es-MX"/>
        </w:rPr>
        <w:t>presentar</w:t>
      </w:r>
      <w:r w:rsidR="004524E8">
        <w:rPr>
          <w:rFonts w:ascii="Literata" w:hAnsi="Literata"/>
          <w:bCs/>
          <w:lang w:val="es-MX"/>
        </w:rPr>
        <w:t xml:space="preserve"> los objetivos</w:t>
      </w:r>
      <w:r w:rsidR="00466352" w:rsidRPr="00466352">
        <w:rPr>
          <w:rFonts w:ascii="Literata" w:hAnsi="Literata"/>
          <w:bCs/>
          <w:lang w:val="es-MX"/>
        </w:rPr>
        <w:t xml:space="preserve"> alcanzados durante el año, </w:t>
      </w:r>
      <w:r w:rsidR="00466352">
        <w:rPr>
          <w:rFonts w:ascii="Literata" w:hAnsi="Literata"/>
          <w:bCs/>
          <w:lang w:val="es-MX"/>
        </w:rPr>
        <w:t>así como</w:t>
      </w:r>
      <w:r w:rsidR="00466352" w:rsidRPr="00466352">
        <w:rPr>
          <w:rFonts w:ascii="Literata" w:hAnsi="Literata"/>
          <w:bCs/>
          <w:lang w:val="es-MX"/>
        </w:rPr>
        <w:t xml:space="preserve"> los retos enfrentados y las áreas de oportunidad que se identificaron para mejorar la implementación de la Ley de Transparencia. Este informe, elaborado con el esfuerzo conjunto de todos los involucrados en la gestión de la transparencia, da cuenta de las actividades</w:t>
      </w:r>
      <w:r w:rsidR="0034365C">
        <w:rPr>
          <w:rFonts w:ascii="Literata" w:hAnsi="Literata"/>
          <w:bCs/>
          <w:lang w:val="es-MX"/>
        </w:rPr>
        <w:t xml:space="preserve"> realizadas en el ejercicio 2025</w:t>
      </w:r>
      <w:r w:rsidR="00466352" w:rsidRPr="00466352">
        <w:rPr>
          <w:rFonts w:ascii="Literata" w:hAnsi="Literata"/>
          <w:bCs/>
          <w:lang w:val="es-MX"/>
        </w:rPr>
        <w:t>, detallando los procedimientos seguidos para cumplir con las normativas vigentes, las solicitudes atendidas y los resultados obtenidos en cuanto a la difusión y accesibilidad de la información pública.</w:t>
      </w:r>
    </w:p>
    <w:p w:rsidR="00841767" w:rsidRDefault="00841767" w:rsidP="00184FEC">
      <w:pPr>
        <w:jc w:val="both"/>
        <w:rPr>
          <w:rFonts w:ascii="Literata" w:hAnsi="Literata"/>
          <w:bCs/>
          <w:lang w:val="es-ES"/>
        </w:rPr>
      </w:pPr>
    </w:p>
    <w:p w:rsidR="00466352" w:rsidRPr="00466352" w:rsidRDefault="004524E8" w:rsidP="00466352">
      <w:pPr>
        <w:jc w:val="both"/>
        <w:rPr>
          <w:rFonts w:ascii="Literata" w:hAnsi="Literata"/>
          <w:bCs/>
          <w:lang w:val="es-ES"/>
        </w:rPr>
      </w:pPr>
      <w:r>
        <w:rPr>
          <w:rFonts w:ascii="Literata" w:hAnsi="Literata"/>
          <w:bCs/>
          <w:lang w:val="es-ES"/>
        </w:rPr>
        <w:t>Es relevante</w:t>
      </w:r>
      <w:r w:rsidR="00466352" w:rsidRPr="00466352">
        <w:rPr>
          <w:rFonts w:ascii="Literata" w:hAnsi="Literata"/>
          <w:bCs/>
          <w:lang w:val="es-ES"/>
        </w:rPr>
        <w:t xml:space="preserve"> destacar que la elaboración de este informe no se limita a la simple recopilación de datos, sino que también tiene como objetivo fortalecer la cultura de la transparencia dentro de la institución y promover una mayor participación ciudadana. Al hacer públicos los avances, logros y dificultades del Comité de Transparencia y la Unidad de Transparencia, se fomenta una relación de apertura y confianza entre las instituciones públicas y la sociedad. Este tipo de transparencia no solo facilita el acceso a la información, sino que también permite a los ciudadanos involucrarse de manera activa en los procesos de toma de decisiones, contribuyendo a una gestión pública más inclusiva y participativa.</w:t>
      </w:r>
    </w:p>
    <w:p w:rsidR="00466352" w:rsidRDefault="0034365C" w:rsidP="00184FEC">
      <w:pPr>
        <w:jc w:val="both"/>
        <w:rPr>
          <w:rFonts w:ascii="Literata" w:hAnsi="Literata"/>
          <w:bCs/>
          <w:lang w:val="es-ES"/>
        </w:rPr>
      </w:pPr>
      <w:r>
        <w:rPr>
          <w:rFonts w:ascii="Literata" w:hAnsi="Literata"/>
          <w:bCs/>
          <w:lang w:val="es-ES"/>
        </w:rPr>
        <w:t>En conclusión</w:t>
      </w:r>
      <w:r w:rsidR="00466352" w:rsidRPr="00466352">
        <w:rPr>
          <w:rFonts w:ascii="Literata" w:hAnsi="Literata"/>
          <w:bCs/>
          <w:lang w:val="es-ES"/>
        </w:rPr>
        <w:t>, el Informe Anual de esta Unidad de Transparencia se consolida como una herramienta fundamental para fomentar la participación activa de la ciudadanía en los asuntos públicos, al mismo tiempo que fortalece la cultura institucional de la transparencia y la rendición de cuentas. A través de su elaboración y difusión, se contribuye a construir relaciones de confianza mutua entre las instituciones públicas y la ciudadanía, consolidando un modelo de gestión más abierto, responsable y alineado con los principios democráticos que rigen nuestra sociedad. Así, el compromiso con la transparencia no solo responde a una obligación legal, sino a una verdadera convicción de servir mejor a la sociedad y garantizar que el acceso a la información sea un derecho real y tangible para todos</w:t>
      </w:r>
      <w:r w:rsidR="00466352">
        <w:rPr>
          <w:rFonts w:ascii="Literata" w:hAnsi="Literata"/>
          <w:bCs/>
          <w:lang w:val="es-ES"/>
        </w:rPr>
        <w:t>.</w:t>
      </w:r>
    </w:p>
    <w:p w:rsidR="00841767" w:rsidRPr="009325CC" w:rsidRDefault="00841767" w:rsidP="00841767">
      <w:pPr>
        <w:pStyle w:val="Sinespaciado"/>
        <w:spacing w:line="276" w:lineRule="auto"/>
        <w:jc w:val="both"/>
        <w:rPr>
          <w:rFonts w:ascii="Literata" w:hAnsi="Literata" w:cs="Segoe UI"/>
          <w:lang w:val="es-MX" w:eastAsia="es-ES"/>
        </w:rPr>
      </w:pPr>
      <w:r w:rsidRPr="009325CC">
        <w:rPr>
          <w:rFonts w:ascii="Literata" w:hAnsi="Literata" w:cs="Segoe UI"/>
          <w:lang w:val="es-MX" w:eastAsia="es-ES"/>
        </w:rPr>
        <w:t xml:space="preserve">Sometiéndose a consideración de los presentes el punto expuesto; </w:t>
      </w:r>
    </w:p>
    <w:p w:rsidR="00841767" w:rsidRPr="009325CC" w:rsidRDefault="00841767" w:rsidP="00841767">
      <w:pPr>
        <w:pStyle w:val="Sinespaciado"/>
        <w:spacing w:line="276" w:lineRule="auto"/>
        <w:jc w:val="both"/>
        <w:rPr>
          <w:rFonts w:ascii="Literata" w:hAnsi="Literata" w:cs="Segoe UI"/>
          <w:lang w:val="es-MX" w:eastAsia="es-ES"/>
        </w:rPr>
      </w:pPr>
    </w:p>
    <w:p w:rsidR="00841767" w:rsidRPr="009325CC" w:rsidRDefault="00841767" w:rsidP="00841767">
      <w:pPr>
        <w:pStyle w:val="Sinespaciado"/>
        <w:spacing w:line="276" w:lineRule="auto"/>
        <w:jc w:val="both"/>
        <w:rPr>
          <w:rFonts w:ascii="Literata" w:hAnsi="Literata" w:cs="Segoe UI"/>
          <w:lang w:val="es-MX" w:eastAsia="es-ES"/>
        </w:rPr>
      </w:pPr>
      <w:r w:rsidRPr="009325CC">
        <w:rPr>
          <w:rFonts w:ascii="Literata" w:hAnsi="Literata" w:cs="Segoe UI"/>
          <w:lang w:val="es-MX" w:eastAsia="es-ES"/>
        </w:rPr>
        <w:t>Siendo este aprobado por unanimidad de los integrantes del Comité de Transparencia que en este acto comparecen a acordar.</w:t>
      </w:r>
    </w:p>
    <w:p w:rsidR="00841767" w:rsidRPr="009325CC" w:rsidRDefault="00841767" w:rsidP="00841767">
      <w:pPr>
        <w:spacing w:after="0" w:line="240" w:lineRule="auto"/>
        <w:jc w:val="both"/>
        <w:rPr>
          <w:rFonts w:ascii="Literata" w:hAnsi="Literata" w:cs="Segoe UI"/>
          <w:lang w:val="es-MX" w:eastAsia="es-ES"/>
        </w:rPr>
      </w:pPr>
    </w:p>
    <w:p w:rsidR="00841767" w:rsidRDefault="00841767" w:rsidP="00841767">
      <w:pPr>
        <w:spacing w:after="0" w:line="240" w:lineRule="auto"/>
        <w:jc w:val="both"/>
        <w:rPr>
          <w:rFonts w:ascii="Literata" w:hAnsi="Literata" w:cs="Arial"/>
          <w:bCs/>
          <w:lang w:val="es-MX"/>
        </w:rPr>
      </w:pPr>
      <w:r w:rsidRPr="009325CC">
        <w:rPr>
          <w:rFonts w:ascii="Literata" w:hAnsi="Literata" w:cs="Segoe UI"/>
          <w:lang w:val="es-MX" w:eastAsia="es-ES"/>
        </w:rPr>
        <w:t xml:space="preserve">Con número de </w:t>
      </w:r>
      <w:r w:rsidRPr="009325CC">
        <w:rPr>
          <w:rFonts w:ascii="Literata" w:hAnsi="Literata" w:cs="Segoe UI"/>
          <w:b/>
          <w:lang w:val="es-MX" w:eastAsia="es-ES"/>
        </w:rPr>
        <w:t xml:space="preserve">ACUERDO </w:t>
      </w:r>
      <w:r w:rsidR="0034365C">
        <w:rPr>
          <w:rFonts w:ascii="Literata" w:hAnsi="Literata" w:cs="Segoe UI"/>
          <w:b/>
          <w:lang w:val="es-MX" w:eastAsia="es-ES"/>
        </w:rPr>
        <w:t>SCT/CT-02-SE/16</w:t>
      </w:r>
      <w:r w:rsidR="00CC387D">
        <w:rPr>
          <w:rFonts w:ascii="Literata" w:hAnsi="Literata" w:cs="Segoe UI"/>
          <w:b/>
          <w:lang w:val="es-MX" w:eastAsia="es-ES"/>
        </w:rPr>
        <w:t>-01</w:t>
      </w:r>
      <w:r>
        <w:rPr>
          <w:rFonts w:ascii="Literata" w:hAnsi="Literata" w:cs="Segoe UI"/>
          <w:b/>
          <w:lang w:val="es-MX" w:eastAsia="es-ES"/>
        </w:rPr>
        <w:t>/</w:t>
      </w:r>
      <w:r w:rsidRPr="009325CC">
        <w:rPr>
          <w:rFonts w:ascii="Literata" w:hAnsi="Literata" w:cs="Segoe UI"/>
          <w:b/>
          <w:lang w:val="es-MX" w:eastAsia="es-ES"/>
        </w:rPr>
        <w:t>202</w:t>
      </w:r>
      <w:r w:rsidR="00B53B40">
        <w:rPr>
          <w:rFonts w:ascii="Literata" w:hAnsi="Literata" w:cs="Segoe UI"/>
          <w:b/>
          <w:lang w:val="es-MX" w:eastAsia="es-ES"/>
        </w:rPr>
        <w:t>6</w:t>
      </w:r>
      <w:r w:rsidRPr="009325CC">
        <w:rPr>
          <w:rFonts w:ascii="Literata" w:hAnsi="Literata" w:cs="Segoe UI"/>
          <w:b/>
          <w:lang w:val="es-MX" w:eastAsia="es-ES"/>
        </w:rPr>
        <w:t xml:space="preserve"> </w:t>
      </w:r>
      <w:r w:rsidRPr="009325CC">
        <w:rPr>
          <w:rFonts w:ascii="Literata" w:hAnsi="Literata" w:cs="Segoe UI"/>
          <w:lang w:val="es-MX" w:eastAsia="es-ES"/>
        </w:rPr>
        <w:t>se aprueba por unanimidad de votos de los miembros presentes del Comité de Transparencia,</w:t>
      </w:r>
      <w:r w:rsidRPr="009325CC">
        <w:rPr>
          <w:rFonts w:ascii="Literata" w:hAnsi="Literata" w:cs="Arial"/>
          <w:bCs/>
          <w:lang w:val="es-MX"/>
        </w:rPr>
        <w:t xml:space="preserve"> </w:t>
      </w:r>
      <w:r w:rsidR="00C33355">
        <w:rPr>
          <w:rFonts w:ascii="Literata" w:hAnsi="Literata" w:cs="Arial"/>
          <w:bCs/>
          <w:lang w:val="es-MX"/>
        </w:rPr>
        <w:t xml:space="preserve">el </w:t>
      </w:r>
      <w:r w:rsidR="00C33355" w:rsidRPr="000E7F43">
        <w:rPr>
          <w:rFonts w:ascii="Literata" w:hAnsi="Literata" w:cs="Arial"/>
          <w:bCs/>
          <w:lang w:val="es-MX"/>
        </w:rPr>
        <w:t>Informe</w:t>
      </w:r>
      <w:r w:rsidR="00C33355">
        <w:rPr>
          <w:rFonts w:ascii="Literata" w:hAnsi="Literata" w:cs="Arial"/>
          <w:bCs/>
          <w:lang w:val="es-MX"/>
        </w:rPr>
        <w:t xml:space="preserve"> Anual de actividades </w:t>
      </w:r>
      <w:r w:rsidR="00C33355" w:rsidRPr="000E7F43">
        <w:rPr>
          <w:rFonts w:ascii="Literata" w:hAnsi="Literata" w:cs="Arial"/>
          <w:bCs/>
          <w:lang w:val="es-MX"/>
        </w:rPr>
        <w:t>d</w:t>
      </w:r>
      <w:r w:rsidR="00C33355">
        <w:rPr>
          <w:rFonts w:ascii="Literata" w:hAnsi="Literata" w:cs="Arial"/>
          <w:bCs/>
          <w:lang w:val="es-MX"/>
        </w:rPr>
        <w:t xml:space="preserve">e la Unidad de Transparencia de la Secretaría de Comunicaciones y Transportes, correspondiente al ejercicio de </w:t>
      </w:r>
      <w:r w:rsidR="0034365C">
        <w:rPr>
          <w:rFonts w:ascii="Literata" w:hAnsi="Literata" w:cs="Arial"/>
          <w:bCs/>
          <w:lang w:val="es-MX"/>
        </w:rPr>
        <w:t>2025</w:t>
      </w:r>
      <w:r w:rsidR="00C33355">
        <w:rPr>
          <w:rFonts w:ascii="Literata" w:hAnsi="Literata" w:cs="Arial"/>
          <w:bCs/>
          <w:lang w:val="es-MX"/>
        </w:rPr>
        <w:t>.</w:t>
      </w:r>
    </w:p>
    <w:p w:rsidR="00CC387D" w:rsidRDefault="00CC387D" w:rsidP="00841767">
      <w:pPr>
        <w:spacing w:after="0" w:line="240" w:lineRule="auto"/>
        <w:jc w:val="both"/>
        <w:rPr>
          <w:rFonts w:ascii="Literata" w:hAnsi="Literata" w:cs="Arial"/>
          <w:bCs/>
          <w:lang w:val="es-MX"/>
        </w:rPr>
      </w:pPr>
    </w:p>
    <w:p w:rsidR="00CC387D" w:rsidRDefault="00CC387D" w:rsidP="00841767">
      <w:pPr>
        <w:spacing w:after="0" w:line="240" w:lineRule="auto"/>
        <w:jc w:val="both"/>
        <w:rPr>
          <w:rFonts w:ascii="Literata" w:hAnsi="Literata" w:cs="Arial"/>
          <w:bCs/>
          <w:lang w:val="es-MX"/>
        </w:rPr>
      </w:pPr>
      <w:r>
        <w:rPr>
          <w:rFonts w:ascii="Literata" w:hAnsi="Literata" w:cs="Arial"/>
          <w:bCs/>
          <w:lang w:val="es-MX"/>
        </w:rPr>
        <w:t>Siguiendo con el orden del día se somete análisis, discusión y en su caso aprobación el punto 3.2, a saber:</w:t>
      </w:r>
    </w:p>
    <w:p w:rsidR="00CC387D" w:rsidRDefault="00CC387D" w:rsidP="00841767">
      <w:pPr>
        <w:spacing w:after="0" w:line="240" w:lineRule="auto"/>
        <w:jc w:val="both"/>
        <w:rPr>
          <w:rFonts w:ascii="Literata" w:hAnsi="Literata" w:cs="Arial"/>
          <w:bCs/>
          <w:lang w:val="es-MX"/>
        </w:rPr>
      </w:pPr>
    </w:p>
    <w:p w:rsidR="00CC387D" w:rsidRDefault="00CC387D" w:rsidP="00CC387D">
      <w:pPr>
        <w:pStyle w:val="Prrafodelista"/>
        <w:spacing w:after="0" w:line="240" w:lineRule="auto"/>
        <w:ind w:left="1080"/>
        <w:jc w:val="both"/>
        <w:rPr>
          <w:rFonts w:ascii="Literata" w:hAnsi="Literata" w:cs="Arial"/>
          <w:bCs/>
          <w:lang w:val="es-MX"/>
        </w:rPr>
      </w:pPr>
    </w:p>
    <w:p w:rsidR="00CC387D" w:rsidRDefault="00CC387D" w:rsidP="00CC387D">
      <w:pPr>
        <w:pStyle w:val="Prrafodelista"/>
        <w:numPr>
          <w:ilvl w:val="1"/>
          <w:numId w:val="3"/>
        </w:numPr>
        <w:spacing w:after="0" w:line="240" w:lineRule="auto"/>
        <w:jc w:val="both"/>
        <w:rPr>
          <w:rFonts w:ascii="Literata" w:hAnsi="Literata" w:cs="Arial"/>
          <w:bCs/>
          <w:lang w:val="es-ES"/>
        </w:rPr>
      </w:pPr>
      <w:r w:rsidRPr="00B051A6">
        <w:rPr>
          <w:rFonts w:ascii="Literata" w:hAnsi="Literata" w:cs="Arial"/>
          <w:bCs/>
          <w:lang w:val="es-ES"/>
        </w:rPr>
        <w:t xml:space="preserve">Análisis, discusión y en su caso aprobación del </w:t>
      </w:r>
      <w:r>
        <w:rPr>
          <w:rFonts w:ascii="Literata" w:hAnsi="Literata" w:cs="Arial"/>
          <w:bCs/>
          <w:lang w:val="es-ES"/>
        </w:rPr>
        <w:t>Calendario de S</w:t>
      </w:r>
      <w:r w:rsidRPr="00B051A6">
        <w:rPr>
          <w:rFonts w:ascii="Literata" w:hAnsi="Literata" w:cs="Arial"/>
          <w:bCs/>
          <w:lang w:val="es-ES"/>
        </w:rPr>
        <w:t>esiones Ordinarias del Comité del Transpare</w:t>
      </w:r>
      <w:r w:rsidR="00B53B40">
        <w:rPr>
          <w:rFonts w:ascii="Literata" w:hAnsi="Literata" w:cs="Arial"/>
          <w:bCs/>
          <w:lang w:val="es-ES"/>
        </w:rPr>
        <w:t>ncia correspondiente al año 2026</w:t>
      </w:r>
      <w:r w:rsidRPr="00B051A6">
        <w:rPr>
          <w:rFonts w:ascii="Literata" w:hAnsi="Literata" w:cs="Arial"/>
          <w:bCs/>
          <w:lang w:val="es-ES"/>
        </w:rPr>
        <w:t>.</w:t>
      </w:r>
    </w:p>
    <w:p w:rsidR="00CC387D" w:rsidRDefault="00CC387D" w:rsidP="00841767">
      <w:pPr>
        <w:spacing w:after="0" w:line="240" w:lineRule="auto"/>
        <w:jc w:val="both"/>
        <w:rPr>
          <w:rFonts w:ascii="Literata" w:hAnsi="Literata" w:cs="Arial"/>
          <w:bCs/>
          <w:lang w:val="es-MX"/>
        </w:rPr>
      </w:pPr>
      <w:r>
        <w:rPr>
          <w:rFonts w:ascii="Literata" w:hAnsi="Literata" w:cs="Arial"/>
          <w:bCs/>
          <w:lang w:val="es-MX"/>
        </w:rPr>
        <w:t>El Presidente del Comité de T</w:t>
      </w:r>
      <w:r w:rsidRPr="00CC387D">
        <w:rPr>
          <w:rFonts w:ascii="Literata" w:hAnsi="Literata" w:cs="Arial"/>
          <w:bCs/>
          <w:lang w:val="es-MX"/>
        </w:rPr>
        <w:t xml:space="preserve">ransparencia </w:t>
      </w:r>
      <w:r>
        <w:rPr>
          <w:rFonts w:ascii="Literata" w:hAnsi="Literata" w:cs="Arial"/>
          <w:bCs/>
          <w:lang w:val="es-MX"/>
        </w:rPr>
        <w:t>Lic. Mario José Tinoco Regalado</w:t>
      </w:r>
      <w:r w:rsidRPr="00CC387D">
        <w:rPr>
          <w:rFonts w:ascii="Literata" w:hAnsi="Literata" w:cs="Arial"/>
          <w:bCs/>
          <w:lang w:val="es-MX"/>
        </w:rPr>
        <w:t xml:space="preserve">, sede el uso de la voz a la Secretaria Técnica </w:t>
      </w:r>
      <w:r>
        <w:rPr>
          <w:rFonts w:ascii="Literata" w:hAnsi="Literata" w:cs="Arial"/>
          <w:bCs/>
          <w:lang w:val="es-MX"/>
        </w:rPr>
        <w:t>Yohana Aguilar Espinosa</w:t>
      </w:r>
      <w:r w:rsidRPr="00CC387D">
        <w:rPr>
          <w:rFonts w:ascii="Literata" w:hAnsi="Literata" w:cs="Arial"/>
          <w:bCs/>
          <w:lang w:val="es-MX"/>
        </w:rPr>
        <w:t>, la cual informa que conforme al artículo 43 y 44 de La Ley General de Transparencia y Acceso a la Información Pública y articulo 51 y 52 de la Ley de Transparencia y Acceso a la Información Pública para el Estado de San Luis Potosí se propone el calendario de sesiones ordinarias del Comité de Tran</w:t>
      </w:r>
      <w:r w:rsidR="00B53B40">
        <w:rPr>
          <w:rFonts w:ascii="Literata" w:hAnsi="Literata" w:cs="Arial"/>
          <w:bCs/>
          <w:lang w:val="es-MX"/>
        </w:rPr>
        <w:t>sparencia para el ejercicio 2026</w:t>
      </w:r>
      <w:r w:rsidRPr="00CC387D">
        <w:rPr>
          <w:rFonts w:ascii="Literata" w:hAnsi="Literata" w:cs="Arial"/>
          <w:bCs/>
          <w:lang w:val="es-MX"/>
        </w:rPr>
        <w:t>, para que quedar de la siguiente manera:</w:t>
      </w:r>
    </w:p>
    <w:p w:rsidR="00CC387D" w:rsidRDefault="00CC387D" w:rsidP="00841767">
      <w:pPr>
        <w:spacing w:after="0" w:line="240" w:lineRule="auto"/>
        <w:jc w:val="both"/>
        <w:rPr>
          <w:rFonts w:ascii="Literata" w:hAnsi="Literata" w:cs="Arial"/>
          <w:bCs/>
          <w:lang w:val="es-MX"/>
        </w:rPr>
      </w:pPr>
    </w:p>
    <w:tbl>
      <w:tblPr>
        <w:tblStyle w:val="Tablaconcuadrcula"/>
        <w:tblW w:w="0" w:type="auto"/>
        <w:tblLook w:val="04A0" w:firstRow="1" w:lastRow="0" w:firstColumn="1" w:lastColumn="0" w:noHBand="0" w:noVBand="1"/>
      </w:tblPr>
      <w:tblGrid>
        <w:gridCol w:w="1373"/>
        <w:gridCol w:w="1914"/>
        <w:gridCol w:w="3355"/>
        <w:gridCol w:w="2186"/>
      </w:tblGrid>
      <w:tr w:rsidR="0034365C" w:rsidRPr="0034365C" w:rsidTr="00BD3068">
        <w:trPr>
          <w:trHeight w:val="644"/>
        </w:trPr>
        <w:tc>
          <w:tcPr>
            <w:tcW w:w="1613" w:type="dxa"/>
            <w:shd w:val="clear" w:color="auto" w:fill="BFBFBF" w:themeFill="background1" w:themeFillShade="BF"/>
          </w:tcPr>
          <w:p w:rsidR="0034365C" w:rsidRPr="0034365C" w:rsidRDefault="0034365C" w:rsidP="0034365C">
            <w:pPr>
              <w:jc w:val="both"/>
              <w:rPr>
                <w:rFonts w:ascii="Literata" w:hAnsi="Literata" w:cs="Arial"/>
                <w:b/>
                <w:bCs/>
              </w:rPr>
            </w:pPr>
            <w:r w:rsidRPr="0034365C">
              <w:rPr>
                <w:rFonts w:ascii="Literata" w:hAnsi="Literata" w:cs="Arial"/>
                <w:b/>
                <w:bCs/>
              </w:rPr>
              <w:t>Reunión Ordinaria</w:t>
            </w:r>
          </w:p>
        </w:tc>
        <w:tc>
          <w:tcPr>
            <w:tcW w:w="2857" w:type="dxa"/>
            <w:shd w:val="clear" w:color="auto" w:fill="BFBFBF" w:themeFill="background1" w:themeFillShade="BF"/>
          </w:tcPr>
          <w:p w:rsidR="0034365C" w:rsidRPr="0034365C" w:rsidRDefault="0034365C" w:rsidP="0034365C">
            <w:pPr>
              <w:jc w:val="both"/>
              <w:rPr>
                <w:rFonts w:ascii="Literata" w:hAnsi="Literata" w:cs="Arial"/>
                <w:b/>
                <w:bCs/>
              </w:rPr>
            </w:pPr>
            <w:r w:rsidRPr="0034365C">
              <w:rPr>
                <w:rFonts w:ascii="Literata" w:hAnsi="Literata" w:cs="Arial"/>
                <w:b/>
                <w:bCs/>
              </w:rPr>
              <w:t>Fecha</w:t>
            </w:r>
          </w:p>
        </w:tc>
        <w:tc>
          <w:tcPr>
            <w:tcW w:w="5590" w:type="dxa"/>
            <w:shd w:val="clear" w:color="auto" w:fill="BFBFBF" w:themeFill="background1" w:themeFillShade="BF"/>
          </w:tcPr>
          <w:p w:rsidR="0034365C" w:rsidRPr="0034365C" w:rsidRDefault="0034365C" w:rsidP="0034365C">
            <w:pPr>
              <w:jc w:val="both"/>
              <w:rPr>
                <w:rFonts w:ascii="Literata" w:hAnsi="Literata" w:cs="Arial"/>
                <w:b/>
                <w:bCs/>
              </w:rPr>
            </w:pPr>
            <w:r w:rsidRPr="0034365C">
              <w:rPr>
                <w:rFonts w:ascii="Literata" w:hAnsi="Literata" w:cs="Arial"/>
                <w:b/>
                <w:bCs/>
              </w:rPr>
              <w:t>Lugar</w:t>
            </w:r>
          </w:p>
        </w:tc>
        <w:tc>
          <w:tcPr>
            <w:tcW w:w="4252" w:type="dxa"/>
            <w:shd w:val="clear" w:color="auto" w:fill="BFBFBF" w:themeFill="background1" w:themeFillShade="BF"/>
          </w:tcPr>
          <w:p w:rsidR="0034365C" w:rsidRPr="0034365C" w:rsidRDefault="0034365C" w:rsidP="0034365C">
            <w:pPr>
              <w:jc w:val="both"/>
              <w:rPr>
                <w:rFonts w:ascii="Literata" w:hAnsi="Literata" w:cs="Arial"/>
                <w:b/>
                <w:bCs/>
              </w:rPr>
            </w:pPr>
            <w:r w:rsidRPr="0034365C">
              <w:rPr>
                <w:rFonts w:ascii="Literata" w:hAnsi="Literata" w:cs="Arial"/>
                <w:b/>
                <w:bCs/>
              </w:rPr>
              <w:t>Hora</w:t>
            </w:r>
          </w:p>
        </w:tc>
      </w:tr>
      <w:tr w:rsidR="0034365C" w:rsidRPr="0034365C" w:rsidTr="00BD3068">
        <w:trPr>
          <w:trHeight w:val="583"/>
        </w:trPr>
        <w:tc>
          <w:tcPr>
            <w:tcW w:w="1613" w:type="dxa"/>
          </w:tcPr>
          <w:p w:rsidR="0034365C" w:rsidRPr="0034365C" w:rsidRDefault="0034365C" w:rsidP="0034365C">
            <w:pPr>
              <w:jc w:val="both"/>
              <w:rPr>
                <w:rFonts w:ascii="Literata" w:hAnsi="Literata" w:cs="Arial"/>
                <w:bCs/>
              </w:rPr>
            </w:pPr>
            <w:r w:rsidRPr="0034365C">
              <w:rPr>
                <w:rFonts w:ascii="Literata" w:hAnsi="Literata" w:cs="Arial"/>
                <w:bCs/>
              </w:rPr>
              <w:t>1</w:t>
            </w:r>
          </w:p>
        </w:tc>
        <w:tc>
          <w:tcPr>
            <w:tcW w:w="2857" w:type="dxa"/>
          </w:tcPr>
          <w:p w:rsidR="0034365C" w:rsidRPr="0034365C" w:rsidRDefault="0034365C" w:rsidP="0034365C">
            <w:pPr>
              <w:jc w:val="both"/>
              <w:rPr>
                <w:rFonts w:ascii="Literata" w:hAnsi="Literata" w:cs="Arial"/>
                <w:bCs/>
              </w:rPr>
            </w:pPr>
            <w:r w:rsidRPr="0034365C">
              <w:rPr>
                <w:rFonts w:ascii="Literata" w:hAnsi="Literata" w:cs="Arial"/>
                <w:bCs/>
              </w:rPr>
              <w:t>09/02/2026</w:t>
            </w:r>
          </w:p>
        </w:tc>
        <w:tc>
          <w:tcPr>
            <w:tcW w:w="5590" w:type="dxa"/>
          </w:tcPr>
          <w:p w:rsidR="0034365C" w:rsidRPr="0034365C" w:rsidRDefault="0034365C" w:rsidP="0034365C">
            <w:pPr>
              <w:jc w:val="both"/>
              <w:rPr>
                <w:rFonts w:ascii="Literata" w:hAnsi="Literata" w:cs="Arial"/>
                <w:bCs/>
              </w:rPr>
            </w:pPr>
            <w:r w:rsidRPr="0034365C">
              <w:rPr>
                <w:rFonts w:ascii="Literata" w:hAnsi="Literata" w:cs="Arial"/>
                <w:bCs/>
              </w:rPr>
              <w:t>Sala de Juntas de la Secretaría de Comunicaciones y Transportes</w:t>
            </w:r>
          </w:p>
        </w:tc>
        <w:tc>
          <w:tcPr>
            <w:tcW w:w="4252" w:type="dxa"/>
          </w:tcPr>
          <w:p w:rsidR="0034365C" w:rsidRPr="0034365C" w:rsidRDefault="0034365C" w:rsidP="0034365C">
            <w:pPr>
              <w:jc w:val="both"/>
              <w:rPr>
                <w:rFonts w:ascii="Literata" w:hAnsi="Literata" w:cs="Arial"/>
                <w:bCs/>
              </w:rPr>
            </w:pPr>
            <w:r w:rsidRPr="0034365C">
              <w:rPr>
                <w:rFonts w:ascii="Literata" w:hAnsi="Literata" w:cs="Arial"/>
                <w:bCs/>
              </w:rPr>
              <w:t xml:space="preserve">13:00 horas </w:t>
            </w:r>
          </w:p>
        </w:tc>
      </w:tr>
      <w:tr w:rsidR="0034365C" w:rsidRPr="0034365C" w:rsidTr="00BD3068">
        <w:trPr>
          <w:trHeight w:val="617"/>
        </w:trPr>
        <w:tc>
          <w:tcPr>
            <w:tcW w:w="1613" w:type="dxa"/>
          </w:tcPr>
          <w:p w:rsidR="0034365C" w:rsidRPr="0034365C" w:rsidRDefault="0034365C" w:rsidP="0034365C">
            <w:pPr>
              <w:jc w:val="both"/>
              <w:rPr>
                <w:rFonts w:ascii="Literata" w:hAnsi="Literata" w:cs="Arial"/>
                <w:bCs/>
              </w:rPr>
            </w:pPr>
            <w:r w:rsidRPr="0034365C">
              <w:rPr>
                <w:rFonts w:ascii="Literata" w:hAnsi="Literata" w:cs="Arial"/>
                <w:bCs/>
              </w:rPr>
              <w:t>2</w:t>
            </w:r>
          </w:p>
        </w:tc>
        <w:tc>
          <w:tcPr>
            <w:tcW w:w="2857" w:type="dxa"/>
          </w:tcPr>
          <w:p w:rsidR="0034365C" w:rsidRPr="0034365C" w:rsidRDefault="0034365C" w:rsidP="0034365C">
            <w:pPr>
              <w:jc w:val="both"/>
              <w:rPr>
                <w:rFonts w:ascii="Literata" w:hAnsi="Literata" w:cs="Arial"/>
                <w:bCs/>
              </w:rPr>
            </w:pPr>
            <w:r w:rsidRPr="0034365C">
              <w:rPr>
                <w:rFonts w:ascii="Literata" w:hAnsi="Literata" w:cs="Arial"/>
                <w:bCs/>
              </w:rPr>
              <w:t>04/06/2026</w:t>
            </w:r>
          </w:p>
        </w:tc>
        <w:tc>
          <w:tcPr>
            <w:tcW w:w="5590" w:type="dxa"/>
          </w:tcPr>
          <w:p w:rsidR="0034365C" w:rsidRPr="0034365C" w:rsidRDefault="0034365C" w:rsidP="0034365C">
            <w:pPr>
              <w:jc w:val="both"/>
              <w:rPr>
                <w:rFonts w:ascii="Literata" w:hAnsi="Literata" w:cs="Arial"/>
                <w:bCs/>
              </w:rPr>
            </w:pPr>
            <w:r w:rsidRPr="0034365C">
              <w:rPr>
                <w:rFonts w:ascii="Literata" w:hAnsi="Literata" w:cs="Arial"/>
                <w:bCs/>
              </w:rPr>
              <w:t>Sala de Juntas de la Secretaría de Comunicaciones y Transportes</w:t>
            </w:r>
          </w:p>
        </w:tc>
        <w:tc>
          <w:tcPr>
            <w:tcW w:w="4252" w:type="dxa"/>
          </w:tcPr>
          <w:p w:rsidR="0034365C" w:rsidRPr="0034365C" w:rsidRDefault="0034365C" w:rsidP="0034365C">
            <w:pPr>
              <w:jc w:val="both"/>
              <w:rPr>
                <w:rFonts w:ascii="Literata" w:hAnsi="Literata" w:cs="Arial"/>
                <w:bCs/>
              </w:rPr>
            </w:pPr>
            <w:r w:rsidRPr="0034365C">
              <w:rPr>
                <w:rFonts w:ascii="Literata" w:hAnsi="Literata" w:cs="Arial"/>
                <w:bCs/>
              </w:rPr>
              <w:t>12:00 horas</w:t>
            </w:r>
          </w:p>
        </w:tc>
      </w:tr>
      <w:tr w:rsidR="0034365C" w:rsidRPr="0034365C" w:rsidTr="00BD3068">
        <w:trPr>
          <w:trHeight w:val="583"/>
        </w:trPr>
        <w:tc>
          <w:tcPr>
            <w:tcW w:w="1613" w:type="dxa"/>
          </w:tcPr>
          <w:p w:rsidR="0034365C" w:rsidRPr="0034365C" w:rsidRDefault="0034365C" w:rsidP="0034365C">
            <w:pPr>
              <w:jc w:val="both"/>
              <w:rPr>
                <w:rFonts w:ascii="Literata" w:hAnsi="Literata" w:cs="Arial"/>
                <w:bCs/>
              </w:rPr>
            </w:pPr>
            <w:r w:rsidRPr="0034365C">
              <w:rPr>
                <w:rFonts w:ascii="Literata" w:hAnsi="Literata" w:cs="Arial"/>
                <w:bCs/>
              </w:rPr>
              <w:t>3</w:t>
            </w:r>
          </w:p>
        </w:tc>
        <w:tc>
          <w:tcPr>
            <w:tcW w:w="2857" w:type="dxa"/>
          </w:tcPr>
          <w:p w:rsidR="0034365C" w:rsidRPr="0034365C" w:rsidRDefault="0034365C" w:rsidP="0034365C">
            <w:pPr>
              <w:jc w:val="both"/>
              <w:rPr>
                <w:rFonts w:ascii="Literata" w:hAnsi="Literata" w:cs="Arial"/>
                <w:bCs/>
              </w:rPr>
            </w:pPr>
            <w:r w:rsidRPr="0034365C">
              <w:rPr>
                <w:rFonts w:ascii="Literata" w:hAnsi="Literata" w:cs="Arial"/>
                <w:bCs/>
              </w:rPr>
              <w:t>17/09/2026</w:t>
            </w:r>
          </w:p>
        </w:tc>
        <w:tc>
          <w:tcPr>
            <w:tcW w:w="5590" w:type="dxa"/>
          </w:tcPr>
          <w:p w:rsidR="0034365C" w:rsidRPr="0034365C" w:rsidRDefault="0034365C" w:rsidP="0034365C">
            <w:pPr>
              <w:jc w:val="both"/>
              <w:rPr>
                <w:rFonts w:ascii="Literata" w:hAnsi="Literata" w:cs="Arial"/>
                <w:bCs/>
              </w:rPr>
            </w:pPr>
            <w:r w:rsidRPr="0034365C">
              <w:rPr>
                <w:rFonts w:ascii="Literata" w:hAnsi="Literata" w:cs="Arial"/>
                <w:bCs/>
              </w:rPr>
              <w:t>Sala de Juntas de la Secretaría de Comunicaciones y Transportes</w:t>
            </w:r>
          </w:p>
        </w:tc>
        <w:tc>
          <w:tcPr>
            <w:tcW w:w="4252" w:type="dxa"/>
          </w:tcPr>
          <w:p w:rsidR="0034365C" w:rsidRPr="0034365C" w:rsidRDefault="0034365C" w:rsidP="0034365C">
            <w:pPr>
              <w:jc w:val="both"/>
              <w:rPr>
                <w:rFonts w:ascii="Literata" w:hAnsi="Literata" w:cs="Arial"/>
                <w:bCs/>
              </w:rPr>
            </w:pPr>
            <w:r w:rsidRPr="0034365C">
              <w:rPr>
                <w:rFonts w:ascii="Literata" w:hAnsi="Literata" w:cs="Arial"/>
                <w:bCs/>
              </w:rPr>
              <w:t xml:space="preserve">12:00 horas </w:t>
            </w:r>
          </w:p>
        </w:tc>
      </w:tr>
      <w:tr w:rsidR="0034365C" w:rsidRPr="0034365C" w:rsidTr="00BD3068">
        <w:trPr>
          <w:trHeight w:val="617"/>
        </w:trPr>
        <w:tc>
          <w:tcPr>
            <w:tcW w:w="1613" w:type="dxa"/>
          </w:tcPr>
          <w:p w:rsidR="0034365C" w:rsidRPr="0034365C" w:rsidRDefault="0034365C" w:rsidP="0034365C">
            <w:pPr>
              <w:jc w:val="both"/>
              <w:rPr>
                <w:rFonts w:ascii="Literata" w:hAnsi="Literata" w:cs="Arial"/>
                <w:bCs/>
              </w:rPr>
            </w:pPr>
            <w:r w:rsidRPr="0034365C">
              <w:rPr>
                <w:rFonts w:ascii="Literata" w:hAnsi="Literata" w:cs="Arial"/>
                <w:bCs/>
              </w:rPr>
              <w:t>4</w:t>
            </w:r>
          </w:p>
        </w:tc>
        <w:tc>
          <w:tcPr>
            <w:tcW w:w="2857" w:type="dxa"/>
          </w:tcPr>
          <w:p w:rsidR="0034365C" w:rsidRPr="0034365C" w:rsidRDefault="0034365C" w:rsidP="0034365C">
            <w:pPr>
              <w:jc w:val="both"/>
              <w:rPr>
                <w:rFonts w:ascii="Literata" w:hAnsi="Literata" w:cs="Arial"/>
                <w:bCs/>
              </w:rPr>
            </w:pPr>
            <w:r w:rsidRPr="0034365C">
              <w:rPr>
                <w:rFonts w:ascii="Literata" w:hAnsi="Literata" w:cs="Arial"/>
                <w:bCs/>
              </w:rPr>
              <w:t>23/11/2026</w:t>
            </w:r>
          </w:p>
        </w:tc>
        <w:tc>
          <w:tcPr>
            <w:tcW w:w="5590" w:type="dxa"/>
          </w:tcPr>
          <w:p w:rsidR="0034365C" w:rsidRPr="0034365C" w:rsidRDefault="0034365C" w:rsidP="0034365C">
            <w:pPr>
              <w:jc w:val="both"/>
              <w:rPr>
                <w:rFonts w:ascii="Literata" w:hAnsi="Literata" w:cs="Arial"/>
                <w:bCs/>
              </w:rPr>
            </w:pPr>
            <w:r w:rsidRPr="0034365C">
              <w:rPr>
                <w:rFonts w:ascii="Literata" w:hAnsi="Literata" w:cs="Arial"/>
                <w:bCs/>
              </w:rPr>
              <w:t>Sala de Juntas de la Secretaría de Comunicaciones y Transportes</w:t>
            </w:r>
          </w:p>
        </w:tc>
        <w:tc>
          <w:tcPr>
            <w:tcW w:w="4252" w:type="dxa"/>
          </w:tcPr>
          <w:p w:rsidR="0034365C" w:rsidRPr="0034365C" w:rsidRDefault="0034365C" w:rsidP="0034365C">
            <w:pPr>
              <w:jc w:val="both"/>
              <w:rPr>
                <w:rFonts w:ascii="Literata" w:hAnsi="Literata" w:cs="Arial"/>
                <w:bCs/>
              </w:rPr>
            </w:pPr>
            <w:r w:rsidRPr="0034365C">
              <w:rPr>
                <w:rFonts w:ascii="Literata" w:hAnsi="Literata" w:cs="Arial"/>
                <w:bCs/>
              </w:rPr>
              <w:t>12:00 horas</w:t>
            </w:r>
          </w:p>
        </w:tc>
      </w:tr>
    </w:tbl>
    <w:p w:rsidR="00CC387D" w:rsidRDefault="00CC387D" w:rsidP="00841767">
      <w:pPr>
        <w:spacing w:after="0" w:line="240" w:lineRule="auto"/>
        <w:jc w:val="both"/>
        <w:rPr>
          <w:rFonts w:ascii="Literata" w:hAnsi="Literata" w:cs="Arial"/>
          <w:bCs/>
          <w:lang w:val="es-MX"/>
        </w:rPr>
      </w:pPr>
    </w:p>
    <w:p w:rsidR="00CC387D" w:rsidRDefault="00CC387D" w:rsidP="00841767">
      <w:pPr>
        <w:spacing w:after="0" w:line="240" w:lineRule="auto"/>
        <w:jc w:val="both"/>
        <w:rPr>
          <w:rFonts w:ascii="Literata" w:hAnsi="Literata" w:cs="Arial"/>
          <w:bCs/>
          <w:lang w:val="es-MX"/>
        </w:rPr>
      </w:pPr>
    </w:p>
    <w:p w:rsidR="00CC387D" w:rsidRPr="009325CC" w:rsidRDefault="00CC387D" w:rsidP="00CC387D">
      <w:pPr>
        <w:pStyle w:val="Sinespaciado"/>
        <w:spacing w:line="276" w:lineRule="auto"/>
        <w:jc w:val="both"/>
        <w:rPr>
          <w:rFonts w:ascii="Literata" w:hAnsi="Literata" w:cs="Segoe UI"/>
          <w:lang w:val="es-MX" w:eastAsia="es-ES"/>
        </w:rPr>
      </w:pPr>
      <w:r w:rsidRPr="009325CC">
        <w:rPr>
          <w:rFonts w:ascii="Literata" w:hAnsi="Literata" w:cs="Segoe UI"/>
          <w:lang w:val="es-MX" w:eastAsia="es-ES"/>
        </w:rPr>
        <w:t xml:space="preserve">Sometiéndose a consideración de los presentes el punto expuesto; </w:t>
      </w:r>
    </w:p>
    <w:p w:rsidR="00CC387D" w:rsidRPr="009325CC" w:rsidRDefault="00CC387D" w:rsidP="00CC387D">
      <w:pPr>
        <w:pStyle w:val="Sinespaciado"/>
        <w:spacing w:line="276" w:lineRule="auto"/>
        <w:jc w:val="both"/>
        <w:rPr>
          <w:rFonts w:ascii="Literata" w:hAnsi="Literata" w:cs="Segoe UI"/>
          <w:lang w:val="es-MX" w:eastAsia="es-ES"/>
        </w:rPr>
      </w:pPr>
    </w:p>
    <w:p w:rsidR="00CC387D" w:rsidRPr="009325CC" w:rsidRDefault="00CC387D" w:rsidP="00CC387D">
      <w:pPr>
        <w:pStyle w:val="Sinespaciado"/>
        <w:spacing w:line="276" w:lineRule="auto"/>
        <w:jc w:val="both"/>
        <w:rPr>
          <w:rFonts w:ascii="Literata" w:hAnsi="Literata" w:cs="Segoe UI"/>
          <w:lang w:val="es-MX" w:eastAsia="es-ES"/>
        </w:rPr>
      </w:pPr>
      <w:r w:rsidRPr="009325CC">
        <w:rPr>
          <w:rFonts w:ascii="Literata" w:hAnsi="Literata" w:cs="Segoe UI"/>
          <w:lang w:val="es-MX" w:eastAsia="es-ES"/>
        </w:rPr>
        <w:t>Siendo este aprobado por unanimidad de los integrantes del Comité de Transparencia que en este acto comparecen a acordar.</w:t>
      </w:r>
    </w:p>
    <w:p w:rsidR="00CC387D" w:rsidRPr="009325CC" w:rsidRDefault="00CC387D" w:rsidP="00CC387D">
      <w:pPr>
        <w:spacing w:after="0" w:line="240" w:lineRule="auto"/>
        <w:jc w:val="both"/>
        <w:rPr>
          <w:rFonts w:ascii="Literata" w:hAnsi="Literata" w:cs="Segoe UI"/>
          <w:lang w:val="es-MX" w:eastAsia="es-ES"/>
        </w:rPr>
      </w:pPr>
    </w:p>
    <w:p w:rsidR="00CC387D" w:rsidRDefault="00CC387D" w:rsidP="00CC387D">
      <w:pPr>
        <w:spacing w:after="0" w:line="240" w:lineRule="auto"/>
        <w:jc w:val="both"/>
        <w:rPr>
          <w:rFonts w:ascii="Literata" w:hAnsi="Literata" w:cs="Arial"/>
          <w:bCs/>
          <w:lang w:val="es-MX"/>
        </w:rPr>
      </w:pPr>
      <w:r w:rsidRPr="009325CC">
        <w:rPr>
          <w:rFonts w:ascii="Literata" w:hAnsi="Literata" w:cs="Segoe UI"/>
          <w:lang w:val="es-MX" w:eastAsia="es-ES"/>
        </w:rPr>
        <w:t xml:space="preserve">Con número de </w:t>
      </w:r>
      <w:r w:rsidRPr="009325CC">
        <w:rPr>
          <w:rFonts w:ascii="Literata" w:hAnsi="Literata" w:cs="Segoe UI"/>
          <w:b/>
          <w:lang w:val="es-MX" w:eastAsia="es-ES"/>
        </w:rPr>
        <w:t xml:space="preserve">ACUERDO </w:t>
      </w:r>
      <w:r w:rsidR="0034365C">
        <w:rPr>
          <w:rFonts w:ascii="Literata" w:hAnsi="Literata" w:cs="Segoe UI"/>
          <w:b/>
          <w:lang w:val="es-MX" w:eastAsia="es-ES"/>
        </w:rPr>
        <w:t>SCT/CT-03-SE/16</w:t>
      </w:r>
      <w:r>
        <w:rPr>
          <w:rFonts w:ascii="Literata" w:hAnsi="Literata" w:cs="Segoe UI"/>
          <w:b/>
          <w:lang w:val="es-MX" w:eastAsia="es-ES"/>
        </w:rPr>
        <w:t>-01/</w:t>
      </w:r>
      <w:r w:rsidRPr="009325CC">
        <w:rPr>
          <w:rFonts w:ascii="Literata" w:hAnsi="Literata" w:cs="Segoe UI"/>
          <w:b/>
          <w:lang w:val="es-MX" w:eastAsia="es-ES"/>
        </w:rPr>
        <w:t>202</w:t>
      </w:r>
      <w:r w:rsidR="00B53B40">
        <w:rPr>
          <w:rFonts w:ascii="Literata" w:hAnsi="Literata" w:cs="Segoe UI"/>
          <w:b/>
          <w:lang w:val="es-MX" w:eastAsia="es-ES"/>
        </w:rPr>
        <w:t>6</w:t>
      </w:r>
      <w:r w:rsidRPr="009325CC">
        <w:rPr>
          <w:rFonts w:ascii="Literata" w:hAnsi="Literata" w:cs="Segoe UI"/>
          <w:b/>
          <w:lang w:val="es-MX" w:eastAsia="es-ES"/>
        </w:rPr>
        <w:t xml:space="preserve"> </w:t>
      </w:r>
      <w:r w:rsidRPr="009325CC">
        <w:rPr>
          <w:rFonts w:ascii="Literata" w:hAnsi="Literata" w:cs="Segoe UI"/>
          <w:lang w:val="es-MX" w:eastAsia="es-ES"/>
        </w:rPr>
        <w:t>se aprueba por unanimidad de votos de los miembros presentes del Comité de Transparencia,</w:t>
      </w:r>
      <w:r w:rsidRPr="009325CC">
        <w:rPr>
          <w:rFonts w:ascii="Literata" w:hAnsi="Literata" w:cs="Arial"/>
          <w:bCs/>
          <w:lang w:val="es-MX"/>
        </w:rPr>
        <w:t xml:space="preserve"> </w:t>
      </w:r>
      <w:r>
        <w:rPr>
          <w:rFonts w:ascii="Literata" w:hAnsi="Literata" w:cs="Arial"/>
          <w:bCs/>
          <w:lang w:val="es-MX"/>
        </w:rPr>
        <w:t xml:space="preserve">el </w:t>
      </w:r>
      <w:r w:rsidRPr="00CC387D">
        <w:rPr>
          <w:rFonts w:ascii="Literata" w:hAnsi="Literata" w:cs="Arial"/>
          <w:bCs/>
          <w:lang w:val="es-MX"/>
        </w:rPr>
        <w:t>Calendario de Sesiones Ordinarias del Comité del Transpare</w:t>
      </w:r>
      <w:r w:rsidR="0034365C">
        <w:rPr>
          <w:rFonts w:ascii="Literata" w:hAnsi="Literata" w:cs="Arial"/>
          <w:bCs/>
          <w:lang w:val="es-MX"/>
        </w:rPr>
        <w:t>ncia correspondiente al año 2026</w:t>
      </w:r>
      <w:r w:rsidRPr="00CC387D">
        <w:rPr>
          <w:rFonts w:ascii="Literata" w:hAnsi="Literata" w:cs="Arial"/>
          <w:bCs/>
          <w:lang w:val="es-MX"/>
        </w:rPr>
        <w:t>.</w:t>
      </w:r>
    </w:p>
    <w:p w:rsidR="00CC387D" w:rsidRDefault="00CC387D" w:rsidP="00841767">
      <w:pPr>
        <w:spacing w:after="0" w:line="240" w:lineRule="auto"/>
        <w:jc w:val="both"/>
        <w:rPr>
          <w:rFonts w:ascii="Literata" w:hAnsi="Literata" w:cs="Arial"/>
          <w:bCs/>
          <w:lang w:val="es-MX"/>
        </w:rPr>
      </w:pPr>
    </w:p>
    <w:p w:rsidR="00B73364" w:rsidRDefault="00F21E49" w:rsidP="00B73364">
      <w:pPr>
        <w:spacing w:after="0" w:line="240" w:lineRule="auto"/>
        <w:jc w:val="both"/>
        <w:rPr>
          <w:rFonts w:ascii="Literata" w:hAnsi="Literata" w:cs="Arial"/>
          <w:bCs/>
          <w:lang w:val="es-MX"/>
        </w:rPr>
      </w:pPr>
      <w:r>
        <w:rPr>
          <w:rFonts w:ascii="Literata" w:hAnsi="Literata" w:cs="Segoe UI"/>
          <w:lang w:val="es-MX" w:eastAsia="es-ES"/>
        </w:rPr>
        <w:t xml:space="preserve">Dándole continuidad a la presente Sesión </w:t>
      </w:r>
      <w:r w:rsidR="00B73364">
        <w:rPr>
          <w:rFonts w:ascii="Literata" w:hAnsi="Literata" w:cs="Arial"/>
          <w:bCs/>
          <w:lang w:val="es-MX"/>
        </w:rPr>
        <w:t>se somete análisis, discusión y en su caso aprobación el punto 3.3, a saber:</w:t>
      </w:r>
    </w:p>
    <w:p w:rsidR="00B73364" w:rsidRPr="00B051A6" w:rsidRDefault="00B73364" w:rsidP="00B73364">
      <w:pPr>
        <w:pStyle w:val="Prrafodelista"/>
        <w:rPr>
          <w:rFonts w:ascii="Literata" w:hAnsi="Literata" w:cs="Arial"/>
          <w:bCs/>
          <w:lang w:val="es-ES"/>
        </w:rPr>
      </w:pPr>
    </w:p>
    <w:p w:rsidR="00B73364" w:rsidRPr="00B73364" w:rsidRDefault="00B73364" w:rsidP="00B73364">
      <w:pPr>
        <w:pStyle w:val="Prrafodelista"/>
        <w:numPr>
          <w:ilvl w:val="1"/>
          <w:numId w:val="3"/>
        </w:numPr>
        <w:spacing w:after="0" w:line="240" w:lineRule="auto"/>
        <w:jc w:val="both"/>
        <w:rPr>
          <w:rFonts w:ascii="Literata" w:hAnsi="Literata" w:cs="Arial"/>
          <w:bCs/>
          <w:lang w:val="es-ES"/>
        </w:rPr>
      </w:pPr>
      <w:r w:rsidRPr="00B73364">
        <w:rPr>
          <w:rFonts w:ascii="Literata" w:hAnsi="Literata" w:cs="Arial"/>
          <w:bCs/>
          <w:lang w:val="es-ES"/>
        </w:rPr>
        <w:t xml:space="preserve">Análisis, discusión y en su caso aprobación del Programa Anual de Actividades de la Unidad de Transparencia correspondiente al ejercicio </w:t>
      </w:r>
      <w:r w:rsidR="0034365C">
        <w:rPr>
          <w:rFonts w:ascii="Literata" w:hAnsi="Literata" w:cs="Arial"/>
          <w:bCs/>
          <w:lang w:val="es-ES"/>
        </w:rPr>
        <w:t>2026</w:t>
      </w:r>
      <w:r w:rsidRPr="00B73364">
        <w:rPr>
          <w:rFonts w:ascii="Literata" w:hAnsi="Literata" w:cs="Arial"/>
          <w:bCs/>
          <w:lang w:val="es-ES"/>
        </w:rPr>
        <w:t>.</w:t>
      </w:r>
    </w:p>
    <w:p w:rsidR="00B73364" w:rsidRDefault="00B73364" w:rsidP="00B73364">
      <w:pPr>
        <w:spacing w:after="0" w:line="240" w:lineRule="auto"/>
        <w:jc w:val="both"/>
        <w:rPr>
          <w:rFonts w:ascii="Literata" w:hAnsi="Literata" w:cs="Arial"/>
          <w:bCs/>
          <w:lang w:val="es-MX"/>
        </w:rPr>
      </w:pPr>
    </w:p>
    <w:p w:rsidR="00B73364" w:rsidRDefault="00B73364" w:rsidP="00B73364">
      <w:pPr>
        <w:spacing w:after="0" w:line="240" w:lineRule="auto"/>
        <w:jc w:val="both"/>
        <w:rPr>
          <w:rFonts w:ascii="Literata" w:hAnsi="Literata" w:cs="Arial"/>
          <w:bCs/>
          <w:lang w:val="es-MX"/>
        </w:rPr>
      </w:pPr>
    </w:p>
    <w:p w:rsidR="00841767" w:rsidRDefault="00B73364" w:rsidP="00841767">
      <w:pPr>
        <w:spacing w:after="0" w:line="240" w:lineRule="auto"/>
        <w:jc w:val="both"/>
        <w:rPr>
          <w:rFonts w:ascii="Literata" w:hAnsi="Literata" w:cs="Arial"/>
          <w:bCs/>
          <w:lang w:val="es-MX"/>
        </w:rPr>
      </w:pPr>
      <w:r>
        <w:rPr>
          <w:rFonts w:ascii="Literata" w:hAnsi="Literata" w:cs="Arial"/>
          <w:bCs/>
          <w:lang w:val="es-MX"/>
        </w:rPr>
        <w:t>Acto continuo, e</w:t>
      </w:r>
      <w:r w:rsidR="00F21E49">
        <w:rPr>
          <w:rFonts w:ascii="Literata" w:hAnsi="Literata" w:cs="Arial"/>
          <w:bCs/>
          <w:lang w:val="es-MX"/>
        </w:rPr>
        <w:t>l Presidente del Comité de T</w:t>
      </w:r>
      <w:r w:rsidR="00F21E49" w:rsidRPr="00CC387D">
        <w:rPr>
          <w:rFonts w:ascii="Literata" w:hAnsi="Literata" w:cs="Arial"/>
          <w:bCs/>
          <w:lang w:val="es-MX"/>
        </w:rPr>
        <w:t xml:space="preserve">ransparencia </w:t>
      </w:r>
      <w:r w:rsidR="00F21E49">
        <w:rPr>
          <w:rFonts w:ascii="Literata" w:hAnsi="Literata" w:cs="Arial"/>
          <w:bCs/>
          <w:lang w:val="es-MX"/>
        </w:rPr>
        <w:t>Lic. Mario José Tinoco Regalado</w:t>
      </w:r>
      <w:r w:rsidR="00F21E49" w:rsidRPr="00CC387D">
        <w:rPr>
          <w:rFonts w:ascii="Literata" w:hAnsi="Literata" w:cs="Arial"/>
          <w:bCs/>
          <w:lang w:val="es-MX"/>
        </w:rPr>
        <w:t xml:space="preserve">, sede el uso de la voz a la Secretaria Técnica </w:t>
      </w:r>
      <w:r w:rsidR="00F21E49">
        <w:rPr>
          <w:rFonts w:ascii="Literata" w:hAnsi="Literata" w:cs="Arial"/>
          <w:bCs/>
          <w:lang w:val="es-MX"/>
        </w:rPr>
        <w:t xml:space="preserve">Yohana Aguilar Espinosa, </w:t>
      </w:r>
      <w:r>
        <w:rPr>
          <w:rFonts w:ascii="Literata" w:hAnsi="Literata" w:cs="Arial"/>
          <w:bCs/>
          <w:lang w:val="es-MX"/>
        </w:rPr>
        <w:t xml:space="preserve">quien </w:t>
      </w:r>
      <w:r w:rsidR="00F21E49" w:rsidRPr="00F21E49">
        <w:rPr>
          <w:rFonts w:ascii="Literata" w:hAnsi="Literata" w:cs="Arial"/>
          <w:bCs/>
          <w:lang w:val="es-MX"/>
        </w:rPr>
        <w:t xml:space="preserve">señala </w:t>
      </w:r>
      <w:r w:rsidR="00F21E49">
        <w:rPr>
          <w:rFonts w:ascii="Literata" w:hAnsi="Literata" w:cs="Arial"/>
          <w:bCs/>
          <w:lang w:val="es-MX"/>
        </w:rPr>
        <w:t xml:space="preserve">que en atención a lo establecido en el artículo </w:t>
      </w:r>
      <w:r>
        <w:rPr>
          <w:rFonts w:ascii="Literata" w:hAnsi="Literata" w:cs="Arial"/>
          <w:bCs/>
          <w:lang w:val="es-MX"/>
        </w:rPr>
        <w:t xml:space="preserve">52 fracción X de la Ley de Transparencia y Acceso a la Información Pública del Estado </w:t>
      </w:r>
      <w:r w:rsidR="00F21E49" w:rsidRPr="00F21E49">
        <w:rPr>
          <w:rFonts w:ascii="Literata" w:hAnsi="Literata" w:cs="Arial"/>
          <w:bCs/>
          <w:lang w:val="es-MX"/>
        </w:rPr>
        <w:t xml:space="preserve"> se presenta el Programa Anual de Acciones y Actividades en Materia de Transparencia, Acceso a la Información Pública y Protección </w:t>
      </w:r>
      <w:r w:rsidR="0034365C">
        <w:rPr>
          <w:rFonts w:ascii="Literata" w:hAnsi="Literata" w:cs="Arial"/>
          <w:bCs/>
          <w:lang w:val="es-MX"/>
        </w:rPr>
        <w:t>de Datos Personales del Año 2026</w:t>
      </w:r>
      <w:r w:rsidR="00F21E49" w:rsidRPr="00F21E49">
        <w:rPr>
          <w:rFonts w:ascii="Literata" w:hAnsi="Literata" w:cs="Arial"/>
          <w:bCs/>
          <w:lang w:val="es-MX"/>
        </w:rPr>
        <w:t>, el cual tiene como objetivo proporcionar una guía clara y estructurada para la ejecución de las actividades planificadas, estableciendo las metas y los plazos correspondientes para garantizar la eficiencia en la gestión del tiempo y los recursos, promover la colaboración entre los participantes y asegurar el cumplimiento de los objetivos establecidos, programa que se anexa la presente acta y que aquí se tienen por reproducidos como si a la letra se insertaren.</w:t>
      </w:r>
    </w:p>
    <w:p w:rsidR="00F21E49" w:rsidRDefault="00F21E49" w:rsidP="00841767">
      <w:pPr>
        <w:spacing w:after="0" w:line="240" w:lineRule="auto"/>
        <w:jc w:val="both"/>
        <w:rPr>
          <w:rFonts w:ascii="Literata" w:hAnsi="Literata" w:cs="Arial"/>
          <w:bCs/>
          <w:lang w:val="es-MX"/>
        </w:rPr>
      </w:pPr>
    </w:p>
    <w:p w:rsidR="00B73364" w:rsidRPr="009325CC" w:rsidRDefault="00B73364" w:rsidP="00B73364">
      <w:pPr>
        <w:pStyle w:val="Sinespaciado"/>
        <w:spacing w:line="276" w:lineRule="auto"/>
        <w:jc w:val="both"/>
        <w:rPr>
          <w:rFonts w:ascii="Literata" w:hAnsi="Literata" w:cs="Segoe UI"/>
          <w:lang w:val="es-MX" w:eastAsia="es-ES"/>
        </w:rPr>
      </w:pPr>
      <w:r w:rsidRPr="009325CC">
        <w:rPr>
          <w:rFonts w:ascii="Literata" w:hAnsi="Literata" w:cs="Segoe UI"/>
          <w:lang w:val="es-MX" w:eastAsia="es-ES"/>
        </w:rPr>
        <w:t xml:space="preserve">Sometiéndose a consideración de los presentes el punto expuesto; </w:t>
      </w:r>
    </w:p>
    <w:p w:rsidR="00B73364" w:rsidRPr="009325CC" w:rsidRDefault="00B73364" w:rsidP="00B73364">
      <w:pPr>
        <w:pStyle w:val="Sinespaciado"/>
        <w:spacing w:line="276" w:lineRule="auto"/>
        <w:jc w:val="both"/>
        <w:rPr>
          <w:rFonts w:ascii="Literata" w:hAnsi="Literata" w:cs="Segoe UI"/>
          <w:lang w:val="es-MX" w:eastAsia="es-ES"/>
        </w:rPr>
      </w:pPr>
    </w:p>
    <w:p w:rsidR="00B73364" w:rsidRPr="009325CC" w:rsidRDefault="00B73364" w:rsidP="00B73364">
      <w:pPr>
        <w:pStyle w:val="Sinespaciado"/>
        <w:spacing w:line="276" w:lineRule="auto"/>
        <w:jc w:val="both"/>
        <w:rPr>
          <w:rFonts w:ascii="Literata" w:hAnsi="Literata" w:cs="Segoe UI"/>
          <w:lang w:val="es-MX" w:eastAsia="es-ES"/>
        </w:rPr>
      </w:pPr>
      <w:r w:rsidRPr="009325CC">
        <w:rPr>
          <w:rFonts w:ascii="Literata" w:hAnsi="Literata" w:cs="Segoe UI"/>
          <w:lang w:val="es-MX" w:eastAsia="es-ES"/>
        </w:rPr>
        <w:t>Siendo este aprobado por unanimidad de los integrantes del Comité de Transparencia que en este acto comparecen a acordar.</w:t>
      </w:r>
    </w:p>
    <w:p w:rsidR="00B73364" w:rsidRPr="009325CC" w:rsidRDefault="00B73364" w:rsidP="00B73364">
      <w:pPr>
        <w:spacing w:after="0" w:line="240" w:lineRule="auto"/>
        <w:jc w:val="both"/>
        <w:rPr>
          <w:rFonts w:ascii="Literata" w:hAnsi="Literata" w:cs="Segoe UI"/>
          <w:lang w:val="es-MX" w:eastAsia="es-ES"/>
        </w:rPr>
      </w:pPr>
    </w:p>
    <w:p w:rsidR="00B73364" w:rsidRDefault="00B73364" w:rsidP="00B73364">
      <w:pPr>
        <w:spacing w:after="0" w:line="240" w:lineRule="auto"/>
        <w:jc w:val="both"/>
        <w:rPr>
          <w:rFonts w:ascii="Literata" w:hAnsi="Literata" w:cs="Arial"/>
          <w:bCs/>
          <w:lang w:val="es-MX"/>
        </w:rPr>
      </w:pPr>
      <w:r w:rsidRPr="004524E8">
        <w:rPr>
          <w:rFonts w:ascii="Literata" w:hAnsi="Literata" w:cs="Segoe UI"/>
          <w:lang w:val="es-MX" w:eastAsia="es-ES"/>
        </w:rPr>
        <w:t xml:space="preserve">Con número de </w:t>
      </w:r>
      <w:r w:rsidRPr="004524E8">
        <w:rPr>
          <w:rFonts w:ascii="Literata" w:hAnsi="Literata" w:cs="Segoe UI"/>
          <w:b/>
          <w:lang w:val="es-MX" w:eastAsia="es-ES"/>
        </w:rPr>
        <w:t>ACUERDO</w:t>
      </w:r>
      <w:r w:rsidRPr="009325CC">
        <w:rPr>
          <w:rFonts w:ascii="Literata" w:hAnsi="Literata" w:cs="Segoe UI"/>
          <w:b/>
          <w:lang w:val="es-MX" w:eastAsia="es-ES"/>
        </w:rPr>
        <w:t xml:space="preserve"> </w:t>
      </w:r>
      <w:r w:rsidR="004524E8">
        <w:rPr>
          <w:rFonts w:ascii="Literata" w:hAnsi="Literata" w:cs="Segoe UI"/>
          <w:b/>
          <w:lang w:val="es-MX" w:eastAsia="es-ES"/>
        </w:rPr>
        <w:t>SCT/CT-04-SE/16</w:t>
      </w:r>
      <w:r>
        <w:rPr>
          <w:rFonts w:ascii="Literata" w:hAnsi="Literata" w:cs="Segoe UI"/>
          <w:b/>
          <w:lang w:val="es-MX" w:eastAsia="es-ES"/>
        </w:rPr>
        <w:t>-01/</w:t>
      </w:r>
      <w:r w:rsidRPr="009325CC">
        <w:rPr>
          <w:rFonts w:ascii="Literata" w:hAnsi="Literata" w:cs="Segoe UI"/>
          <w:b/>
          <w:lang w:val="es-MX" w:eastAsia="es-ES"/>
        </w:rPr>
        <w:t>202</w:t>
      </w:r>
      <w:r w:rsidR="004524E8">
        <w:rPr>
          <w:rFonts w:ascii="Literata" w:hAnsi="Literata" w:cs="Segoe UI"/>
          <w:b/>
          <w:lang w:val="es-MX" w:eastAsia="es-ES"/>
        </w:rPr>
        <w:t>6</w:t>
      </w:r>
      <w:bookmarkStart w:id="0" w:name="_GoBack"/>
      <w:bookmarkEnd w:id="0"/>
      <w:r w:rsidRPr="009325CC">
        <w:rPr>
          <w:rFonts w:ascii="Literata" w:hAnsi="Literata" w:cs="Segoe UI"/>
          <w:b/>
          <w:lang w:val="es-MX" w:eastAsia="es-ES"/>
        </w:rPr>
        <w:t xml:space="preserve"> </w:t>
      </w:r>
      <w:r w:rsidRPr="009325CC">
        <w:rPr>
          <w:rFonts w:ascii="Literata" w:hAnsi="Literata" w:cs="Segoe UI"/>
          <w:lang w:val="es-MX" w:eastAsia="es-ES"/>
        </w:rPr>
        <w:t>se aprueba por unanimidad de votos de los miembros presentes del Comité de Transparencia,</w:t>
      </w:r>
      <w:r w:rsidRPr="009325CC">
        <w:rPr>
          <w:rFonts w:ascii="Literata" w:hAnsi="Literata" w:cs="Arial"/>
          <w:bCs/>
          <w:lang w:val="es-MX"/>
        </w:rPr>
        <w:t xml:space="preserve"> </w:t>
      </w:r>
      <w:r>
        <w:rPr>
          <w:rFonts w:ascii="Literata" w:hAnsi="Literata" w:cs="Arial"/>
          <w:bCs/>
          <w:lang w:val="es-MX"/>
        </w:rPr>
        <w:t xml:space="preserve">el </w:t>
      </w:r>
      <w:r w:rsidRPr="00B73364">
        <w:rPr>
          <w:rFonts w:ascii="Literata" w:hAnsi="Literata" w:cs="Arial"/>
          <w:bCs/>
          <w:lang w:val="es-MX"/>
        </w:rPr>
        <w:t>Progr</w:t>
      </w:r>
      <w:r>
        <w:rPr>
          <w:rFonts w:ascii="Literata" w:hAnsi="Literata" w:cs="Arial"/>
          <w:bCs/>
          <w:lang w:val="es-MX"/>
        </w:rPr>
        <w:t>ama A</w:t>
      </w:r>
      <w:r w:rsidRPr="00B73364">
        <w:rPr>
          <w:rFonts w:ascii="Literata" w:hAnsi="Literata" w:cs="Arial"/>
          <w:bCs/>
          <w:lang w:val="es-MX"/>
        </w:rPr>
        <w:t>nual de Actividades de la Unidad de Transparencia c</w:t>
      </w:r>
      <w:r w:rsidR="004524E8">
        <w:rPr>
          <w:rFonts w:ascii="Literata" w:hAnsi="Literata" w:cs="Arial"/>
          <w:bCs/>
          <w:lang w:val="es-MX"/>
        </w:rPr>
        <w:t>orrespondiente al ejercicio 2026</w:t>
      </w:r>
      <w:r w:rsidRPr="00B73364">
        <w:rPr>
          <w:rFonts w:ascii="Literata" w:hAnsi="Literata" w:cs="Arial"/>
          <w:bCs/>
          <w:lang w:val="es-MX"/>
        </w:rPr>
        <w:t>.</w:t>
      </w:r>
    </w:p>
    <w:p w:rsidR="00F21E49" w:rsidRDefault="00F21E49" w:rsidP="00841767">
      <w:pPr>
        <w:spacing w:after="0" w:line="240" w:lineRule="auto"/>
        <w:jc w:val="both"/>
        <w:rPr>
          <w:rFonts w:ascii="Literata" w:hAnsi="Literata" w:cs="Arial"/>
          <w:bCs/>
          <w:lang w:val="es-MX"/>
        </w:rPr>
      </w:pPr>
    </w:p>
    <w:p w:rsidR="00F21E49" w:rsidRPr="009325CC" w:rsidRDefault="00F21E49" w:rsidP="00841767">
      <w:pPr>
        <w:spacing w:after="0" w:line="240" w:lineRule="auto"/>
        <w:jc w:val="both"/>
        <w:rPr>
          <w:rFonts w:ascii="Literata" w:hAnsi="Literata" w:cs="Segoe UI"/>
          <w:lang w:val="es-MX" w:eastAsia="es-ES"/>
        </w:rPr>
      </w:pPr>
    </w:p>
    <w:p w:rsidR="00841767" w:rsidRPr="009325CC" w:rsidRDefault="00841767" w:rsidP="00841767">
      <w:pPr>
        <w:pStyle w:val="Sinespaciado"/>
        <w:spacing w:line="276" w:lineRule="auto"/>
        <w:jc w:val="both"/>
        <w:rPr>
          <w:rFonts w:ascii="Literata" w:hAnsi="Literata" w:cs="Segoe UI"/>
          <w:lang w:val="es-MX" w:eastAsia="es-ES"/>
        </w:rPr>
      </w:pPr>
      <w:r w:rsidRPr="009325CC">
        <w:rPr>
          <w:rFonts w:ascii="Literata" w:hAnsi="Literata" w:cs="Segoe UI"/>
          <w:b/>
          <w:lang w:val="es-MX" w:eastAsia="es-ES"/>
        </w:rPr>
        <w:t>QUINTO. -</w:t>
      </w:r>
      <w:r w:rsidRPr="009325CC">
        <w:rPr>
          <w:rFonts w:ascii="Literata" w:hAnsi="Literata" w:cs="Segoe UI"/>
          <w:lang w:val="es-MX" w:eastAsia="es-ES"/>
        </w:rPr>
        <w:t xml:space="preserve"> </w:t>
      </w:r>
      <w:r w:rsidRPr="009325CC">
        <w:rPr>
          <w:rFonts w:ascii="Literata" w:hAnsi="Literata" w:cs="Segoe UI"/>
          <w:b/>
          <w:lang w:val="es-MX" w:eastAsia="es-ES"/>
        </w:rPr>
        <w:t>Asuntos Generales:</w:t>
      </w:r>
      <w:r w:rsidRPr="009325CC">
        <w:rPr>
          <w:rFonts w:ascii="Literata" w:hAnsi="Literata" w:cs="Segoe UI"/>
          <w:lang w:val="es-MX" w:eastAsia="es-ES"/>
        </w:rPr>
        <w:t xml:space="preserve"> El Presidente del Comité, invita a los integrantes que deseen tomar la palabra para tratar algún otro tema, sin que nadie se pronuncie respecto de ningún tema pendiente.</w:t>
      </w:r>
    </w:p>
    <w:p w:rsidR="00841767" w:rsidRPr="009325CC" w:rsidRDefault="00841767" w:rsidP="00841767">
      <w:pPr>
        <w:pStyle w:val="Sinespaciado"/>
        <w:spacing w:line="276" w:lineRule="auto"/>
        <w:jc w:val="both"/>
        <w:rPr>
          <w:rFonts w:ascii="Literata" w:hAnsi="Literata" w:cs="Segoe UI"/>
          <w:lang w:val="es-MX" w:eastAsia="es-ES"/>
        </w:rPr>
      </w:pPr>
    </w:p>
    <w:p w:rsidR="00841767" w:rsidRPr="009325CC" w:rsidRDefault="00841767" w:rsidP="00841767">
      <w:pPr>
        <w:pStyle w:val="Sinespaciado"/>
        <w:spacing w:line="276" w:lineRule="auto"/>
        <w:jc w:val="both"/>
        <w:rPr>
          <w:rFonts w:ascii="Literata" w:hAnsi="Literata" w:cs="Segoe UI"/>
          <w:lang w:val="es-MX" w:eastAsia="es-ES"/>
        </w:rPr>
      </w:pPr>
      <w:r w:rsidRPr="009325CC">
        <w:rPr>
          <w:rFonts w:ascii="Literata" w:hAnsi="Literata" w:cs="Segoe UI"/>
          <w:b/>
          <w:lang w:val="es-MX" w:eastAsia="es-ES"/>
        </w:rPr>
        <w:t>SEXTO. -</w:t>
      </w:r>
      <w:r w:rsidRPr="009325CC">
        <w:rPr>
          <w:rFonts w:ascii="Literata" w:hAnsi="Literata" w:cs="Segoe UI"/>
          <w:lang w:val="es-MX" w:eastAsia="es-ES"/>
        </w:rPr>
        <w:t xml:space="preserve"> </w:t>
      </w:r>
      <w:r w:rsidRPr="009325CC">
        <w:rPr>
          <w:rFonts w:ascii="Literata" w:hAnsi="Literata" w:cs="Segoe UI"/>
          <w:b/>
          <w:lang w:val="es-MX" w:eastAsia="es-ES"/>
        </w:rPr>
        <w:t>Cierre de sesión.</w:t>
      </w:r>
      <w:r w:rsidRPr="009325CC">
        <w:rPr>
          <w:rFonts w:ascii="Literata" w:hAnsi="Literata" w:cs="Segoe UI"/>
          <w:lang w:val="es-MX" w:eastAsia="es-ES"/>
        </w:rPr>
        <w:t xml:space="preserve"> - No habiendo más asuntos por tratar, se da por terminada la presente s</w:t>
      </w:r>
      <w:r>
        <w:rPr>
          <w:rFonts w:ascii="Literata" w:hAnsi="Literata" w:cs="Segoe UI"/>
          <w:lang w:val="es-MX" w:eastAsia="es-ES"/>
        </w:rPr>
        <w:t>esión a las 1</w:t>
      </w:r>
      <w:r w:rsidR="00B73364">
        <w:rPr>
          <w:rFonts w:ascii="Literata" w:hAnsi="Literata" w:cs="Segoe UI"/>
          <w:lang w:val="es-MX" w:eastAsia="es-ES"/>
        </w:rPr>
        <w:t>1</w:t>
      </w:r>
      <w:r w:rsidR="004524E8">
        <w:rPr>
          <w:rFonts w:ascii="Literata" w:hAnsi="Literata" w:cs="Segoe UI"/>
          <w:lang w:val="es-MX" w:eastAsia="es-ES"/>
        </w:rPr>
        <w:t>:30</w:t>
      </w:r>
      <w:r w:rsidRPr="009325CC">
        <w:rPr>
          <w:rFonts w:ascii="Literata" w:hAnsi="Literata" w:cs="Segoe UI"/>
          <w:lang w:val="es-MX" w:eastAsia="es-ES"/>
        </w:rPr>
        <w:t xml:space="preserve"> </w:t>
      </w:r>
      <w:r w:rsidR="00B73364">
        <w:rPr>
          <w:rFonts w:ascii="Literata" w:hAnsi="Literata" w:cs="Segoe UI"/>
          <w:lang w:val="es-MX" w:eastAsia="es-ES"/>
        </w:rPr>
        <w:t>once</w:t>
      </w:r>
      <w:r>
        <w:rPr>
          <w:rFonts w:ascii="Literata" w:hAnsi="Literata" w:cs="Segoe UI"/>
          <w:lang w:val="es-MX" w:eastAsia="es-ES"/>
        </w:rPr>
        <w:t xml:space="preserve"> horas con </w:t>
      </w:r>
      <w:r w:rsidR="004524E8">
        <w:rPr>
          <w:rFonts w:ascii="Literata" w:hAnsi="Literata" w:cs="Segoe UI"/>
          <w:lang w:val="es-MX" w:eastAsia="es-ES"/>
        </w:rPr>
        <w:t>treinta</w:t>
      </w:r>
      <w:r w:rsidRPr="009325CC">
        <w:rPr>
          <w:rFonts w:ascii="Literata" w:hAnsi="Literata" w:cs="Segoe UI"/>
          <w:lang w:val="es-MX" w:eastAsia="es-ES"/>
        </w:rPr>
        <w:t xml:space="preserve"> minutos del día de su celebración, firmando los integrantes presentes del Comité de Transparencia para los efectos legales a que hubiere lugar.</w:t>
      </w:r>
    </w:p>
    <w:p w:rsidR="00841767" w:rsidRPr="009325CC" w:rsidRDefault="00841767" w:rsidP="00841767">
      <w:pPr>
        <w:spacing w:after="0" w:line="276" w:lineRule="auto"/>
        <w:jc w:val="center"/>
        <w:rPr>
          <w:rFonts w:ascii="Literata" w:eastAsia="Times New Roman" w:hAnsi="Literata" w:cs="Segoe UI"/>
          <w:lang w:val="es-MX" w:eastAsia="es-ES"/>
        </w:rPr>
      </w:pPr>
    </w:p>
    <w:p w:rsidR="00841767" w:rsidRDefault="00841767" w:rsidP="00841767">
      <w:pPr>
        <w:spacing w:after="0" w:line="276" w:lineRule="auto"/>
        <w:jc w:val="center"/>
        <w:rPr>
          <w:rFonts w:ascii="Literata" w:eastAsia="Times New Roman" w:hAnsi="Literata" w:cs="Segoe UI"/>
          <w:lang w:val="es-MX" w:eastAsia="es-ES"/>
        </w:rPr>
      </w:pPr>
    </w:p>
    <w:p w:rsidR="004524E8" w:rsidRDefault="004524E8" w:rsidP="00841767">
      <w:pPr>
        <w:spacing w:after="0" w:line="276" w:lineRule="auto"/>
        <w:jc w:val="center"/>
        <w:rPr>
          <w:rFonts w:ascii="Literata" w:eastAsia="Times New Roman" w:hAnsi="Literata" w:cs="Segoe UI"/>
          <w:lang w:val="es-MX" w:eastAsia="es-ES"/>
        </w:rPr>
      </w:pPr>
    </w:p>
    <w:p w:rsidR="00841767" w:rsidRPr="007749AE" w:rsidRDefault="00841767" w:rsidP="00841767">
      <w:pPr>
        <w:spacing w:after="0" w:line="276" w:lineRule="auto"/>
        <w:jc w:val="center"/>
        <w:rPr>
          <w:rFonts w:ascii="Literata" w:eastAsia="Times New Roman" w:hAnsi="Literata" w:cs="Segoe UI"/>
          <w:b/>
          <w:lang w:val="es-MX" w:eastAsia="es-ES"/>
        </w:rPr>
      </w:pPr>
      <w:r w:rsidRPr="007749AE">
        <w:rPr>
          <w:rFonts w:ascii="Literata" w:eastAsia="Times New Roman" w:hAnsi="Literata" w:cs="Segoe UI"/>
          <w:b/>
          <w:lang w:val="es-MX" w:eastAsia="es-ES"/>
        </w:rPr>
        <w:t xml:space="preserve">Comité de Transparencia </w:t>
      </w:r>
    </w:p>
    <w:p w:rsidR="00841767" w:rsidRPr="009325CC" w:rsidRDefault="00841767" w:rsidP="00841767">
      <w:pPr>
        <w:spacing w:after="0" w:line="276" w:lineRule="auto"/>
        <w:jc w:val="center"/>
        <w:rPr>
          <w:rFonts w:ascii="Literata" w:eastAsia="Times New Roman" w:hAnsi="Literata" w:cs="Segoe UI"/>
          <w:lang w:val="es-MX" w:eastAsia="es-ES"/>
        </w:rPr>
      </w:pPr>
    </w:p>
    <w:p w:rsidR="00841767" w:rsidRPr="009325CC" w:rsidRDefault="00841767" w:rsidP="00841767">
      <w:pPr>
        <w:spacing w:after="0" w:line="276" w:lineRule="auto"/>
        <w:jc w:val="center"/>
        <w:rPr>
          <w:rFonts w:ascii="Literata" w:eastAsia="Times New Roman" w:hAnsi="Literata" w:cs="Segoe UI"/>
          <w:lang w:val="es-MX" w:eastAsia="es-ES"/>
        </w:rPr>
      </w:pPr>
    </w:p>
    <w:p w:rsidR="00841767" w:rsidRPr="009325CC" w:rsidRDefault="00841767" w:rsidP="00841767">
      <w:pPr>
        <w:spacing w:after="0" w:line="276" w:lineRule="auto"/>
        <w:jc w:val="center"/>
        <w:rPr>
          <w:rFonts w:ascii="Literata" w:eastAsia="Times New Roman" w:hAnsi="Literata" w:cs="Segoe UI"/>
          <w:lang w:val="es-MX" w:eastAsia="es-ES"/>
        </w:rPr>
      </w:pPr>
    </w:p>
    <w:p w:rsidR="00841767" w:rsidRPr="009325CC" w:rsidRDefault="00841767" w:rsidP="00841767">
      <w:pPr>
        <w:spacing w:after="0" w:line="276" w:lineRule="auto"/>
        <w:jc w:val="center"/>
        <w:rPr>
          <w:rFonts w:ascii="Literata" w:eastAsia="Times New Roman" w:hAnsi="Literata" w:cs="Segoe UI"/>
          <w:lang w:val="es-MX" w:eastAsia="es-ES"/>
        </w:rPr>
      </w:pPr>
      <w:r w:rsidRPr="009325CC">
        <w:rPr>
          <w:rFonts w:ascii="Literata" w:eastAsia="Times New Roman" w:hAnsi="Literata" w:cs="Segoe UI"/>
          <w:lang w:val="es-MX" w:eastAsia="es-ES"/>
        </w:rPr>
        <w:t>________________________________________</w:t>
      </w: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rPr>
      </w:pPr>
      <w:r w:rsidRPr="009325CC">
        <w:rPr>
          <w:rFonts w:ascii="Literata" w:eastAsia="Times New Roman" w:hAnsi="Literata" w:cs="Segoe UI"/>
          <w:b/>
          <w:lang w:val="es-MX"/>
        </w:rPr>
        <w:t>Lic. Mario José Tinoco Regalado</w:t>
      </w: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r w:rsidRPr="009325CC">
        <w:rPr>
          <w:rFonts w:ascii="Literata" w:eastAsia="Times New Roman" w:hAnsi="Literata" w:cs="Segoe UI"/>
          <w:b/>
          <w:lang w:val="es-MX" w:eastAsia="es-ES"/>
        </w:rPr>
        <w:t>Presidente</w:t>
      </w: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rPr>
      </w:pPr>
    </w:p>
    <w:p w:rsidR="00841767" w:rsidRDefault="00841767" w:rsidP="00841767">
      <w:pPr>
        <w:spacing w:after="0" w:line="276" w:lineRule="auto"/>
        <w:jc w:val="center"/>
        <w:rPr>
          <w:rFonts w:ascii="Literata" w:eastAsia="Times New Roman" w:hAnsi="Literata" w:cs="Segoe UI"/>
          <w:lang w:val="es-MX" w:eastAsia="es-ES"/>
        </w:rPr>
      </w:pPr>
    </w:p>
    <w:p w:rsidR="00841767" w:rsidRPr="009325CC" w:rsidRDefault="00841767" w:rsidP="00841767">
      <w:pPr>
        <w:spacing w:after="0" w:line="276" w:lineRule="auto"/>
        <w:jc w:val="center"/>
        <w:rPr>
          <w:rFonts w:ascii="Literata" w:eastAsia="Times New Roman" w:hAnsi="Literata" w:cs="Segoe UI"/>
          <w:lang w:val="es-MX" w:eastAsia="es-ES"/>
        </w:rPr>
      </w:pPr>
    </w:p>
    <w:p w:rsidR="00841767" w:rsidRPr="009325CC" w:rsidRDefault="00841767" w:rsidP="00841767">
      <w:pPr>
        <w:spacing w:after="0" w:line="276" w:lineRule="auto"/>
        <w:jc w:val="center"/>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r w:rsidRPr="009325CC">
        <w:rPr>
          <w:rFonts w:ascii="Literata" w:eastAsia="Times New Roman" w:hAnsi="Literata" w:cs="Segoe UI"/>
          <w:b/>
          <w:lang w:val="es-MX" w:eastAsia="es-ES"/>
        </w:rPr>
        <w:t>_______________________________________</w:t>
      </w: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r w:rsidRPr="009325CC">
        <w:rPr>
          <w:rFonts w:ascii="Literata" w:eastAsia="Times New Roman" w:hAnsi="Literata" w:cs="Segoe UI"/>
          <w:b/>
          <w:lang w:val="es-MX" w:eastAsia="es-ES"/>
        </w:rPr>
        <w:t>Lic. Yohana Aguilar Espinosa</w:t>
      </w: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r w:rsidRPr="009325CC">
        <w:rPr>
          <w:rFonts w:ascii="Literata" w:eastAsia="Times New Roman" w:hAnsi="Literata" w:cs="Segoe UI"/>
          <w:b/>
          <w:lang w:val="es-MX" w:eastAsia="es-ES"/>
        </w:rPr>
        <w:t>Secretaría Técnica</w:t>
      </w:r>
    </w:p>
    <w:p w:rsidR="00841767" w:rsidRPr="009325CC" w:rsidRDefault="00841767" w:rsidP="00841767">
      <w:pPr>
        <w:tabs>
          <w:tab w:val="right" w:leader="hyphen" w:pos="8505"/>
        </w:tabs>
        <w:spacing w:after="0" w:line="276" w:lineRule="auto"/>
        <w:ind w:left="142"/>
        <w:jc w:val="both"/>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ind w:left="142"/>
        <w:jc w:val="both"/>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ind w:left="142"/>
        <w:jc w:val="both"/>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r w:rsidRPr="009325CC">
        <w:rPr>
          <w:rFonts w:ascii="Literata" w:eastAsia="Times New Roman" w:hAnsi="Literata" w:cs="Segoe UI"/>
          <w:b/>
          <w:lang w:val="es-MX" w:eastAsia="es-ES"/>
        </w:rPr>
        <w:t>______________________________________</w:t>
      </w: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bookmarkStart w:id="1" w:name="_Hlk84933953"/>
      <w:r w:rsidRPr="009325CC">
        <w:rPr>
          <w:rFonts w:ascii="Literata" w:eastAsia="Times New Roman" w:hAnsi="Literata" w:cs="Segoe UI"/>
          <w:b/>
          <w:lang w:val="es-MX" w:eastAsia="es-ES"/>
        </w:rPr>
        <w:t>Tania Citlali Rico Flores</w:t>
      </w: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r w:rsidRPr="009325CC">
        <w:rPr>
          <w:rFonts w:ascii="Literata" w:eastAsia="Times New Roman" w:hAnsi="Literata" w:cs="Segoe UI"/>
          <w:b/>
          <w:lang w:val="es-MX" w:eastAsia="es-ES"/>
        </w:rPr>
        <w:t xml:space="preserve">Vocal </w:t>
      </w:r>
    </w:p>
    <w:bookmarkEnd w:id="1"/>
    <w:p w:rsidR="00841767" w:rsidRPr="009325CC" w:rsidRDefault="00841767" w:rsidP="00841767">
      <w:pPr>
        <w:tabs>
          <w:tab w:val="right" w:leader="hyphen" w:pos="8505"/>
        </w:tabs>
        <w:spacing w:after="0" w:line="276" w:lineRule="auto"/>
        <w:ind w:left="142"/>
        <w:jc w:val="both"/>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ind w:left="142"/>
        <w:jc w:val="center"/>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rPr>
      </w:pP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r w:rsidRPr="009325CC">
        <w:rPr>
          <w:rFonts w:ascii="Literata" w:eastAsia="Times New Roman" w:hAnsi="Literata" w:cs="Segoe UI"/>
          <w:b/>
          <w:lang w:val="es-MX" w:eastAsia="es-ES"/>
        </w:rPr>
        <w:t>INVITADO PERMANENTE</w:t>
      </w: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r w:rsidRPr="009325CC">
        <w:rPr>
          <w:rFonts w:ascii="Literata" w:eastAsia="Times New Roman" w:hAnsi="Literata" w:cs="Segoe UI"/>
          <w:b/>
          <w:lang w:val="es-MX" w:eastAsia="es-ES"/>
        </w:rPr>
        <w:t>_______________________________________</w:t>
      </w: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r w:rsidRPr="009325CC">
        <w:rPr>
          <w:rFonts w:ascii="Literata" w:eastAsia="Times New Roman" w:hAnsi="Literata" w:cs="Segoe UI"/>
          <w:b/>
          <w:lang w:val="es-MX" w:eastAsia="es-ES"/>
        </w:rPr>
        <w:t xml:space="preserve">Lic. Rafael Omar Martínez Rodríguez </w:t>
      </w: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r>
        <w:rPr>
          <w:rFonts w:ascii="Literata" w:eastAsia="Times New Roman" w:hAnsi="Literata" w:cs="Segoe UI"/>
          <w:b/>
          <w:lang w:val="es-MX" w:eastAsia="es-ES"/>
        </w:rPr>
        <w:t>Contralor del Órgano Interno de Control</w:t>
      </w: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jc w:val="center"/>
        <w:rPr>
          <w:rFonts w:ascii="Literata" w:eastAsia="Times New Roman" w:hAnsi="Literata" w:cs="Segoe UI"/>
          <w:b/>
          <w:lang w:val="es-MX" w:eastAsia="es-ES"/>
        </w:rPr>
      </w:pPr>
    </w:p>
    <w:p w:rsidR="00841767" w:rsidRPr="009325CC" w:rsidRDefault="00841767" w:rsidP="00841767">
      <w:pPr>
        <w:tabs>
          <w:tab w:val="right" w:leader="hyphen" w:pos="8505"/>
        </w:tabs>
        <w:spacing w:after="0" w:line="276" w:lineRule="auto"/>
        <w:jc w:val="both"/>
        <w:rPr>
          <w:rFonts w:ascii="Literata" w:eastAsia="Times New Roman" w:hAnsi="Literata" w:cs="Segoe UI"/>
          <w:lang w:val="es-MX" w:eastAsia="es-ES"/>
        </w:rPr>
      </w:pPr>
    </w:p>
    <w:p w:rsidR="00F5581A" w:rsidRPr="000E41B2" w:rsidRDefault="00841767" w:rsidP="00B73364">
      <w:pPr>
        <w:tabs>
          <w:tab w:val="right" w:leader="hyphen" w:pos="8505"/>
        </w:tabs>
        <w:spacing w:after="0" w:line="276" w:lineRule="auto"/>
        <w:jc w:val="both"/>
        <w:rPr>
          <w:lang w:val="es-ES"/>
        </w:rPr>
      </w:pPr>
      <w:r w:rsidRPr="009325CC">
        <w:rPr>
          <w:rFonts w:ascii="Literata" w:eastAsia="Times New Roman" w:hAnsi="Literata" w:cs="Segoe UI"/>
          <w:sz w:val="16"/>
          <w:lang w:val="es-MX" w:eastAsia="es-ES"/>
        </w:rPr>
        <w:t>LA PRESENTE FOJA CORRESPO</w:t>
      </w:r>
      <w:r w:rsidR="0028274D">
        <w:rPr>
          <w:rFonts w:ascii="Literata" w:eastAsia="Times New Roman" w:hAnsi="Literata" w:cs="Segoe UI"/>
          <w:sz w:val="16"/>
          <w:lang w:val="es-MX" w:eastAsia="es-ES"/>
        </w:rPr>
        <w:t xml:space="preserve">NDE A LA ACTA DE LA SESIÓN </w:t>
      </w:r>
      <w:r w:rsidR="00B73364">
        <w:rPr>
          <w:rFonts w:ascii="Literata" w:eastAsia="Times New Roman" w:hAnsi="Literata" w:cs="Segoe UI"/>
          <w:sz w:val="16"/>
          <w:lang w:val="es-MX" w:eastAsia="es-ES"/>
        </w:rPr>
        <w:t>EXTRA</w:t>
      </w:r>
      <w:r w:rsidRPr="009325CC">
        <w:rPr>
          <w:rFonts w:ascii="Literata" w:eastAsia="Times New Roman" w:hAnsi="Literata" w:cs="Segoe UI"/>
          <w:sz w:val="16"/>
          <w:lang w:val="es-MX" w:eastAsia="es-ES"/>
        </w:rPr>
        <w:t xml:space="preserve">ORDINARIA DEL COMITÉ DE TRANSPARENCIA DE LA SECRETARÍA DE COMUNICACIONES Y TRANSPORTES DEL ESTADO DE SAN LUIS POTOSI, CELEBRADA EL DÍA </w:t>
      </w:r>
      <w:r w:rsidR="004524E8">
        <w:rPr>
          <w:rFonts w:ascii="Literata" w:eastAsia="Times New Roman" w:hAnsi="Literata" w:cs="Segoe UI"/>
          <w:sz w:val="16"/>
          <w:lang w:val="es-MX" w:eastAsia="es-ES"/>
        </w:rPr>
        <w:t>16 DE ENERO DE 2026</w:t>
      </w:r>
      <w:r w:rsidRPr="009325CC">
        <w:rPr>
          <w:rFonts w:ascii="Literata" w:eastAsia="Times New Roman" w:hAnsi="Literata" w:cs="Segoe UI"/>
          <w:sz w:val="16"/>
          <w:lang w:val="es-MX" w:eastAsia="es-ES"/>
        </w:rPr>
        <w:t>.</w:t>
      </w:r>
    </w:p>
    <w:sectPr w:rsidR="00F5581A" w:rsidRPr="000E41B2" w:rsidSect="00AA62C1">
      <w:headerReference w:type="default" r:id="rId7"/>
      <w:footerReference w:type="default" r:id="rId8"/>
      <w:pgSz w:w="12240" w:h="15840"/>
      <w:pgMar w:top="1417" w:right="1701" w:bottom="1135" w:left="1701" w:header="708" w:footer="62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142D" w:rsidRDefault="00A0142D">
      <w:pPr>
        <w:spacing w:after="0" w:line="240" w:lineRule="auto"/>
      </w:pPr>
      <w:r>
        <w:separator/>
      </w:r>
    </w:p>
  </w:endnote>
  <w:endnote w:type="continuationSeparator" w:id="0">
    <w:p w:rsidR="00A0142D" w:rsidRDefault="00A014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terata">
    <w:panose1 w:val="00000000000000000000"/>
    <w:charset w:val="00"/>
    <w:family w:val="auto"/>
    <w:pitch w:val="variable"/>
    <w:sig w:usb0="E00002FF" w:usb1="5000207B" w:usb2="00000000" w:usb3="00000000" w:csb0="0000019F" w:csb1="00000000"/>
  </w:font>
  <w:font w:name="Arial">
    <w:panose1 w:val="020B0604020202020204"/>
    <w:charset w:val="00"/>
    <w:family w:val="swiss"/>
    <w:pitch w:val="variable"/>
    <w:sig w:usb0="E0002EFF" w:usb1="C000785B" w:usb2="00000009" w:usb3="00000000" w:csb0="000001F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701521"/>
      <w:docPartObj>
        <w:docPartGallery w:val="Page Numbers (Bottom of Page)"/>
        <w:docPartUnique/>
      </w:docPartObj>
    </w:sdtPr>
    <w:sdtEndPr/>
    <w:sdtContent>
      <w:sdt>
        <w:sdtPr>
          <w:id w:val="1728636285"/>
          <w:docPartObj>
            <w:docPartGallery w:val="Page Numbers (Top of Page)"/>
            <w:docPartUnique/>
          </w:docPartObj>
        </w:sdtPr>
        <w:sdtEndPr/>
        <w:sdtContent>
          <w:p w:rsidR="000E41B2" w:rsidRPr="0041247B" w:rsidRDefault="000E41B2" w:rsidP="000E41B2">
            <w:pPr>
              <w:pStyle w:val="Piedepgina"/>
              <w:jc w:val="center"/>
              <w:rPr>
                <w:sz w:val="20"/>
                <w:szCs w:val="20"/>
                <w:lang w:val="es-ES"/>
              </w:rPr>
            </w:pPr>
            <w:r w:rsidRPr="004E52E0">
              <w:rPr>
                <w:rFonts w:ascii="Montserrat" w:hAnsi="Montserrat"/>
                <w:color w:val="808080"/>
                <w:sz w:val="16"/>
                <w:szCs w:val="16"/>
                <w:lang w:val="es-ES"/>
              </w:rPr>
              <w:t xml:space="preserve"> </w:t>
            </w:r>
            <w:r w:rsidRPr="000E41B2">
              <w:rPr>
                <w:rFonts w:ascii="Montserrat" w:hAnsi="Montserrat"/>
                <w:color w:val="808080"/>
                <w:sz w:val="16"/>
                <w:szCs w:val="20"/>
                <w:lang w:val="es-ES"/>
              </w:rPr>
              <w:t>“2026, Bicentenario de la Promulgación de la Constitución Política del Estado Libre y Soberano de San Luis Potosí”</w:t>
            </w:r>
          </w:p>
          <w:p w:rsidR="00404EE3" w:rsidRDefault="000E41B2" w:rsidP="000E41B2">
            <w:pPr>
              <w:pStyle w:val="Piedepgina"/>
            </w:pPr>
            <w:r>
              <w:rPr>
                <w:noProof/>
              </w:rPr>
              <w:drawing>
                <wp:anchor distT="0" distB="0" distL="114300" distR="114300" simplePos="0" relativeHeight="251664384" behindDoc="1" locked="0" layoutInCell="1" allowOverlap="1" wp14:anchorId="19ED00F0" wp14:editId="3449B4C8">
                  <wp:simplePos x="0" y="0"/>
                  <wp:positionH relativeFrom="page">
                    <wp:posOffset>238125</wp:posOffset>
                  </wp:positionH>
                  <wp:positionV relativeFrom="page">
                    <wp:align>bottom</wp:align>
                  </wp:positionV>
                  <wp:extent cx="7362825" cy="742315"/>
                  <wp:effectExtent l="0" t="0" r="9525" b="63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aja 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68711" cy="742908"/>
                          </a:xfrm>
                          <a:prstGeom prst="rect">
                            <a:avLst/>
                          </a:prstGeom>
                        </pic:spPr>
                      </pic:pic>
                    </a:graphicData>
                  </a:graphic>
                  <wp14:sizeRelH relativeFrom="margin">
                    <wp14:pctWidth>0</wp14:pctWidth>
                  </wp14:sizeRelH>
                  <wp14:sizeRelV relativeFrom="margin">
                    <wp14:pctHeight>0</wp14:pctHeight>
                  </wp14:sizeRelV>
                </wp:anchor>
              </w:drawing>
            </w:r>
          </w:p>
        </w:sdtContent>
      </w:sdt>
    </w:sdtContent>
  </w:sdt>
  <w:p w:rsidR="00F774A7" w:rsidRPr="003670A0" w:rsidRDefault="0097281E" w:rsidP="00F774A7">
    <w:pPr>
      <w:pStyle w:val="Piedepgina"/>
      <w:jc w:val="center"/>
      <w:rPr>
        <w:lang w:val="es-E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142D" w:rsidRDefault="00A0142D">
      <w:pPr>
        <w:spacing w:after="0" w:line="240" w:lineRule="auto"/>
      </w:pPr>
      <w:r>
        <w:separator/>
      </w:r>
    </w:p>
  </w:footnote>
  <w:footnote w:type="continuationSeparator" w:id="0">
    <w:p w:rsidR="00A0142D" w:rsidRDefault="00A014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C50B7" w:rsidRDefault="000E41B2">
    <w:pPr>
      <w:pStyle w:val="Encabezado"/>
    </w:pPr>
    <w:r>
      <w:rPr>
        <w:b/>
        <w:noProof/>
      </w:rPr>
      <w:drawing>
        <wp:anchor distT="0" distB="0" distL="114300" distR="114300" simplePos="0" relativeHeight="251662336" behindDoc="1" locked="0" layoutInCell="1" allowOverlap="1" wp14:anchorId="0DB8AE71" wp14:editId="0108D589">
          <wp:simplePos x="0" y="0"/>
          <wp:positionH relativeFrom="page">
            <wp:align>right</wp:align>
          </wp:positionH>
          <wp:positionV relativeFrom="paragraph">
            <wp:posOffset>-392430</wp:posOffset>
          </wp:positionV>
          <wp:extent cx="4867275" cy="838200"/>
          <wp:effectExtent l="0" t="0" r="9525"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67275" cy="8382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631C95"/>
    <w:multiLevelType w:val="multilevel"/>
    <w:tmpl w:val="76421E7C"/>
    <w:lvl w:ilvl="0">
      <w:start w:val="3"/>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48A9358E"/>
    <w:multiLevelType w:val="multilevel"/>
    <w:tmpl w:val="204A11FC"/>
    <w:lvl w:ilvl="0">
      <w:start w:val="3"/>
      <w:numFmt w:val="decimal"/>
      <w:lvlText w:val="%1"/>
      <w:lvlJc w:val="left"/>
      <w:pPr>
        <w:ind w:left="360" w:hanging="360"/>
      </w:pPr>
      <w:rPr>
        <w:rFonts w:hint="default"/>
      </w:rPr>
    </w:lvl>
    <w:lvl w:ilvl="1">
      <w:start w:val="2"/>
      <w:numFmt w:val="decimal"/>
      <w:lvlText w:val="%1.%2"/>
      <w:lvlJc w:val="left"/>
      <w:pPr>
        <w:ind w:left="1800" w:hanging="720"/>
      </w:pPr>
      <w:rPr>
        <w:rFonts w:hint="default"/>
        <w:b/>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 w15:restartNumberingAfterBreak="0">
    <w:nsid w:val="73BD5C21"/>
    <w:multiLevelType w:val="multilevel"/>
    <w:tmpl w:val="CB6C9666"/>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2880" w:hanging="108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3960" w:hanging="144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040" w:hanging="1800"/>
      </w:pPr>
      <w:rPr>
        <w:rFonts w:hint="default"/>
        <w:b/>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767"/>
    <w:rsid w:val="0003037D"/>
    <w:rsid w:val="00043AE1"/>
    <w:rsid w:val="000C6D7D"/>
    <w:rsid w:val="000E41B2"/>
    <w:rsid w:val="00182C51"/>
    <w:rsid w:val="00184FEC"/>
    <w:rsid w:val="001F4A55"/>
    <w:rsid w:val="0028274D"/>
    <w:rsid w:val="0034365C"/>
    <w:rsid w:val="0035103A"/>
    <w:rsid w:val="004524E8"/>
    <w:rsid w:val="00466352"/>
    <w:rsid w:val="00495BDE"/>
    <w:rsid w:val="00500287"/>
    <w:rsid w:val="005212CE"/>
    <w:rsid w:val="00576D03"/>
    <w:rsid w:val="00587A48"/>
    <w:rsid w:val="005A04B8"/>
    <w:rsid w:val="005B05C1"/>
    <w:rsid w:val="00692ED3"/>
    <w:rsid w:val="00703AB2"/>
    <w:rsid w:val="0072711B"/>
    <w:rsid w:val="00731715"/>
    <w:rsid w:val="00736577"/>
    <w:rsid w:val="00791FC8"/>
    <w:rsid w:val="0080155A"/>
    <w:rsid w:val="00804317"/>
    <w:rsid w:val="008070BA"/>
    <w:rsid w:val="00832DD0"/>
    <w:rsid w:val="00833A9B"/>
    <w:rsid w:val="00841767"/>
    <w:rsid w:val="00861456"/>
    <w:rsid w:val="00927A94"/>
    <w:rsid w:val="0097281E"/>
    <w:rsid w:val="00977DAE"/>
    <w:rsid w:val="00A0142D"/>
    <w:rsid w:val="00A1137A"/>
    <w:rsid w:val="00A45126"/>
    <w:rsid w:val="00B012A0"/>
    <w:rsid w:val="00B051A6"/>
    <w:rsid w:val="00B53B40"/>
    <w:rsid w:val="00B73364"/>
    <w:rsid w:val="00B846E2"/>
    <w:rsid w:val="00C02DC1"/>
    <w:rsid w:val="00C33355"/>
    <w:rsid w:val="00C65B26"/>
    <w:rsid w:val="00C74D8E"/>
    <w:rsid w:val="00C77845"/>
    <w:rsid w:val="00CA52F9"/>
    <w:rsid w:val="00CC387D"/>
    <w:rsid w:val="00CF567C"/>
    <w:rsid w:val="00D9739B"/>
    <w:rsid w:val="00DA5E0B"/>
    <w:rsid w:val="00DB2040"/>
    <w:rsid w:val="00DC1941"/>
    <w:rsid w:val="00ED1D33"/>
    <w:rsid w:val="00F21E49"/>
    <w:rsid w:val="00FA2ED7"/>
    <w:rsid w:val="00FD22C4"/>
    <w:rsid w:val="00FD5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C2FD3"/>
  <w15:chartTrackingRefBased/>
  <w15:docId w15:val="{B5B78D5C-9968-4D21-8B2C-47A832B77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336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4176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41767"/>
    <w:rPr>
      <w:rFonts w:ascii="Calibri" w:eastAsia="Calibri" w:hAnsi="Calibri" w:cs="Times New Roman"/>
    </w:rPr>
  </w:style>
  <w:style w:type="paragraph" w:styleId="Piedepgina">
    <w:name w:val="footer"/>
    <w:basedOn w:val="Normal"/>
    <w:link w:val="PiedepginaCar"/>
    <w:uiPriority w:val="99"/>
    <w:unhideWhenUsed/>
    <w:rsid w:val="0084176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41767"/>
    <w:rPr>
      <w:rFonts w:ascii="Calibri" w:eastAsia="Calibri" w:hAnsi="Calibri" w:cs="Times New Roman"/>
    </w:rPr>
  </w:style>
  <w:style w:type="paragraph" w:styleId="Sinespaciado">
    <w:name w:val="No Spacing"/>
    <w:uiPriority w:val="1"/>
    <w:qFormat/>
    <w:rsid w:val="00841767"/>
    <w:pPr>
      <w:spacing w:after="0" w:line="240" w:lineRule="auto"/>
    </w:pPr>
    <w:rPr>
      <w:rFonts w:ascii="Calibri" w:eastAsia="Calibri" w:hAnsi="Calibri" w:cs="Times New Roman"/>
    </w:rPr>
  </w:style>
  <w:style w:type="paragraph" w:styleId="Prrafodelista">
    <w:name w:val="List Paragraph"/>
    <w:basedOn w:val="Normal"/>
    <w:uiPriority w:val="34"/>
    <w:qFormat/>
    <w:rsid w:val="00841767"/>
    <w:pPr>
      <w:ind w:left="720"/>
      <w:contextualSpacing/>
    </w:pPr>
  </w:style>
  <w:style w:type="table" w:styleId="Tabladecuadrcula2">
    <w:name w:val="Grid Table 2"/>
    <w:basedOn w:val="Tablanormal"/>
    <w:uiPriority w:val="47"/>
    <w:rsid w:val="00841767"/>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extodeglobo">
    <w:name w:val="Balloon Text"/>
    <w:basedOn w:val="Normal"/>
    <w:link w:val="TextodegloboCar"/>
    <w:uiPriority w:val="99"/>
    <w:semiHidden/>
    <w:unhideWhenUsed/>
    <w:rsid w:val="0073657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36577"/>
    <w:rPr>
      <w:rFonts w:ascii="Segoe UI" w:eastAsia="Calibri" w:hAnsi="Segoe UI" w:cs="Segoe UI"/>
      <w:sz w:val="18"/>
      <w:szCs w:val="18"/>
    </w:rPr>
  </w:style>
  <w:style w:type="paragraph" w:styleId="NormalWeb">
    <w:name w:val="Normal (Web)"/>
    <w:basedOn w:val="Normal"/>
    <w:uiPriority w:val="99"/>
    <w:semiHidden/>
    <w:unhideWhenUsed/>
    <w:rsid w:val="00466352"/>
    <w:rPr>
      <w:rFonts w:ascii="Times New Roman" w:hAnsi="Times New Roman"/>
      <w:sz w:val="24"/>
      <w:szCs w:val="24"/>
    </w:rPr>
  </w:style>
  <w:style w:type="table" w:styleId="Tablaconcuadrcula">
    <w:name w:val="Table Grid"/>
    <w:basedOn w:val="Tablanormal"/>
    <w:uiPriority w:val="39"/>
    <w:rsid w:val="00CC387D"/>
    <w:pPr>
      <w:spacing w:after="0" w:line="240" w:lineRule="auto"/>
    </w:pPr>
    <w:rPr>
      <w:rFonts w:ascii="Calibri" w:eastAsia="Calibri" w:hAnsi="Calibri" w:cs="Times New Roman"/>
      <w:sz w:val="20"/>
      <w:szCs w:val="20"/>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381</TotalTime>
  <Pages>6</Pages>
  <Words>1491</Words>
  <Characters>8500</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SCT</dc:creator>
  <cp:keywords/>
  <dc:description/>
  <cp:lastModifiedBy>SCT</cp:lastModifiedBy>
  <cp:revision>10</cp:revision>
  <cp:lastPrinted>2025-02-03T21:49:00Z</cp:lastPrinted>
  <dcterms:created xsi:type="dcterms:W3CDTF">2024-11-19T22:46:00Z</dcterms:created>
  <dcterms:modified xsi:type="dcterms:W3CDTF">2026-01-19T20:04:00Z</dcterms:modified>
</cp:coreProperties>
</file>