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51B7A" w14:textId="77777777" w:rsidR="006F7BAE" w:rsidRPr="00C2584E" w:rsidRDefault="006F7BAE" w:rsidP="006F7BAE">
      <w:pPr>
        <w:spacing w:after="0"/>
        <w:jc w:val="both"/>
        <w:rPr>
          <w:rFonts w:ascii="Arial" w:hAnsi="Arial" w:cs="Arial"/>
        </w:rPr>
      </w:pPr>
    </w:p>
    <w:p w14:paraId="079BCA20" w14:textId="77777777" w:rsidR="006F7BAE" w:rsidRDefault="006F7BAE" w:rsidP="006F7BAE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EA5E6F1" w14:textId="77777777" w:rsidR="006F7BAE" w:rsidRDefault="006F7BAE" w:rsidP="006F7BAE">
      <w:pPr>
        <w:jc w:val="both"/>
        <w:rPr>
          <w:rFonts w:ascii="Arial" w:hAnsi="Arial" w:cs="Arial"/>
        </w:rPr>
      </w:pPr>
    </w:p>
    <w:p w14:paraId="3D99B588" w14:textId="6F01E550" w:rsidR="006F7BAE" w:rsidRDefault="006F7BAE" w:rsidP="006F7BA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</w:t>
      </w:r>
      <w:proofErr w:type="gramStart"/>
      <w:r>
        <w:rPr>
          <w:rFonts w:ascii="Arial" w:hAnsi="Arial" w:cs="Arial"/>
        </w:rPr>
        <w:t xml:space="preserve">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proofErr w:type="gramEnd"/>
      <w:r>
        <w:rPr>
          <w:rFonts w:ascii="Arial" w:hAnsi="Arial" w:cs="Arial"/>
          <w:b/>
          <w:bCs/>
        </w:rPr>
        <w:t xml:space="preserve"> </w:t>
      </w:r>
      <w:r w:rsidR="001F150D">
        <w:rPr>
          <w:rFonts w:ascii="Arial" w:hAnsi="Arial" w:cs="Arial"/>
          <w:b/>
          <w:bCs/>
        </w:rPr>
        <w:t>85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</w:t>
      </w:r>
      <w:r w:rsidR="001F150D">
        <w:rPr>
          <w:rFonts w:ascii="Arial" w:hAnsi="Arial" w:cs="Arial"/>
          <w:b/>
          <w:lang w:val="es-ES"/>
        </w:rPr>
        <w:t>IIC2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eriodo que conforma del </w:t>
      </w:r>
      <w:r w:rsidR="006E22EB">
        <w:rPr>
          <w:rFonts w:ascii="Arial" w:hAnsi="Arial" w:cs="Arial"/>
        </w:rPr>
        <w:t xml:space="preserve"> </w:t>
      </w:r>
      <w:r w:rsidR="008F0A60" w:rsidRPr="006E22EB">
        <w:rPr>
          <w:rFonts w:ascii="Arial" w:hAnsi="Arial" w:cs="Arial"/>
          <w:b/>
          <w:bCs/>
        </w:rPr>
        <w:t>01  DE MARZO   AL 31  DE MARZO  DEL 2026</w:t>
      </w:r>
      <w:r w:rsidR="008F0A6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no se cuenta con  información a declarar. </w:t>
      </w:r>
    </w:p>
    <w:p w14:paraId="4CD5FBF2" w14:textId="77777777" w:rsidR="006F7BAE" w:rsidRDefault="006F7BAE" w:rsidP="006F7BAE"/>
    <w:p w14:paraId="5EC1AD1E" w14:textId="77777777" w:rsidR="00577832" w:rsidRDefault="00577832"/>
    <w:sectPr w:rsidR="005778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BAE"/>
    <w:rsid w:val="001F150D"/>
    <w:rsid w:val="00577832"/>
    <w:rsid w:val="006E22EB"/>
    <w:rsid w:val="006F7BAE"/>
    <w:rsid w:val="008F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7817A"/>
  <w15:chartTrackingRefBased/>
  <w15:docId w15:val="{0BD17D35-4108-486B-96F9-6186EDA7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B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694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Herlinda Mendoza Martinez</dc:creator>
  <cp:keywords/>
  <dc:description/>
  <cp:lastModifiedBy>Herlinda Mendoza Martinez</cp:lastModifiedBy>
  <cp:revision>4</cp:revision>
  <dcterms:created xsi:type="dcterms:W3CDTF">2026-03-10T18:05:00Z</dcterms:created>
  <dcterms:modified xsi:type="dcterms:W3CDTF">2026-04-09T19:32:00Z</dcterms:modified>
</cp:coreProperties>
</file>