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CEDD3" w14:textId="298114AB" w:rsidR="008A52E5" w:rsidRPr="000617D2" w:rsidRDefault="008A52E5" w:rsidP="003E00CB">
      <w:pPr>
        <w:pStyle w:val="Ttulo1"/>
        <w:tabs>
          <w:tab w:val="left" w:pos="5529"/>
        </w:tabs>
        <w:spacing w:line="504" w:lineRule="auto"/>
        <w:ind w:left="5664" w:hanging="5664"/>
      </w:pPr>
      <w:r w:rsidRPr="000617D2">
        <w:rPr>
          <w:b w:val="0"/>
        </w:rPr>
        <w:t>ACTA NÚMERO</w:t>
      </w:r>
      <w:r w:rsidR="00FC401F">
        <w:rPr>
          <w:b w:val="0"/>
        </w:rPr>
        <w:t xml:space="preserve"> </w:t>
      </w:r>
      <w:r w:rsidR="007D4C7F">
        <w:rPr>
          <w:b w:val="0"/>
        </w:rPr>
        <w:t>DIECIOCHO</w:t>
      </w:r>
      <w:r w:rsidR="009E03F0">
        <w:rPr>
          <w:b w:val="0"/>
        </w:rPr>
        <w:tab/>
      </w:r>
    </w:p>
    <w:p w14:paraId="2DF0EAE9" w14:textId="51E0B3AC" w:rsidR="00391122" w:rsidRDefault="008A52E5" w:rsidP="007D4C7F">
      <w:pPr>
        <w:spacing w:line="504" w:lineRule="auto"/>
        <w:jc w:val="both"/>
        <w:rPr>
          <w:rFonts w:ascii="Century Gothic" w:hAnsi="Century Gothic" w:cs="Tahoma"/>
        </w:rPr>
      </w:pPr>
      <w:r w:rsidRPr="000617D2">
        <w:rPr>
          <w:rFonts w:ascii="Century Gothic" w:hAnsi="Century Gothic" w:cs="Century Gothic"/>
        </w:rPr>
        <w:t>En la ciudad de San Luis Potosí, capital del Estado</w:t>
      </w:r>
      <w:r>
        <w:rPr>
          <w:rFonts w:ascii="Century Gothic" w:hAnsi="Century Gothic" w:cs="Century Gothic"/>
        </w:rPr>
        <w:t xml:space="preserve"> del mismo nombre,</w:t>
      </w:r>
      <w:r w:rsidR="00F238A5">
        <w:rPr>
          <w:rFonts w:ascii="Century Gothic" w:hAnsi="Century Gothic" w:cs="Century Gothic"/>
        </w:rPr>
        <w:t xml:space="preserve"> </w:t>
      </w:r>
      <w:r w:rsidR="007D4F24">
        <w:rPr>
          <w:rFonts w:ascii="Century Gothic" w:hAnsi="Century Gothic" w:cs="Century Gothic"/>
        </w:rPr>
        <w:t xml:space="preserve"> </w:t>
      </w:r>
      <w:r w:rsidRPr="00470474">
        <w:rPr>
          <w:rFonts w:ascii="Century Gothic" w:hAnsi="Century Gothic" w:cs="Century Gothic"/>
        </w:rPr>
        <w:t xml:space="preserve">siendo </w:t>
      </w:r>
      <w:r w:rsidR="00AE7776" w:rsidRPr="005E581C">
        <w:rPr>
          <w:rFonts w:ascii="Century Gothic" w:hAnsi="Century Gothic" w:cs="Century Gothic"/>
        </w:rPr>
        <w:t xml:space="preserve">las </w:t>
      </w:r>
      <w:r w:rsidR="007D4C7F">
        <w:rPr>
          <w:rFonts w:ascii="Century Gothic" w:hAnsi="Century Gothic" w:cs="Century Gothic"/>
        </w:rPr>
        <w:t>doce</w:t>
      </w:r>
      <w:r w:rsidRPr="005E581C">
        <w:rPr>
          <w:rFonts w:ascii="Century Gothic" w:hAnsi="Century Gothic" w:cs="Century Gothic"/>
        </w:rPr>
        <w:t xml:space="preserve"> horas</w:t>
      </w:r>
      <w:r w:rsidR="00BD6646" w:rsidRPr="005E581C">
        <w:rPr>
          <w:rFonts w:ascii="Century Gothic" w:hAnsi="Century Gothic" w:cs="Century Gothic"/>
        </w:rPr>
        <w:t xml:space="preserve"> </w:t>
      </w:r>
      <w:r w:rsidR="00130F08" w:rsidRPr="005E581C">
        <w:rPr>
          <w:rFonts w:ascii="Century Gothic" w:hAnsi="Century Gothic" w:cs="Century Gothic"/>
        </w:rPr>
        <w:t xml:space="preserve">con </w:t>
      </w:r>
      <w:r w:rsidR="007D4C7F">
        <w:rPr>
          <w:rFonts w:ascii="Century Gothic" w:hAnsi="Century Gothic" w:cs="Century Gothic"/>
        </w:rPr>
        <w:t>cuarenta y seis</w:t>
      </w:r>
      <w:r w:rsidR="00304E8F" w:rsidRPr="0055604F">
        <w:rPr>
          <w:rFonts w:ascii="Century Gothic" w:hAnsi="Century Gothic"/>
        </w:rPr>
        <w:t xml:space="preserve"> minutos</w:t>
      </w:r>
      <w:r w:rsidR="00130F08">
        <w:rPr>
          <w:rFonts w:ascii="Century Gothic" w:hAnsi="Century Gothic" w:cs="Century Gothic"/>
        </w:rPr>
        <w:t xml:space="preserve"> </w:t>
      </w:r>
      <w:r w:rsidRPr="00470474">
        <w:rPr>
          <w:rFonts w:ascii="Century Gothic" w:hAnsi="Century Gothic" w:cs="Century Gothic"/>
        </w:rPr>
        <w:t>del</w:t>
      </w:r>
      <w:r w:rsidR="00217E10">
        <w:rPr>
          <w:rFonts w:ascii="Century Gothic" w:hAnsi="Century Gothic" w:cs="Century Gothic"/>
        </w:rPr>
        <w:t xml:space="preserve"> </w:t>
      </w:r>
      <w:r w:rsidR="007D4C7F">
        <w:rPr>
          <w:rFonts w:ascii="Century Gothic" w:hAnsi="Century Gothic"/>
        </w:rPr>
        <w:t>catorce de mayo</w:t>
      </w:r>
      <w:r w:rsidR="00346737" w:rsidRPr="00F371D7">
        <w:rPr>
          <w:rFonts w:ascii="Century Gothic" w:hAnsi="Century Gothic"/>
        </w:rPr>
        <w:t xml:space="preserve"> de dos</w:t>
      </w:r>
      <w:r w:rsidR="007D4F24">
        <w:rPr>
          <w:rFonts w:ascii="Century Gothic" w:hAnsi="Century Gothic"/>
        </w:rPr>
        <w:t xml:space="preserve"> </w:t>
      </w:r>
      <w:r w:rsidR="00346737" w:rsidRPr="00F371D7">
        <w:rPr>
          <w:rFonts w:ascii="Century Gothic" w:hAnsi="Century Gothic"/>
        </w:rPr>
        <w:t>mil veintiséis</w:t>
      </w:r>
      <w:r w:rsidRPr="000617D2">
        <w:rPr>
          <w:rFonts w:ascii="Century Gothic" w:hAnsi="Century Gothic" w:cs="Century Gothic"/>
        </w:rPr>
        <w:t>, se reunieron en la sede del Poder Judicial, las y los</w:t>
      </w:r>
      <w:r w:rsidR="007D4F24">
        <w:rPr>
          <w:rFonts w:ascii="Century Gothic" w:hAnsi="Century Gothic" w:cs="Century Gothic"/>
        </w:rPr>
        <w:t xml:space="preserve"> </w:t>
      </w:r>
      <w:r w:rsidR="00A8363C" w:rsidRPr="00B40A41">
        <w:rPr>
          <w:rFonts w:ascii="Century Gothic" w:hAnsi="Century Gothic" w:cs="Century Gothic"/>
          <w:b/>
        </w:rPr>
        <w:t>Magistrados</w:t>
      </w:r>
      <w:r w:rsidR="00F238A5">
        <w:rPr>
          <w:rFonts w:ascii="Century Gothic" w:hAnsi="Century Gothic" w:cs="Century Gothic"/>
          <w:b/>
        </w:rPr>
        <w:t xml:space="preserve"> </w:t>
      </w:r>
      <w:r w:rsidR="00A8363C" w:rsidRPr="005A258C">
        <w:rPr>
          <w:rFonts w:ascii="Century Gothic" w:hAnsi="Century Gothic"/>
          <w:b/>
          <w:bCs/>
          <w:color w:val="000000"/>
        </w:rPr>
        <w:t xml:space="preserve">Lourdes Anahí Zarazúa Martínez, </w:t>
      </w:r>
      <w:r w:rsidR="005A04E9">
        <w:rPr>
          <w:rFonts w:ascii="Century Gothic" w:hAnsi="Century Gothic"/>
          <w:b/>
          <w:bCs/>
          <w:color w:val="000000"/>
          <w:lang w:val="es-MX"/>
        </w:rPr>
        <w:t>Juana María Alfaro Rey</w:t>
      </w:r>
      <w:r w:rsidR="00D555AA">
        <w:rPr>
          <w:rFonts w:ascii="Century Gothic" w:hAnsi="Century Gothic"/>
          <w:b/>
          <w:bCs/>
          <w:color w:val="000000"/>
          <w:lang w:val="es-MX"/>
        </w:rPr>
        <w:t>na</w:t>
      </w:r>
      <w:r w:rsidR="00A8363C" w:rsidRPr="005A258C">
        <w:rPr>
          <w:rFonts w:ascii="Century Gothic" w:hAnsi="Century Gothic"/>
          <w:b/>
          <w:bCs/>
          <w:color w:val="000000"/>
        </w:rPr>
        <w:t xml:space="preserve">, </w:t>
      </w:r>
      <w:r w:rsidR="00901600">
        <w:rPr>
          <w:rFonts w:ascii="Century Gothic" w:hAnsi="Century Gothic"/>
          <w:b/>
          <w:bCs/>
          <w:color w:val="000000"/>
        </w:rPr>
        <w:t xml:space="preserve">María Sara de la Luz Bernal Ramírez, </w:t>
      </w:r>
      <w:r w:rsidR="00A8363C" w:rsidRPr="005A258C">
        <w:rPr>
          <w:rFonts w:ascii="Century Gothic" w:hAnsi="Century Gothic"/>
          <w:b/>
          <w:bCs/>
          <w:color w:val="000000"/>
        </w:rPr>
        <w:t>María del Rocío</w:t>
      </w:r>
      <w:r w:rsidR="007D4F24">
        <w:rPr>
          <w:rFonts w:ascii="Century Gothic" w:hAnsi="Century Gothic"/>
          <w:b/>
          <w:bCs/>
          <w:color w:val="000000"/>
        </w:rPr>
        <w:t xml:space="preserve"> </w:t>
      </w:r>
      <w:r w:rsidR="00A8363C" w:rsidRPr="005A258C">
        <w:rPr>
          <w:rFonts w:ascii="Century Gothic" w:hAnsi="Century Gothic"/>
          <w:b/>
          <w:bCs/>
          <w:color w:val="000000"/>
        </w:rPr>
        <w:t>Hernández Cruz, Liliana Elizabeth Aguilar Gómez, Lizet Paola Morales</w:t>
      </w:r>
      <w:r w:rsidR="009E03F0">
        <w:rPr>
          <w:rFonts w:ascii="Century Gothic" w:hAnsi="Century Gothic"/>
          <w:b/>
          <w:bCs/>
          <w:color w:val="000000"/>
        </w:rPr>
        <w:t xml:space="preserve"> </w:t>
      </w:r>
      <w:r w:rsidR="00A8363C" w:rsidRPr="005A258C">
        <w:rPr>
          <w:rFonts w:ascii="Century Gothic" w:hAnsi="Century Gothic"/>
          <w:b/>
          <w:bCs/>
          <w:color w:val="000000"/>
        </w:rPr>
        <w:t>Monter, Silvia Torres Sánchez, Mónica Kemp Zamudio, Jairo</w:t>
      </w:r>
      <w:r w:rsidR="007D4F24">
        <w:rPr>
          <w:rFonts w:ascii="Century Gothic" w:hAnsi="Century Gothic"/>
          <w:b/>
          <w:bCs/>
          <w:color w:val="000000"/>
        </w:rPr>
        <w:t xml:space="preserve"> </w:t>
      </w:r>
      <w:r w:rsidR="00A8363C" w:rsidRPr="005A258C">
        <w:rPr>
          <w:rFonts w:ascii="Century Gothic" w:hAnsi="Century Gothic"/>
          <w:b/>
          <w:bCs/>
          <w:color w:val="000000"/>
        </w:rPr>
        <w:t xml:space="preserve">Hernández Garibay, </w:t>
      </w:r>
      <w:r w:rsidR="00907560">
        <w:rPr>
          <w:rFonts w:ascii="Century Gothic" w:hAnsi="Century Gothic"/>
          <w:b/>
          <w:bCs/>
          <w:color w:val="000000"/>
        </w:rPr>
        <w:t>Armando Rafael Oviedo Abrego,</w:t>
      </w:r>
      <w:r w:rsidR="00F238A5">
        <w:rPr>
          <w:rFonts w:ascii="Century Gothic" w:hAnsi="Century Gothic"/>
          <w:b/>
          <w:bCs/>
          <w:color w:val="000000"/>
        </w:rPr>
        <w:t xml:space="preserve"> </w:t>
      </w:r>
      <w:r w:rsidR="00A8363C" w:rsidRPr="005A258C">
        <w:rPr>
          <w:rFonts w:ascii="Century Gothic" w:hAnsi="Century Gothic"/>
          <w:b/>
          <w:bCs/>
          <w:color w:val="000000"/>
        </w:rPr>
        <w:t>Arturo Morales</w:t>
      </w:r>
      <w:r w:rsidR="009E03F0">
        <w:rPr>
          <w:rFonts w:ascii="Century Gothic" w:hAnsi="Century Gothic"/>
          <w:b/>
          <w:bCs/>
          <w:color w:val="000000"/>
        </w:rPr>
        <w:t xml:space="preserve"> </w:t>
      </w:r>
      <w:r w:rsidR="00A8363C" w:rsidRPr="005A258C">
        <w:rPr>
          <w:rFonts w:ascii="Century Gothic" w:hAnsi="Century Gothic"/>
          <w:b/>
          <w:bCs/>
          <w:color w:val="000000"/>
        </w:rPr>
        <w:t xml:space="preserve">Silva, Rogelio Javier Salazar Zavala, </w:t>
      </w:r>
      <w:r w:rsidR="00A176D8">
        <w:rPr>
          <w:rFonts w:ascii="Century Gothic" w:hAnsi="Century Gothic"/>
          <w:b/>
          <w:bCs/>
          <w:color w:val="000000"/>
        </w:rPr>
        <w:t xml:space="preserve">Juan David Ramos Ruiz, </w:t>
      </w:r>
      <w:r w:rsidR="00A8363C" w:rsidRPr="005A258C">
        <w:rPr>
          <w:rFonts w:ascii="Century Gothic" w:hAnsi="Century Gothic"/>
          <w:b/>
          <w:bCs/>
          <w:color w:val="000000"/>
        </w:rPr>
        <w:t>Ángel</w:t>
      </w:r>
      <w:r w:rsidR="009E03F0">
        <w:rPr>
          <w:rFonts w:ascii="Century Gothic" w:hAnsi="Century Gothic"/>
          <w:b/>
          <w:bCs/>
          <w:color w:val="000000"/>
        </w:rPr>
        <w:t xml:space="preserve"> </w:t>
      </w:r>
      <w:r w:rsidR="00A8363C" w:rsidRPr="005A258C">
        <w:rPr>
          <w:rFonts w:ascii="Century Gothic" w:hAnsi="Century Gothic"/>
          <w:b/>
          <w:bCs/>
          <w:color w:val="000000"/>
        </w:rPr>
        <w:t xml:space="preserve">Gonzalo Santiago Hernández y </w:t>
      </w:r>
      <w:r w:rsidR="00A8363C">
        <w:rPr>
          <w:rFonts w:ascii="Century Gothic" w:hAnsi="Century Gothic"/>
          <w:b/>
          <w:bCs/>
          <w:color w:val="000000"/>
        </w:rPr>
        <w:t>María América Onofre Díaz</w:t>
      </w:r>
      <w:r w:rsidR="00A8363C" w:rsidRPr="0082211B">
        <w:rPr>
          <w:rFonts w:ascii="Century Gothic" w:hAnsi="Century Gothic"/>
          <w:b/>
          <w:bCs/>
        </w:rPr>
        <w:t>;</w:t>
      </w:r>
      <w:r w:rsidR="00A8363C">
        <w:rPr>
          <w:rFonts w:ascii="Century Gothic" w:hAnsi="Century Gothic" w:cs="Century Gothic"/>
        </w:rPr>
        <w:t xml:space="preserve"> para</w:t>
      </w:r>
      <w:r>
        <w:rPr>
          <w:rFonts w:ascii="Century Gothic" w:hAnsi="Century Gothic" w:cs="Century Gothic"/>
        </w:rPr>
        <w:t xml:space="preserve"> celebrar </w:t>
      </w:r>
      <w:r w:rsidR="00DD2E30">
        <w:rPr>
          <w:rFonts w:ascii="Century Gothic" w:hAnsi="Century Gothic" w:cs="Century Gothic"/>
        </w:rPr>
        <w:t xml:space="preserve">la </w:t>
      </w:r>
      <w:r>
        <w:rPr>
          <w:rFonts w:ascii="Century Gothic" w:hAnsi="Century Gothic" w:cs="Century Gothic"/>
        </w:rPr>
        <w:t>S</w:t>
      </w:r>
      <w:r w:rsidRPr="000617D2">
        <w:rPr>
          <w:rFonts w:ascii="Century Gothic" w:hAnsi="Century Gothic" w:cs="Century Gothic"/>
        </w:rPr>
        <w:t xml:space="preserve">esión </w:t>
      </w:r>
      <w:r>
        <w:rPr>
          <w:rFonts w:ascii="Century Gothic" w:hAnsi="Century Gothic" w:cs="Century Gothic"/>
        </w:rPr>
        <w:t xml:space="preserve">Pública </w:t>
      </w:r>
      <w:r w:rsidR="004414FE">
        <w:rPr>
          <w:rFonts w:ascii="Century Gothic" w:hAnsi="Century Gothic" w:cs="Century Gothic"/>
        </w:rPr>
        <w:t>de Pleno O</w:t>
      </w:r>
      <w:r w:rsidRPr="000617D2">
        <w:rPr>
          <w:rFonts w:ascii="Century Gothic" w:hAnsi="Century Gothic" w:cs="Century Gothic"/>
        </w:rPr>
        <w:t>rdinario, según convocatoria de</w:t>
      </w:r>
      <w:r>
        <w:rPr>
          <w:rFonts w:ascii="Century Gothic" w:hAnsi="Century Gothic" w:cs="Century Gothic"/>
        </w:rPr>
        <w:t xml:space="preserve"> </w:t>
      </w:r>
      <w:r w:rsidR="007D4C7F">
        <w:rPr>
          <w:rFonts w:ascii="Century Gothic" w:hAnsi="Century Gothic" w:cs="Century Gothic"/>
        </w:rPr>
        <w:t>trece de mayo</w:t>
      </w:r>
      <w:r w:rsidR="00D0468A">
        <w:rPr>
          <w:rFonts w:ascii="Century Gothic" w:hAnsi="Century Gothic" w:cs="Century Gothic"/>
        </w:rPr>
        <w:t xml:space="preserve"> de</w:t>
      </w:r>
      <w:r>
        <w:rPr>
          <w:rFonts w:ascii="Century Gothic" w:hAnsi="Century Gothic" w:cs="Century Gothic"/>
        </w:rPr>
        <w:t xml:space="preserve"> dos mil </w:t>
      </w:r>
      <w:r w:rsidR="00F27CE6">
        <w:rPr>
          <w:rFonts w:ascii="Century Gothic" w:hAnsi="Century Gothic" w:cs="Century Gothic"/>
        </w:rPr>
        <w:t>veintiséis</w:t>
      </w:r>
      <w:r>
        <w:rPr>
          <w:rFonts w:ascii="Century Gothic" w:hAnsi="Century Gothic" w:cs="Century Gothic"/>
        </w:rPr>
        <w:t xml:space="preserve">; que </w:t>
      </w:r>
      <w:r w:rsidR="005B1F31">
        <w:rPr>
          <w:rFonts w:ascii="Century Gothic" w:hAnsi="Century Gothic" w:cs="Century Gothic"/>
        </w:rPr>
        <w:t>la</w:t>
      </w:r>
      <w:r w:rsidRPr="000617D2">
        <w:rPr>
          <w:rFonts w:ascii="Century Gothic" w:hAnsi="Century Gothic" w:cs="Century Gothic"/>
        </w:rPr>
        <w:t xml:space="preserve"> President</w:t>
      </w:r>
      <w:r w:rsidR="005B1F31">
        <w:rPr>
          <w:rFonts w:ascii="Century Gothic" w:hAnsi="Century Gothic" w:cs="Century Gothic"/>
        </w:rPr>
        <w:t>a</w:t>
      </w:r>
      <w:r w:rsidRPr="000617D2">
        <w:rPr>
          <w:rFonts w:ascii="Century Gothic" w:hAnsi="Century Gothic" w:cs="Century Gothic"/>
        </w:rPr>
        <w:t xml:space="preserve"> del Supremo</w:t>
      </w:r>
      <w:r w:rsidR="009E03F0">
        <w:rPr>
          <w:rFonts w:ascii="Century Gothic" w:hAnsi="Century Gothic" w:cs="Century Gothic"/>
        </w:rPr>
        <w:t xml:space="preserve"> </w:t>
      </w:r>
      <w:r w:rsidRPr="000617D2">
        <w:rPr>
          <w:rFonts w:ascii="Century Gothic" w:hAnsi="Century Gothic" w:cs="Century Gothic"/>
        </w:rPr>
        <w:t xml:space="preserve">Tribunal de Justicia, </w:t>
      </w:r>
      <w:r w:rsidRPr="000617D2">
        <w:rPr>
          <w:rFonts w:ascii="Century Gothic" w:hAnsi="Century Gothic" w:cs="Century Gothic"/>
          <w:b/>
          <w:bCs/>
        </w:rPr>
        <w:t>Magistrad</w:t>
      </w:r>
      <w:r w:rsidR="00A8363C">
        <w:rPr>
          <w:rFonts w:ascii="Century Gothic" w:hAnsi="Century Gothic" w:cs="Century Gothic"/>
          <w:b/>
          <w:bCs/>
        </w:rPr>
        <w:t>a</w:t>
      </w:r>
      <w:r>
        <w:rPr>
          <w:rFonts w:ascii="Century Gothic" w:hAnsi="Century Gothic" w:cs="Century Gothic"/>
          <w:b/>
          <w:bCs/>
        </w:rPr>
        <w:t xml:space="preserve"> </w:t>
      </w:r>
      <w:r w:rsidR="00A8363C" w:rsidRPr="005A258C">
        <w:rPr>
          <w:rFonts w:ascii="Century Gothic" w:hAnsi="Century Gothic"/>
          <w:b/>
          <w:bCs/>
          <w:color w:val="000000"/>
        </w:rPr>
        <w:t>Lourdes Anahí Zarazúa Martínez</w:t>
      </w:r>
      <w:r w:rsidRPr="00A70784">
        <w:rPr>
          <w:rFonts w:ascii="Century Gothic" w:hAnsi="Century Gothic" w:cs="Century Gothic"/>
        </w:rPr>
        <w:t xml:space="preserve">, </w:t>
      </w:r>
      <w:r w:rsidRPr="00A70784">
        <w:rPr>
          <w:rFonts w:ascii="Century Gothic" w:hAnsi="Century Gothic"/>
        </w:rPr>
        <w:t>dirigió a la totalidad de las y los Magistrados sobre la base de la</w:t>
      </w:r>
      <w:r w:rsidR="009E03F0">
        <w:rPr>
          <w:rFonts w:ascii="Century Gothic" w:hAnsi="Century Gothic"/>
        </w:rPr>
        <w:t xml:space="preserve"> </w:t>
      </w:r>
      <w:r w:rsidRPr="00A70784">
        <w:rPr>
          <w:rFonts w:ascii="Century Gothic" w:hAnsi="Century Gothic"/>
        </w:rPr>
        <w:t>facultad que le confieren los artículos 1</w:t>
      </w:r>
      <w:r w:rsidR="005B1F31">
        <w:rPr>
          <w:rFonts w:ascii="Century Gothic" w:hAnsi="Century Gothic"/>
        </w:rPr>
        <w:t>1</w:t>
      </w:r>
      <w:r w:rsidRPr="00A70784">
        <w:rPr>
          <w:rFonts w:ascii="Century Gothic" w:hAnsi="Century Gothic"/>
        </w:rPr>
        <w:t xml:space="preserve">, 17, </w:t>
      </w:r>
      <w:r w:rsidR="004414FE" w:rsidRPr="00A70784">
        <w:rPr>
          <w:rFonts w:ascii="Century Gothic" w:hAnsi="Century Gothic"/>
        </w:rPr>
        <w:t>fracción V</w:t>
      </w:r>
      <w:r w:rsidR="00E347C6">
        <w:rPr>
          <w:rFonts w:ascii="Century Gothic" w:hAnsi="Century Gothic"/>
        </w:rPr>
        <w:t>,</w:t>
      </w:r>
      <w:r w:rsidR="004414FE" w:rsidRPr="00A70784">
        <w:rPr>
          <w:rFonts w:ascii="Century Gothic" w:hAnsi="Century Gothic"/>
        </w:rPr>
        <w:t xml:space="preserve"> de la Ley Orgánica del Poder</w:t>
      </w:r>
      <w:r w:rsidR="004414FE" w:rsidRPr="000617D2">
        <w:rPr>
          <w:rFonts w:ascii="Century Gothic" w:hAnsi="Century Gothic"/>
        </w:rPr>
        <w:t xml:space="preserve"> Judicial del</w:t>
      </w:r>
      <w:r w:rsidR="004414FE">
        <w:rPr>
          <w:rFonts w:ascii="Century Gothic" w:hAnsi="Century Gothic"/>
        </w:rPr>
        <w:t xml:space="preserve"> Estado para el día de la fecha </w:t>
      </w:r>
      <w:r w:rsidR="004414FE" w:rsidRPr="00265AFC">
        <w:rPr>
          <w:rFonts w:ascii="Century Gothic" w:hAnsi="Century Gothic"/>
        </w:rPr>
        <w:t xml:space="preserve">a las </w:t>
      </w:r>
      <w:r w:rsidR="007D4C7F">
        <w:rPr>
          <w:rFonts w:ascii="Century Gothic" w:hAnsi="Century Gothic"/>
        </w:rPr>
        <w:t>once</w:t>
      </w:r>
      <w:r w:rsidR="004414FE" w:rsidRPr="000617D2">
        <w:rPr>
          <w:rFonts w:ascii="Century Gothic" w:hAnsi="Century Gothic"/>
        </w:rPr>
        <w:t xml:space="preserve"> horas</w:t>
      </w:r>
      <w:r w:rsidR="00391122">
        <w:rPr>
          <w:rFonts w:ascii="Century Gothic" w:hAnsi="Century Gothic"/>
        </w:rPr>
        <w:t xml:space="preserve"> con treinta minutos</w:t>
      </w:r>
      <w:r w:rsidR="004414FE">
        <w:rPr>
          <w:rFonts w:ascii="Century Gothic" w:hAnsi="Century Gothic"/>
        </w:rPr>
        <w:t>, en forma presencial</w:t>
      </w:r>
      <w:r>
        <w:rPr>
          <w:rFonts w:ascii="Century Gothic" w:hAnsi="Century Gothic"/>
        </w:rPr>
        <w:t xml:space="preserve">; </w:t>
      </w:r>
      <w:r w:rsidRPr="000617D2">
        <w:rPr>
          <w:rFonts w:ascii="Century Gothic" w:hAnsi="Century Gothic"/>
        </w:rPr>
        <w:t>comunicación en la cual se les</w:t>
      </w:r>
      <w:r w:rsidR="007D4F24">
        <w:rPr>
          <w:rFonts w:ascii="Century Gothic" w:hAnsi="Century Gothic"/>
        </w:rPr>
        <w:t xml:space="preserve"> </w:t>
      </w:r>
      <w:r w:rsidRPr="000617D2">
        <w:rPr>
          <w:rFonts w:ascii="Century Gothic" w:hAnsi="Century Gothic"/>
        </w:rPr>
        <w:t>hizo</w:t>
      </w:r>
      <w:r w:rsidR="009E03F0">
        <w:rPr>
          <w:rFonts w:ascii="Century Gothic" w:hAnsi="Century Gothic"/>
        </w:rPr>
        <w:t xml:space="preserve"> </w:t>
      </w:r>
      <w:r w:rsidRPr="000617D2">
        <w:rPr>
          <w:rFonts w:ascii="Century Gothic" w:hAnsi="Century Gothic"/>
        </w:rPr>
        <w:t>saber, de conformidad con</w:t>
      </w:r>
      <w:r w:rsidR="00F238A5">
        <w:rPr>
          <w:rFonts w:ascii="Century Gothic" w:hAnsi="Century Gothic"/>
        </w:rPr>
        <w:t xml:space="preserve"> </w:t>
      </w:r>
      <w:r w:rsidRPr="000617D2">
        <w:rPr>
          <w:rFonts w:ascii="Century Gothic" w:hAnsi="Century Gothic"/>
        </w:rPr>
        <w:t xml:space="preserve">lo dispuesto por el </w:t>
      </w:r>
      <w:r w:rsidR="00391122">
        <w:rPr>
          <w:rFonts w:ascii="Century Gothic" w:hAnsi="Century Gothic"/>
        </w:rPr>
        <w:t>artículo 8</w:t>
      </w:r>
      <w:r w:rsidRPr="000617D2">
        <w:rPr>
          <w:rFonts w:ascii="Century Gothic" w:hAnsi="Century Gothic"/>
        </w:rPr>
        <w:t xml:space="preserve"> de su</w:t>
      </w:r>
      <w:r w:rsidR="009E03F0">
        <w:rPr>
          <w:rFonts w:ascii="Century Gothic" w:hAnsi="Century Gothic"/>
        </w:rPr>
        <w:t xml:space="preserve"> </w:t>
      </w:r>
      <w:r w:rsidRPr="000617D2">
        <w:rPr>
          <w:rFonts w:ascii="Century Gothic" w:hAnsi="Century Gothic"/>
        </w:rPr>
        <w:t>Reglamento Interior, la fecha, hora y lugar de su celebración, así</w:t>
      </w:r>
      <w:r w:rsidR="007D4F24">
        <w:rPr>
          <w:rFonts w:ascii="Century Gothic" w:hAnsi="Century Gothic"/>
        </w:rPr>
        <w:t xml:space="preserve"> </w:t>
      </w:r>
      <w:r w:rsidRPr="000617D2">
        <w:rPr>
          <w:rFonts w:ascii="Century Gothic" w:hAnsi="Century Gothic"/>
        </w:rPr>
        <w:t>como los asuntos a tratar al tenor del siguiente orden del día</w:t>
      </w:r>
      <w:r w:rsidRPr="000617D2">
        <w:rPr>
          <w:rFonts w:ascii="Century Gothic" w:hAnsi="Century Gothic" w:cs="Century Gothic"/>
          <w:lang w:val="es-MX"/>
        </w:rPr>
        <w:t xml:space="preserve">: </w:t>
      </w:r>
      <w:r w:rsidRPr="000617D2">
        <w:rPr>
          <w:rFonts w:ascii="Century Gothic" w:hAnsi="Century Gothic" w:cs="Century Gothic"/>
          <w:b/>
          <w:bCs/>
          <w:lang w:val="es-MX"/>
        </w:rPr>
        <w:t>Primero:</w:t>
      </w:r>
      <w:r w:rsidR="007D4F24">
        <w:rPr>
          <w:rFonts w:ascii="Century Gothic" w:hAnsi="Century Gothic" w:cs="Century Gothic"/>
          <w:lang w:val="es-MX"/>
        </w:rPr>
        <w:t xml:space="preserve"> </w:t>
      </w:r>
      <w:r w:rsidR="005B1F31" w:rsidRPr="005B1F31">
        <w:rPr>
          <w:rFonts w:ascii="Century Gothic" w:hAnsi="Century Gothic"/>
        </w:rPr>
        <w:t>Lista de asistencia y, en su caso, declaración de quórum legal.</w:t>
      </w:r>
      <w:r w:rsidR="007D4F24">
        <w:rPr>
          <w:rFonts w:ascii="Century Gothic" w:hAnsi="Century Gothic"/>
        </w:rPr>
        <w:t xml:space="preserve"> </w:t>
      </w:r>
      <w:r w:rsidRPr="000617D2">
        <w:rPr>
          <w:rFonts w:ascii="Century Gothic" w:hAnsi="Century Gothic" w:cs="Century Gothic"/>
          <w:b/>
          <w:bCs/>
          <w:lang w:val="es-MX"/>
        </w:rPr>
        <w:t xml:space="preserve">Segundo: </w:t>
      </w:r>
      <w:r w:rsidR="005B1F31" w:rsidRPr="005B1F31">
        <w:rPr>
          <w:rFonts w:ascii="Century Gothic" w:hAnsi="Century Gothic"/>
        </w:rPr>
        <w:t>Lectura, discusión y, en su caso, aprobación del orden del</w:t>
      </w:r>
      <w:r w:rsidR="007D4F24">
        <w:rPr>
          <w:rFonts w:ascii="Century Gothic" w:hAnsi="Century Gothic"/>
        </w:rPr>
        <w:t xml:space="preserve"> </w:t>
      </w:r>
      <w:r w:rsidR="005B1F31" w:rsidRPr="005B1F31">
        <w:rPr>
          <w:rFonts w:ascii="Century Gothic" w:hAnsi="Century Gothic"/>
        </w:rPr>
        <w:t>día.</w:t>
      </w:r>
      <w:r w:rsidRPr="000617D2">
        <w:rPr>
          <w:rFonts w:ascii="Century Gothic" w:hAnsi="Century Gothic"/>
        </w:rPr>
        <w:t xml:space="preserve"> </w:t>
      </w:r>
      <w:r w:rsidRPr="000617D2">
        <w:rPr>
          <w:rFonts w:ascii="Century Gothic" w:hAnsi="Century Gothic"/>
          <w:b/>
          <w:lang w:val="es-MX"/>
        </w:rPr>
        <w:t>Tercero</w:t>
      </w:r>
      <w:r>
        <w:rPr>
          <w:rFonts w:ascii="Century Gothic" w:hAnsi="Century Gothic"/>
          <w:b/>
          <w:lang w:val="es-MX"/>
        </w:rPr>
        <w:t>:</w:t>
      </w:r>
      <w:r w:rsidR="005B6AA2" w:rsidRPr="005B6AA2">
        <w:t xml:space="preserve"> </w:t>
      </w:r>
      <w:r w:rsidR="007D4C7F" w:rsidRPr="007D4C7F">
        <w:rPr>
          <w:rFonts w:ascii="Century Gothic" w:hAnsi="Century Gothic"/>
          <w:lang w:val="es-MX"/>
        </w:rPr>
        <w:t>Se somete a consideración del Honorable Pleno y, en su caso, aprobación el acta correspondiente a la sesión pública ordinaria celebrada el treinta de abril de dos mil veintiséis.</w:t>
      </w:r>
      <w:r w:rsidR="007D4C7F">
        <w:rPr>
          <w:rFonts w:ascii="Century Gothic" w:hAnsi="Century Gothic"/>
          <w:lang w:val="es-MX"/>
        </w:rPr>
        <w:t xml:space="preserve"> </w:t>
      </w:r>
      <w:r w:rsidRPr="000617D2">
        <w:rPr>
          <w:rFonts w:ascii="Century Gothic" w:hAnsi="Century Gothic"/>
          <w:b/>
          <w:bCs/>
        </w:rPr>
        <w:lastRenderedPageBreak/>
        <w:t>Cuarto</w:t>
      </w:r>
      <w:r w:rsidR="00524264">
        <w:rPr>
          <w:rFonts w:ascii="Century Gothic" w:hAnsi="Century Gothic"/>
          <w:b/>
          <w:bCs/>
        </w:rPr>
        <w:t>:</w:t>
      </w:r>
      <w:r w:rsidR="007D4F24">
        <w:rPr>
          <w:rFonts w:ascii="Century Gothic" w:hAnsi="Century Gothic"/>
          <w:b/>
          <w:bCs/>
        </w:rPr>
        <w:t xml:space="preserve"> </w:t>
      </w:r>
      <w:r w:rsidR="007D4C7F" w:rsidRPr="007D4C7F">
        <w:rPr>
          <w:rFonts w:ascii="Century Gothic" w:hAnsi="Century Gothic"/>
          <w:bCs/>
          <w:lang w:val="es-MX"/>
        </w:rPr>
        <w:t>Se someten a consideración, discusión y en su caso aprobación, las ponencias presentadas por las personas Magistradas siguientes:</w:t>
      </w:r>
      <w:r w:rsidR="007D4C7F">
        <w:rPr>
          <w:rFonts w:ascii="Century Gothic" w:hAnsi="Century Gothic"/>
          <w:bCs/>
          <w:lang w:val="es-MX"/>
        </w:rPr>
        <w:t xml:space="preserve"> </w:t>
      </w:r>
      <w:r w:rsidR="007D4C7F" w:rsidRPr="007D4C7F">
        <w:rPr>
          <w:rFonts w:ascii="Century Gothic" w:hAnsi="Century Gothic"/>
          <w:b/>
          <w:bCs/>
          <w:lang w:val="es-MX"/>
        </w:rPr>
        <w:t>A)</w:t>
      </w:r>
      <w:r w:rsidR="007D4C7F" w:rsidRPr="007D4C7F">
        <w:rPr>
          <w:rFonts w:ascii="Century Gothic" w:hAnsi="Century Gothic"/>
          <w:bCs/>
          <w:lang w:val="es-MX"/>
        </w:rPr>
        <w:t xml:space="preserve"> La que propone la </w:t>
      </w:r>
      <w:r w:rsidR="007D4C7F" w:rsidRPr="007D4C7F">
        <w:rPr>
          <w:rFonts w:ascii="Century Gothic" w:hAnsi="Century Gothic"/>
          <w:b/>
          <w:bCs/>
          <w:lang w:val="es-MX"/>
        </w:rPr>
        <w:t>Magistrada Lizet Paola Morales Monter</w:t>
      </w:r>
      <w:r w:rsidR="007D4C7F" w:rsidRPr="007D4C7F">
        <w:rPr>
          <w:rFonts w:ascii="Century Gothic" w:hAnsi="Century Gothic"/>
          <w:bCs/>
          <w:lang w:val="es-MX"/>
        </w:rPr>
        <w:t xml:space="preserve">, para resolver el toca 05/2026, inherente al Recurso de Queja que interpone la parte demandada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en contra del auto de fecha 18 dieciocho de diciembre de 2025 dos mil veinticinco, en el que se determinó, no admitir a trámite el recurso de apelación planteado por el citado e interpuesto a su vez, en contra del auto de fecha 25 veinticinco de noviembre de la citada anualidad, en el que se desechó el incidente de nulidad del emplazamiento; pronunciado por la C. Juez Primero del Ramo Civil del Primer Distrito Judicial del Estado, con residencia en esta ciudad capital, en el expediente 964/2025 relativo al Juicio Extraordinario Civil Hipotecario, promovido por la persona moral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w:t>
      </w:r>
      <w:r w:rsidR="007D4C7F" w:rsidRPr="007D4C7F">
        <w:rPr>
          <w:rFonts w:ascii="Century Gothic" w:hAnsi="Century Gothic"/>
          <w:b/>
          <w:bCs/>
          <w:lang w:val="es-MX"/>
        </w:rPr>
        <w:t>B)</w:t>
      </w:r>
      <w:r w:rsidR="007D4C7F" w:rsidRPr="007D4C7F">
        <w:rPr>
          <w:rFonts w:ascii="Century Gothic" w:hAnsi="Century Gothic"/>
          <w:bCs/>
          <w:lang w:val="es-MX"/>
        </w:rPr>
        <w:t xml:space="preserve"> La que plantea la Magistrada </w:t>
      </w:r>
      <w:r w:rsidR="007D4C7F" w:rsidRPr="007D4C7F">
        <w:rPr>
          <w:rFonts w:ascii="Century Gothic" w:hAnsi="Century Gothic"/>
          <w:b/>
          <w:bCs/>
          <w:lang w:val="es-MX"/>
        </w:rPr>
        <w:t>Mónica Kemp Zamudio</w:t>
      </w:r>
      <w:r w:rsidR="007D4C7F" w:rsidRPr="007D4C7F">
        <w:rPr>
          <w:rFonts w:ascii="Century Gothic" w:hAnsi="Century Gothic"/>
          <w:bCs/>
          <w:lang w:val="es-MX"/>
        </w:rPr>
        <w:t xml:space="preserve">, para resolver el toca 33-2026, formado con motivo del recurso de queja interpuesto por el </w:t>
      </w:r>
      <w:r w:rsidR="00D24A8F" w:rsidRPr="00D24A8F">
        <w:rPr>
          <w:rFonts w:ascii="Century Gothic" w:hAnsi="Century Gothic"/>
          <w:b/>
          <w:bCs/>
          <w:lang w:val="es-MX"/>
        </w:rPr>
        <w:t xml:space="preserve"> ELIMINADO </w:t>
      </w:r>
      <w:r w:rsidR="007D4C7F" w:rsidRPr="007D4C7F">
        <w:rPr>
          <w:rFonts w:ascii="Century Gothic" w:hAnsi="Century Gothic"/>
          <w:bCs/>
          <w:lang w:val="es-MX"/>
        </w:rPr>
        <w:t>, autorizado de la actora M</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en contra del auto de 3 tres de diciembre de 2025 dos mil veinticinco, -que determinó no admitir la denuncia interpuesta por la parte quejosa-, emitido por el Juez Cuarto Familiar del Primer Distrito Judicial del Estado, en los autos del expediente 1389/2025, correspondiente al Juicio Sucesorio Intestamentario, a bienes de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que promueve su representada. </w:t>
      </w:r>
      <w:r w:rsidR="007D4C7F" w:rsidRPr="007D4C7F">
        <w:rPr>
          <w:rFonts w:ascii="Century Gothic" w:hAnsi="Century Gothic"/>
          <w:b/>
          <w:bCs/>
          <w:lang w:val="es-MX"/>
        </w:rPr>
        <w:t>C)</w:t>
      </w:r>
      <w:r w:rsidR="007D4C7F" w:rsidRPr="007D4C7F">
        <w:rPr>
          <w:rFonts w:ascii="Century Gothic" w:hAnsi="Century Gothic"/>
          <w:bCs/>
          <w:lang w:val="es-MX"/>
        </w:rPr>
        <w:t xml:space="preserve"> La que presenta la </w:t>
      </w:r>
      <w:r w:rsidR="007D4C7F" w:rsidRPr="007D4C7F">
        <w:rPr>
          <w:rFonts w:ascii="Century Gothic" w:hAnsi="Century Gothic"/>
          <w:b/>
          <w:bCs/>
          <w:lang w:val="es-MX"/>
        </w:rPr>
        <w:t>Magistrada Silvia Torres Sánchez</w:t>
      </w:r>
      <w:r w:rsidR="007D4C7F" w:rsidRPr="007D4C7F">
        <w:rPr>
          <w:rFonts w:ascii="Century Gothic" w:hAnsi="Century Gothic"/>
          <w:bCs/>
          <w:lang w:val="es-MX"/>
        </w:rPr>
        <w:t xml:space="preserve">, para resolver el Toca Número 59-2026, relativo al Recurso de Queja, interpuesto por el actor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en contra del auto </w:t>
      </w:r>
      <w:r w:rsidR="007D4C7F" w:rsidRPr="007D4C7F">
        <w:rPr>
          <w:rFonts w:ascii="Century Gothic" w:hAnsi="Century Gothic"/>
          <w:bCs/>
          <w:lang w:val="es-MX"/>
        </w:rPr>
        <w:lastRenderedPageBreak/>
        <w:t xml:space="preserve">de 05 cinco de marzo del 2026 dos mil veintiséis, dictado por el Secretario de Acuerdos del Juzgado Primero del Ramo Civil de esta ciudad, Encargado de Despacho por Ministerio de Ley, mediante el cual negó admitir a trámite la demanda interpuesta en contra de los diversos demandados: Instituto Registral y Catastral del Estado; Notario Público Número 11 de esta Ciudad; y,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dentro del expediente número 77/2026, relativo al Juicio Extraordinario Civil, por Otorgamiento de Escritura, promovido por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en contra de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y otros. </w:t>
      </w:r>
      <w:r w:rsidR="007D4C7F" w:rsidRPr="007D4C7F">
        <w:rPr>
          <w:rFonts w:ascii="Century Gothic" w:hAnsi="Century Gothic"/>
          <w:b/>
          <w:bCs/>
          <w:lang w:val="es-MX"/>
        </w:rPr>
        <w:t>D)</w:t>
      </w:r>
      <w:r w:rsidR="007D4C7F" w:rsidRPr="007D4C7F">
        <w:rPr>
          <w:rFonts w:ascii="Century Gothic" w:hAnsi="Century Gothic"/>
          <w:bCs/>
          <w:lang w:val="es-MX"/>
        </w:rPr>
        <w:t xml:space="preserve"> La que elabora la </w:t>
      </w:r>
      <w:r w:rsidR="007D4C7F" w:rsidRPr="007D4C7F">
        <w:rPr>
          <w:rFonts w:ascii="Century Gothic" w:hAnsi="Century Gothic"/>
          <w:b/>
          <w:bCs/>
          <w:lang w:val="es-MX"/>
        </w:rPr>
        <w:t>Magistrada Juana María Alfaro Reyna</w:t>
      </w:r>
      <w:r w:rsidR="007D4C7F" w:rsidRPr="007D4C7F">
        <w:rPr>
          <w:rFonts w:ascii="Century Gothic" w:hAnsi="Century Gothic"/>
          <w:bCs/>
          <w:lang w:val="es-MX"/>
        </w:rPr>
        <w:t xml:space="preserve">, para resolver el Toca 65-2026, relativo al Recurso de Queja interpuesto por el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en su carácter de abogado autorizado de la demandada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en contra de la parte conducente del auto dictado el 19 diecinueve de marzo de 2026 dos mil veintiséis, que negó la admisión de un recurso de apelación, que se hizo valer en contra del proveído de 4 cuatro de febrero del presente año, que determinó desechar un incidente de nulidad de actuaciones por defectos en el emplazamiento; ambos dictados por la Juez Mixto de Primera Instancia del Octavo Distrito Judicial, con residencia en Tamazunchale, S.L.P., dentro del expediente 33/2026, correspondiente al Juicio de Controversia Familiar por Guarda y Custodia, promovido por </w:t>
      </w:r>
      <w:r w:rsidR="00D24A8F" w:rsidRPr="00D24A8F">
        <w:rPr>
          <w:rFonts w:ascii="Century Gothic" w:hAnsi="Century Gothic"/>
          <w:b/>
          <w:bCs/>
          <w:lang w:val="es-MX"/>
        </w:rPr>
        <w:t xml:space="preserve"> ELIMINADO </w:t>
      </w:r>
      <w:r w:rsidR="007D4C7F" w:rsidRPr="007D4C7F">
        <w:rPr>
          <w:rFonts w:ascii="Century Gothic" w:hAnsi="Century Gothic"/>
          <w:bCs/>
          <w:lang w:val="es-MX"/>
        </w:rPr>
        <w:t xml:space="preserve">, en contra de </w:t>
      </w:r>
      <w:r w:rsidR="00D24A8F" w:rsidRPr="00D24A8F">
        <w:rPr>
          <w:rFonts w:ascii="Century Gothic" w:hAnsi="Century Gothic"/>
          <w:b/>
          <w:bCs/>
          <w:lang w:val="es-MX"/>
        </w:rPr>
        <w:t xml:space="preserve"> ELIMINADO </w:t>
      </w:r>
      <w:r w:rsidR="007D4C7F" w:rsidRPr="007D4C7F">
        <w:rPr>
          <w:rFonts w:ascii="Century Gothic" w:hAnsi="Century Gothic"/>
          <w:bCs/>
          <w:lang w:val="es-MX"/>
        </w:rPr>
        <w:t>.</w:t>
      </w:r>
      <w:r w:rsidR="007D4F24">
        <w:rPr>
          <w:rFonts w:ascii="Century Gothic" w:hAnsi="Century Gothic"/>
          <w:bCs/>
          <w:lang w:val="es-MX"/>
        </w:rPr>
        <w:t xml:space="preserve"> </w:t>
      </w:r>
      <w:r w:rsidR="00D555AA">
        <w:rPr>
          <w:rFonts w:ascii="Century Gothic" w:hAnsi="Century Gothic"/>
          <w:b/>
          <w:bCs/>
        </w:rPr>
        <w:t>Quinto</w:t>
      </w:r>
      <w:r w:rsidR="00DE46DB">
        <w:rPr>
          <w:rFonts w:ascii="Century Gothic" w:hAnsi="Century Gothic"/>
          <w:b/>
          <w:bCs/>
        </w:rPr>
        <w:t>:</w:t>
      </w:r>
      <w:r w:rsidR="00CA1590">
        <w:rPr>
          <w:rFonts w:ascii="Century Gothic" w:hAnsi="Century Gothic"/>
          <w:b/>
          <w:bCs/>
        </w:rPr>
        <w:t xml:space="preserve"> </w:t>
      </w:r>
      <w:r w:rsidR="007D4C7F" w:rsidRPr="007D4C7F">
        <w:rPr>
          <w:rFonts w:ascii="Century Gothic" w:hAnsi="Century Gothic"/>
          <w:lang w:val="es-MX"/>
        </w:rPr>
        <w:t xml:space="preserve">Se informa al Honorable Pleno de la recepción por parte de la Presidencia de los siguientes documentos: </w:t>
      </w:r>
      <w:r w:rsidR="007D4C7F" w:rsidRPr="007D4C7F">
        <w:rPr>
          <w:rFonts w:ascii="Century Gothic" w:hAnsi="Century Gothic"/>
          <w:b/>
          <w:lang w:val="es-MX"/>
        </w:rPr>
        <w:t>1)</w:t>
      </w:r>
      <w:r w:rsidR="007D4C7F" w:rsidRPr="007D4C7F">
        <w:rPr>
          <w:rFonts w:ascii="Century Gothic" w:hAnsi="Century Gothic"/>
          <w:lang w:val="es-MX"/>
        </w:rPr>
        <w:t xml:space="preserve"> Oficio 14794/2026, signado por Francisco Sacramento Partida Soto, Secretario del Juzgado Sexto de Distrito en el Estado, por comunicando, el auto de veintisiete de abril del año en curso, dictado por la Jueza Sexto de </w:t>
      </w:r>
      <w:r w:rsidR="007D4C7F" w:rsidRPr="007D4C7F">
        <w:rPr>
          <w:rFonts w:ascii="Century Gothic" w:hAnsi="Century Gothic"/>
          <w:lang w:val="es-MX"/>
        </w:rPr>
        <w:lastRenderedPageBreak/>
        <w:t xml:space="preserve">Distrito en el Estado, Aracely del Rocío Hernández Castillo, mediante el cual determinó: “(…) 3. Determinación sobre el cumplimiento. Ante tal acreditación, este juzgado considera que con el actuar de la autoridad responsable se obtiene el cumplimiento del fallo protector, pues es evidente que se restituyó al disconforme en el goce de sus derechos infringidos; motivo por el que, con apoyo en lo establecido por el artículo 196 de la Ley de Amparo, procede declarar cumplido el fallo de mérito. (…)”.  </w:t>
      </w:r>
      <w:r w:rsidR="007D4C7F" w:rsidRPr="007D4C7F">
        <w:rPr>
          <w:rFonts w:ascii="Century Gothic" w:hAnsi="Century Gothic"/>
          <w:b/>
          <w:lang w:val="es-MX"/>
        </w:rPr>
        <w:t xml:space="preserve">2) </w:t>
      </w:r>
      <w:r w:rsidR="007D4C7F" w:rsidRPr="007D4C7F">
        <w:rPr>
          <w:rFonts w:ascii="Century Gothic" w:hAnsi="Century Gothic"/>
          <w:lang w:val="es-MX"/>
        </w:rPr>
        <w:t xml:space="preserve">Oficio 16928/2026, signado por el Secretario del Juzgado Tercero de Distrito en el Estado, Miguel Alfonso Mendoza Chávez, por comunicando el auto dictado por el Juez Tercero de Distrito en el Estado, José de Jesús Rosales Silva, en veintinueve de abril del año en curso, en el juicio de amparo 1475/2025, promovido </w:t>
      </w:r>
      <w:proofErr w:type="gramStart"/>
      <w:r w:rsidR="007D4C7F" w:rsidRPr="007D4C7F">
        <w:rPr>
          <w:rFonts w:ascii="Century Gothic" w:hAnsi="Century Gothic"/>
          <w:lang w:val="es-MX"/>
        </w:rPr>
        <w:t xml:space="preserve">por </w:t>
      </w:r>
      <w:r w:rsidR="00D24A8F" w:rsidRPr="00D24A8F">
        <w:rPr>
          <w:rFonts w:ascii="Century Gothic" w:hAnsi="Century Gothic"/>
          <w:b/>
          <w:lang w:val="es-MX"/>
        </w:rPr>
        <w:t xml:space="preserve"> ELIMINADO</w:t>
      </w:r>
      <w:proofErr w:type="gramEnd"/>
      <w:r w:rsidR="00D24A8F" w:rsidRPr="00D24A8F">
        <w:rPr>
          <w:rFonts w:ascii="Century Gothic" w:hAnsi="Century Gothic"/>
          <w:b/>
          <w:lang w:val="es-MX"/>
        </w:rPr>
        <w:t xml:space="preserve"> </w:t>
      </w:r>
      <w:r w:rsidR="007D4C7F" w:rsidRPr="007D4C7F">
        <w:rPr>
          <w:rFonts w:ascii="Century Gothic" w:hAnsi="Century Gothic"/>
          <w:lang w:val="es-MX"/>
        </w:rPr>
        <w:t xml:space="preserve">, mediante el cual determinó: “(…) 1. Ejecutoria Vista la certificación que antecede y en atención a que el secretario certifica que revisó el Libro de Oficialía de Partes de este Juzgado y constató que transcurrió el término de diez días a que se refiere el artículo 86 de la Ley de Amparo para que las partes recurrieran la sentencia dictada el treinta y uno de marzo de dos mil veintiséis, sin que hayan hecho uso del recurso de revisión a que se alude; en consecuencia, con fundamento en lo dispuesto por los artículos 81, fracción l, inciso e) y 86 de la Ley de Amparo, en relación con los artículos 974 y 977, fracción </w:t>
      </w:r>
      <w:proofErr w:type="spellStart"/>
      <w:r w:rsidR="007D4C7F" w:rsidRPr="007D4C7F">
        <w:rPr>
          <w:rFonts w:ascii="Century Gothic" w:hAnsi="Century Gothic"/>
          <w:lang w:val="es-MX"/>
        </w:rPr>
        <w:t>Il</w:t>
      </w:r>
      <w:proofErr w:type="spellEnd"/>
      <w:r w:rsidR="007D4C7F" w:rsidRPr="007D4C7F">
        <w:rPr>
          <w:rFonts w:ascii="Century Gothic" w:hAnsi="Century Gothic"/>
          <w:lang w:val="es-MX"/>
        </w:rPr>
        <w:t xml:space="preserve">, del Código Nacional de Procedimientos Civiles y Familiares de aplicación supletoria a la Ley de Amparo por disposición de su artículo 2, se declara que dicha sentencia ha causado ejecutoria para todos los efectos legales </w:t>
      </w:r>
      <w:r w:rsidR="007D4C7F" w:rsidRPr="007D4C7F">
        <w:rPr>
          <w:rFonts w:ascii="Century Gothic" w:hAnsi="Century Gothic"/>
          <w:lang w:val="es-MX"/>
        </w:rPr>
        <w:lastRenderedPageBreak/>
        <w:t xml:space="preserve">correspondientes. 2. Archivo En tales condiciones, háganse las anotaciones en el libro de gobierno de este Juzgado y del conocimiento de las partes para los efectos legales procedentes y en su oportunidad archívese el presente expediente como asunto concluido. (…)”. </w:t>
      </w:r>
      <w:r w:rsidR="007D4C7F" w:rsidRPr="007D4C7F">
        <w:rPr>
          <w:rFonts w:ascii="Century Gothic" w:hAnsi="Century Gothic"/>
          <w:b/>
          <w:lang w:val="es-MX"/>
        </w:rPr>
        <w:t>3)</w:t>
      </w:r>
      <w:r w:rsidR="007D4C7F" w:rsidRPr="007D4C7F">
        <w:rPr>
          <w:rFonts w:ascii="Century Gothic" w:hAnsi="Century Gothic"/>
          <w:lang w:val="es-MX"/>
        </w:rPr>
        <w:t xml:space="preserve"> Oficios 16724/2026 y 16725/2026, signados por el Secretario del Juzgado Primero de Distrito en el Estado, Julio César Rodríguez Olvera, por remitiendo copia autorizada de la interlocutoria dictada el treinta de abril del año en curso, por la Jueza Primero de Distrito en el Estado, Ana Ley Flores Sánchez, dentro de los autos del incidente de suspensión derivado del juicio de amparo número 646/2026, promovido </w:t>
      </w:r>
      <w:proofErr w:type="gramStart"/>
      <w:r w:rsidR="007D4C7F" w:rsidRPr="007D4C7F">
        <w:rPr>
          <w:rFonts w:ascii="Century Gothic" w:hAnsi="Century Gothic"/>
          <w:lang w:val="es-MX"/>
        </w:rPr>
        <w:t xml:space="preserve">por </w:t>
      </w:r>
      <w:r w:rsidR="00D24A8F" w:rsidRPr="00D24A8F">
        <w:rPr>
          <w:rFonts w:ascii="Century Gothic" w:hAnsi="Century Gothic"/>
          <w:b/>
          <w:lang w:val="es-MX"/>
        </w:rPr>
        <w:t xml:space="preserve"> ELIMINADO</w:t>
      </w:r>
      <w:proofErr w:type="gramEnd"/>
      <w:r w:rsidR="00D24A8F" w:rsidRPr="00D24A8F">
        <w:rPr>
          <w:rFonts w:ascii="Century Gothic" w:hAnsi="Century Gothic"/>
          <w:b/>
          <w:lang w:val="es-MX"/>
        </w:rPr>
        <w:t xml:space="preserve"> </w:t>
      </w:r>
      <w:r w:rsidR="007D4C7F" w:rsidRPr="007D4C7F">
        <w:rPr>
          <w:rFonts w:ascii="Century Gothic" w:hAnsi="Century Gothic"/>
          <w:lang w:val="es-MX"/>
        </w:rPr>
        <w:t xml:space="preserve">, en la que determinó: “(…) UNICO.  Se NIEGA la suspensión definitiva a la parte </w:t>
      </w:r>
      <w:proofErr w:type="gramStart"/>
      <w:r w:rsidR="007D4C7F" w:rsidRPr="007D4C7F">
        <w:rPr>
          <w:rFonts w:ascii="Century Gothic" w:hAnsi="Century Gothic"/>
          <w:lang w:val="es-MX"/>
        </w:rPr>
        <w:t xml:space="preserve">quejosa </w:t>
      </w:r>
      <w:r w:rsidR="00D24A8F" w:rsidRPr="00D24A8F">
        <w:rPr>
          <w:rFonts w:ascii="Century Gothic" w:hAnsi="Century Gothic"/>
          <w:b/>
          <w:lang w:val="es-MX"/>
        </w:rPr>
        <w:t xml:space="preserve"> ELIMINADO</w:t>
      </w:r>
      <w:proofErr w:type="gramEnd"/>
      <w:r w:rsidR="00D24A8F" w:rsidRPr="00D24A8F">
        <w:rPr>
          <w:rFonts w:ascii="Century Gothic" w:hAnsi="Century Gothic"/>
          <w:b/>
          <w:lang w:val="es-MX"/>
        </w:rPr>
        <w:t xml:space="preserve"> </w:t>
      </w:r>
      <w:r w:rsidR="007D4C7F" w:rsidRPr="007D4C7F">
        <w:rPr>
          <w:rFonts w:ascii="Century Gothic" w:hAnsi="Century Gothic"/>
          <w:lang w:val="es-MX"/>
        </w:rPr>
        <w:t xml:space="preserve">, contra los actos reclamados a las autoridades precisadas en el considerando tercero, por las razones expuestas en el considerando cuarto de esta interlocutoria. (…)” </w:t>
      </w:r>
      <w:r w:rsidR="007D4C7F">
        <w:rPr>
          <w:rFonts w:ascii="Century Gothic" w:hAnsi="Century Gothic"/>
          <w:lang w:val="es-MX"/>
        </w:rPr>
        <w:t xml:space="preserve">  </w:t>
      </w:r>
      <w:r w:rsidR="007D4C7F" w:rsidRPr="007D4C7F">
        <w:rPr>
          <w:rFonts w:ascii="Century Gothic" w:hAnsi="Century Gothic"/>
          <w:b/>
          <w:lang w:val="es-MX"/>
        </w:rPr>
        <w:t>4)</w:t>
      </w:r>
      <w:r w:rsidR="007D4C7F" w:rsidRPr="007D4C7F">
        <w:rPr>
          <w:rFonts w:ascii="Century Gothic" w:hAnsi="Century Gothic"/>
          <w:lang w:val="es-MX"/>
        </w:rPr>
        <w:t xml:space="preserve"> Oficio 3911/2026; signado por la Actuaria Judicial Adscrita al Segundo Tribunal Colegiado en Materias Civil y Administrativa del Noveno Circuito, María Elena Mendoza González, por comunicando el auto dictado en treinta de abril de dos mil veintiséis, por el Magistrado Alejandro Flores </w:t>
      </w:r>
      <w:proofErr w:type="spellStart"/>
      <w:r w:rsidR="007D4C7F" w:rsidRPr="007D4C7F">
        <w:rPr>
          <w:rFonts w:ascii="Century Gothic" w:hAnsi="Century Gothic"/>
          <w:lang w:val="es-MX"/>
        </w:rPr>
        <w:t>Eraña</w:t>
      </w:r>
      <w:proofErr w:type="spellEnd"/>
      <w:r w:rsidR="007D4C7F" w:rsidRPr="007D4C7F">
        <w:rPr>
          <w:rFonts w:ascii="Century Gothic" w:hAnsi="Century Gothic"/>
          <w:lang w:val="es-MX"/>
        </w:rPr>
        <w:t xml:space="preserve">, Presidente del Segundo Tribunal Colegiado en Materias Civil y Administrativa del Noveno Circuito, en el amparo en revisión 291/2026, derivado del juicio de amparo 21/2026 y su acumulado 93/2026, mediante el cual determinó admitir los recurso de revisión interpuestos por el quejoso </w:t>
      </w:r>
      <w:r w:rsidR="00D24A8F" w:rsidRPr="00D24A8F">
        <w:rPr>
          <w:rFonts w:ascii="Century Gothic" w:hAnsi="Century Gothic"/>
          <w:b/>
          <w:lang w:val="es-MX"/>
        </w:rPr>
        <w:t xml:space="preserve"> ELIMINADO </w:t>
      </w:r>
      <w:r w:rsidR="007D4C7F" w:rsidRPr="007D4C7F">
        <w:rPr>
          <w:rFonts w:ascii="Century Gothic" w:hAnsi="Century Gothic"/>
          <w:lang w:val="es-MX"/>
        </w:rPr>
        <w:t xml:space="preserve">y la quejosa acumulada </w:t>
      </w:r>
      <w:r w:rsidR="00D24A8F" w:rsidRPr="00D24A8F">
        <w:rPr>
          <w:rFonts w:ascii="Century Gothic" w:hAnsi="Century Gothic"/>
          <w:b/>
          <w:lang w:val="es-MX"/>
        </w:rPr>
        <w:t xml:space="preserve"> ELIMINADO </w:t>
      </w:r>
      <w:r w:rsidR="007D4C7F" w:rsidRPr="007D4C7F">
        <w:rPr>
          <w:rFonts w:ascii="Century Gothic" w:hAnsi="Century Gothic"/>
          <w:lang w:val="es-MX"/>
        </w:rPr>
        <w:t>.</w:t>
      </w:r>
      <w:bookmarkStart w:id="0" w:name="_GoBack"/>
      <w:bookmarkEnd w:id="0"/>
      <w:r w:rsidR="007D4C7F">
        <w:rPr>
          <w:rFonts w:ascii="Century Gothic" w:hAnsi="Century Gothic"/>
          <w:lang w:val="es-MX"/>
        </w:rPr>
        <w:t xml:space="preserve">  </w:t>
      </w:r>
      <w:r w:rsidR="007D4C7F" w:rsidRPr="007D4C7F">
        <w:rPr>
          <w:rFonts w:ascii="Century Gothic" w:hAnsi="Century Gothic"/>
          <w:b/>
          <w:lang w:val="es-MX"/>
        </w:rPr>
        <w:t>5)</w:t>
      </w:r>
      <w:r w:rsidR="007D4C7F" w:rsidRPr="007D4C7F">
        <w:rPr>
          <w:rFonts w:ascii="Century Gothic" w:hAnsi="Century Gothic"/>
          <w:lang w:val="es-MX"/>
        </w:rPr>
        <w:t xml:space="preserve"> Oficio 4075/2026, signado por la Actuaria Judicial Adscrita al Segundo Tribunal Colegiado en Materias </w:t>
      </w:r>
      <w:r w:rsidR="007D4C7F" w:rsidRPr="007D4C7F">
        <w:rPr>
          <w:rFonts w:ascii="Century Gothic" w:hAnsi="Century Gothic"/>
          <w:lang w:val="es-MX"/>
        </w:rPr>
        <w:lastRenderedPageBreak/>
        <w:t xml:space="preserve">Civil y Administrativa del Noveno Circuito, María Elena Mendoza González, por comunicando el auto dictado el seis de mayo del año en curso, por el Magistrado Alejandro Flores </w:t>
      </w:r>
      <w:proofErr w:type="spellStart"/>
      <w:r w:rsidR="007D4C7F" w:rsidRPr="007D4C7F">
        <w:rPr>
          <w:rFonts w:ascii="Century Gothic" w:hAnsi="Century Gothic"/>
          <w:lang w:val="es-MX"/>
        </w:rPr>
        <w:t>Eraña</w:t>
      </w:r>
      <w:proofErr w:type="spellEnd"/>
      <w:r w:rsidR="007D4C7F" w:rsidRPr="007D4C7F">
        <w:rPr>
          <w:rFonts w:ascii="Century Gothic" w:hAnsi="Century Gothic"/>
          <w:lang w:val="es-MX"/>
        </w:rPr>
        <w:t xml:space="preserve">, Presidente del Segundo Tribunal Colegiado en Materias Civil y Administrativa del Noveno Circuito, en el amparo en revisión 303/2026, derivado del juicio de amparo 104/2026-III, mediante la cual determinó admitir el recurso de revisión interpuesto por el quejoso </w:t>
      </w:r>
      <w:r w:rsidR="00D24A8F" w:rsidRPr="00D24A8F">
        <w:rPr>
          <w:rFonts w:ascii="Century Gothic" w:hAnsi="Century Gothic"/>
          <w:b/>
          <w:lang w:val="es-MX"/>
        </w:rPr>
        <w:t xml:space="preserve"> ELIMINADO </w:t>
      </w:r>
      <w:r w:rsidR="007D4C7F" w:rsidRPr="007D4C7F">
        <w:rPr>
          <w:rFonts w:ascii="Century Gothic" w:hAnsi="Century Gothic"/>
          <w:lang w:val="es-MX"/>
        </w:rPr>
        <w:t xml:space="preserve">. </w:t>
      </w:r>
      <w:r w:rsidR="007D4C7F" w:rsidRPr="007D4C7F">
        <w:rPr>
          <w:rFonts w:ascii="Century Gothic" w:hAnsi="Century Gothic"/>
          <w:b/>
          <w:lang w:val="es-MX"/>
        </w:rPr>
        <w:t>6)</w:t>
      </w:r>
      <w:r w:rsidR="007D4C7F" w:rsidRPr="007D4C7F">
        <w:rPr>
          <w:rFonts w:ascii="Century Gothic" w:hAnsi="Century Gothic"/>
          <w:lang w:val="es-MX"/>
        </w:rPr>
        <w:t xml:space="preserve"> Oficio O.A.J. 1465/2026, signado por el Consejero Francisco Ramos Silva, Presidente del Órgano de Administración Judicial del Poder Judicial del Estado, mediante el cual comunica que el Pleno del Órgano de Administración Judicial del Poder Judicial del Estado, determinó autorizar la publicación en la próxima edición trimestral de la Gaceta Judicial, el “Reglamento Interior del Supremo Tribunal de Justicia del Estado de San Luis Potosí”. </w:t>
      </w:r>
      <w:r w:rsidR="007D4C7F">
        <w:rPr>
          <w:rFonts w:ascii="Century Gothic" w:hAnsi="Century Gothic"/>
          <w:lang w:val="es-MX"/>
        </w:rPr>
        <w:t xml:space="preserve"> </w:t>
      </w:r>
      <w:r w:rsidR="007D4C7F" w:rsidRPr="007D4C7F">
        <w:rPr>
          <w:rFonts w:ascii="Century Gothic" w:hAnsi="Century Gothic"/>
          <w:b/>
          <w:lang w:val="es-MX"/>
        </w:rPr>
        <w:t>7)</w:t>
      </w:r>
      <w:r w:rsidR="007D4C7F" w:rsidRPr="007D4C7F">
        <w:rPr>
          <w:rFonts w:ascii="Century Gothic" w:hAnsi="Century Gothic"/>
          <w:lang w:val="es-MX"/>
        </w:rPr>
        <w:t xml:space="preserve"> Copia de conocimiento del oficio O.A.J. 1546/2026, signado por el Consejero Francisco Ramos Silva, Presidente del Órgano de Administración Judicial del Poder Judicial del Estado, dirigido al Licenciado Dionisio Piña Niño, Director Jurídico del referido órgano, mediante el cual remite copia del oficio 2711/2026, de fecha veintitrés de abril de dos mil veintiséis, así como del acuerdo emitido por el Pleno del Supremo Tribunal de Justicia del Estado en sesión celebrada en la misma fecha, por el que se determinó proponer al Órgano de Administración Judicial el cambio de competencia de la Quinta Sala del Supremo Tribunal de Justicia del Estado, a efecto de que deje de conocer de materia mixta y tenga competencia exclusiva en materias civil, familiar y mercantil; </w:t>
      </w:r>
      <w:r w:rsidR="007D4C7F" w:rsidRPr="007D4C7F">
        <w:rPr>
          <w:rFonts w:ascii="Century Gothic" w:hAnsi="Century Gothic"/>
          <w:lang w:val="es-MX"/>
        </w:rPr>
        <w:lastRenderedPageBreak/>
        <w:t xml:space="preserve">lo anterior, para que en ejercicio de sus atribuciones se realice el análisis correspondiente y se formule, a la brevedad, el proyecto de acuerdo general respectivo. </w:t>
      </w:r>
      <w:r w:rsidR="007D4C7F" w:rsidRPr="007D4C7F">
        <w:rPr>
          <w:rFonts w:ascii="Century Gothic" w:hAnsi="Century Gothic"/>
          <w:b/>
          <w:lang w:val="es-MX"/>
        </w:rPr>
        <w:t>8)</w:t>
      </w:r>
      <w:r w:rsidR="007D4C7F" w:rsidRPr="007D4C7F">
        <w:rPr>
          <w:rFonts w:ascii="Century Gothic" w:hAnsi="Century Gothic"/>
          <w:lang w:val="es-MX"/>
        </w:rPr>
        <w:t xml:space="preserve"> En seguimiento a los acuerdos emitidos por el Pleno del Supremo Tribunal de Justicia del Estado, se emitieron los siguientes oficios:</w:t>
      </w:r>
      <w:r w:rsidR="007D4C7F">
        <w:rPr>
          <w:rFonts w:ascii="Century Gothic" w:hAnsi="Century Gothic"/>
          <w:lang w:val="es-MX"/>
        </w:rPr>
        <w:t xml:space="preserve"> </w:t>
      </w:r>
      <w:r w:rsidR="007D4C7F" w:rsidRPr="007D4C7F">
        <w:rPr>
          <w:rFonts w:ascii="Century Gothic" w:hAnsi="Century Gothic"/>
          <w:b/>
          <w:lang w:val="es-MX"/>
        </w:rPr>
        <w:t>A)</w:t>
      </w:r>
      <w:r w:rsidR="007D4C7F" w:rsidRPr="007D4C7F">
        <w:rPr>
          <w:rFonts w:ascii="Century Gothic" w:hAnsi="Century Gothic"/>
          <w:lang w:val="es-MX"/>
        </w:rPr>
        <w:t xml:space="preserve"> Circular Conjunta 2/2026, dirigida a  Magistradas y Magistrados del Supremo Tribunal de Justicia del Estado; Magistradas y Magistrado del Tribunal de Disciplina Judicial del Estado; Consejera y Consejeros del Órgano de Administración Judicial del Estado; Secretaria General del Supremo Tribunal de Justicia del Estado; Secretario General del Tribunal De Disciplina del Estado; Secretaria Ejecutiva de Pleno; Juezas y Jueces Civiles, Familiares, Mercantiles, Laborales, Oralidad Mercantil, Penales del Sistema Tradicional y Mixtos de Primera Instancia; Jueza Especializada en Órdenes de Protección de Emergencia y Preventivas en Favor de las Mujeres y Procedimientos no Controvertidos; Juez Segundo de Ejecución de Penas y Medidas y Especializado en Adolescentes y Ejecución de Medidas del Sistema Tradicional; Jueza y Jueces Regionales de Ejecución de Penas y Medidas de Seguridad del Sistema Tradicional; Juezas y Jueces de Control y de Tribunal de Juicio Oral; Administrador Judicial del Sistema de Gestión; Gestores Regionales; Unidad de Gestión de Segunda Instancia; Titulares del Centro Estatal de Mediación, Centro de Convivencia Familiar y, de las Distintas Oficinas Jurisdiccionales y Administrativas pertenecientes a este Poder Judicial del Estado. </w:t>
      </w:r>
      <w:r w:rsidR="007D4C7F">
        <w:rPr>
          <w:rFonts w:ascii="Century Gothic" w:hAnsi="Century Gothic"/>
          <w:lang w:val="es-MX"/>
        </w:rPr>
        <w:t xml:space="preserve">                   </w:t>
      </w:r>
      <w:r w:rsidR="007D4C7F" w:rsidRPr="007D4C7F">
        <w:rPr>
          <w:rFonts w:ascii="Century Gothic" w:hAnsi="Century Gothic"/>
          <w:b/>
          <w:lang w:val="es-MX"/>
        </w:rPr>
        <w:t>B)</w:t>
      </w:r>
      <w:r w:rsidR="007D4C7F" w:rsidRPr="007D4C7F">
        <w:rPr>
          <w:rFonts w:ascii="Century Gothic" w:hAnsi="Century Gothic"/>
          <w:lang w:val="es-MX"/>
        </w:rPr>
        <w:t xml:space="preserve"> Oficios 3000/2026 y 3002/2026, dirigido a la Magistrada Lizet Paola Morales Monter, integrante de la Segunda Sala del Supremo Tribunal </w:t>
      </w:r>
      <w:r w:rsidR="007D4C7F" w:rsidRPr="007D4C7F">
        <w:rPr>
          <w:rFonts w:ascii="Century Gothic" w:hAnsi="Century Gothic"/>
          <w:lang w:val="es-MX"/>
        </w:rPr>
        <w:lastRenderedPageBreak/>
        <w:t xml:space="preserve">de Justicia del Estado y a la Magistrada María del Rocío Hernández Cruz, Coordinadora de la Comisión de Igualdad Sustantiva. </w:t>
      </w:r>
      <w:r w:rsidR="00CA1590">
        <w:rPr>
          <w:rFonts w:ascii="Century Gothic" w:hAnsi="Century Gothic"/>
          <w:b/>
          <w:bCs/>
        </w:rPr>
        <w:t xml:space="preserve">Sexto: </w:t>
      </w:r>
      <w:r w:rsidR="007D4F24" w:rsidRPr="007D4F24">
        <w:rPr>
          <w:rFonts w:ascii="Century Gothic" w:hAnsi="Century Gothic" w:cs="Tahoma"/>
          <w:szCs w:val="22"/>
        </w:rPr>
        <w:t>Asuntos Generales, los que hagan mención tanto la Magistrada Lourdes Anahí Zarazúa Martínez, Presidenta de este Supremo Tribunal de Justicia del Estado, como las y los Magistrados que integran este Cuerpo Colegiado.</w:t>
      </w:r>
      <w:r w:rsidR="007D4F24">
        <w:rPr>
          <w:rFonts w:ascii="Century Gothic" w:hAnsi="Century Gothic" w:cs="Tahoma"/>
          <w:szCs w:val="22"/>
          <w:lang w:val="es-MX"/>
        </w:rPr>
        <w:t xml:space="preserve"> </w:t>
      </w:r>
      <w:r>
        <w:rPr>
          <w:rFonts w:ascii="Century Gothic" w:hAnsi="Century Gothic" w:cs="Tahoma"/>
        </w:rPr>
        <w:t>- - -</w:t>
      </w:r>
      <w:r w:rsidR="002C3CD7">
        <w:rPr>
          <w:rFonts w:ascii="Century Gothic" w:hAnsi="Century Gothic" w:cs="Tahoma"/>
        </w:rPr>
        <w:t xml:space="preserve"> </w:t>
      </w:r>
      <w:r w:rsidR="007D4F24">
        <w:rPr>
          <w:rFonts w:ascii="Century Gothic" w:hAnsi="Century Gothic" w:cs="Tahoma"/>
        </w:rPr>
        <w:t xml:space="preserve">- - - - - - - - - - - - - - - - - - - - - - - - - - - - - - - - - - - - </w:t>
      </w:r>
    </w:p>
    <w:p w14:paraId="07708CF2" w14:textId="37A76B83" w:rsidR="00391122" w:rsidRDefault="00391122" w:rsidP="00D21562">
      <w:pPr>
        <w:spacing w:line="504" w:lineRule="auto"/>
        <w:jc w:val="both"/>
        <w:rPr>
          <w:rFonts w:ascii="Century Gothic" w:hAnsi="Century Gothic" w:cs="Tahoma"/>
        </w:rPr>
      </w:pPr>
      <w:r>
        <w:rPr>
          <w:rFonts w:ascii="Century Gothic" w:hAnsi="Century Gothic" w:cs="Tahoma"/>
        </w:rPr>
        <w:t xml:space="preserve">Previo al desahogo del orden del día, la </w:t>
      </w:r>
      <w:r>
        <w:rPr>
          <w:rFonts w:ascii="Century Gothic" w:hAnsi="Century Gothic" w:cs="Tahoma"/>
          <w:b/>
        </w:rPr>
        <w:t>Magistrada Presidenta Lourdes Anahí Zarazúa Martínez</w:t>
      </w:r>
      <w:r>
        <w:rPr>
          <w:rFonts w:ascii="Century Gothic" w:hAnsi="Century Gothic" w:cs="Tahoma"/>
        </w:rPr>
        <w:t>, manifestó: “</w:t>
      </w:r>
      <w:r w:rsidR="0085640E">
        <w:rPr>
          <w:rFonts w:ascii="Century Gothic" w:hAnsi="Century Gothic" w:cs="Tahoma"/>
        </w:rPr>
        <w:t>Se hace del conocimiento que la Magistrada Juana María Alfaro Rey</w:t>
      </w:r>
      <w:r w:rsidR="0085640E" w:rsidRPr="0085640E">
        <w:rPr>
          <w:rFonts w:ascii="Century Gothic" w:hAnsi="Century Gothic" w:cs="Tahoma"/>
        </w:rPr>
        <w:t xml:space="preserve">na comparece a la presente sesión mediante modalidad remota, lo anterior de conformidad con la autorización otorgada por la suscrita Presidenta en términos del artículo 14, fracción </w:t>
      </w:r>
      <w:r w:rsidR="0085640E">
        <w:rPr>
          <w:rFonts w:ascii="Century Gothic" w:hAnsi="Century Gothic" w:cs="Tahoma"/>
        </w:rPr>
        <w:t>III</w:t>
      </w:r>
      <w:r w:rsidR="00751EEF">
        <w:rPr>
          <w:rFonts w:ascii="Century Gothic" w:hAnsi="Century Gothic" w:cs="Tahoma"/>
        </w:rPr>
        <w:t xml:space="preserve">, </w:t>
      </w:r>
      <w:r w:rsidR="0085640E" w:rsidRPr="0085640E">
        <w:rPr>
          <w:rFonts w:ascii="Century Gothic" w:hAnsi="Century Gothic" w:cs="Tahoma"/>
        </w:rPr>
        <w:t xml:space="preserve">del Reglamento Interior del Supremo Tribunal de Justicia del Estado, </w:t>
      </w:r>
      <w:r w:rsidR="0085640E">
        <w:rPr>
          <w:rFonts w:ascii="Century Gothic" w:hAnsi="Century Gothic" w:cs="Tahoma"/>
        </w:rPr>
        <w:t>misma que fue informada a este Ó</w:t>
      </w:r>
      <w:r w:rsidR="0085640E" w:rsidRPr="0085640E">
        <w:rPr>
          <w:rFonts w:ascii="Century Gothic" w:hAnsi="Century Gothic" w:cs="Tahoma"/>
        </w:rPr>
        <w:t xml:space="preserve">rgano </w:t>
      </w:r>
      <w:r w:rsidR="0085640E">
        <w:rPr>
          <w:rFonts w:ascii="Century Gothic" w:hAnsi="Century Gothic" w:cs="Tahoma"/>
        </w:rPr>
        <w:t>C</w:t>
      </w:r>
      <w:r w:rsidR="0085640E" w:rsidRPr="0085640E">
        <w:rPr>
          <w:rFonts w:ascii="Century Gothic" w:hAnsi="Century Gothic" w:cs="Tahoma"/>
        </w:rPr>
        <w:t xml:space="preserve">olegiado en sesión de fecha </w:t>
      </w:r>
      <w:r w:rsidR="0085640E">
        <w:rPr>
          <w:rFonts w:ascii="Century Gothic" w:hAnsi="Century Gothic" w:cs="Tahoma"/>
        </w:rPr>
        <w:t>treinta</w:t>
      </w:r>
      <w:r w:rsidR="0085640E" w:rsidRPr="0085640E">
        <w:rPr>
          <w:rFonts w:ascii="Century Gothic" w:hAnsi="Century Gothic" w:cs="Tahoma"/>
        </w:rPr>
        <w:t xml:space="preserve"> de abril de </w:t>
      </w:r>
      <w:r w:rsidR="0085640E">
        <w:rPr>
          <w:rFonts w:ascii="Century Gothic" w:hAnsi="Century Gothic" w:cs="Tahoma"/>
        </w:rPr>
        <w:t>dos mil veintiséis</w:t>
      </w:r>
      <w:r w:rsidR="0085640E" w:rsidRPr="0085640E">
        <w:rPr>
          <w:rFonts w:ascii="Century Gothic" w:hAnsi="Century Gothic" w:cs="Tahoma"/>
        </w:rPr>
        <w:t>.</w:t>
      </w:r>
      <w:r w:rsidR="007C2468">
        <w:rPr>
          <w:rFonts w:ascii="Century Gothic" w:hAnsi="Century Gothic" w:cs="Tahoma"/>
        </w:rPr>
        <w:t xml:space="preserve">”. </w:t>
      </w:r>
      <w:r w:rsidR="003C27AC">
        <w:rPr>
          <w:rFonts w:ascii="Century Gothic" w:hAnsi="Century Gothic" w:cs="Tahoma"/>
        </w:rPr>
        <w:t>- - - - - - - - -</w:t>
      </w:r>
      <w:r w:rsidR="0085640E">
        <w:rPr>
          <w:rFonts w:ascii="Century Gothic" w:hAnsi="Century Gothic" w:cs="Tahoma"/>
        </w:rPr>
        <w:t xml:space="preserve"> - - - - - - - - - - - - - - - - - - - - - - - - - </w:t>
      </w:r>
    </w:p>
    <w:p w14:paraId="5098F9A3" w14:textId="4F5BD5B6" w:rsidR="00391122" w:rsidRDefault="00B70D52" w:rsidP="00D21562">
      <w:pPr>
        <w:spacing w:line="504" w:lineRule="auto"/>
        <w:jc w:val="both"/>
        <w:rPr>
          <w:rFonts w:ascii="Century Gothic" w:hAnsi="Century Gothic"/>
        </w:rPr>
      </w:pPr>
      <w:r w:rsidRPr="00026B78">
        <w:rPr>
          <w:rFonts w:ascii="Century Gothic" w:hAnsi="Century Gothic"/>
        </w:rPr>
        <w:t>Acto continuo, atento a lo dispuest</w:t>
      </w:r>
      <w:r w:rsidR="00391122">
        <w:rPr>
          <w:rFonts w:ascii="Century Gothic" w:hAnsi="Century Gothic"/>
        </w:rPr>
        <w:t xml:space="preserve">o por el artículo </w:t>
      </w:r>
      <w:r w:rsidR="007C2468">
        <w:rPr>
          <w:rFonts w:ascii="Century Gothic" w:hAnsi="Century Gothic"/>
        </w:rPr>
        <w:t>21</w:t>
      </w:r>
      <w:r w:rsidR="003C27AC">
        <w:rPr>
          <w:rFonts w:ascii="Century Gothic" w:hAnsi="Century Gothic"/>
        </w:rPr>
        <w:t xml:space="preserve">, </w:t>
      </w:r>
      <w:r w:rsidRPr="00026B78">
        <w:rPr>
          <w:rFonts w:ascii="Century Gothic" w:hAnsi="Century Gothic"/>
        </w:rPr>
        <w:t>del Reglamento Interior del Poder Judicial del Estado</w:t>
      </w:r>
      <w:r>
        <w:rPr>
          <w:rFonts w:ascii="Century Gothic" w:hAnsi="Century Gothic"/>
        </w:rPr>
        <w:t>, la</w:t>
      </w:r>
      <w:r w:rsidRPr="00026B78">
        <w:rPr>
          <w:rFonts w:ascii="Century Gothic" w:hAnsi="Century Gothic"/>
        </w:rPr>
        <w:t xml:space="preserve"> </w:t>
      </w:r>
      <w:r w:rsidRPr="00026B78">
        <w:rPr>
          <w:rFonts w:ascii="Century Gothic" w:hAnsi="Century Gothic"/>
          <w:b/>
          <w:bCs/>
        </w:rPr>
        <w:t>Magistrad</w:t>
      </w:r>
      <w:r>
        <w:rPr>
          <w:rFonts w:ascii="Century Gothic" w:hAnsi="Century Gothic"/>
          <w:b/>
          <w:bCs/>
        </w:rPr>
        <w:t>a</w:t>
      </w:r>
      <w:r w:rsidRPr="00026B78">
        <w:rPr>
          <w:rFonts w:ascii="Century Gothic" w:hAnsi="Century Gothic"/>
          <w:b/>
          <w:bCs/>
        </w:rPr>
        <w:t xml:space="preserve"> President</w:t>
      </w:r>
      <w:r>
        <w:rPr>
          <w:rFonts w:ascii="Century Gothic" w:hAnsi="Century Gothic"/>
          <w:b/>
          <w:bCs/>
        </w:rPr>
        <w:t>a</w:t>
      </w:r>
      <w:r w:rsidRPr="00026B78">
        <w:rPr>
          <w:rFonts w:ascii="Century Gothic" w:hAnsi="Century Gothic"/>
        </w:rPr>
        <w:t xml:space="preserve">, solicita a la Secretaria </w:t>
      </w:r>
      <w:r>
        <w:rPr>
          <w:rFonts w:ascii="Century Gothic" w:hAnsi="Century Gothic"/>
        </w:rPr>
        <w:t xml:space="preserve">General se sirva dar trámite al </w:t>
      </w:r>
      <w:r w:rsidRPr="00026B78">
        <w:rPr>
          <w:rFonts w:ascii="Century Gothic" w:hAnsi="Century Gothic"/>
          <w:b/>
          <w:bCs/>
        </w:rPr>
        <w:t>primer punto</w:t>
      </w:r>
      <w:r w:rsidRPr="00026B78">
        <w:rPr>
          <w:rFonts w:ascii="Century Gothic" w:hAnsi="Century Gothic"/>
        </w:rPr>
        <w:t xml:space="preserve"> del orden del día. Enseguida, procede la </w:t>
      </w:r>
      <w:r w:rsidRPr="00E86D07">
        <w:rPr>
          <w:rFonts w:ascii="Century Gothic" w:hAnsi="Century Gothic"/>
        </w:rPr>
        <w:t>Secretaria</w:t>
      </w:r>
      <w:r w:rsidRPr="00026B78">
        <w:rPr>
          <w:rFonts w:ascii="Century Gothic" w:hAnsi="Century Gothic"/>
        </w:rPr>
        <w:t xml:space="preserve"> </w:t>
      </w:r>
      <w:r>
        <w:rPr>
          <w:rFonts w:ascii="Century Gothic" w:hAnsi="Century Gothic"/>
        </w:rPr>
        <w:t xml:space="preserve">General </w:t>
      </w:r>
      <w:r w:rsidRPr="00026B78">
        <w:rPr>
          <w:rFonts w:ascii="Century Gothic" w:hAnsi="Century Gothic"/>
        </w:rPr>
        <w:t xml:space="preserve">a tomar </w:t>
      </w:r>
      <w:r w:rsidRPr="00E86D07">
        <w:rPr>
          <w:rFonts w:ascii="Century Gothic" w:hAnsi="Century Gothic"/>
          <w:b/>
        </w:rPr>
        <w:t xml:space="preserve">lista de asistencia </w:t>
      </w:r>
      <w:r>
        <w:rPr>
          <w:rFonts w:ascii="Century Gothic" w:hAnsi="Century Gothic"/>
        </w:rPr>
        <w:t xml:space="preserve">a los presentes; </w:t>
      </w:r>
      <w:r w:rsidRPr="00026B78">
        <w:rPr>
          <w:rFonts w:ascii="Century Gothic" w:hAnsi="Century Gothic"/>
        </w:rPr>
        <w:t>u</w:t>
      </w:r>
      <w:r>
        <w:rPr>
          <w:rFonts w:ascii="Century Gothic" w:hAnsi="Century Gothic"/>
        </w:rPr>
        <w:t xml:space="preserve">na vez cumplida la instrucción, da cuenta a la Presidenta que se encuentran todas y cada una de las personas Magistradas que integran este Honorable Pleno </w:t>
      </w:r>
      <w:r w:rsidRPr="00B70D52">
        <w:rPr>
          <w:rFonts w:ascii="Century Gothic" w:hAnsi="Century Gothic"/>
        </w:rPr>
        <w:t xml:space="preserve">con excepción de la Magistrada Juana María Alfaro Reyna, quien asiste de manera </w:t>
      </w:r>
      <w:r w:rsidR="007D42DF">
        <w:rPr>
          <w:rFonts w:ascii="Century Gothic" w:hAnsi="Century Gothic"/>
        </w:rPr>
        <w:t>remota, mediante video</w:t>
      </w:r>
      <w:r w:rsidRPr="00B70D52">
        <w:rPr>
          <w:rFonts w:ascii="Century Gothic" w:hAnsi="Century Gothic"/>
        </w:rPr>
        <w:t>conferencia</w:t>
      </w:r>
      <w:r>
        <w:rPr>
          <w:rFonts w:ascii="Century Gothic" w:hAnsi="Century Gothic"/>
        </w:rPr>
        <w:t xml:space="preserve">. </w:t>
      </w:r>
      <w:r w:rsidRPr="00B70D52">
        <w:rPr>
          <w:rFonts w:ascii="Century Gothic" w:hAnsi="Century Gothic"/>
          <w:b/>
        </w:rPr>
        <w:t xml:space="preserve">Atento a ello, existiendo quórum para celebrar esta sesión, la Magistrada </w:t>
      </w:r>
      <w:r w:rsidRPr="00B70D52">
        <w:rPr>
          <w:rFonts w:ascii="Century Gothic" w:hAnsi="Century Gothic"/>
          <w:b/>
        </w:rPr>
        <w:lastRenderedPageBreak/>
        <w:t xml:space="preserve">Presidenta </w:t>
      </w:r>
      <w:r w:rsidRPr="00B70D52">
        <w:rPr>
          <w:rFonts w:ascii="Century Gothic" w:hAnsi="Century Gothic"/>
          <w:b/>
          <w:bCs/>
          <w:color w:val="000000"/>
        </w:rPr>
        <w:t>Lourdes Anahí Zarazúa Martínez</w:t>
      </w:r>
      <w:r w:rsidRPr="00B70D52">
        <w:rPr>
          <w:rFonts w:ascii="Century Gothic" w:hAnsi="Century Gothic"/>
          <w:b/>
        </w:rPr>
        <w:t>, declara válida la sesión, al igual que los acuerdos que en ella se tomen</w:t>
      </w:r>
      <w:r w:rsidRPr="00B70D52">
        <w:rPr>
          <w:rFonts w:ascii="Century Gothic" w:hAnsi="Century Gothic"/>
          <w:b/>
          <w:lang w:val="es-MX"/>
        </w:rPr>
        <w:t>.</w:t>
      </w:r>
      <w:r w:rsidRPr="00B70D52">
        <w:rPr>
          <w:rFonts w:ascii="Century Gothic" w:hAnsi="Century Gothic"/>
          <w:b/>
        </w:rPr>
        <w:t xml:space="preserve"> - - -</w:t>
      </w:r>
      <w:r>
        <w:rPr>
          <w:rFonts w:ascii="Century Gothic" w:hAnsi="Century Gothic"/>
          <w:b/>
        </w:rPr>
        <w:t xml:space="preserve"> - - - - - - - - - - - </w:t>
      </w:r>
      <w:r>
        <w:rPr>
          <w:rFonts w:ascii="Century Gothic" w:hAnsi="Century Gothic"/>
        </w:rPr>
        <w:t xml:space="preserve"> </w:t>
      </w:r>
    </w:p>
    <w:p w14:paraId="611111C5" w14:textId="5AD68592" w:rsidR="00D0337E" w:rsidRPr="00D21562" w:rsidRDefault="008A52E5" w:rsidP="00D21562">
      <w:pPr>
        <w:spacing w:line="504" w:lineRule="auto"/>
        <w:jc w:val="both"/>
        <w:rPr>
          <w:rFonts w:ascii="Century Gothic" w:hAnsi="Century Gothic"/>
          <w:lang w:val="es-MX"/>
        </w:rPr>
      </w:pPr>
      <w:r w:rsidRPr="00F30496">
        <w:rPr>
          <w:rFonts w:ascii="Century Gothic" w:hAnsi="Century Gothic"/>
        </w:rPr>
        <w:t xml:space="preserve">Posteriormente, </w:t>
      </w:r>
      <w:r w:rsidR="00A8363C" w:rsidRPr="00F30496">
        <w:rPr>
          <w:rFonts w:ascii="Century Gothic" w:hAnsi="Century Gothic"/>
        </w:rPr>
        <w:t>la</w:t>
      </w:r>
      <w:r w:rsidRPr="00F30496">
        <w:rPr>
          <w:rFonts w:ascii="Century Gothic" w:hAnsi="Century Gothic"/>
        </w:rPr>
        <w:t xml:space="preserve"> </w:t>
      </w:r>
      <w:r w:rsidR="00A8363C"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 xml:space="preserve">, </w:t>
      </w:r>
      <w:r w:rsidRPr="00F30496">
        <w:rPr>
          <w:rFonts w:ascii="Century Gothic" w:hAnsi="Century Gothic"/>
        </w:rPr>
        <w:t xml:space="preserve">pide a la Secretaria </w:t>
      </w:r>
      <w:r w:rsidR="0084142C" w:rsidRPr="00F30496">
        <w:rPr>
          <w:rFonts w:ascii="Century Gothic" w:hAnsi="Century Gothic"/>
        </w:rPr>
        <w:t xml:space="preserve">General </w:t>
      </w:r>
      <w:r w:rsidR="0060568A">
        <w:rPr>
          <w:rFonts w:ascii="Century Gothic" w:hAnsi="Century Gothic"/>
        </w:rPr>
        <w:t xml:space="preserve">proceda </w:t>
      </w:r>
      <w:r w:rsidR="00D0337E">
        <w:rPr>
          <w:rFonts w:ascii="Century Gothic" w:hAnsi="Century Gothic"/>
        </w:rPr>
        <w:t xml:space="preserve">con el </w:t>
      </w:r>
      <w:r w:rsidR="0060568A">
        <w:rPr>
          <w:rFonts w:ascii="Century Gothic" w:hAnsi="Century Gothic"/>
        </w:rPr>
        <w:t>desahogo del segundo asunto del orden del día</w:t>
      </w:r>
      <w:r w:rsidRPr="00F30496">
        <w:rPr>
          <w:rFonts w:ascii="Century Gothic" w:hAnsi="Century Gothic"/>
        </w:rPr>
        <w:t>. A</w:t>
      </w:r>
      <w:r w:rsidR="0084142C" w:rsidRPr="00F30496">
        <w:rPr>
          <w:rFonts w:ascii="Century Gothic" w:hAnsi="Century Gothic"/>
        </w:rPr>
        <w:t xml:space="preserve">catando la </w:t>
      </w:r>
      <w:r w:rsidR="00314E05">
        <w:rPr>
          <w:rFonts w:ascii="Century Gothic" w:hAnsi="Century Gothic"/>
        </w:rPr>
        <w:t>instrucción</w:t>
      </w:r>
      <w:r w:rsidR="0084142C" w:rsidRPr="00F30496">
        <w:rPr>
          <w:rFonts w:ascii="Century Gothic" w:hAnsi="Century Gothic"/>
        </w:rPr>
        <w:t xml:space="preserve">, </w:t>
      </w:r>
      <w:r w:rsidRPr="00F30496">
        <w:rPr>
          <w:rFonts w:ascii="Century Gothic" w:hAnsi="Century Gothic"/>
        </w:rPr>
        <w:t xml:space="preserve">la </w:t>
      </w:r>
      <w:r w:rsidRPr="00F30496">
        <w:rPr>
          <w:rFonts w:ascii="Century Gothic" w:hAnsi="Century Gothic"/>
          <w:b/>
        </w:rPr>
        <w:t>licenciada Graciela Treviño Rodríguez</w:t>
      </w:r>
      <w:r w:rsidRPr="00F30496">
        <w:rPr>
          <w:rFonts w:ascii="Century Gothic" w:hAnsi="Century Gothic"/>
        </w:rPr>
        <w:t>, leyó: “</w:t>
      </w:r>
      <w:r w:rsidRPr="00F30496">
        <w:rPr>
          <w:rFonts w:ascii="Century Gothic" w:hAnsi="Century Gothic"/>
          <w:b/>
        </w:rPr>
        <w:t>Lectura, discusión y en su caso aprobación del orden del día</w:t>
      </w:r>
      <w:r w:rsidR="00A8363C" w:rsidRPr="00F30496">
        <w:rPr>
          <w:rFonts w:ascii="Century Gothic" w:hAnsi="Century Gothic"/>
        </w:rPr>
        <w:t xml:space="preserve">”. </w:t>
      </w:r>
      <w:r w:rsidR="007F1FAE" w:rsidRPr="00F30496">
        <w:rPr>
          <w:rFonts w:ascii="Century Gothic" w:hAnsi="Century Gothic"/>
        </w:rPr>
        <w:t xml:space="preserve">La </w:t>
      </w:r>
      <w:r w:rsidR="00A8363C" w:rsidRPr="00F30496">
        <w:rPr>
          <w:rFonts w:ascii="Century Gothic" w:hAnsi="Century Gothic" w:cs="Century Gothic"/>
          <w:b/>
          <w:bCs/>
        </w:rPr>
        <w:t>Magistrada</w:t>
      </w:r>
      <w:r w:rsidR="007F1FAE" w:rsidRPr="00F30496">
        <w:rPr>
          <w:rFonts w:ascii="Century Gothic" w:hAnsi="Century Gothic" w:cs="Century Gothic"/>
          <w:b/>
          <w:bCs/>
        </w:rPr>
        <w:t xml:space="preserve"> 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w:t>
      </w:r>
      <w:r w:rsidRPr="00F30496">
        <w:rPr>
          <w:rFonts w:ascii="Century Gothic" w:hAnsi="Century Gothic"/>
        </w:rPr>
        <w:t xml:space="preserve"> refiere: “</w:t>
      </w:r>
      <w:r w:rsidR="00D21562" w:rsidRPr="00D21562">
        <w:rPr>
          <w:rFonts w:ascii="Century Gothic" w:hAnsi="Century Gothic"/>
          <w:lang w:val="es-MX"/>
        </w:rPr>
        <w:t>El orden del día se encuentra a su consideración.</w:t>
      </w:r>
      <w:r w:rsidR="007C2468">
        <w:rPr>
          <w:rFonts w:ascii="Century Gothic" w:hAnsi="Century Gothic"/>
          <w:lang w:val="es-MX"/>
        </w:rPr>
        <w:t xml:space="preserve"> </w:t>
      </w:r>
      <w:r w:rsidR="00D21562" w:rsidRPr="00D21562">
        <w:rPr>
          <w:rFonts w:ascii="Century Gothic" w:hAnsi="Century Gothic"/>
          <w:lang w:val="es-MX"/>
        </w:rPr>
        <w:t>Si hubiera alguna intervención, este es el momento para hacerla. Bien,</w:t>
      </w:r>
      <w:r w:rsidR="001F3018">
        <w:rPr>
          <w:rFonts w:ascii="Century Gothic" w:hAnsi="Century Gothic"/>
          <w:lang w:val="es-MX"/>
        </w:rPr>
        <w:t xml:space="preserve"> lo someto a su consideración, q</w:t>
      </w:r>
      <w:r w:rsidR="00D21562" w:rsidRPr="00D21562">
        <w:rPr>
          <w:rFonts w:ascii="Century Gothic" w:hAnsi="Century Gothic"/>
          <w:lang w:val="es-MX"/>
        </w:rPr>
        <w:t>uien esté a fav</w:t>
      </w:r>
      <w:r w:rsidR="003C27AC">
        <w:rPr>
          <w:rFonts w:ascii="Century Gothic" w:hAnsi="Century Gothic"/>
          <w:lang w:val="es-MX"/>
        </w:rPr>
        <w:t xml:space="preserve">or del orden del día, sírvase </w:t>
      </w:r>
      <w:r w:rsidR="00D21562" w:rsidRPr="00D21562">
        <w:rPr>
          <w:rFonts w:ascii="Century Gothic" w:hAnsi="Century Gothic"/>
          <w:lang w:val="es-MX"/>
        </w:rPr>
        <w:t>levantar la mano en la forma acostumbrada.</w:t>
      </w:r>
      <w:r w:rsidR="00D21562">
        <w:rPr>
          <w:rFonts w:ascii="Century Gothic" w:hAnsi="Century Gothic"/>
          <w:lang w:val="es-MX"/>
        </w:rPr>
        <w:t xml:space="preserve"> </w:t>
      </w:r>
      <w:r w:rsidR="001F3018">
        <w:rPr>
          <w:rFonts w:ascii="Century Gothic" w:hAnsi="Century Gothic"/>
          <w:lang w:val="es-MX"/>
        </w:rPr>
        <w:t xml:space="preserve">Secretaria General, </w:t>
      </w:r>
      <w:r w:rsidR="00D21562" w:rsidRPr="00D21562">
        <w:rPr>
          <w:rFonts w:ascii="Century Gothic" w:hAnsi="Century Gothic"/>
          <w:lang w:val="es-MX"/>
        </w:rPr>
        <w:t>me puede indi</w:t>
      </w:r>
      <w:r w:rsidR="001F3018">
        <w:rPr>
          <w:rFonts w:ascii="Century Gothic" w:hAnsi="Century Gothic"/>
          <w:lang w:val="es-MX"/>
        </w:rPr>
        <w:t>car el resultado de la votación</w:t>
      </w:r>
      <w:r w:rsidR="002F49C1">
        <w:rPr>
          <w:rFonts w:ascii="Century Gothic" w:hAnsi="Century Gothic"/>
          <w:bCs/>
          <w:lang w:val="es-MX"/>
        </w:rPr>
        <w:t>”</w:t>
      </w:r>
      <w:r w:rsidR="00B70D52">
        <w:rPr>
          <w:rFonts w:ascii="Century Gothic" w:hAnsi="Century Gothic"/>
          <w:bCs/>
          <w:lang w:val="es-MX"/>
        </w:rPr>
        <w:t>,</w:t>
      </w:r>
      <w:r w:rsidR="00260CFA">
        <w:rPr>
          <w:rFonts w:ascii="Century Gothic" w:hAnsi="Century Gothic"/>
          <w:bCs/>
          <w:lang w:val="es-MX"/>
        </w:rPr>
        <w:t xml:space="preserve"> </w:t>
      </w:r>
      <w:r w:rsidR="001871B3">
        <w:rPr>
          <w:rFonts w:ascii="Century Gothic" w:hAnsi="Century Gothic"/>
          <w:bCs/>
          <w:lang w:val="es-MX"/>
        </w:rPr>
        <w:t xml:space="preserve">requiere la </w:t>
      </w:r>
      <w:r w:rsidR="001871B3" w:rsidRPr="00F30496">
        <w:rPr>
          <w:rFonts w:ascii="Century Gothic" w:hAnsi="Century Gothic" w:cs="Century Gothic"/>
          <w:b/>
          <w:bCs/>
        </w:rPr>
        <w:t xml:space="preserve">Magistrada Presidenta </w:t>
      </w:r>
      <w:r w:rsidR="001871B3" w:rsidRPr="00F30496">
        <w:rPr>
          <w:rFonts w:ascii="Century Gothic" w:hAnsi="Century Gothic"/>
          <w:b/>
          <w:bCs/>
          <w:color w:val="000000"/>
        </w:rPr>
        <w:t>Lourdes Anahí Zarazúa Martínez</w:t>
      </w:r>
      <w:r w:rsidR="001871B3" w:rsidRPr="00F30496">
        <w:rPr>
          <w:rFonts w:ascii="Century Gothic" w:hAnsi="Century Gothic"/>
          <w:b/>
          <w:bCs/>
          <w:lang w:val="es-MX"/>
        </w:rPr>
        <w:t>.</w:t>
      </w:r>
      <w:r w:rsidR="00A743F4" w:rsidRPr="00F30496">
        <w:rPr>
          <w:rFonts w:ascii="Century Gothic" w:hAnsi="Century Gothic"/>
          <w:b/>
          <w:bCs/>
          <w:lang w:val="es-MX"/>
        </w:rPr>
        <w:t xml:space="preserve"> </w:t>
      </w:r>
      <w:r w:rsidR="000E3D88" w:rsidRPr="00F30496">
        <w:rPr>
          <w:rFonts w:ascii="Century Gothic" w:hAnsi="Century Gothic"/>
          <w:bCs/>
          <w:lang w:val="es-MX"/>
        </w:rPr>
        <w:t>“</w:t>
      </w:r>
      <w:r w:rsidR="00260CFA">
        <w:rPr>
          <w:rFonts w:ascii="Century Gothic" w:hAnsi="Century Gothic"/>
          <w:lang w:val="es-MX"/>
        </w:rPr>
        <w:t>Quince</w:t>
      </w:r>
      <w:r w:rsidR="00260CFA" w:rsidRPr="00977F61">
        <w:rPr>
          <w:rFonts w:ascii="Century Gothic" w:hAnsi="Century Gothic"/>
        </w:rPr>
        <w:t xml:space="preserve"> </w:t>
      </w:r>
      <w:r w:rsidR="00A743F4" w:rsidRPr="00F30496">
        <w:rPr>
          <w:rFonts w:ascii="Century Gothic" w:hAnsi="Century Gothic"/>
          <w:bCs/>
          <w:lang w:val="es-MX"/>
        </w:rPr>
        <w:t xml:space="preserve">votos a </w:t>
      </w:r>
      <w:r w:rsidR="00EE54B2" w:rsidRPr="00F30496">
        <w:rPr>
          <w:rFonts w:ascii="Century Gothic" w:hAnsi="Century Gothic"/>
          <w:bCs/>
          <w:lang w:val="es-MX"/>
        </w:rPr>
        <w:t>favor</w:t>
      </w:r>
      <w:r w:rsidR="000E3D88" w:rsidRPr="00F30496">
        <w:rPr>
          <w:rFonts w:ascii="Century Gothic" w:hAnsi="Century Gothic"/>
        </w:rPr>
        <w:t>”</w:t>
      </w:r>
      <w:r w:rsidR="0038331E" w:rsidRPr="00F30496">
        <w:rPr>
          <w:rFonts w:ascii="Century Gothic" w:hAnsi="Century Gothic"/>
        </w:rPr>
        <w:t>,</w:t>
      </w:r>
      <w:r w:rsidRPr="00F30496">
        <w:rPr>
          <w:rFonts w:ascii="Century Gothic" w:hAnsi="Century Gothic"/>
        </w:rPr>
        <w:t xml:space="preserve"> </w:t>
      </w:r>
      <w:r w:rsidR="00A743F4" w:rsidRPr="00F30496">
        <w:rPr>
          <w:rFonts w:ascii="Century Gothic" w:hAnsi="Century Gothic"/>
        </w:rPr>
        <w:t>dice</w:t>
      </w:r>
      <w:r w:rsidR="000E3D88" w:rsidRPr="00F30496">
        <w:rPr>
          <w:rFonts w:ascii="Century Gothic" w:hAnsi="Century Gothic"/>
        </w:rPr>
        <w:t xml:space="preserve"> </w:t>
      </w:r>
      <w:r w:rsidR="00A743F4" w:rsidRPr="00F30496">
        <w:rPr>
          <w:rFonts w:ascii="Century Gothic" w:hAnsi="Century Gothic"/>
        </w:rPr>
        <w:t>la</w:t>
      </w:r>
      <w:r w:rsidRPr="00F30496">
        <w:rPr>
          <w:rFonts w:ascii="Century Gothic" w:hAnsi="Century Gothic"/>
        </w:rPr>
        <w:t xml:space="preserve"> </w:t>
      </w:r>
      <w:r w:rsidR="00A743F4" w:rsidRPr="00F30496">
        <w:rPr>
          <w:rFonts w:ascii="Century Gothic" w:hAnsi="Century Gothic"/>
          <w:b/>
        </w:rPr>
        <w:t>licenciada Graciela Treviño Rodríguez.</w:t>
      </w:r>
      <w:r w:rsidRPr="00F30496">
        <w:rPr>
          <w:rFonts w:ascii="Century Gothic" w:hAnsi="Century Gothic"/>
          <w:b/>
          <w:bCs/>
        </w:rPr>
        <w:t xml:space="preserve"> </w:t>
      </w:r>
      <w:r w:rsidRPr="00F30496">
        <w:rPr>
          <w:rFonts w:ascii="Century Gothic" w:hAnsi="Century Gothic"/>
          <w:bCs/>
        </w:rPr>
        <w:t>“</w:t>
      </w:r>
      <w:r w:rsidR="005B2E9D" w:rsidRPr="005B2E9D">
        <w:rPr>
          <w:rFonts w:ascii="Century Gothic" w:hAnsi="Century Gothic"/>
          <w:bCs/>
          <w:lang w:val="es-MX"/>
        </w:rPr>
        <w:t>Aprobado el orden del día por unanimidad de</w:t>
      </w:r>
      <w:r w:rsidR="00E347C6">
        <w:rPr>
          <w:rFonts w:ascii="Century Gothic" w:hAnsi="Century Gothic"/>
          <w:bCs/>
          <w:lang w:val="es-MX"/>
        </w:rPr>
        <w:t xml:space="preserve"> votos</w:t>
      </w:r>
      <w:r w:rsidRPr="00F30496">
        <w:rPr>
          <w:rFonts w:ascii="Century Gothic" w:hAnsi="Century Gothic"/>
          <w:bCs/>
        </w:rPr>
        <w:t>”,</w:t>
      </w:r>
      <w:r w:rsidRPr="00F30496">
        <w:rPr>
          <w:rFonts w:ascii="Century Gothic" w:hAnsi="Century Gothic"/>
        </w:rPr>
        <w:t xml:space="preserve"> declara </w:t>
      </w:r>
      <w:r w:rsidR="00F8298D" w:rsidRPr="00F30496">
        <w:rPr>
          <w:rFonts w:ascii="Century Gothic" w:hAnsi="Century Gothic"/>
          <w:bCs/>
          <w:lang w:val="es-MX"/>
        </w:rPr>
        <w:t xml:space="preserve">la </w:t>
      </w:r>
      <w:r w:rsidR="00F8298D"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F8298D" w:rsidRPr="00F30496">
        <w:rPr>
          <w:rFonts w:ascii="Century Gothic" w:hAnsi="Century Gothic"/>
          <w:b/>
          <w:bCs/>
          <w:color w:val="000000"/>
        </w:rPr>
        <w:t>Lourdes Anahí Zarazúa Martínez</w:t>
      </w:r>
      <w:r w:rsidRPr="00F30496">
        <w:rPr>
          <w:rFonts w:ascii="Century Gothic" w:hAnsi="Century Gothic"/>
        </w:rPr>
        <w:t xml:space="preserve">. </w:t>
      </w:r>
      <w:r w:rsidR="00461992" w:rsidRPr="00F30496">
        <w:rPr>
          <w:rFonts w:ascii="Century Gothic" w:hAnsi="Century Gothic"/>
          <w:b/>
        </w:rPr>
        <w:t xml:space="preserve">Atento a lo cual, el </w:t>
      </w:r>
      <w:r w:rsidR="00461992" w:rsidRPr="00F30496">
        <w:rPr>
          <w:rFonts w:ascii="Century Gothic" w:hAnsi="Century Gothic"/>
          <w:b/>
          <w:bCs/>
        </w:rPr>
        <w:t>o</w:t>
      </w:r>
      <w:r w:rsidR="00C672DE">
        <w:rPr>
          <w:rFonts w:ascii="Century Gothic" w:hAnsi="Century Gothic"/>
          <w:b/>
          <w:bCs/>
        </w:rPr>
        <w:t xml:space="preserve">rden del </w:t>
      </w:r>
      <w:r w:rsidR="003736C1">
        <w:rPr>
          <w:rFonts w:ascii="Century Gothic" w:hAnsi="Century Gothic"/>
          <w:b/>
          <w:bCs/>
        </w:rPr>
        <w:t>día es aprobado</w:t>
      </w:r>
      <w:r w:rsidR="00461992" w:rsidRPr="00F30496">
        <w:rPr>
          <w:rFonts w:ascii="Century Gothic" w:hAnsi="Century Gothic"/>
          <w:b/>
          <w:bCs/>
        </w:rPr>
        <w:t>, por unanimidad de votos</w:t>
      </w:r>
      <w:r w:rsidR="00461992" w:rsidRPr="005D4E27">
        <w:rPr>
          <w:rFonts w:ascii="Century Gothic" w:hAnsi="Century Gothic"/>
          <w:b/>
        </w:rPr>
        <w:t>.</w:t>
      </w:r>
      <w:r w:rsidR="00461992" w:rsidRPr="005D4E27">
        <w:rPr>
          <w:rFonts w:ascii="Century Gothic" w:hAnsi="Century Gothic"/>
          <w:b/>
          <w:bCs/>
        </w:rPr>
        <w:t xml:space="preserve"> - - - - -</w:t>
      </w:r>
      <w:r w:rsidR="00653CED">
        <w:rPr>
          <w:rFonts w:ascii="Century Gothic" w:hAnsi="Century Gothic"/>
          <w:b/>
          <w:bCs/>
        </w:rPr>
        <w:t xml:space="preserve"> - - - - - - - - - - - - - - - - - </w:t>
      </w:r>
    </w:p>
    <w:p w14:paraId="673B49A4" w14:textId="2A194CCF" w:rsidR="00203215" w:rsidRPr="00D21562" w:rsidRDefault="008A52E5" w:rsidP="00D21562">
      <w:pPr>
        <w:spacing w:line="504" w:lineRule="auto"/>
        <w:jc w:val="both"/>
        <w:rPr>
          <w:rFonts w:ascii="Century Gothic" w:hAnsi="Century Gothic"/>
          <w:lang w:val="es-MX"/>
        </w:rPr>
      </w:pPr>
      <w:r>
        <w:rPr>
          <w:rFonts w:ascii="Century Gothic" w:hAnsi="Century Gothic"/>
        </w:rPr>
        <w:t xml:space="preserve">A continuación, </w:t>
      </w:r>
      <w:r w:rsidR="00521119">
        <w:rPr>
          <w:rFonts w:ascii="Century Gothic" w:hAnsi="Century Gothic"/>
          <w:bCs/>
          <w:lang w:val="es-MX"/>
        </w:rPr>
        <w:t xml:space="preserve">la </w:t>
      </w:r>
      <w:r w:rsidR="00521119" w:rsidRPr="000617D2">
        <w:rPr>
          <w:rFonts w:ascii="Century Gothic" w:hAnsi="Century Gothic" w:cs="Century Gothic"/>
          <w:b/>
          <w:bCs/>
        </w:rPr>
        <w:t>Magistrad</w:t>
      </w:r>
      <w:r w:rsidR="00521119">
        <w:rPr>
          <w:rFonts w:ascii="Century Gothic" w:hAnsi="Century Gothic" w:cs="Century Gothic"/>
          <w:b/>
          <w:bCs/>
        </w:rPr>
        <w:t xml:space="preserve">a </w:t>
      </w:r>
      <w:r w:rsidR="00647ECF">
        <w:rPr>
          <w:rFonts w:ascii="Century Gothic" w:hAnsi="Century Gothic" w:cs="Century Gothic"/>
          <w:b/>
          <w:bCs/>
        </w:rPr>
        <w:t xml:space="preserve">Presidenta </w:t>
      </w:r>
      <w:r w:rsidR="00521119" w:rsidRPr="005A258C">
        <w:rPr>
          <w:rFonts w:ascii="Century Gothic" w:hAnsi="Century Gothic"/>
          <w:b/>
          <w:bCs/>
          <w:color w:val="000000"/>
        </w:rPr>
        <w:t>Lourdes Anahí Zarazúa Martínez</w:t>
      </w:r>
      <w:r w:rsidR="00521119">
        <w:rPr>
          <w:rFonts w:ascii="Century Gothic" w:hAnsi="Century Gothic"/>
        </w:rPr>
        <w:t xml:space="preserve"> </w:t>
      </w:r>
      <w:r w:rsidR="001D45D0">
        <w:rPr>
          <w:rFonts w:ascii="Century Gothic" w:hAnsi="Century Gothic"/>
        </w:rPr>
        <w:t xml:space="preserve">instruyó </w:t>
      </w:r>
      <w:r w:rsidRPr="0038327E">
        <w:rPr>
          <w:rFonts w:ascii="Century Gothic" w:hAnsi="Century Gothic"/>
        </w:rPr>
        <w:t xml:space="preserve">a la Secretaria </w:t>
      </w:r>
      <w:r w:rsidR="00D0337E">
        <w:rPr>
          <w:rFonts w:ascii="Century Gothic" w:hAnsi="Century Gothic"/>
        </w:rPr>
        <w:t>General</w:t>
      </w:r>
      <w:r w:rsidR="001D45D0">
        <w:rPr>
          <w:rFonts w:ascii="Century Gothic" w:hAnsi="Century Gothic"/>
        </w:rPr>
        <w:t xml:space="preserve"> para que continuara </w:t>
      </w:r>
      <w:r w:rsidR="00F30496">
        <w:rPr>
          <w:rFonts w:ascii="Century Gothic" w:hAnsi="Century Gothic"/>
        </w:rPr>
        <w:t>con el siguiente tema a tratar</w:t>
      </w:r>
      <w:r w:rsidRPr="008676B7">
        <w:rPr>
          <w:rFonts w:ascii="Century Gothic" w:hAnsi="Century Gothic"/>
        </w:rPr>
        <w:t xml:space="preserve">; quien, </w:t>
      </w:r>
      <w:r w:rsidR="001D45D0">
        <w:rPr>
          <w:rFonts w:ascii="Century Gothic" w:hAnsi="Century Gothic"/>
        </w:rPr>
        <w:t xml:space="preserve">en atención a dicha </w:t>
      </w:r>
      <w:r w:rsidRPr="008676B7">
        <w:rPr>
          <w:rFonts w:ascii="Century Gothic" w:hAnsi="Century Gothic"/>
        </w:rPr>
        <w:t xml:space="preserve">instrucción, procedió a </w:t>
      </w:r>
      <w:r w:rsidR="001D45D0">
        <w:rPr>
          <w:rFonts w:ascii="Century Gothic" w:hAnsi="Century Gothic"/>
        </w:rPr>
        <w:t>dar lectura al mismo</w:t>
      </w:r>
      <w:r w:rsidRPr="00FB0B92">
        <w:rPr>
          <w:rFonts w:ascii="Century Gothic" w:hAnsi="Century Gothic"/>
          <w:b/>
        </w:rPr>
        <w:t xml:space="preserve">: </w:t>
      </w:r>
      <w:r w:rsidR="00CD1197">
        <w:rPr>
          <w:rFonts w:ascii="Century Gothic" w:hAnsi="Century Gothic"/>
          <w:b/>
          <w:bCs/>
        </w:rPr>
        <w:t>“</w:t>
      </w:r>
      <w:r w:rsidR="00D21562" w:rsidRPr="00D21562">
        <w:rPr>
          <w:rFonts w:ascii="Century Gothic" w:hAnsi="Century Gothic"/>
          <w:b/>
          <w:lang w:val="es-MX"/>
        </w:rPr>
        <w:t xml:space="preserve">Se somete a consideración del Honorable Pleno y, en su caso, aprobación el acta correspondiente a la sesión pública ordinaria celebrada el </w:t>
      </w:r>
      <w:r w:rsidR="0085640E">
        <w:rPr>
          <w:rFonts w:ascii="Century Gothic" w:hAnsi="Century Gothic"/>
          <w:b/>
          <w:lang w:val="es-MX"/>
        </w:rPr>
        <w:t>treinta</w:t>
      </w:r>
      <w:r w:rsidR="00D21562" w:rsidRPr="00D21562">
        <w:rPr>
          <w:rFonts w:ascii="Century Gothic" w:hAnsi="Century Gothic"/>
          <w:b/>
          <w:lang w:val="es-MX"/>
        </w:rPr>
        <w:t xml:space="preserve"> de abril de dos mil veintiséis.</w:t>
      </w:r>
      <w:r w:rsidR="00CF0D6F">
        <w:rPr>
          <w:rFonts w:ascii="Century Gothic" w:hAnsi="Century Gothic"/>
          <w:b/>
          <w:lang w:val="es-MX"/>
        </w:rPr>
        <w:t>”</w:t>
      </w:r>
      <w:r w:rsidR="00B70D52">
        <w:rPr>
          <w:rFonts w:ascii="Century Gothic" w:hAnsi="Century Gothic"/>
          <w:b/>
          <w:lang w:val="es-MX"/>
        </w:rPr>
        <w:t xml:space="preserve">. </w:t>
      </w:r>
      <w:r w:rsidR="00040394" w:rsidRPr="00F30496">
        <w:rPr>
          <w:rFonts w:ascii="Century Gothic" w:hAnsi="Century Gothic"/>
        </w:rPr>
        <w:t xml:space="preserve">La </w:t>
      </w:r>
      <w:r w:rsidR="00040394" w:rsidRPr="00F30496">
        <w:rPr>
          <w:rFonts w:ascii="Century Gothic" w:hAnsi="Century Gothic" w:cs="Century Gothic"/>
          <w:b/>
          <w:bCs/>
        </w:rPr>
        <w:t xml:space="preserve">Magistrada Presidenta </w:t>
      </w:r>
      <w:r w:rsidR="00040394" w:rsidRPr="00F30496">
        <w:rPr>
          <w:rFonts w:ascii="Century Gothic" w:hAnsi="Century Gothic"/>
          <w:b/>
          <w:bCs/>
          <w:color w:val="000000"/>
        </w:rPr>
        <w:t>Lourdes Anahí Zarazúa Martínez</w:t>
      </w:r>
      <w:r w:rsidR="00040394" w:rsidRPr="00F30496">
        <w:rPr>
          <w:rFonts w:ascii="Century Gothic" w:hAnsi="Century Gothic" w:cs="Century Gothic"/>
        </w:rPr>
        <w:t>,</w:t>
      </w:r>
      <w:r w:rsidR="00040394" w:rsidRPr="00F30496">
        <w:rPr>
          <w:rFonts w:ascii="Century Gothic" w:hAnsi="Century Gothic"/>
        </w:rPr>
        <w:t xml:space="preserve"> refiere:</w:t>
      </w:r>
      <w:r w:rsidR="00040394">
        <w:rPr>
          <w:rFonts w:ascii="Century Gothic" w:hAnsi="Century Gothic"/>
          <w:bCs/>
          <w:lang w:val="es-MX"/>
        </w:rPr>
        <w:t xml:space="preserve"> </w:t>
      </w:r>
      <w:r w:rsidR="0019251F">
        <w:rPr>
          <w:rFonts w:ascii="Century Gothic" w:hAnsi="Century Gothic"/>
          <w:bCs/>
          <w:lang w:val="es-MX"/>
        </w:rPr>
        <w:t>“</w:t>
      </w:r>
      <w:r w:rsidR="00D21562" w:rsidRPr="00D21562">
        <w:rPr>
          <w:rFonts w:ascii="Century Gothic" w:hAnsi="Century Gothic"/>
          <w:lang w:val="es-MX"/>
        </w:rPr>
        <w:t>Se encuentra a su consideración el acta núm</w:t>
      </w:r>
      <w:r w:rsidR="0085640E">
        <w:rPr>
          <w:rFonts w:ascii="Century Gothic" w:hAnsi="Century Gothic"/>
          <w:lang w:val="es-MX"/>
        </w:rPr>
        <w:t xml:space="preserve">ero </w:t>
      </w:r>
      <w:r w:rsidR="0085640E">
        <w:rPr>
          <w:rFonts w:ascii="Century Gothic" w:hAnsi="Century Gothic"/>
          <w:lang w:val="es-MX"/>
        </w:rPr>
        <w:lastRenderedPageBreak/>
        <w:t>diecisiete</w:t>
      </w:r>
      <w:r w:rsidR="003C27AC">
        <w:rPr>
          <w:rFonts w:ascii="Century Gothic" w:hAnsi="Century Gothic"/>
          <w:lang w:val="es-MX"/>
        </w:rPr>
        <w:t xml:space="preserve"> de fecha </w:t>
      </w:r>
      <w:r w:rsidR="0085640E">
        <w:rPr>
          <w:rFonts w:ascii="Century Gothic" w:hAnsi="Century Gothic"/>
          <w:lang w:val="es-MX"/>
        </w:rPr>
        <w:t>treinta</w:t>
      </w:r>
      <w:r w:rsidR="00D21562" w:rsidRPr="00D21562">
        <w:rPr>
          <w:rFonts w:ascii="Century Gothic" w:hAnsi="Century Gothic"/>
          <w:lang w:val="es-MX"/>
        </w:rPr>
        <w:t xml:space="preserve"> de abril del presente año. ¿Alguna observación? Bien, procedo a someterla</w:t>
      </w:r>
      <w:r w:rsidR="001F3018">
        <w:rPr>
          <w:rFonts w:ascii="Century Gothic" w:hAnsi="Century Gothic"/>
          <w:lang w:val="es-MX"/>
        </w:rPr>
        <w:t xml:space="preserve"> a</w:t>
      </w:r>
      <w:r w:rsidR="00D21562" w:rsidRPr="00D21562">
        <w:rPr>
          <w:rFonts w:ascii="Century Gothic" w:hAnsi="Century Gothic"/>
          <w:lang w:val="es-MX"/>
        </w:rPr>
        <w:t xml:space="preserve"> votación</w:t>
      </w:r>
      <w:r w:rsidR="001F3018">
        <w:rPr>
          <w:rFonts w:ascii="Century Gothic" w:hAnsi="Century Gothic"/>
          <w:lang w:val="es-MX"/>
        </w:rPr>
        <w:t>, q</w:t>
      </w:r>
      <w:r w:rsidR="00D21562" w:rsidRPr="00D21562">
        <w:rPr>
          <w:rFonts w:ascii="Century Gothic" w:hAnsi="Century Gothic"/>
          <w:lang w:val="es-MX"/>
        </w:rPr>
        <w:t>uienes estén a favor del acta antes referida, sírva</w:t>
      </w:r>
      <w:r w:rsidR="001F3018">
        <w:rPr>
          <w:rFonts w:ascii="Century Gothic" w:hAnsi="Century Gothic"/>
          <w:lang w:val="es-MX"/>
        </w:rPr>
        <w:t xml:space="preserve">nse </w:t>
      </w:r>
      <w:r w:rsidR="00D21562" w:rsidRPr="00D21562">
        <w:rPr>
          <w:rFonts w:ascii="Century Gothic" w:hAnsi="Century Gothic"/>
          <w:lang w:val="es-MX"/>
        </w:rPr>
        <w:t>levantar la mano en la forma acostumbrada. Secretaria General, le solicito me informe el resultado de la votación</w:t>
      </w:r>
      <w:r w:rsidR="00260CFA">
        <w:rPr>
          <w:rFonts w:ascii="Century Gothic" w:hAnsi="Century Gothic"/>
          <w:bCs/>
          <w:color w:val="000000"/>
          <w:lang w:val="es-MX"/>
        </w:rPr>
        <w:t>”</w:t>
      </w:r>
      <w:r w:rsidR="00407A4E">
        <w:rPr>
          <w:rFonts w:ascii="Century Gothic" w:hAnsi="Century Gothic"/>
          <w:bCs/>
          <w:color w:val="000000"/>
          <w:lang w:val="es-MX"/>
        </w:rPr>
        <w:t>,</w:t>
      </w:r>
      <w:r w:rsidR="00260CFA">
        <w:rPr>
          <w:rFonts w:ascii="Century Gothic" w:hAnsi="Century Gothic"/>
          <w:bCs/>
          <w:color w:val="000000"/>
          <w:lang w:val="es-MX"/>
        </w:rPr>
        <w:t xml:space="preserve"> </w:t>
      </w:r>
      <w:r w:rsidR="00BE392E">
        <w:rPr>
          <w:rFonts w:ascii="Century Gothic" w:hAnsi="Century Gothic"/>
          <w:bCs/>
          <w:color w:val="000000"/>
          <w:lang w:val="es-MX"/>
        </w:rPr>
        <w:t xml:space="preserve">requiere la </w:t>
      </w:r>
      <w:r w:rsidR="00BE392E">
        <w:rPr>
          <w:rFonts w:ascii="Century Gothic" w:hAnsi="Century Gothic"/>
          <w:b/>
          <w:bCs/>
          <w:color w:val="000000"/>
          <w:lang w:val="es-MX"/>
        </w:rPr>
        <w:t xml:space="preserve">Magistrada </w:t>
      </w:r>
      <w:r w:rsidR="00C22E91">
        <w:rPr>
          <w:rFonts w:ascii="Century Gothic" w:hAnsi="Century Gothic"/>
          <w:b/>
          <w:bCs/>
          <w:color w:val="000000"/>
          <w:lang w:val="es-MX"/>
        </w:rPr>
        <w:t xml:space="preserve">Presidenta </w:t>
      </w:r>
      <w:r w:rsidR="00BE392E">
        <w:rPr>
          <w:rFonts w:ascii="Century Gothic" w:hAnsi="Century Gothic"/>
          <w:b/>
          <w:bCs/>
          <w:color w:val="000000"/>
          <w:lang w:val="es-MX"/>
        </w:rPr>
        <w:t>Lourdes Anahí Zarazúa Martínez.</w:t>
      </w:r>
      <w:r w:rsidR="00CD1197">
        <w:rPr>
          <w:rFonts w:ascii="Century Gothic" w:hAnsi="Century Gothic"/>
          <w:bCs/>
          <w:color w:val="000000"/>
          <w:lang w:val="es-MX"/>
        </w:rPr>
        <w:t xml:space="preserve"> </w:t>
      </w:r>
      <w:r w:rsidR="00CD1197">
        <w:rPr>
          <w:rFonts w:ascii="Century Gothic" w:hAnsi="Century Gothic"/>
          <w:bCs/>
          <w:lang w:val="es-MX"/>
        </w:rPr>
        <w:t>“</w:t>
      </w:r>
      <w:r w:rsidR="00C70398">
        <w:rPr>
          <w:rFonts w:ascii="Century Gothic" w:hAnsi="Century Gothic"/>
        </w:rPr>
        <w:t>Q</w:t>
      </w:r>
      <w:r w:rsidR="00040394">
        <w:rPr>
          <w:rFonts w:ascii="Century Gothic" w:hAnsi="Century Gothic"/>
        </w:rPr>
        <w:t>uince votos a favor</w:t>
      </w:r>
      <w:r w:rsidR="00CD1197">
        <w:rPr>
          <w:rFonts w:ascii="Century Gothic" w:hAnsi="Century Gothic"/>
        </w:rPr>
        <w:t xml:space="preserve">”, dice la </w:t>
      </w:r>
      <w:r w:rsidR="00CD1197">
        <w:rPr>
          <w:rFonts w:ascii="Century Gothic" w:hAnsi="Century Gothic"/>
          <w:b/>
        </w:rPr>
        <w:t>licenciada Graciela Treviño Rodríguez</w:t>
      </w:r>
      <w:r w:rsidR="001D45D0">
        <w:rPr>
          <w:rFonts w:ascii="Calibri" w:eastAsia="Calibri" w:hAnsi="Calibri" w:cs="Calibri"/>
          <w:lang w:val="es-MX" w:eastAsia="es-MX"/>
        </w:rPr>
        <w:t xml:space="preserve">. </w:t>
      </w:r>
      <w:r w:rsidR="00CA1590">
        <w:rPr>
          <w:rFonts w:ascii="Calibri" w:eastAsia="Calibri" w:hAnsi="Calibri" w:cs="Calibri"/>
          <w:lang w:val="es-MX" w:eastAsia="es-MX"/>
        </w:rPr>
        <w:t>“</w:t>
      </w:r>
      <w:r w:rsidR="00C70398" w:rsidRPr="00467694">
        <w:rPr>
          <w:rFonts w:ascii="Century Gothic" w:hAnsi="Century Gothic"/>
        </w:rPr>
        <w:t>Aprobada por unanimidad de</w:t>
      </w:r>
      <w:r w:rsidR="003E00CB">
        <w:rPr>
          <w:rFonts w:ascii="Century Gothic" w:hAnsi="Century Gothic"/>
        </w:rPr>
        <w:t xml:space="preserve"> votos</w:t>
      </w:r>
      <w:r w:rsidR="00CD1197" w:rsidRPr="00B16582">
        <w:rPr>
          <w:rFonts w:ascii="Century Gothic" w:hAnsi="Century Gothic"/>
          <w:bCs/>
        </w:rPr>
        <w:t>”</w:t>
      </w:r>
      <w:r w:rsidR="00CD1197">
        <w:rPr>
          <w:rFonts w:ascii="Century Gothic" w:hAnsi="Century Gothic"/>
          <w:bCs/>
        </w:rPr>
        <w:t>,</w:t>
      </w:r>
      <w:r w:rsidR="00CD1197">
        <w:rPr>
          <w:rFonts w:ascii="Century Gothic" w:hAnsi="Century Gothic"/>
        </w:rPr>
        <w:t xml:space="preserve"> d</w:t>
      </w:r>
      <w:r w:rsidR="00CD1197" w:rsidRPr="00634769">
        <w:rPr>
          <w:rFonts w:ascii="Century Gothic" w:hAnsi="Century Gothic"/>
        </w:rPr>
        <w:t>eclara</w:t>
      </w:r>
      <w:r w:rsidR="00CD1197">
        <w:rPr>
          <w:rFonts w:ascii="Century Gothic" w:hAnsi="Century Gothic"/>
        </w:rPr>
        <w:t xml:space="preserve"> </w:t>
      </w:r>
      <w:r w:rsidR="00C22E91">
        <w:rPr>
          <w:rFonts w:ascii="Century Gothic" w:hAnsi="Century Gothic"/>
          <w:bCs/>
          <w:lang w:val="es-MX"/>
        </w:rPr>
        <w:t>l</w:t>
      </w:r>
      <w:r w:rsidR="00CD1197">
        <w:rPr>
          <w:rFonts w:ascii="Century Gothic" w:hAnsi="Century Gothic"/>
          <w:bCs/>
          <w:lang w:val="es-MX"/>
        </w:rPr>
        <w:t xml:space="preserve">a </w:t>
      </w:r>
      <w:r w:rsidR="00CD1197" w:rsidRPr="000617D2">
        <w:rPr>
          <w:rFonts w:ascii="Century Gothic" w:hAnsi="Century Gothic" w:cs="Century Gothic"/>
          <w:b/>
          <w:bCs/>
        </w:rPr>
        <w:t>Magistrad</w:t>
      </w:r>
      <w:r w:rsidR="00CD1197">
        <w:rPr>
          <w:rFonts w:ascii="Century Gothic" w:hAnsi="Century Gothic" w:cs="Century Gothic"/>
          <w:b/>
          <w:bCs/>
        </w:rPr>
        <w:t xml:space="preserve">a </w:t>
      </w:r>
      <w:r w:rsidR="00C22E91">
        <w:rPr>
          <w:rFonts w:ascii="Century Gothic" w:hAnsi="Century Gothic" w:cs="Century Gothic"/>
          <w:b/>
          <w:bCs/>
        </w:rPr>
        <w:t xml:space="preserve">Presidenta </w:t>
      </w:r>
      <w:r w:rsidR="00CD1197" w:rsidRPr="005A258C">
        <w:rPr>
          <w:rFonts w:ascii="Century Gothic" w:hAnsi="Century Gothic"/>
          <w:b/>
          <w:bCs/>
          <w:color w:val="000000"/>
        </w:rPr>
        <w:t>Lourdes Anahí Zarazúa Martínez</w:t>
      </w:r>
      <w:r w:rsidR="00CD1197">
        <w:rPr>
          <w:rFonts w:ascii="Century Gothic" w:hAnsi="Century Gothic"/>
          <w:b/>
          <w:bCs/>
          <w:color w:val="000000"/>
        </w:rPr>
        <w:t xml:space="preserve">. </w:t>
      </w:r>
      <w:r w:rsidR="00CD1197" w:rsidRPr="005D4E27">
        <w:rPr>
          <w:rFonts w:ascii="Century Gothic" w:hAnsi="Century Gothic"/>
          <w:b/>
        </w:rPr>
        <w:t xml:space="preserve">Atento a ello, </w:t>
      </w:r>
      <w:r w:rsidR="00CD1197" w:rsidRPr="005D4E27">
        <w:rPr>
          <w:rFonts w:ascii="Century Gothic" w:hAnsi="Century Gothic"/>
          <w:b/>
          <w:bCs/>
        </w:rPr>
        <w:t xml:space="preserve">el acta de cuenta es aprobada en sus términos por </w:t>
      </w:r>
      <w:r w:rsidR="00492486" w:rsidRPr="005D4E27">
        <w:rPr>
          <w:rFonts w:ascii="Century Gothic" w:hAnsi="Century Gothic"/>
          <w:b/>
        </w:rPr>
        <w:t>unanimidad de votos</w:t>
      </w:r>
      <w:r w:rsidR="004F2B63" w:rsidRPr="005D4E27">
        <w:rPr>
          <w:rFonts w:ascii="Century Gothic" w:hAnsi="Century Gothic"/>
          <w:b/>
        </w:rPr>
        <w:t>.</w:t>
      </w:r>
      <w:r w:rsidR="00327728" w:rsidRPr="005D4E27">
        <w:rPr>
          <w:rFonts w:ascii="Century Gothic" w:hAnsi="Century Gothic"/>
          <w:b/>
          <w:bCs/>
        </w:rPr>
        <w:t xml:space="preserve"> </w:t>
      </w:r>
      <w:r w:rsidR="00CD1197" w:rsidRPr="005D4E27">
        <w:rPr>
          <w:rFonts w:ascii="Century Gothic" w:hAnsi="Century Gothic"/>
          <w:b/>
          <w:bCs/>
        </w:rPr>
        <w:t>- - - -</w:t>
      </w:r>
      <w:r w:rsidR="00C22E91" w:rsidRPr="005D4E27">
        <w:rPr>
          <w:rFonts w:ascii="Century Gothic" w:hAnsi="Century Gothic"/>
          <w:b/>
          <w:bCs/>
        </w:rPr>
        <w:t xml:space="preserve"> </w:t>
      </w:r>
      <w:r w:rsidR="00C672DE">
        <w:rPr>
          <w:rFonts w:ascii="Century Gothic" w:hAnsi="Century Gothic"/>
          <w:b/>
          <w:bCs/>
        </w:rPr>
        <w:t xml:space="preserve">- - </w:t>
      </w:r>
      <w:r w:rsidR="00BC2DCC" w:rsidRPr="005D4E27">
        <w:rPr>
          <w:rFonts w:ascii="Century Gothic" w:hAnsi="Century Gothic"/>
          <w:b/>
          <w:bCs/>
        </w:rPr>
        <w:t xml:space="preserve">- - - - </w:t>
      </w:r>
      <w:r w:rsidR="00BC2DCC">
        <w:rPr>
          <w:rFonts w:ascii="Century Gothic" w:hAnsi="Century Gothic"/>
          <w:b/>
          <w:bCs/>
        </w:rPr>
        <w:t xml:space="preserve">- - </w:t>
      </w:r>
      <w:r w:rsidR="00BC2DCC" w:rsidRPr="005D4E27">
        <w:rPr>
          <w:rFonts w:ascii="Century Gothic" w:hAnsi="Century Gothic"/>
          <w:b/>
          <w:bCs/>
        </w:rPr>
        <w:t xml:space="preserve">- - </w:t>
      </w:r>
      <w:r w:rsidR="0095609B" w:rsidRPr="005D4E27">
        <w:rPr>
          <w:rFonts w:ascii="Century Gothic" w:hAnsi="Century Gothic"/>
          <w:b/>
          <w:bCs/>
        </w:rPr>
        <w:t xml:space="preserve">- - </w:t>
      </w:r>
      <w:r w:rsidR="00407A4E">
        <w:rPr>
          <w:rFonts w:ascii="Century Gothic" w:hAnsi="Century Gothic"/>
          <w:b/>
          <w:bCs/>
        </w:rPr>
        <w:t xml:space="preserve">- - - - - </w:t>
      </w:r>
      <w:r w:rsidR="00C70398">
        <w:rPr>
          <w:rFonts w:ascii="Century Gothic" w:hAnsi="Century Gothic"/>
          <w:b/>
          <w:bCs/>
        </w:rPr>
        <w:t xml:space="preserve">- - - - - - - - - - - </w:t>
      </w:r>
    </w:p>
    <w:p w14:paraId="63210679" w14:textId="4B7D388E" w:rsidR="00E9405A" w:rsidRPr="00D21562" w:rsidRDefault="00495ED2" w:rsidP="00E9405A">
      <w:pPr>
        <w:spacing w:line="504" w:lineRule="auto"/>
        <w:jc w:val="both"/>
        <w:rPr>
          <w:rFonts w:ascii="Century Gothic" w:hAnsi="Century Gothic"/>
          <w:bCs/>
          <w:lang w:val="es-MX"/>
        </w:rPr>
      </w:pPr>
      <w:r>
        <w:rPr>
          <w:rFonts w:ascii="Century Gothic" w:hAnsi="Century Gothic"/>
        </w:rPr>
        <w:t xml:space="preserve">Posteriormente, </w:t>
      </w:r>
      <w:r w:rsidR="00B16582">
        <w:rPr>
          <w:rFonts w:ascii="Century Gothic" w:hAnsi="Century Gothic"/>
          <w:bCs/>
          <w:lang w:val="es-MX"/>
        </w:rPr>
        <w:t xml:space="preserve">la </w:t>
      </w:r>
      <w:r w:rsidR="00B16582" w:rsidRPr="000617D2">
        <w:rPr>
          <w:rFonts w:ascii="Century Gothic" w:hAnsi="Century Gothic" w:cs="Century Gothic"/>
          <w:b/>
          <w:bCs/>
        </w:rPr>
        <w:t>Magistrad</w:t>
      </w:r>
      <w:r w:rsidR="00B16582">
        <w:rPr>
          <w:rFonts w:ascii="Century Gothic" w:hAnsi="Century Gothic" w:cs="Century Gothic"/>
          <w:b/>
          <w:bCs/>
        </w:rPr>
        <w:t xml:space="preserve">a </w:t>
      </w:r>
      <w:r w:rsidR="00C22E91">
        <w:rPr>
          <w:rFonts w:ascii="Century Gothic" w:hAnsi="Century Gothic" w:cs="Century Gothic"/>
          <w:b/>
          <w:bCs/>
        </w:rPr>
        <w:t xml:space="preserve">Presidenta </w:t>
      </w:r>
      <w:r w:rsidR="00B16582" w:rsidRPr="005A258C">
        <w:rPr>
          <w:rFonts w:ascii="Century Gothic" w:hAnsi="Century Gothic"/>
          <w:b/>
          <w:bCs/>
          <w:color w:val="000000"/>
        </w:rPr>
        <w:t>Lourdes Anahí Zarazúa Martínez</w:t>
      </w:r>
      <w:r w:rsidR="00B16582">
        <w:rPr>
          <w:rFonts w:ascii="Century Gothic" w:hAnsi="Century Gothic"/>
          <w:b/>
          <w:bCs/>
          <w:color w:val="000000"/>
        </w:rPr>
        <w:t xml:space="preserve"> </w:t>
      </w:r>
      <w:r w:rsidRPr="00026B78">
        <w:rPr>
          <w:rFonts w:ascii="Century Gothic" w:hAnsi="Century Gothic"/>
        </w:rPr>
        <w:t xml:space="preserve">pide a la Secretaria </w:t>
      </w:r>
      <w:r w:rsidR="00C22E91">
        <w:rPr>
          <w:rFonts w:ascii="Century Gothic" w:hAnsi="Century Gothic"/>
        </w:rPr>
        <w:t>General</w:t>
      </w:r>
      <w:r w:rsidRPr="00026B78">
        <w:rPr>
          <w:rFonts w:ascii="Century Gothic" w:hAnsi="Century Gothic"/>
        </w:rPr>
        <w:t xml:space="preserve"> dé lectura al </w:t>
      </w:r>
      <w:r w:rsidR="00BE3902">
        <w:rPr>
          <w:rFonts w:ascii="Century Gothic" w:hAnsi="Century Gothic"/>
          <w:b/>
          <w:bCs/>
        </w:rPr>
        <w:t>cuarto</w:t>
      </w:r>
      <w:r w:rsidRPr="00026B78">
        <w:rPr>
          <w:rFonts w:ascii="Century Gothic" w:hAnsi="Century Gothic"/>
          <w:b/>
          <w:bCs/>
        </w:rPr>
        <w:t xml:space="preserve"> punto</w:t>
      </w:r>
      <w:r w:rsidRPr="00026B78">
        <w:rPr>
          <w:rFonts w:ascii="Century Gothic" w:hAnsi="Century Gothic"/>
        </w:rPr>
        <w:t xml:space="preserve">. Atento a ello, la </w:t>
      </w:r>
      <w:r w:rsidRPr="00026B78">
        <w:rPr>
          <w:rFonts w:ascii="Century Gothic" w:hAnsi="Century Gothic"/>
          <w:b/>
        </w:rPr>
        <w:t>licenciada Graciela Treviño Rodríguez</w:t>
      </w:r>
      <w:r w:rsidRPr="00026B78">
        <w:rPr>
          <w:rFonts w:ascii="Century Gothic" w:hAnsi="Century Gothic"/>
        </w:rPr>
        <w:t>, leyó:</w:t>
      </w:r>
      <w:r w:rsidR="00B85017">
        <w:rPr>
          <w:rFonts w:ascii="Century Gothic" w:hAnsi="Century Gothic"/>
        </w:rPr>
        <w:t xml:space="preserve"> </w:t>
      </w:r>
      <w:r w:rsidR="00CA1590" w:rsidRPr="0085640E">
        <w:rPr>
          <w:rFonts w:ascii="Century Gothic" w:hAnsi="Century Gothic"/>
          <w:b/>
        </w:rPr>
        <w:t>“</w:t>
      </w:r>
      <w:r w:rsidR="0085640E" w:rsidRPr="0085640E">
        <w:rPr>
          <w:rFonts w:ascii="Century Gothic" w:hAnsi="Century Gothic"/>
          <w:b/>
          <w:bCs/>
          <w:lang w:val="es-MX"/>
        </w:rPr>
        <w:t xml:space="preserve">Se someten a consideración, discusión y en su caso aprobación, las ponencias presentadas por las personas Magistradas siguientes: A) La que propone la Magistrada Lizet Paola Morales Monter, para resolver el toca 05/2026, inherente al Recurso de Queja que interpone la parte demandada </w:t>
      </w:r>
      <w:r w:rsidR="00D24A8F" w:rsidRPr="00D24A8F">
        <w:rPr>
          <w:rFonts w:ascii="Century Gothic" w:hAnsi="Century Gothic"/>
          <w:b/>
          <w:bCs/>
          <w:lang w:val="es-MX"/>
        </w:rPr>
        <w:t xml:space="preserve"> ELIMINADO </w:t>
      </w:r>
      <w:r w:rsidR="0085640E" w:rsidRPr="0085640E">
        <w:rPr>
          <w:rFonts w:ascii="Century Gothic" w:hAnsi="Century Gothic"/>
          <w:b/>
          <w:bCs/>
          <w:lang w:val="es-MX"/>
        </w:rPr>
        <w:t xml:space="preserve">, en contra del auto de fecha 18 dieciocho de diciembre de 2025 dos mil veinticinco, en el que se determinó, no admitir a trámite el recurso de apelación planteado por el citado e interpuesto a su vez, en contra del auto de fecha 25 veinticinco de noviembre de la citada anualidad, en el que se desechó el incidente de nulidad del emplazamiento; pronunciado por la C. Juez Primero del Ramo Civil del Primer Distrito Judicial del Estado, con residencia en esta ciudad capital, en el expediente </w:t>
      </w:r>
      <w:r w:rsidR="0085640E" w:rsidRPr="0085640E">
        <w:rPr>
          <w:rFonts w:ascii="Century Gothic" w:hAnsi="Century Gothic"/>
          <w:b/>
          <w:bCs/>
          <w:lang w:val="es-MX"/>
        </w:rPr>
        <w:lastRenderedPageBreak/>
        <w:t xml:space="preserve">964/2025 relativo al Juicio Extraordinario Civil Hipotecario, promovido por la persona moral </w:t>
      </w:r>
      <w:r w:rsidR="00D24A8F" w:rsidRPr="00D24A8F">
        <w:rPr>
          <w:rFonts w:ascii="Century Gothic" w:hAnsi="Century Gothic"/>
          <w:b/>
          <w:bCs/>
          <w:lang w:val="es-MX"/>
        </w:rPr>
        <w:t xml:space="preserve"> ELIMINADO </w:t>
      </w:r>
      <w:r w:rsidR="0085640E" w:rsidRPr="0085640E">
        <w:rPr>
          <w:rFonts w:ascii="Century Gothic" w:hAnsi="Century Gothic"/>
          <w:b/>
          <w:bCs/>
          <w:lang w:val="es-MX"/>
        </w:rPr>
        <w:t>.</w:t>
      </w:r>
      <w:r w:rsidR="00CA1590" w:rsidRPr="0085640E">
        <w:rPr>
          <w:rFonts w:ascii="Century Gothic" w:hAnsi="Century Gothic"/>
          <w:b/>
          <w:bCs/>
        </w:rPr>
        <w:t xml:space="preserve">” </w:t>
      </w:r>
      <w:r w:rsidR="00E12400">
        <w:rPr>
          <w:rFonts w:ascii="Century Gothic" w:hAnsi="Century Gothic"/>
          <w:lang w:val="es-MX"/>
        </w:rPr>
        <w:t xml:space="preserve">Puntos resolutivos que textualmente disponen: </w:t>
      </w:r>
      <w:r w:rsidR="0051777A" w:rsidRPr="000E4561">
        <w:rPr>
          <w:rFonts w:ascii="Century Gothic" w:hAnsi="Century Gothic"/>
          <w:lang w:val="es-MX"/>
        </w:rPr>
        <w:t>“</w:t>
      </w:r>
      <w:r w:rsidR="0016760B" w:rsidRPr="0016760B">
        <w:rPr>
          <w:rFonts w:ascii="Century Gothic" w:hAnsi="Century Gothic"/>
          <w:b/>
          <w:lang w:val="es-MX"/>
        </w:rPr>
        <w:t xml:space="preserve">PRIMERO. </w:t>
      </w:r>
      <w:r w:rsidR="0016760B" w:rsidRPr="0016760B">
        <w:rPr>
          <w:rFonts w:ascii="Century Gothic" w:hAnsi="Century Gothic"/>
          <w:lang w:val="es-MX"/>
        </w:rPr>
        <w:t xml:space="preserve">Este Tribunal, actuando en Pleno, es competente para conocer y resolver el presente asunto, y el trámite seguido se encuentra ajustado a derecho. </w:t>
      </w:r>
      <w:r w:rsidR="0016760B" w:rsidRPr="0016760B">
        <w:rPr>
          <w:rFonts w:ascii="Century Gothic" w:hAnsi="Century Gothic"/>
          <w:b/>
          <w:lang w:val="es-MX"/>
        </w:rPr>
        <w:t>SEGUNDO</w:t>
      </w:r>
      <w:r w:rsidR="0016760B" w:rsidRPr="0016760B">
        <w:rPr>
          <w:rFonts w:ascii="Century Gothic" w:hAnsi="Century Gothic"/>
          <w:lang w:val="es-MX"/>
        </w:rPr>
        <w:t>. Los agravios expuestos por la parte recurrente resultaron infundados por una parte e inatendibles por la otra.</w:t>
      </w:r>
      <w:r w:rsidR="0016760B">
        <w:rPr>
          <w:rFonts w:ascii="Century Gothic" w:hAnsi="Century Gothic"/>
          <w:lang w:val="es-MX"/>
        </w:rPr>
        <w:t xml:space="preserve"> </w:t>
      </w:r>
      <w:r w:rsidR="0016760B" w:rsidRPr="0016760B">
        <w:rPr>
          <w:rFonts w:ascii="Century Gothic" w:hAnsi="Century Gothic"/>
          <w:b/>
          <w:lang w:val="es-MX"/>
        </w:rPr>
        <w:t>TERCERO</w:t>
      </w:r>
      <w:r w:rsidR="0016760B" w:rsidRPr="0016760B">
        <w:rPr>
          <w:rFonts w:ascii="Century Gothic" w:hAnsi="Century Gothic"/>
          <w:lang w:val="es-MX"/>
        </w:rPr>
        <w:t xml:space="preserve">. En consecuencia, se confirma </w:t>
      </w:r>
      <w:proofErr w:type="gramStart"/>
      <w:r w:rsidR="0016760B" w:rsidRPr="0016760B">
        <w:rPr>
          <w:rFonts w:ascii="Century Gothic" w:hAnsi="Century Gothic"/>
          <w:lang w:val="es-MX"/>
        </w:rPr>
        <w:t>el auto materia</w:t>
      </w:r>
      <w:proofErr w:type="gramEnd"/>
      <w:r w:rsidR="0016760B" w:rsidRPr="0016760B">
        <w:rPr>
          <w:rFonts w:ascii="Century Gothic" w:hAnsi="Century Gothic"/>
          <w:lang w:val="es-MX"/>
        </w:rPr>
        <w:t xml:space="preserve"> de la presente queja.  </w:t>
      </w:r>
      <w:r w:rsidR="0016760B" w:rsidRPr="0016760B">
        <w:rPr>
          <w:rFonts w:ascii="Century Gothic" w:hAnsi="Century Gothic"/>
          <w:b/>
          <w:lang w:val="es-MX"/>
        </w:rPr>
        <w:t>CUARTO</w:t>
      </w:r>
      <w:r w:rsidR="0016760B" w:rsidRPr="0016760B">
        <w:rPr>
          <w:rFonts w:ascii="Century Gothic" w:hAnsi="Century Gothic"/>
          <w:lang w:val="es-MX"/>
        </w:rPr>
        <w:t>. Remítase copia certificada de la presente resolución a la C. Juez Primero de lo Civil, para su conocimiento y efectos legales conducentes, y en su oportunidad, archívese el Toca donde corresponda como asunto concluido.</w:t>
      </w:r>
      <w:r w:rsidR="0016760B">
        <w:rPr>
          <w:rFonts w:ascii="Century Gothic" w:hAnsi="Century Gothic"/>
          <w:lang w:val="es-MX"/>
        </w:rPr>
        <w:t xml:space="preserve"> </w:t>
      </w:r>
      <w:r w:rsidR="0016760B" w:rsidRPr="0016760B">
        <w:rPr>
          <w:rFonts w:ascii="Century Gothic" w:hAnsi="Century Gothic"/>
          <w:b/>
          <w:lang w:val="es-MX"/>
        </w:rPr>
        <w:t>QUINTO</w:t>
      </w:r>
      <w:r w:rsidR="0016760B" w:rsidRPr="0016760B">
        <w:rPr>
          <w:rFonts w:ascii="Century Gothic" w:hAnsi="Century Gothic"/>
          <w:lang w:val="es-MX"/>
        </w:rPr>
        <w:t xml:space="preserve">. En términos de lo dispuesto por el artículo 73, fracción II, de la Ley General de Transparencia y Acceso a la Información Pública, en relación al diverso 87, fracción III, de la Ley de Transparencia y Acceso a la Información Pública del Estado de San Luis Potosí, hágase del conocimiento de las partes que las sentencias definitivas, interlocutorias y cumplimiento de ejecutorias de amparo, en su caso, que se dicten en el presente asunto estarán a disposición del público para su consulta, a través de la difusión en la plataforma electrónica a que se refiere el numeral 49 de la Ley General de Transparencia y Acceso a la Información Pública; además, para que pueda permitirse el acceso a la información confidencial, sensible y a los datos personales que hagan a una persona física identificada o identificable, se requiere del consentimiento de la parte que acredite ser titular de la información, lo anterior sin perjuicio de la protección que por mandato </w:t>
      </w:r>
      <w:r w:rsidR="0016760B" w:rsidRPr="0016760B">
        <w:rPr>
          <w:rFonts w:ascii="Century Gothic" w:hAnsi="Century Gothic"/>
          <w:lang w:val="es-MX"/>
        </w:rPr>
        <w:lastRenderedPageBreak/>
        <w:t xml:space="preserve">constitucional se realice de oficio. Asimismo, con fundamento en lo establecido en el artículo 121 del Código de Procedimientos Civiles vigente del Estado de San Luis Potosí, se publicarán el nombre y apellidos completos de los interesados en los asuntos jurisdiccionales que se mandad notificar por edictos, estrados, listas, así como en la página de internet del Poder Judicial del Estado de San Luis Potosí. </w:t>
      </w:r>
      <w:r w:rsidR="0016760B" w:rsidRPr="0016760B">
        <w:rPr>
          <w:rFonts w:ascii="Century Gothic" w:hAnsi="Century Gothic"/>
          <w:b/>
          <w:lang w:val="es-MX"/>
        </w:rPr>
        <w:t>SEXTO</w:t>
      </w:r>
      <w:r w:rsidR="0016760B" w:rsidRPr="0016760B">
        <w:rPr>
          <w:rFonts w:ascii="Century Gothic" w:hAnsi="Century Gothic"/>
          <w:lang w:val="es-MX"/>
        </w:rPr>
        <w:t>. Notifíquese personalmente, comuníquese y cúmplase</w:t>
      </w:r>
      <w:r w:rsidR="0016760B" w:rsidRPr="0016760B">
        <w:rPr>
          <w:rFonts w:ascii="Century Gothic" w:hAnsi="Century Gothic"/>
          <w:b/>
          <w:lang w:val="es-MX"/>
        </w:rPr>
        <w:t>.</w:t>
      </w:r>
      <w:r w:rsidR="0051777A" w:rsidRPr="000E4561">
        <w:rPr>
          <w:rFonts w:ascii="Century Gothic" w:hAnsi="Century Gothic"/>
          <w:lang w:val="es-MX"/>
        </w:rPr>
        <w:t>”.</w:t>
      </w:r>
      <w:r w:rsidR="00CA1590">
        <w:rPr>
          <w:rFonts w:ascii="Century Gothic" w:hAnsi="Century Gothic"/>
          <w:lang w:val="es-MX"/>
        </w:rPr>
        <w:t xml:space="preserve"> </w:t>
      </w:r>
      <w:r w:rsidR="0085640E">
        <w:rPr>
          <w:rFonts w:ascii="Century Gothic" w:hAnsi="Century Gothic"/>
          <w:lang w:val="es-MX"/>
        </w:rPr>
        <w:t>“</w:t>
      </w:r>
      <w:r w:rsidR="0085640E" w:rsidRPr="0085640E">
        <w:rPr>
          <w:rFonts w:ascii="Century Gothic" w:hAnsi="Century Gothic"/>
          <w:lang w:val="es-MX"/>
        </w:rPr>
        <w:t xml:space="preserve">Magistrada Presidenta, me permito dar cuenta que este </w:t>
      </w:r>
      <w:r w:rsidR="0085640E">
        <w:rPr>
          <w:rFonts w:ascii="Century Gothic" w:hAnsi="Century Gothic"/>
          <w:lang w:val="es-MX"/>
        </w:rPr>
        <w:t>toca</w:t>
      </w:r>
      <w:r w:rsidR="0085640E" w:rsidRPr="0085640E">
        <w:rPr>
          <w:rFonts w:ascii="Century Gothic" w:hAnsi="Century Gothic"/>
          <w:lang w:val="es-MX"/>
        </w:rPr>
        <w:t xml:space="preserve"> fue puesto a </w:t>
      </w:r>
      <w:r w:rsidR="0085640E">
        <w:rPr>
          <w:rFonts w:ascii="Century Gothic" w:hAnsi="Century Gothic"/>
          <w:lang w:val="es-MX"/>
        </w:rPr>
        <w:t>consideración del Pleno por la M</w:t>
      </w:r>
      <w:r w:rsidR="0085640E" w:rsidRPr="0085640E">
        <w:rPr>
          <w:rFonts w:ascii="Century Gothic" w:hAnsi="Century Gothic"/>
          <w:lang w:val="es-MX"/>
        </w:rPr>
        <w:t xml:space="preserve">agistrada María del Rocío Hernández Cruz en la sesión celebrada el </w:t>
      </w:r>
      <w:r w:rsidR="0085640E">
        <w:rPr>
          <w:rFonts w:ascii="Century Gothic" w:hAnsi="Century Gothic"/>
          <w:lang w:val="es-MX"/>
        </w:rPr>
        <w:t xml:space="preserve">dieciséis </w:t>
      </w:r>
      <w:r w:rsidR="0085640E" w:rsidRPr="0085640E">
        <w:rPr>
          <w:rFonts w:ascii="Century Gothic" w:hAnsi="Century Gothic"/>
          <w:lang w:val="es-MX"/>
        </w:rPr>
        <w:t xml:space="preserve">de abril de </w:t>
      </w:r>
      <w:r w:rsidR="0085640E">
        <w:rPr>
          <w:rFonts w:ascii="Century Gothic" w:hAnsi="Century Gothic"/>
          <w:lang w:val="es-MX"/>
        </w:rPr>
        <w:t>dos mil veintiséis, s</w:t>
      </w:r>
      <w:r w:rsidR="0085640E" w:rsidRPr="0085640E">
        <w:rPr>
          <w:rFonts w:ascii="Century Gothic" w:hAnsi="Century Gothic"/>
          <w:lang w:val="es-MX"/>
        </w:rPr>
        <w:t>in embargo, toda vez que el proyecto presentado no alcanzó la votación mayoritari</w:t>
      </w:r>
      <w:r w:rsidR="0085640E">
        <w:rPr>
          <w:rFonts w:ascii="Century Gothic" w:hAnsi="Century Gothic"/>
          <w:lang w:val="es-MX"/>
        </w:rPr>
        <w:t>a requerida, al haber obtenido cuatro</w:t>
      </w:r>
      <w:r w:rsidR="0085640E" w:rsidRPr="0085640E">
        <w:rPr>
          <w:rFonts w:ascii="Century Gothic" w:hAnsi="Century Gothic"/>
          <w:lang w:val="es-MX"/>
        </w:rPr>
        <w:t xml:space="preserve"> votos a favor y </w:t>
      </w:r>
      <w:r w:rsidR="0085640E">
        <w:rPr>
          <w:rFonts w:ascii="Century Gothic" w:hAnsi="Century Gothic"/>
          <w:lang w:val="es-MX"/>
        </w:rPr>
        <w:t>once</w:t>
      </w:r>
      <w:r w:rsidR="0085640E" w:rsidRPr="0085640E">
        <w:rPr>
          <w:rFonts w:ascii="Century Gothic" w:hAnsi="Century Gothic"/>
          <w:lang w:val="es-MX"/>
        </w:rPr>
        <w:t xml:space="preserve"> votos en contra, el asunto fue retornado a</w:t>
      </w:r>
      <w:r w:rsidR="0085640E">
        <w:rPr>
          <w:rFonts w:ascii="Century Gothic" w:hAnsi="Century Gothic"/>
          <w:lang w:val="es-MX"/>
        </w:rPr>
        <w:t xml:space="preserve"> la Magistrada Lizet</w:t>
      </w:r>
      <w:r w:rsidR="0085640E" w:rsidRPr="0085640E">
        <w:rPr>
          <w:rFonts w:ascii="Century Gothic" w:hAnsi="Century Gothic"/>
          <w:lang w:val="es-MX"/>
        </w:rPr>
        <w:t xml:space="preserve"> Paola Morales Monter, integrante de la mayoría opositora, a efecto de redactar una nueva resolución</w:t>
      </w:r>
      <w:r w:rsidR="0085640E">
        <w:rPr>
          <w:rFonts w:ascii="Century Gothic" w:hAnsi="Century Gothic"/>
          <w:lang w:val="es-MX"/>
        </w:rPr>
        <w:t xml:space="preserve">”, dice la </w:t>
      </w:r>
      <w:r w:rsidR="0085640E">
        <w:rPr>
          <w:rFonts w:ascii="Century Gothic" w:hAnsi="Century Gothic"/>
          <w:b/>
          <w:lang w:val="es-MX"/>
        </w:rPr>
        <w:t xml:space="preserve">licenciada Graciela Treviño Rodríguez. </w:t>
      </w:r>
      <w:r w:rsidR="00966E48" w:rsidRPr="00A077D2">
        <w:rPr>
          <w:rFonts w:ascii="Century Gothic" w:hAnsi="Century Gothic"/>
          <w:bCs/>
        </w:rPr>
        <w:t xml:space="preserve">Al respecto </w:t>
      </w:r>
      <w:r w:rsidR="00966E48" w:rsidRPr="0001425D">
        <w:rPr>
          <w:rFonts w:ascii="Century Gothic" w:hAnsi="Century Gothic"/>
          <w:bCs/>
          <w:lang w:val="es-MX"/>
        </w:rPr>
        <w:t xml:space="preserve">la </w:t>
      </w:r>
      <w:r w:rsidR="00966E48" w:rsidRPr="0001425D">
        <w:rPr>
          <w:rFonts w:ascii="Century Gothic" w:hAnsi="Century Gothic"/>
          <w:b/>
          <w:bCs/>
        </w:rPr>
        <w:t xml:space="preserve">Magistrada </w:t>
      </w:r>
      <w:r w:rsidR="00C22E91">
        <w:rPr>
          <w:rFonts w:ascii="Century Gothic" w:hAnsi="Century Gothic"/>
          <w:b/>
          <w:bCs/>
        </w:rPr>
        <w:t xml:space="preserve">Presidenta </w:t>
      </w:r>
      <w:r w:rsidR="00966E48" w:rsidRPr="0001425D">
        <w:rPr>
          <w:rFonts w:ascii="Century Gothic" w:hAnsi="Century Gothic"/>
          <w:b/>
          <w:bCs/>
        </w:rPr>
        <w:t>Lourdes Anahí Zarazúa Martínez</w:t>
      </w:r>
      <w:r w:rsidR="00966E48" w:rsidRPr="00A077D2">
        <w:rPr>
          <w:rFonts w:ascii="Century Gothic" w:hAnsi="Century Gothic"/>
          <w:bCs/>
        </w:rPr>
        <w:t>, manifiesta:</w:t>
      </w:r>
      <w:r w:rsidR="00966E48">
        <w:rPr>
          <w:rFonts w:ascii="Century Gothic" w:hAnsi="Century Gothic"/>
          <w:bCs/>
        </w:rPr>
        <w:t xml:space="preserve"> </w:t>
      </w:r>
      <w:r w:rsidR="00523B5E">
        <w:rPr>
          <w:rFonts w:ascii="Century Gothic" w:hAnsi="Century Gothic"/>
          <w:bCs/>
        </w:rPr>
        <w:t>“</w:t>
      </w:r>
      <w:r w:rsidR="00751EEF">
        <w:rPr>
          <w:rFonts w:ascii="Century Gothic" w:hAnsi="Century Gothic"/>
          <w:bCs/>
        </w:rPr>
        <w:t>Gracias, S</w:t>
      </w:r>
      <w:r w:rsidR="0085640E" w:rsidRPr="0085640E">
        <w:rPr>
          <w:rFonts w:ascii="Century Gothic" w:hAnsi="Century Gothic"/>
          <w:bCs/>
        </w:rPr>
        <w:t>ecretaria. Se encuentra a su consideraci</w:t>
      </w:r>
      <w:r w:rsidR="0085640E">
        <w:rPr>
          <w:rFonts w:ascii="Century Gothic" w:hAnsi="Century Gothic"/>
          <w:bCs/>
        </w:rPr>
        <w:t>ón la ponencia que presenta la Magistrada Lizet</w:t>
      </w:r>
      <w:r w:rsidR="0085640E" w:rsidRPr="0085640E">
        <w:rPr>
          <w:rFonts w:ascii="Century Gothic" w:hAnsi="Century Gothic"/>
          <w:bCs/>
        </w:rPr>
        <w:t xml:space="preserve"> Paola Morales Monter en </w:t>
      </w:r>
      <w:proofErr w:type="gramStart"/>
      <w:r w:rsidR="0085640E" w:rsidRPr="0085640E">
        <w:rPr>
          <w:rFonts w:ascii="Century Gothic" w:hAnsi="Century Gothic"/>
          <w:bCs/>
        </w:rPr>
        <w:t xml:space="preserve">el </w:t>
      </w:r>
      <w:r w:rsidR="0085640E">
        <w:rPr>
          <w:rFonts w:ascii="Century Gothic" w:hAnsi="Century Gothic"/>
          <w:bCs/>
        </w:rPr>
        <w:t>toca</w:t>
      </w:r>
      <w:proofErr w:type="gramEnd"/>
      <w:r w:rsidR="0085640E">
        <w:rPr>
          <w:rFonts w:ascii="Century Gothic" w:hAnsi="Century Gothic"/>
          <w:bCs/>
        </w:rPr>
        <w:t xml:space="preserve"> 5/2026, ¿Alguna intervención? Sí, Magistrada, por favor”. “</w:t>
      </w:r>
      <w:r w:rsidR="00315126">
        <w:rPr>
          <w:rFonts w:ascii="Century Gothic" w:hAnsi="Century Gothic"/>
          <w:bCs/>
          <w:lang w:val="es-MX"/>
        </w:rPr>
        <w:t>Gracias, M</w:t>
      </w:r>
      <w:r w:rsidR="0085640E" w:rsidRPr="0085640E">
        <w:rPr>
          <w:rFonts w:ascii="Century Gothic" w:hAnsi="Century Gothic"/>
          <w:bCs/>
          <w:lang w:val="es-MX"/>
        </w:rPr>
        <w:t xml:space="preserve">agistrada </w:t>
      </w:r>
      <w:r w:rsidR="00315126">
        <w:rPr>
          <w:rFonts w:ascii="Century Gothic" w:hAnsi="Century Gothic"/>
          <w:bCs/>
          <w:lang w:val="es-MX"/>
        </w:rPr>
        <w:t>Presidenta. Con el permiso de U</w:t>
      </w:r>
      <w:r w:rsidR="0085640E" w:rsidRPr="0085640E">
        <w:rPr>
          <w:rFonts w:ascii="Century Gothic" w:hAnsi="Century Gothic"/>
          <w:bCs/>
          <w:lang w:val="es-MX"/>
        </w:rPr>
        <w:t>sted y de mis compañeros, quiero explicar el</w:t>
      </w:r>
      <w:r w:rsidR="006B0DD1">
        <w:rPr>
          <w:rFonts w:ascii="Century Gothic" w:hAnsi="Century Gothic"/>
          <w:bCs/>
          <w:lang w:val="es-MX"/>
        </w:rPr>
        <w:t xml:space="preserve"> asunto que presento</w:t>
      </w:r>
      <w:r w:rsidR="00315126">
        <w:rPr>
          <w:rFonts w:ascii="Century Gothic" w:hAnsi="Century Gothic"/>
          <w:bCs/>
          <w:lang w:val="es-MX"/>
        </w:rPr>
        <w:t xml:space="preserve"> ante este Honorable Pleno”, manifiesta la </w:t>
      </w:r>
      <w:r w:rsidR="00315126">
        <w:rPr>
          <w:rFonts w:ascii="Century Gothic" w:hAnsi="Century Gothic"/>
          <w:b/>
          <w:bCs/>
          <w:lang w:val="es-MX"/>
        </w:rPr>
        <w:t xml:space="preserve">Magistrada Lizet Paola Morales Monter, </w:t>
      </w:r>
      <w:r w:rsidR="00315126">
        <w:rPr>
          <w:rFonts w:ascii="Century Gothic" w:hAnsi="Century Gothic"/>
          <w:bCs/>
          <w:lang w:val="es-MX"/>
        </w:rPr>
        <w:t>“</w:t>
      </w:r>
      <w:r w:rsidR="0085640E" w:rsidRPr="0085640E">
        <w:rPr>
          <w:rFonts w:ascii="Century Gothic" w:hAnsi="Century Gothic"/>
          <w:bCs/>
          <w:lang w:val="es-MX"/>
        </w:rPr>
        <w:t xml:space="preserve">En primer lugar, bueno, la resolución impugnada, como ya lo señaló la </w:t>
      </w:r>
      <w:r w:rsidR="00315126" w:rsidRPr="0085640E">
        <w:rPr>
          <w:rFonts w:ascii="Century Gothic" w:hAnsi="Century Gothic"/>
          <w:bCs/>
          <w:lang w:val="es-MX"/>
        </w:rPr>
        <w:t>Secretaria General</w:t>
      </w:r>
      <w:r w:rsidR="0085640E" w:rsidRPr="0085640E">
        <w:rPr>
          <w:rFonts w:ascii="Century Gothic" w:hAnsi="Century Gothic"/>
          <w:bCs/>
          <w:lang w:val="es-MX"/>
        </w:rPr>
        <w:t xml:space="preserve">, es un auto en el que se determinó no </w:t>
      </w:r>
      <w:r w:rsidR="0085640E" w:rsidRPr="0085640E">
        <w:rPr>
          <w:rFonts w:ascii="Century Gothic" w:hAnsi="Century Gothic"/>
          <w:bCs/>
          <w:lang w:val="es-MX"/>
        </w:rPr>
        <w:lastRenderedPageBreak/>
        <w:t xml:space="preserve">admitir a trámite el recurso de apelación planteado por el demandado y que fue interpuesto a su vez en contra de un diverso auto en el que se desechó el incidente de nulidad en el emplazamiento, lo cual hace procedente este recurso de queja con fundamento al artículo 971, fracción </w:t>
      </w:r>
      <w:r w:rsidR="00315126">
        <w:rPr>
          <w:rFonts w:ascii="Century Gothic" w:hAnsi="Century Gothic"/>
          <w:bCs/>
          <w:lang w:val="es-MX"/>
        </w:rPr>
        <w:t>III</w:t>
      </w:r>
      <w:r w:rsidR="00751EEF">
        <w:rPr>
          <w:rFonts w:ascii="Century Gothic" w:hAnsi="Century Gothic"/>
          <w:bCs/>
          <w:lang w:val="es-MX"/>
        </w:rPr>
        <w:t>,</w:t>
      </w:r>
      <w:r w:rsidR="0085640E" w:rsidRPr="0085640E">
        <w:rPr>
          <w:rFonts w:ascii="Century Gothic" w:hAnsi="Century Gothic"/>
          <w:bCs/>
          <w:lang w:val="es-MX"/>
        </w:rPr>
        <w:t xml:space="preserve"> del Código de Procedimientos Civiles del Estado. Como antecedentes, pues, bueno, este auto fue dic</w:t>
      </w:r>
      <w:r w:rsidR="00315126">
        <w:rPr>
          <w:rFonts w:ascii="Century Gothic" w:hAnsi="Century Gothic"/>
          <w:bCs/>
          <w:lang w:val="es-MX"/>
        </w:rPr>
        <w:t>tado por la J</w:t>
      </w:r>
      <w:r w:rsidR="0085640E" w:rsidRPr="0085640E">
        <w:rPr>
          <w:rFonts w:ascii="Century Gothic" w:hAnsi="Century Gothic"/>
          <w:bCs/>
          <w:lang w:val="es-MX"/>
        </w:rPr>
        <w:t xml:space="preserve">uez </w:t>
      </w:r>
      <w:r w:rsidR="00315126">
        <w:rPr>
          <w:rFonts w:ascii="Century Gothic" w:hAnsi="Century Gothic"/>
          <w:bCs/>
          <w:lang w:val="es-MX"/>
        </w:rPr>
        <w:t>P</w:t>
      </w:r>
      <w:r w:rsidR="0085640E" w:rsidRPr="0085640E">
        <w:rPr>
          <w:rFonts w:ascii="Century Gothic" w:hAnsi="Century Gothic"/>
          <w:bCs/>
          <w:lang w:val="es-MX"/>
        </w:rPr>
        <w:t xml:space="preserve">rimero del </w:t>
      </w:r>
      <w:r w:rsidR="00315126">
        <w:rPr>
          <w:rFonts w:ascii="Century Gothic" w:hAnsi="Century Gothic"/>
          <w:bCs/>
          <w:lang w:val="es-MX"/>
        </w:rPr>
        <w:t>R</w:t>
      </w:r>
      <w:r w:rsidR="0085640E" w:rsidRPr="0085640E">
        <w:rPr>
          <w:rFonts w:ascii="Century Gothic" w:hAnsi="Century Gothic"/>
          <w:bCs/>
          <w:lang w:val="es-MX"/>
        </w:rPr>
        <w:t xml:space="preserve">amo </w:t>
      </w:r>
      <w:r w:rsidR="00315126">
        <w:rPr>
          <w:rFonts w:ascii="Century Gothic" w:hAnsi="Century Gothic"/>
          <w:bCs/>
          <w:lang w:val="es-MX"/>
        </w:rPr>
        <w:t>C</w:t>
      </w:r>
      <w:r w:rsidR="0085640E" w:rsidRPr="0085640E">
        <w:rPr>
          <w:rFonts w:ascii="Century Gothic" w:hAnsi="Century Gothic"/>
          <w:bCs/>
          <w:lang w:val="es-MX"/>
        </w:rPr>
        <w:t xml:space="preserve">ivil del </w:t>
      </w:r>
      <w:r w:rsidR="00315126">
        <w:rPr>
          <w:rFonts w:ascii="Century Gothic" w:hAnsi="Century Gothic"/>
          <w:bCs/>
          <w:lang w:val="es-MX"/>
        </w:rPr>
        <w:t>P</w:t>
      </w:r>
      <w:r w:rsidR="0085640E" w:rsidRPr="0085640E">
        <w:rPr>
          <w:rFonts w:ascii="Century Gothic" w:hAnsi="Century Gothic"/>
          <w:bCs/>
          <w:lang w:val="es-MX"/>
        </w:rPr>
        <w:t xml:space="preserve">rimer </w:t>
      </w:r>
      <w:r w:rsidR="00315126">
        <w:rPr>
          <w:rFonts w:ascii="Century Gothic" w:hAnsi="Century Gothic"/>
          <w:bCs/>
          <w:lang w:val="es-MX"/>
        </w:rPr>
        <w:t>D</w:t>
      </w:r>
      <w:r w:rsidR="0085640E" w:rsidRPr="0085640E">
        <w:rPr>
          <w:rFonts w:ascii="Century Gothic" w:hAnsi="Century Gothic"/>
          <w:bCs/>
          <w:lang w:val="es-MX"/>
        </w:rPr>
        <w:t xml:space="preserve">istrito </w:t>
      </w:r>
      <w:r w:rsidR="00315126">
        <w:rPr>
          <w:rFonts w:ascii="Century Gothic" w:hAnsi="Century Gothic"/>
          <w:bCs/>
          <w:lang w:val="es-MX"/>
        </w:rPr>
        <w:t>J</w:t>
      </w:r>
      <w:r w:rsidR="0085640E" w:rsidRPr="0085640E">
        <w:rPr>
          <w:rFonts w:ascii="Century Gothic" w:hAnsi="Century Gothic"/>
          <w:bCs/>
          <w:lang w:val="es-MX"/>
        </w:rPr>
        <w:t xml:space="preserve">udicial en este </w:t>
      </w:r>
      <w:r w:rsidR="00315126">
        <w:rPr>
          <w:rFonts w:ascii="Century Gothic" w:hAnsi="Century Gothic"/>
          <w:bCs/>
          <w:lang w:val="es-MX"/>
        </w:rPr>
        <w:t>E</w:t>
      </w:r>
      <w:r w:rsidR="0085640E" w:rsidRPr="0085640E">
        <w:rPr>
          <w:rFonts w:ascii="Century Gothic" w:hAnsi="Century Gothic"/>
          <w:bCs/>
          <w:lang w:val="es-MX"/>
        </w:rPr>
        <w:t xml:space="preserve">stado y </w:t>
      </w:r>
      <w:r w:rsidR="00315126">
        <w:rPr>
          <w:rFonts w:ascii="Century Gothic" w:hAnsi="Century Gothic"/>
          <w:bCs/>
          <w:lang w:val="es-MX"/>
        </w:rPr>
        <w:t>de</w:t>
      </w:r>
      <w:r w:rsidR="0085640E" w:rsidRPr="0085640E">
        <w:rPr>
          <w:rFonts w:ascii="Century Gothic" w:hAnsi="Century Gothic"/>
          <w:bCs/>
          <w:lang w:val="es-MX"/>
        </w:rPr>
        <w:t>viene de un expediente que es un juicio extraordinario civil hipotecario. Bien</w:t>
      </w:r>
      <w:r w:rsidR="00315126">
        <w:rPr>
          <w:rFonts w:ascii="Century Gothic" w:hAnsi="Century Gothic"/>
          <w:bCs/>
          <w:lang w:val="es-MX"/>
        </w:rPr>
        <w:t>, también como ya lo señaló la S</w:t>
      </w:r>
      <w:r w:rsidR="0085640E" w:rsidRPr="0085640E">
        <w:rPr>
          <w:rFonts w:ascii="Century Gothic" w:hAnsi="Century Gothic"/>
          <w:bCs/>
          <w:lang w:val="es-MX"/>
        </w:rPr>
        <w:t xml:space="preserve">ecretaria, este proyecto se realiza en cumplimiento a lo acordado en la sesión ordinaria de </w:t>
      </w:r>
      <w:r w:rsidR="00315126">
        <w:rPr>
          <w:rFonts w:ascii="Century Gothic" w:hAnsi="Century Gothic"/>
          <w:bCs/>
          <w:lang w:val="es-MX"/>
        </w:rPr>
        <w:t>dieciséis</w:t>
      </w:r>
      <w:r w:rsidR="0085640E" w:rsidRPr="0085640E">
        <w:rPr>
          <w:rFonts w:ascii="Century Gothic" w:hAnsi="Century Gothic"/>
          <w:bCs/>
          <w:lang w:val="es-MX"/>
        </w:rPr>
        <w:t xml:space="preserve"> de abril del </w:t>
      </w:r>
      <w:r w:rsidR="00315126">
        <w:rPr>
          <w:rFonts w:ascii="Century Gothic" w:hAnsi="Century Gothic"/>
          <w:bCs/>
          <w:lang w:val="es-MX"/>
        </w:rPr>
        <w:t xml:space="preserve">año en curso, en virtud del </w:t>
      </w:r>
      <w:proofErr w:type="spellStart"/>
      <w:r w:rsidR="00315126">
        <w:rPr>
          <w:rFonts w:ascii="Century Gothic" w:hAnsi="Century Gothic"/>
          <w:bCs/>
          <w:lang w:val="es-MX"/>
        </w:rPr>
        <w:t>retu</w:t>
      </w:r>
      <w:r w:rsidR="0085640E" w:rsidRPr="0085640E">
        <w:rPr>
          <w:rFonts w:ascii="Century Gothic" w:hAnsi="Century Gothic"/>
          <w:bCs/>
          <w:lang w:val="es-MX"/>
        </w:rPr>
        <w:t>rno</w:t>
      </w:r>
      <w:proofErr w:type="spellEnd"/>
      <w:r w:rsidR="0085640E" w:rsidRPr="0085640E">
        <w:rPr>
          <w:rFonts w:ascii="Century Gothic" w:hAnsi="Century Gothic"/>
          <w:bCs/>
          <w:lang w:val="es-MX"/>
        </w:rPr>
        <w:t xml:space="preserve"> que se ordenó en esa fecha.</w:t>
      </w:r>
      <w:r w:rsidR="00315126">
        <w:rPr>
          <w:rFonts w:ascii="Century Gothic" w:hAnsi="Century Gothic"/>
          <w:bCs/>
          <w:lang w:val="es-MX"/>
        </w:rPr>
        <w:t xml:space="preserve"> </w:t>
      </w:r>
      <w:r w:rsidR="0085640E" w:rsidRPr="0085640E">
        <w:rPr>
          <w:rFonts w:ascii="Century Gothic" w:hAnsi="Century Gothic"/>
          <w:bCs/>
          <w:lang w:val="es-MX"/>
        </w:rPr>
        <w:t>Por lo tanto, la de la voz r</w:t>
      </w:r>
      <w:r w:rsidR="00315126">
        <w:rPr>
          <w:rFonts w:ascii="Century Gothic" w:hAnsi="Century Gothic"/>
          <w:bCs/>
          <w:lang w:val="es-MX"/>
        </w:rPr>
        <w:t>esolvió en el siguiente sentido:</w:t>
      </w:r>
      <w:r w:rsidR="0085640E" w:rsidRPr="0085640E">
        <w:rPr>
          <w:rFonts w:ascii="Century Gothic" w:hAnsi="Century Gothic"/>
          <w:bCs/>
          <w:lang w:val="es-MX"/>
        </w:rPr>
        <w:t xml:space="preserve"> En primer lugar, se califica que el presente recurso de queja </w:t>
      </w:r>
      <w:r w:rsidR="00315126">
        <w:rPr>
          <w:rFonts w:ascii="Century Gothic" w:hAnsi="Century Gothic"/>
          <w:bCs/>
          <w:lang w:val="es-MX"/>
        </w:rPr>
        <w:t>es in</w:t>
      </w:r>
      <w:r w:rsidR="0085640E" w:rsidRPr="0085640E">
        <w:rPr>
          <w:rFonts w:ascii="Century Gothic" w:hAnsi="Century Gothic"/>
          <w:bCs/>
          <w:lang w:val="es-MX"/>
        </w:rPr>
        <w:t>fundado, atendiendo a que se desarrolla dentro del propio proyecto el derecho a la impugnación en términos de los artículos 14 y 17 de la Constitución Política de los Estados Unidos Mexicanos, así como diversos artículos de la Convención Americana sobre Derechos Humanos y del Pacto Internacional de Derechos Civiles y Políticos. De un análisis de esos artículos, se establece que los recursos regulados en la legislación procesal civil son instrumentos a través de los cuales el gobernado impugna la legalidad de las resoluciones judiciales y que tienen por objeto confirmar, revocar, modificar o nulificar la resolución combatida.</w:t>
      </w:r>
      <w:r w:rsidR="00315126">
        <w:rPr>
          <w:rFonts w:ascii="Century Gothic" w:hAnsi="Century Gothic"/>
          <w:bCs/>
          <w:lang w:val="es-MX"/>
        </w:rPr>
        <w:t xml:space="preserve"> </w:t>
      </w:r>
      <w:r w:rsidR="0085640E" w:rsidRPr="0085640E">
        <w:rPr>
          <w:rFonts w:ascii="Century Gothic" w:hAnsi="Century Gothic"/>
          <w:bCs/>
          <w:lang w:val="es-MX"/>
        </w:rPr>
        <w:t xml:space="preserve">Sin embargo, este derecho de impugnación no es absoluto, ya que se encuentra sometido al cumplimiento de las formalidades del procedimiento, dentro de las cuales están </w:t>
      </w:r>
      <w:r w:rsidR="0085640E" w:rsidRPr="0085640E">
        <w:rPr>
          <w:rFonts w:ascii="Century Gothic" w:hAnsi="Century Gothic"/>
          <w:bCs/>
          <w:lang w:val="es-MX"/>
        </w:rPr>
        <w:lastRenderedPageBreak/>
        <w:t>comprendidos los medios ordinarios de impugnación, por virtud de los cuales las partes pueden acceder a obtener una justicia completa e imparcial. Lo anterior no vulnera el derecho al acceso a la justicia y a la tutela judicial efectiva del recurrente, puesto que este derecho, previsto en los artículos que ya mencioné de la Carta Magna, es un derecho limitado a que se cumplan con los presupuestos procesales pertinentes para el acceso a las vías jurisdiccionales que los gobernados tengan a su alcance. Considerar lo contrario vulneraría la garantía del debido proceso, así como el principio de seguridad jurídica, principios cuya debida observancia es necesaria para la correcta administración de justicia y para la efectiva protección de los derechos de las personas.</w:t>
      </w:r>
      <w:r w:rsidR="00315126">
        <w:rPr>
          <w:rFonts w:ascii="Century Gothic" w:hAnsi="Century Gothic"/>
          <w:bCs/>
          <w:lang w:val="es-MX"/>
        </w:rPr>
        <w:t xml:space="preserve"> </w:t>
      </w:r>
      <w:r w:rsidR="0085640E" w:rsidRPr="0085640E">
        <w:rPr>
          <w:rFonts w:ascii="Century Gothic" w:hAnsi="Century Gothic"/>
          <w:bCs/>
          <w:lang w:val="es-MX"/>
        </w:rPr>
        <w:t>De igual forma, en</w:t>
      </w:r>
      <w:r w:rsidR="006B0DD1">
        <w:rPr>
          <w:rFonts w:ascii="Century Gothic" w:hAnsi="Century Gothic"/>
          <w:bCs/>
          <w:lang w:val="es-MX"/>
        </w:rPr>
        <w:t xml:space="preserve"> el caso que nos ocupa, el auto</w:t>
      </w:r>
      <w:r w:rsidR="0085640E" w:rsidRPr="0085640E">
        <w:rPr>
          <w:rFonts w:ascii="Century Gothic" w:hAnsi="Century Gothic"/>
          <w:bCs/>
          <w:lang w:val="es-MX"/>
        </w:rPr>
        <w:t xml:space="preserve"> recurrido en queja, como ya lo mencioné, deriva de la negativa a admitir una apelación interpuesta en contra de un diverso auto que no admitió a trámite el incidente </w:t>
      </w:r>
      <w:r w:rsidR="00315126">
        <w:rPr>
          <w:rFonts w:ascii="Century Gothic" w:hAnsi="Century Gothic"/>
          <w:bCs/>
          <w:lang w:val="es-MX"/>
        </w:rPr>
        <w:t xml:space="preserve"> de </w:t>
      </w:r>
      <w:r w:rsidR="0085640E" w:rsidRPr="0085640E">
        <w:rPr>
          <w:rFonts w:ascii="Century Gothic" w:hAnsi="Century Gothic"/>
          <w:bCs/>
          <w:lang w:val="es-MX"/>
        </w:rPr>
        <w:t>nulidad en el emplazamiento, por lo que aplica la regla especial prevista en el artículo 782 del Código Adjetivo de la Materia, dispositivo legal que categóricamente indica que la sentencia en los incidentes será</w:t>
      </w:r>
      <w:r w:rsidR="006B0DD1">
        <w:rPr>
          <w:rFonts w:ascii="Century Gothic" w:hAnsi="Century Gothic"/>
          <w:bCs/>
          <w:lang w:val="es-MX"/>
        </w:rPr>
        <w:t>n</w:t>
      </w:r>
      <w:r w:rsidR="0085640E" w:rsidRPr="0085640E">
        <w:rPr>
          <w:rFonts w:ascii="Century Gothic" w:hAnsi="Century Gothic"/>
          <w:bCs/>
          <w:lang w:val="es-MX"/>
        </w:rPr>
        <w:t xml:space="preserve"> apelable</w:t>
      </w:r>
      <w:r w:rsidR="006B0DD1">
        <w:rPr>
          <w:rFonts w:ascii="Century Gothic" w:hAnsi="Century Gothic"/>
          <w:bCs/>
          <w:lang w:val="es-MX"/>
        </w:rPr>
        <w:t>s</w:t>
      </w:r>
      <w:r w:rsidR="0085640E" w:rsidRPr="0085640E">
        <w:rPr>
          <w:rFonts w:ascii="Century Gothic" w:hAnsi="Century Gothic"/>
          <w:bCs/>
          <w:lang w:val="es-MX"/>
        </w:rPr>
        <w:t xml:space="preserve"> en los casos en que lo fuera la sentencia en lo principal y, por lo tanto, </w:t>
      </w:r>
      <w:r w:rsidR="006B0DD1">
        <w:rPr>
          <w:rFonts w:ascii="Century Gothic" w:hAnsi="Century Gothic"/>
          <w:bCs/>
          <w:lang w:val="es-MX"/>
        </w:rPr>
        <w:t xml:space="preserve">atendiendo a </w:t>
      </w:r>
      <w:r w:rsidR="0085640E" w:rsidRPr="0085640E">
        <w:rPr>
          <w:rFonts w:ascii="Century Gothic" w:hAnsi="Century Gothic"/>
          <w:bCs/>
          <w:lang w:val="es-MX"/>
        </w:rPr>
        <w:t xml:space="preserve">lo estipulado en el artículo 78 del Código de Procedimientos Civiles del Estado, que define conceptualmente los tres tipos de resoluciones que son impugnables a través del recurso de apelación, señalando que las sentencias definitivas son aquellas que deciden el negocio, las sentencias interlocutorias deciden un incidente y los autos son </w:t>
      </w:r>
      <w:r w:rsidR="0085640E" w:rsidRPr="0085640E">
        <w:rPr>
          <w:rFonts w:ascii="Century Gothic" w:hAnsi="Century Gothic"/>
          <w:bCs/>
          <w:lang w:val="es-MX"/>
        </w:rPr>
        <w:lastRenderedPageBreak/>
        <w:t xml:space="preserve">decisiones sobre materia que no sea de puro trámite. Por lo tanto, se consideró que tales definiciones son claras y entendibles, por lo que no admiten equiparación, como lo consideró el </w:t>
      </w:r>
      <w:r w:rsidR="00315126">
        <w:rPr>
          <w:rFonts w:ascii="Century Gothic" w:hAnsi="Century Gothic"/>
          <w:bCs/>
          <w:lang w:val="es-MX"/>
        </w:rPr>
        <w:t>quejoso</w:t>
      </w:r>
      <w:r w:rsidR="0085640E" w:rsidRPr="0085640E">
        <w:rPr>
          <w:rFonts w:ascii="Century Gothic" w:hAnsi="Century Gothic"/>
          <w:bCs/>
          <w:lang w:val="es-MX"/>
        </w:rPr>
        <w:t xml:space="preserve"> </w:t>
      </w:r>
      <w:r w:rsidR="00315126">
        <w:rPr>
          <w:rFonts w:ascii="Century Gothic" w:hAnsi="Century Gothic"/>
          <w:bCs/>
          <w:lang w:val="es-MX"/>
        </w:rPr>
        <w:t>en su escrito</w:t>
      </w:r>
      <w:r w:rsidR="0085640E" w:rsidRPr="0085640E">
        <w:rPr>
          <w:rFonts w:ascii="Century Gothic" w:hAnsi="Century Gothic"/>
          <w:bCs/>
          <w:lang w:val="es-MX"/>
        </w:rPr>
        <w:t xml:space="preserve"> de agravios, dado que el auto que no admitió </w:t>
      </w:r>
      <w:r w:rsidR="006B0DD1">
        <w:rPr>
          <w:rFonts w:ascii="Century Gothic" w:hAnsi="Century Gothic"/>
          <w:bCs/>
          <w:lang w:val="es-MX"/>
        </w:rPr>
        <w:t xml:space="preserve">a </w:t>
      </w:r>
      <w:r w:rsidR="0085640E" w:rsidRPr="0085640E">
        <w:rPr>
          <w:rFonts w:ascii="Century Gothic" w:hAnsi="Century Gothic"/>
          <w:bCs/>
          <w:lang w:val="es-MX"/>
        </w:rPr>
        <w:t>trámite el incidente de nulidad de emplazamiento no tiene el carácter de una sentencia interlocutoria, pues ni siquiera cumple con las exigencias de haber sido emitido en el momento procesal que le correspondería, ni con las formalidades y denominación expresa de que se trata una sentencia interlocutoria, tal como lo regulan los artículos 778, 779 y 780 y 781 del Código de Procedimientos Civiles del Estado. Dicho argumento se refuerza con la</w:t>
      </w:r>
      <w:r w:rsidR="00315126">
        <w:rPr>
          <w:rFonts w:ascii="Century Gothic" w:hAnsi="Century Gothic"/>
          <w:bCs/>
          <w:lang w:val="es-MX"/>
        </w:rPr>
        <w:t xml:space="preserve"> tesis de registro digital 2001</w:t>
      </w:r>
      <w:r w:rsidR="0085640E" w:rsidRPr="0085640E">
        <w:rPr>
          <w:rFonts w:ascii="Century Gothic" w:hAnsi="Century Gothic"/>
          <w:bCs/>
          <w:lang w:val="es-MX"/>
        </w:rPr>
        <w:t>299, cuyo rubro es</w:t>
      </w:r>
      <w:r w:rsidR="00315126">
        <w:rPr>
          <w:rFonts w:ascii="Century Gothic" w:hAnsi="Century Gothic"/>
          <w:bCs/>
          <w:lang w:val="es-MX"/>
        </w:rPr>
        <w:t>: ‘</w:t>
      </w:r>
      <w:r w:rsidR="00315126" w:rsidRPr="0085640E">
        <w:rPr>
          <w:rFonts w:ascii="Century Gothic" w:hAnsi="Century Gothic"/>
          <w:bCs/>
          <w:lang w:val="es-MX"/>
        </w:rPr>
        <w:t>DERECHO A UN REGISTRO EFECTIVO, SENCILLO Y RÁPIDO, TUTELADO POR EL ARTÍCULO 25, NUMERAL PRIMERO DE LA CONVENCIÓN AMERICANA SOBRE DERECHOS HUMANOS</w:t>
      </w:r>
      <w:r w:rsidR="00315126">
        <w:rPr>
          <w:rFonts w:ascii="Century Gothic" w:hAnsi="Century Gothic"/>
          <w:bCs/>
          <w:lang w:val="es-MX"/>
        </w:rPr>
        <w:t>. S</w:t>
      </w:r>
      <w:r w:rsidR="00315126" w:rsidRPr="0085640E">
        <w:rPr>
          <w:rFonts w:ascii="Century Gothic" w:hAnsi="Century Gothic"/>
          <w:bCs/>
          <w:lang w:val="es-MX"/>
        </w:rPr>
        <w:t>U EFECTIVIDAD NO IMPLICA SOSLAYAR LAS REGLAS DE PROCEDENCIA DE LOS MEDIOS DE DEFENSA</w:t>
      </w:r>
      <w:r w:rsidR="00315126">
        <w:rPr>
          <w:rFonts w:ascii="Century Gothic" w:hAnsi="Century Gothic"/>
          <w:bCs/>
          <w:lang w:val="es-MX"/>
        </w:rPr>
        <w:t>’,</w:t>
      </w:r>
      <w:r w:rsidR="0085640E" w:rsidRPr="0085640E">
        <w:rPr>
          <w:rFonts w:ascii="Century Gothic" w:hAnsi="Century Gothic"/>
          <w:bCs/>
          <w:lang w:val="es-MX"/>
        </w:rPr>
        <w:t xml:space="preserve"> </w:t>
      </w:r>
      <w:r w:rsidR="00315126">
        <w:rPr>
          <w:rFonts w:ascii="Century Gothic" w:hAnsi="Century Gothic"/>
          <w:bCs/>
          <w:lang w:val="es-MX"/>
        </w:rPr>
        <w:t>i</w:t>
      </w:r>
      <w:r w:rsidR="0085640E" w:rsidRPr="0085640E">
        <w:rPr>
          <w:rFonts w:ascii="Century Gothic" w:hAnsi="Century Gothic"/>
          <w:bCs/>
          <w:lang w:val="es-MX"/>
        </w:rPr>
        <w:t>gualmente, se ilustró la tesis con registro digital, que es jurisprudencia de carácter obligatorio, pe</w:t>
      </w:r>
      <w:r w:rsidR="00315126">
        <w:rPr>
          <w:rFonts w:ascii="Century Gothic" w:hAnsi="Century Gothic"/>
          <w:bCs/>
          <w:lang w:val="es-MX"/>
        </w:rPr>
        <w:t>rdón, con registro digital 2005</w:t>
      </w:r>
      <w:r w:rsidR="0085640E" w:rsidRPr="0085640E">
        <w:rPr>
          <w:rFonts w:ascii="Century Gothic" w:hAnsi="Century Gothic"/>
          <w:bCs/>
          <w:lang w:val="es-MX"/>
        </w:rPr>
        <w:t>717, cuyo rubro es</w:t>
      </w:r>
      <w:r w:rsidR="00315126">
        <w:rPr>
          <w:rFonts w:ascii="Century Gothic" w:hAnsi="Century Gothic"/>
          <w:bCs/>
          <w:lang w:val="es-MX"/>
        </w:rPr>
        <w:t>:</w:t>
      </w:r>
      <w:r w:rsidR="0085640E" w:rsidRPr="0085640E">
        <w:rPr>
          <w:rFonts w:ascii="Century Gothic" w:hAnsi="Century Gothic"/>
          <w:bCs/>
          <w:lang w:val="es-MX"/>
        </w:rPr>
        <w:t xml:space="preserve"> </w:t>
      </w:r>
      <w:r w:rsidR="00315126">
        <w:rPr>
          <w:rFonts w:ascii="Century Gothic" w:hAnsi="Century Gothic"/>
          <w:bCs/>
          <w:lang w:val="es-MX"/>
        </w:rPr>
        <w:t xml:space="preserve">‘PRINCIPIO PRO </w:t>
      </w:r>
      <w:r w:rsidR="00315126" w:rsidRPr="0085640E">
        <w:rPr>
          <w:rFonts w:ascii="Century Gothic" w:hAnsi="Century Gothic"/>
          <w:bCs/>
          <w:lang w:val="es-MX"/>
        </w:rPr>
        <w:t>PERSONA Y RECURSO EFECTIVO. EL GOBERNADO NO ESTÁ EXIMIDO DE RESPETAR LOS REQUISITOS DE PROCEDENCIA PREVISTOS EN LAS LEYES PARA INTERPONER UN MEDIO DE DEFENSA</w:t>
      </w:r>
      <w:r w:rsidR="0085640E" w:rsidRPr="0085640E">
        <w:rPr>
          <w:rFonts w:ascii="Century Gothic" w:hAnsi="Century Gothic"/>
          <w:bCs/>
          <w:lang w:val="es-MX"/>
        </w:rPr>
        <w:t>.</w:t>
      </w:r>
      <w:r w:rsidR="00315126">
        <w:rPr>
          <w:rFonts w:ascii="Century Gothic" w:hAnsi="Century Gothic"/>
          <w:bCs/>
          <w:lang w:val="es-MX"/>
        </w:rPr>
        <w:t xml:space="preserve">’. </w:t>
      </w:r>
      <w:r w:rsidR="0085640E" w:rsidRPr="0085640E">
        <w:rPr>
          <w:rFonts w:ascii="Century Gothic" w:hAnsi="Century Gothic"/>
          <w:bCs/>
          <w:lang w:val="es-MX"/>
        </w:rPr>
        <w:t xml:space="preserve">Atendiendo a ello, se establece </w:t>
      </w:r>
      <w:r w:rsidR="00315126" w:rsidRPr="0085640E">
        <w:rPr>
          <w:rFonts w:ascii="Century Gothic" w:hAnsi="Century Gothic"/>
          <w:bCs/>
          <w:lang w:val="es-MX"/>
        </w:rPr>
        <w:t>que,</w:t>
      </w:r>
      <w:r w:rsidR="0085640E" w:rsidRPr="0085640E">
        <w:rPr>
          <w:rFonts w:ascii="Century Gothic" w:hAnsi="Century Gothic"/>
          <w:bCs/>
          <w:lang w:val="es-MX"/>
        </w:rPr>
        <w:t xml:space="preserve"> si el caso en concreto no está previsto de manera expresa en la legislación, no podría considerarse apelable, atendiendo a la naturaleza casuística que impera en el recurso de apelación. Por lo tanto, se estima que los agravios son infundados y, por lo tanto, el recurso mismo. Es </w:t>
      </w:r>
      <w:r w:rsidR="00F85266" w:rsidRPr="0085640E">
        <w:rPr>
          <w:rFonts w:ascii="Century Gothic" w:hAnsi="Century Gothic"/>
          <w:bCs/>
          <w:lang w:val="es-MX"/>
        </w:rPr>
        <w:t>cuánto</w:t>
      </w:r>
      <w:r w:rsidR="003C53C6">
        <w:rPr>
          <w:rFonts w:ascii="Century Gothic" w:hAnsi="Century Gothic"/>
          <w:bCs/>
          <w:lang w:val="es-MX"/>
        </w:rPr>
        <w:t>”. “</w:t>
      </w:r>
      <w:r w:rsidR="006B0DD1">
        <w:rPr>
          <w:rFonts w:ascii="Century Gothic" w:hAnsi="Century Gothic"/>
          <w:bCs/>
          <w:lang w:val="es-MX"/>
        </w:rPr>
        <w:t>Gracias, M</w:t>
      </w:r>
      <w:r w:rsidR="003C53C6" w:rsidRPr="003C53C6">
        <w:rPr>
          <w:rFonts w:ascii="Century Gothic" w:hAnsi="Century Gothic"/>
          <w:bCs/>
          <w:lang w:val="es-MX"/>
        </w:rPr>
        <w:t xml:space="preserve">agistrada. </w:t>
      </w:r>
      <w:r w:rsidR="003C53C6" w:rsidRPr="003C53C6">
        <w:rPr>
          <w:rFonts w:ascii="Century Gothic" w:hAnsi="Century Gothic"/>
          <w:bCs/>
          <w:lang w:val="es-MX"/>
        </w:rPr>
        <w:lastRenderedPageBreak/>
        <w:t xml:space="preserve">¿Alguien más? </w:t>
      </w:r>
      <w:r w:rsidR="003C53C6">
        <w:rPr>
          <w:rFonts w:ascii="Century Gothic" w:hAnsi="Century Gothic"/>
          <w:bCs/>
          <w:lang w:val="es-MX"/>
        </w:rPr>
        <w:t xml:space="preserve">¿Alguna otra intervención? Sí, Magistrada, por favor”, indica la </w:t>
      </w:r>
      <w:r w:rsidR="003C53C6">
        <w:rPr>
          <w:rFonts w:ascii="Century Gothic" w:hAnsi="Century Gothic"/>
          <w:b/>
          <w:bCs/>
          <w:lang w:val="es-MX"/>
        </w:rPr>
        <w:t xml:space="preserve">Magistrada Presidenta Lourdes Anahí Zarazúa Martínez. </w:t>
      </w:r>
      <w:r w:rsidR="003C53C6">
        <w:rPr>
          <w:rFonts w:ascii="Century Gothic" w:hAnsi="Century Gothic"/>
          <w:bCs/>
          <w:lang w:val="es-MX"/>
        </w:rPr>
        <w:t>“</w:t>
      </w:r>
      <w:r w:rsidR="003C53C6" w:rsidRPr="003C53C6">
        <w:rPr>
          <w:rFonts w:ascii="Century Gothic" w:hAnsi="Century Gothic"/>
          <w:bCs/>
          <w:lang w:val="es-MX"/>
        </w:rPr>
        <w:t>Sí, con</w:t>
      </w:r>
      <w:r w:rsidR="003C53C6">
        <w:rPr>
          <w:rFonts w:ascii="Century Gothic" w:hAnsi="Century Gothic"/>
          <w:bCs/>
          <w:lang w:val="es-MX"/>
        </w:rPr>
        <w:t xml:space="preserve"> el</w:t>
      </w:r>
      <w:r w:rsidR="003C53C6" w:rsidRPr="003C53C6">
        <w:rPr>
          <w:rFonts w:ascii="Century Gothic" w:hAnsi="Century Gothic"/>
          <w:bCs/>
          <w:lang w:val="es-MX"/>
        </w:rPr>
        <w:t xml:space="preserve"> </w:t>
      </w:r>
      <w:r w:rsidR="003C53C6">
        <w:rPr>
          <w:rFonts w:ascii="Century Gothic" w:hAnsi="Century Gothic"/>
          <w:bCs/>
          <w:lang w:val="es-MX"/>
        </w:rPr>
        <w:t>debido</w:t>
      </w:r>
      <w:r w:rsidR="003C53C6" w:rsidRPr="003C53C6">
        <w:rPr>
          <w:rFonts w:ascii="Century Gothic" w:hAnsi="Century Gothic"/>
          <w:bCs/>
          <w:lang w:val="es-MX"/>
        </w:rPr>
        <w:t xml:space="preserve"> de respeto a</w:t>
      </w:r>
      <w:r w:rsidR="003C53C6">
        <w:rPr>
          <w:rFonts w:ascii="Century Gothic" w:hAnsi="Century Gothic"/>
          <w:bCs/>
          <w:lang w:val="es-MX"/>
        </w:rPr>
        <w:t xml:space="preserve"> </w:t>
      </w:r>
      <w:r w:rsidR="003C53C6" w:rsidRPr="003C53C6">
        <w:rPr>
          <w:rFonts w:ascii="Century Gothic" w:hAnsi="Century Gothic"/>
          <w:bCs/>
          <w:lang w:val="es-MX"/>
        </w:rPr>
        <w:t>l</w:t>
      </w:r>
      <w:r w:rsidR="003C53C6">
        <w:rPr>
          <w:rFonts w:ascii="Century Gothic" w:hAnsi="Century Gothic"/>
          <w:bCs/>
          <w:lang w:val="es-MX"/>
        </w:rPr>
        <w:t>a</w:t>
      </w:r>
      <w:r w:rsidR="0042364F">
        <w:rPr>
          <w:rFonts w:ascii="Century Gothic" w:hAnsi="Century Gothic"/>
          <w:bCs/>
          <w:lang w:val="es-MX"/>
        </w:rPr>
        <w:t xml:space="preserve"> </w:t>
      </w:r>
      <w:r w:rsidR="003C53C6" w:rsidRPr="003C53C6">
        <w:rPr>
          <w:rFonts w:ascii="Century Gothic" w:hAnsi="Century Gothic"/>
          <w:bCs/>
          <w:lang w:val="es-MX"/>
        </w:rPr>
        <w:t>ponente, anunció que emitiré un voto particular en contra en relación al proyecto que se so</w:t>
      </w:r>
      <w:r w:rsidR="003C53C6">
        <w:rPr>
          <w:rFonts w:ascii="Century Gothic" w:hAnsi="Century Gothic"/>
          <w:bCs/>
          <w:lang w:val="es-MX"/>
        </w:rPr>
        <w:t xml:space="preserve">mete en este momento a votación”, exterioriza la </w:t>
      </w:r>
      <w:r w:rsidR="003C53C6">
        <w:rPr>
          <w:rFonts w:ascii="Century Gothic" w:hAnsi="Century Gothic"/>
          <w:b/>
          <w:bCs/>
          <w:lang w:val="es-MX"/>
        </w:rPr>
        <w:t xml:space="preserve">Magistrada María del Rocío Hernández Cruz, </w:t>
      </w:r>
      <w:r w:rsidR="003C53C6">
        <w:rPr>
          <w:rFonts w:ascii="Century Gothic" w:hAnsi="Century Gothic"/>
          <w:bCs/>
          <w:lang w:val="es-MX"/>
        </w:rPr>
        <w:t>“</w:t>
      </w:r>
      <w:r w:rsidR="003C53C6" w:rsidRPr="003C53C6">
        <w:rPr>
          <w:rFonts w:ascii="Century Gothic" w:hAnsi="Century Gothic"/>
          <w:bCs/>
          <w:lang w:val="es-MX"/>
        </w:rPr>
        <w:t>Mi disenso se debe a que la suscrita, como ya se comentó, presente proyecto de sentencia pa</w:t>
      </w:r>
      <w:r w:rsidR="003C53C6">
        <w:rPr>
          <w:rFonts w:ascii="Century Gothic" w:hAnsi="Century Gothic"/>
          <w:bCs/>
          <w:lang w:val="es-MX"/>
        </w:rPr>
        <w:t>ra este asunto en la sesión de P</w:t>
      </w:r>
      <w:r w:rsidR="003C53C6" w:rsidRPr="003C53C6">
        <w:rPr>
          <w:rFonts w:ascii="Century Gothic" w:hAnsi="Century Gothic"/>
          <w:bCs/>
          <w:lang w:val="es-MX"/>
        </w:rPr>
        <w:t xml:space="preserve">leno del </w:t>
      </w:r>
      <w:r w:rsidR="003C53C6">
        <w:rPr>
          <w:rFonts w:ascii="Century Gothic" w:hAnsi="Century Gothic"/>
          <w:bCs/>
          <w:lang w:val="es-MX"/>
        </w:rPr>
        <w:t>dieciséis</w:t>
      </w:r>
      <w:r w:rsidR="003C53C6" w:rsidRPr="003C53C6">
        <w:rPr>
          <w:rFonts w:ascii="Century Gothic" w:hAnsi="Century Gothic"/>
          <w:bCs/>
          <w:lang w:val="es-MX"/>
        </w:rPr>
        <w:t xml:space="preserve"> de abril de este año, en sentido contr</w:t>
      </w:r>
      <w:r w:rsidR="003C53C6">
        <w:rPr>
          <w:rFonts w:ascii="Century Gothic" w:hAnsi="Century Gothic"/>
          <w:bCs/>
          <w:lang w:val="es-MX"/>
        </w:rPr>
        <w:t>ario al que ahora se presenta, e</w:t>
      </w:r>
      <w:r w:rsidR="003C53C6" w:rsidRPr="003C53C6">
        <w:rPr>
          <w:rFonts w:ascii="Century Gothic" w:hAnsi="Century Gothic"/>
          <w:bCs/>
          <w:lang w:val="es-MX"/>
        </w:rPr>
        <w:t>s decir, propuse que se declarara fundada la queja, pues considero que la apelación es procedente para combatir el auto definitivo que desecha una nulidad de actuaciones por defecto en el emplazamiento. En este asunto, con el debido respeto, estimo que se debe atender a la norma especial contenida en el artículo 75 del Código de Procedimientos Civiles, lo anterior en razón de que si bien el auto que niega admitir un incidente de nulidad de actuaciones por defectos en el emplazamiento no constituye propiamente una resolución interlocutoria, lo cierto es que se trata de un auto definitivo que pone fin al proceso incidental, ya que no podrá ser modificado con posterioridad al no existir posibilidad de pronunciar diversa resolución ante la decisión de no admitir el incidente.</w:t>
      </w:r>
      <w:r w:rsidR="003C53C6">
        <w:rPr>
          <w:rFonts w:ascii="Century Gothic" w:hAnsi="Century Gothic"/>
          <w:bCs/>
          <w:lang w:val="es-MX"/>
        </w:rPr>
        <w:t xml:space="preserve"> </w:t>
      </w:r>
      <w:r w:rsidR="003C53C6" w:rsidRPr="003C53C6">
        <w:rPr>
          <w:rFonts w:ascii="Century Gothic" w:hAnsi="Century Gothic"/>
          <w:bCs/>
          <w:lang w:val="es-MX"/>
        </w:rPr>
        <w:t xml:space="preserve">Lo anterior, porque el desechamiento de plano del incidente de nulidad de actuaciones por defectos en el emplazamiento constituye la resolución del incidente propiamente contenida en este tipo de auto definitivo, puesto que implica determinar que este no debe ser tramitado al </w:t>
      </w:r>
      <w:r w:rsidR="003C53C6" w:rsidRPr="003C53C6">
        <w:rPr>
          <w:rFonts w:ascii="Century Gothic" w:hAnsi="Century Gothic"/>
          <w:bCs/>
          <w:lang w:val="es-MX"/>
        </w:rPr>
        <w:lastRenderedPageBreak/>
        <w:t xml:space="preserve">estimarse notoriamente improcedente, decisión que genera el mismo efecto de una sentencia interlocutoria que lo llega a declarar infundado. En ese sentido, deseo sostener mi postura, además de que es un criterio sostenido por la Cuarta Sala del Supremo Tribunal de Justicia, de la cual soy integrante, y por estas razones, en aras de salvaguardar la congruencia y la legalidad, me aparto del sentido del proyecto y </w:t>
      </w:r>
      <w:r w:rsidR="006F1E34">
        <w:rPr>
          <w:rFonts w:ascii="Century Gothic" w:hAnsi="Century Gothic"/>
          <w:bCs/>
          <w:lang w:val="es-MX"/>
        </w:rPr>
        <w:t>procederé</w:t>
      </w:r>
      <w:r w:rsidR="003C53C6" w:rsidRPr="003C53C6">
        <w:rPr>
          <w:rFonts w:ascii="Century Gothic" w:hAnsi="Century Gothic"/>
          <w:bCs/>
          <w:lang w:val="es-MX"/>
        </w:rPr>
        <w:t xml:space="preserve"> a formular el voto particular, donde detallaré los razonamientos jurídicos que fund</w:t>
      </w:r>
      <w:r w:rsidR="003C53C6">
        <w:rPr>
          <w:rFonts w:ascii="Century Gothic" w:hAnsi="Century Gothic"/>
          <w:bCs/>
          <w:lang w:val="es-MX"/>
        </w:rPr>
        <w:t>amentan mi postura. Eso es todo”. “Gracias, M</w:t>
      </w:r>
      <w:r w:rsidR="003C53C6" w:rsidRPr="003C53C6">
        <w:rPr>
          <w:rFonts w:ascii="Century Gothic" w:hAnsi="Century Gothic"/>
          <w:bCs/>
          <w:lang w:val="es-MX"/>
        </w:rPr>
        <w:t>agistrad</w:t>
      </w:r>
      <w:r w:rsidR="003C53C6">
        <w:rPr>
          <w:rFonts w:ascii="Century Gothic" w:hAnsi="Century Gothic"/>
          <w:bCs/>
          <w:lang w:val="es-MX"/>
        </w:rPr>
        <w:t xml:space="preserve">a. ¿Algún otro comentario? Sí, Magistrado”, autoriza el uso de la voz la </w:t>
      </w:r>
      <w:r w:rsidR="003C53C6">
        <w:rPr>
          <w:rFonts w:ascii="Century Gothic" w:hAnsi="Century Gothic"/>
          <w:b/>
          <w:bCs/>
          <w:lang w:val="es-MX"/>
        </w:rPr>
        <w:t>Magistrada Presidenta Lourdes Anahí Zarazúa Martínez. “</w:t>
      </w:r>
      <w:r w:rsidR="003C53C6">
        <w:rPr>
          <w:rFonts w:ascii="Century Gothic" w:hAnsi="Century Gothic"/>
          <w:bCs/>
          <w:lang w:val="es-MX"/>
        </w:rPr>
        <w:t>Gracias, P</w:t>
      </w:r>
      <w:r w:rsidR="003C53C6" w:rsidRPr="003C53C6">
        <w:rPr>
          <w:rFonts w:ascii="Century Gothic" w:hAnsi="Century Gothic"/>
          <w:bCs/>
          <w:lang w:val="es-MX"/>
        </w:rPr>
        <w:t>residenta.</w:t>
      </w:r>
      <w:r w:rsidR="003C53C6">
        <w:rPr>
          <w:rFonts w:ascii="Century Gothic" w:hAnsi="Century Gothic"/>
          <w:bCs/>
          <w:lang w:val="es-MX"/>
        </w:rPr>
        <w:t xml:space="preserve"> </w:t>
      </w:r>
      <w:r w:rsidR="003C53C6" w:rsidRPr="003C53C6">
        <w:rPr>
          <w:rFonts w:ascii="Century Gothic" w:hAnsi="Century Gothic"/>
          <w:bCs/>
          <w:lang w:val="es-MX"/>
        </w:rPr>
        <w:t>En los mismos términos y sobre todo en congruencia al voto efectuado en la sesión anterior, donde fue presentado por primera ocasión e</w:t>
      </w:r>
      <w:r w:rsidR="003C53C6">
        <w:rPr>
          <w:rFonts w:ascii="Century Gothic" w:hAnsi="Century Gothic"/>
          <w:bCs/>
          <w:lang w:val="es-MX"/>
        </w:rPr>
        <w:t xml:space="preserve">l proyecto que hoy se discute. Es cuánto”, interviene el </w:t>
      </w:r>
      <w:r w:rsidR="003C53C6" w:rsidRPr="003C53C6">
        <w:rPr>
          <w:rFonts w:ascii="Century Gothic" w:hAnsi="Century Gothic"/>
          <w:b/>
          <w:bCs/>
          <w:lang w:val="es-MX"/>
        </w:rPr>
        <w:t>Magistrado Armando Rafael Oviedo Abrego.</w:t>
      </w:r>
      <w:r w:rsidR="003C53C6">
        <w:rPr>
          <w:rFonts w:ascii="Century Gothic" w:hAnsi="Century Gothic"/>
          <w:bCs/>
          <w:lang w:val="es-MX"/>
        </w:rPr>
        <w:t xml:space="preserve"> “</w:t>
      </w:r>
      <w:r w:rsidR="003C53C6" w:rsidRPr="003C53C6">
        <w:rPr>
          <w:rFonts w:ascii="Century Gothic" w:hAnsi="Century Gothic"/>
          <w:bCs/>
          <w:lang w:val="es-MX"/>
        </w:rPr>
        <w:t>Grac</w:t>
      </w:r>
      <w:r w:rsidR="006F1E34">
        <w:rPr>
          <w:rFonts w:ascii="Century Gothic" w:hAnsi="Century Gothic"/>
          <w:bCs/>
          <w:lang w:val="es-MX"/>
        </w:rPr>
        <w:t>ias, M</w:t>
      </w:r>
      <w:r w:rsidR="003C53C6">
        <w:rPr>
          <w:rFonts w:ascii="Century Gothic" w:hAnsi="Century Gothic"/>
          <w:bCs/>
          <w:lang w:val="es-MX"/>
        </w:rPr>
        <w:t xml:space="preserve">agistrado. ¿Alguien más? Magistrada”, indica la </w:t>
      </w:r>
      <w:r w:rsidR="003C53C6">
        <w:rPr>
          <w:rFonts w:ascii="Century Gothic" w:hAnsi="Century Gothic"/>
          <w:b/>
          <w:bCs/>
          <w:lang w:val="es-MX"/>
        </w:rPr>
        <w:t>Magistrada Presidenta Lourdes Anahí Zarazúa Martínez. “</w:t>
      </w:r>
      <w:r w:rsidR="003C53C6" w:rsidRPr="003C53C6">
        <w:rPr>
          <w:rFonts w:ascii="Century Gothic" w:hAnsi="Century Gothic"/>
          <w:bCs/>
          <w:lang w:val="es-MX"/>
        </w:rPr>
        <w:t xml:space="preserve">Sí, también </w:t>
      </w:r>
      <w:r w:rsidR="003C53C6">
        <w:rPr>
          <w:rFonts w:ascii="Century Gothic" w:hAnsi="Century Gothic"/>
          <w:bCs/>
          <w:lang w:val="es-MX"/>
        </w:rPr>
        <w:t xml:space="preserve">me adhiero a lo que comenta la Magistrada Rocío”, secunda la </w:t>
      </w:r>
      <w:r w:rsidR="003C53C6">
        <w:rPr>
          <w:rFonts w:ascii="Century Gothic" w:hAnsi="Century Gothic"/>
          <w:b/>
          <w:bCs/>
          <w:lang w:val="es-MX"/>
        </w:rPr>
        <w:t xml:space="preserve">Magistrada Mónica Kemp Zamudio. </w:t>
      </w:r>
      <w:r w:rsidR="003C53C6">
        <w:rPr>
          <w:rFonts w:ascii="Century Gothic" w:hAnsi="Century Gothic"/>
          <w:bCs/>
          <w:lang w:val="es-MX"/>
        </w:rPr>
        <w:t>“</w:t>
      </w:r>
      <w:r w:rsidR="003C53C6" w:rsidRPr="003C53C6">
        <w:rPr>
          <w:rFonts w:ascii="Century Gothic" w:hAnsi="Century Gothic"/>
          <w:bCs/>
          <w:lang w:val="es-MX"/>
        </w:rPr>
        <w:t>Gr</w:t>
      </w:r>
      <w:r w:rsidR="003C53C6">
        <w:rPr>
          <w:rFonts w:ascii="Century Gothic" w:hAnsi="Century Gothic"/>
          <w:bCs/>
          <w:lang w:val="es-MX"/>
        </w:rPr>
        <w:t>acias, Magistrada</w:t>
      </w:r>
      <w:r w:rsidR="003C53C6" w:rsidRPr="003C53C6">
        <w:rPr>
          <w:rFonts w:ascii="Century Gothic" w:hAnsi="Century Gothic"/>
          <w:bCs/>
          <w:lang w:val="es-MX"/>
        </w:rPr>
        <w:t>. Si m</w:t>
      </w:r>
      <w:r w:rsidR="003C53C6">
        <w:rPr>
          <w:rFonts w:ascii="Century Gothic" w:hAnsi="Century Gothic"/>
          <w:bCs/>
          <w:lang w:val="es-MX"/>
        </w:rPr>
        <w:t>e permiten, con el permiso del P</w:t>
      </w:r>
      <w:r w:rsidR="003C53C6" w:rsidRPr="003C53C6">
        <w:rPr>
          <w:rFonts w:ascii="Century Gothic" w:hAnsi="Century Gothic"/>
          <w:bCs/>
          <w:lang w:val="es-MX"/>
        </w:rPr>
        <w:t>leno, también anunciaría mi voto en contra.</w:t>
      </w:r>
      <w:r w:rsidR="003C53C6">
        <w:rPr>
          <w:rFonts w:ascii="Century Gothic" w:hAnsi="Century Gothic"/>
          <w:bCs/>
          <w:lang w:val="es-MX"/>
        </w:rPr>
        <w:t xml:space="preserve"> </w:t>
      </w:r>
      <w:r w:rsidR="003C53C6" w:rsidRPr="003C53C6">
        <w:rPr>
          <w:rFonts w:ascii="Century Gothic" w:hAnsi="Century Gothic"/>
          <w:bCs/>
          <w:lang w:val="es-MX"/>
        </w:rPr>
        <w:t>Me adhiero a l</w:t>
      </w:r>
      <w:r w:rsidR="003C53C6">
        <w:rPr>
          <w:rFonts w:ascii="Century Gothic" w:hAnsi="Century Gothic"/>
          <w:bCs/>
          <w:lang w:val="es-MX"/>
        </w:rPr>
        <w:t>as razones ya expuestas por la M</w:t>
      </w:r>
      <w:r w:rsidR="003C53C6" w:rsidRPr="003C53C6">
        <w:rPr>
          <w:rFonts w:ascii="Century Gothic" w:hAnsi="Century Gothic"/>
          <w:bCs/>
          <w:lang w:val="es-MX"/>
        </w:rPr>
        <w:t>agistrada. Y bueno, en ese sentido, si me permiten, pues procedemos a la votación del mismo, si no hay algún otro comentario al respecto. Bien.</w:t>
      </w:r>
      <w:r w:rsidR="003C53C6">
        <w:rPr>
          <w:rFonts w:ascii="Century Gothic" w:hAnsi="Century Gothic"/>
          <w:bCs/>
          <w:lang w:val="es-MX"/>
        </w:rPr>
        <w:t xml:space="preserve"> </w:t>
      </w:r>
      <w:r w:rsidR="003C53C6" w:rsidRPr="003C53C6">
        <w:rPr>
          <w:rFonts w:ascii="Century Gothic" w:hAnsi="Century Gothic"/>
          <w:bCs/>
          <w:lang w:val="es-MX"/>
        </w:rPr>
        <w:t xml:space="preserve">Quienes estén a favor </w:t>
      </w:r>
      <w:r w:rsidR="003C53C6">
        <w:rPr>
          <w:rFonts w:ascii="Century Gothic" w:hAnsi="Century Gothic"/>
          <w:bCs/>
          <w:lang w:val="es-MX"/>
        </w:rPr>
        <w:t>de la ponencia que presenta la M</w:t>
      </w:r>
      <w:r w:rsidR="003C53C6" w:rsidRPr="003C53C6">
        <w:rPr>
          <w:rFonts w:ascii="Century Gothic" w:hAnsi="Century Gothic"/>
          <w:bCs/>
          <w:lang w:val="es-MX"/>
        </w:rPr>
        <w:t xml:space="preserve">agistrada Morales Monter en </w:t>
      </w:r>
      <w:proofErr w:type="gramStart"/>
      <w:r w:rsidR="003C53C6" w:rsidRPr="003C53C6">
        <w:rPr>
          <w:rFonts w:ascii="Century Gothic" w:hAnsi="Century Gothic"/>
          <w:bCs/>
          <w:lang w:val="es-MX"/>
        </w:rPr>
        <w:t xml:space="preserve">el </w:t>
      </w:r>
      <w:r w:rsidR="003C53C6">
        <w:rPr>
          <w:rFonts w:ascii="Century Gothic" w:hAnsi="Century Gothic"/>
          <w:bCs/>
          <w:lang w:val="es-MX"/>
        </w:rPr>
        <w:t>toca</w:t>
      </w:r>
      <w:proofErr w:type="gramEnd"/>
      <w:r w:rsidR="006F1E34">
        <w:rPr>
          <w:rFonts w:ascii="Century Gothic" w:hAnsi="Century Gothic"/>
          <w:bCs/>
          <w:lang w:val="es-MX"/>
        </w:rPr>
        <w:t xml:space="preserve"> ya referido, sírvanse</w:t>
      </w:r>
      <w:r w:rsidR="003C53C6" w:rsidRPr="003C53C6">
        <w:rPr>
          <w:rFonts w:ascii="Century Gothic" w:hAnsi="Century Gothic"/>
          <w:bCs/>
          <w:lang w:val="es-MX"/>
        </w:rPr>
        <w:t xml:space="preserve"> levantar la </w:t>
      </w:r>
      <w:r w:rsidR="003C53C6">
        <w:rPr>
          <w:rFonts w:ascii="Century Gothic" w:hAnsi="Century Gothic"/>
          <w:bCs/>
          <w:lang w:val="es-MX"/>
        </w:rPr>
        <w:t>mano en l</w:t>
      </w:r>
      <w:r w:rsidR="006F1E34">
        <w:rPr>
          <w:rFonts w:ascii="Century Gothic" w:hAnsi="Century Gothic"/>
          <w:bCs/>
          <w:lang w:val="es-MX"/>
        </w:rPr>
        <w:t xml:space="preserve">a forma acostumbrada. Quién </w:t>
      </w:r>
      <w:proofErr w:type="spellStart"/>
      <w:r w:rsidR="006F1E34">
        <w:rPr>
          <w:rFonts w:ascii="Century Gothic" w:hAnsi="Century Gothic"/>
          <w:bCs/>
          <w:lang w:val="es-MX"/>
        </w:rPr>
        <w:t>este</w:t>
      </w:r>
      <w:proofErr w:type="spellEnd"/>
      <w:r w:rsidR="003C53C6">
        <w:rPr>
          <w:rFonts w:ascii="Century Gothic" w:hAnsi="Century Gothic"/>
          <w:bCs/>
          <w:lang w:val="es-MX"/>
        </w:rPr>
        <w:t xml:space="preserve"> en contra”, indica la </w:t>
      </w:r>
      <w:r w:rsidR="003C53C6">
        <w:rPr>
          <w:rFonts w:ascii="Century Gothic" w:hAnsi="Century Gothic"/>
          <w:b/>
          <w:bCs/>
          <w:lang w:val="es-MX"/>
        </w:rPr>
        <w:t xml:space="preserve">Magistrada Presidenta Lourdes Anahí Zarazúa </w:t>
      </w:r>
      <w:r w:rsidR="003C53C6">
        <w:rPr>
          <w:rFonts w:ascii="Century Gothic" w:hAnsi="Century Gothic"/>
          <w:b/>
          <w:bCs/>
          <w:lang w:val="es-MX"/>
        </w:rPr>
        <w:lastRenderedPageBreak/>
        <w:t>Martínez. “</w:t>
      </w:r>
      <w:r w:rsidR="003C53C6" w:rsidRPr="003C53C6">
        <w:rPr>
          <w:rFonts w:ascii="Century Gothic" w:hAnsi="Century Gothic"/>
          <w:bCs/>
          <w:lang w:val="es-MX"/>
        </w:rPr>
        <w:t>Perdón, perdón, me equivoqué en la votación. Estoy en contra.</w:t>
      </w:r>
      <w:r w:rsidR="009626E6">
        <w:rPr>
          <w:rFonts w:ascii="Century Gothic" w:hAnsi="Century Gothic"/>
          <w:bCs/>
          <w:lang w:val="es-MX"/>
        </w:rPr>
        <w:t xml:space="preserve"> Levanté la mano por un error”, interviene la </w:t>
      </w:r>
      <w:r w:rsidR="009626E6">
        <w:rPr>
          <w:rFonts w:ascii="Century Gothic" w:hAnsi="Century Gothic"/>
          <w:b/>
          <w:bCs/>
          <w:lang w:val="es-MX"/>
        </w:rPr>
        <w:t xml:space="preserve">Magistrada María del Rocío Hernández Cruz. </w:t>
      </w:r>
      <w:r w:rsidR="009626E6">
        <w:rPr>
          <w:rFonts w:ascii="Century Gothic" w:hAnsi="Century Gothic"/>
          <w:bCs/>
          <w:lang w:val="es-MX"/>
        </w:rPr>
        <w:t>“</w:t>
      </w:r>
      <w:r w:rsidR="009626E6" w:rsidRPr="009626E6">
        <w:rPr>
          <w:rFonts w:ascii="Century Gothic" w:hAnsi="Century Gothic"/>
          <w:bCs/>
          <w:lang w:val="es-MX"/>
        </w:rPr>
        <w:t xml:space="preserve">Ah, perfecto. Me voy a permitir, </w:t>
      </w:r>
      <w:r w:rsidR="009626E6">
        <w:rPr>
          <w:rFonts w:ascii="Century Gothic" w:hAnsi="Century Gothic"/>
          <w:bCs/>
          <w:lang w:val="es-MX"/>
        </w:rPr>
        <w:t>si me permite</w:t>
      </w:r>
      <w:r w:rsidR="006F1E34">
        <w:rPr>
          <w:rFonts w:ascii="Century Gothic" w:hAnsi="Century Gothic"/>
          <w:bCs/>
          <w:lang w:val="es-MX"/>
        </w:rPr>
        <w:t>n</w:t>
      </w:r>
      <w:r w:rsidR="009626E6">
        <w:rPr>
          <w:rFonts w:ascii="Century Gothic" w:hAnsi="Century Gothic"/>
          <w:bCs/>
          <w:lang w:val="es-MX"/>
        </w:rPr>
        <w:t>, volvemos a votar, q</w:t>
      </w:r>
      <w:r w:rsidR="009626E6" w:rsidRPr="009626E6">
        <w:rPr>
          <w:rFonts w:ascii="Century Gothic" w:hAnsi="Century Gothic"/>
          <w:bCs/>
          <w:lang w:val="es-MX"/>
        </w:rPr>
        <w:t xml:space="preserve">uienes estén a favor </w:t>
      </w:r>
      <w:r w:rsidR="009626E6">
        <w:rPr>
          <w:rFonts w:ascii="Century Gothic" w:hAnsi="Century Gothic"/>
          <w:bCs/>
          <w:lang w:val="es-MX"/>
        </w:rPr>
        <w:t>de la ponencia que presenta la M</w:t>
      </w:r>
      <w:r w:rsidR="009626E6" w:rsidRPr="009626E6">
        <w:rPr>
          <w:rFonts w:ascii="Century Gothic" w:hAnsi="Century Gothic"/>
          <w:bCs/>
          <w:lang w:val="es-MX"/>
        </w:rPr>
        <w:t xml:space="preserve">agistrada Morales Monter en </w:t>
      </w:r>
      <w:proofErr w:type="gramStart"/>
      <w:r w:rsidR="009626E6" w:rsidRPr="009626E6">
        <w:rPr>
          <w:rFonts w:ascii="Century Gothic" w:hAnsi="Century Gothic"/>
          <w:bCs/>
          <w:lang w:val="es-MX"/>
        </w:rPr>
        <w:t xml:space="preserve">el </w:t>
      </w:r>
      <w:r w:rsidR="009626E6">
        <w:rPr>
          <w:rFonts w:ascii="Century Gothic" w:hAnsi="Century Gothic"/>
          <w:bCs/>
          <w:lang w:val="es-MX"/>
        </w:rPr>
        <w:t>toca</w:t>
      </w:r>
      <w:proofErr w:type="gramEnd"/>
      <w:r w:rsidR="009626E6" w:rsidRPr="009626E6">
        <w:rPr>
          <w:rFonts w:ascii="Century Gothic" w:hAnsi="Century Gothic"/>
          <w:bCs/>
          <w:lang w:val="es-MX"/>
        </w:rPr>
        <w:t xml:space="preserve"> ya referido, sírvanse levantar la </w:t>
      </w:r>
      <w:r w:rsidR="009626E6">
        <w:rPr>
          <w:rFonts w:ascii="Century Gothic" w:hAnsi="Century Gothic"/>
          <w:bCs/>
          <w:lang w:val="es-MX"/>
        </w:rPr>
        <w:t xml:space="preserve">mano en la forma acostumbrada, quiénes estén en contra. </w:t>
      </w:r>
      <w:r w:rsidR="001F3018">
        <w:rPr>
          <w:rFonts w:ascii="Century Gothic" w:hAnsi="Century Gothic"/>
          <w:bCs/>
          <w:lang w:val="es-MX"/>
        </w:rPr>
        <w:t xml:space="preserve">Secretaria General, </w:t>
      </w:r>
      <w:r w:rsidR="00D21562" w:rsidRPr="00D21562">
        <w:rPr>
          <w:rFonts w:ascii="Century Gothic" w:hAnsi="Century Gothic"/>
          <w:bCs/>
          <w:lang w:val="es-MX"/>
        </w:rPr>
        <w:t xml:space="preserve">me </w:t>
      </w:r>
      <w:r w:rsidR="009626E6">
        <w:rPr>
          <w:rFonts w:ascii="Century Gothic" w:hAnsi="Century Gothic"/>
          <w:bCs/>
          <w:lang w:val="es-MX"/>
        </w:rPr>
        <w:t>puede</w:t>
      </w:r>
      <w:r w:rsidR="00D21562" w:rsidRPr="00D21562">
        <w:rPr>
          <w:rFonts w:ascii="Century Gothic" w:hAnsi="Century Gothic"/>
          <w:bCs/>
          <w:lang w:val="es-MX"/>
        </w:rPr>
        <w:t xml:space="preserve"> indi</w:t>
      </w:r>
      <w:r w:rsidR="001F3018">
        <w:rPr>
          <w:rFonts w:ascii="Century Gothic" w:hAnsi="Century Gothic"/>
          <w:bCs/>
          <w:lang w:val="es-MX"/>
        </w:rPr>
        <w:t>car el resultado de la votación</w:t>
      </w:r>
      <w:r w:rsidR="00E9144E">
        <w:rPr>
          <w:rFonts w:ascii="Century Gothic" w:hAnsi="Century Gothic"/>
          <w:lang w:val="es-MX"/>
        </w:rPr>
        <w:t>”</w:t>
      </w:r>
      <w:r w:rsidR="004417D1">
        <w:rPr>
          <w:rFonts w:ascii="Century Gothic" w:hAnsi="Century Gothic"/>
          <w:lang w:val="es-MX"/>
        </w:rPr>
        <w:t>,</w:t>
      </w:r>
      <w:r w:rsidR="00E9144E">
        <w:rPr>
          <w:rFonts w:ascii="Century Gothic" w:hAnsi="Century Gothic"/>
          <w:lang w:val="es-MX"/>
        </w:rPr>
        <w:t xml:space="preserve"> requiere la </w:t>
      </w:r>
      <w:r w:rsidR="00E9144E" w:rsidRPr="00F30496">
        <w:rPr>
          <w:rFonts w:ascii="Century Gothic" w:hAnsi="Century Gothic" w:cs="Century Gothic"/>
          <w:b/>
          <w:bCs/>
        </w:rPr>
        <w:t xml:space="preserve">Magistrada Presidenta </w:t>
      </w:r>
      <w:r w:rsidR="00E9144E" w:rsidRPr="00F30496">
        <w:rPr>
          <w:rFonts w:ascii="Century Gothic" w:hAnsi="Century Gothic"/>
          <w:b/>
          <w:bCs/>
          <w:color w:val="000000"/>
        </w:rPr>
        <w:t>Lourdes Anahí Zarazúa Martínez</w:t>
      </w:r>
      <w:r w:rsidR="00E9144E">
        <w:rPr>
          <w:rFonts w:ascii="Century Gothic" w:hAnsi="Century Gothic"/>
          <w:lang w:val="es-MX"/>
        </w:rPr>
        <w:t xml:space="preserve"> </w:t>
      </w:r>
      <w:r w:rsidR="00C306AC">
        <w:rPr>
          <w:rFonts w:ascii="Century Gothic" w:hAnsi="Century Gothic"/>
          <w:bCs/>
          <w:lang w:val="es-MX"/>
        </w:rPr>
        <w:t>“</w:t>
      </w:r>
      <w:r w:rsidR="009626E6">
        <w:rPr>
          <w:rFonts w:ascii="Century Gothic" w:hAnsi="Century Gothic"/>
          <w:bCs/>
          <w:lang w:val="es-MX"/>
        </w:rPr>
        <w:t>Once</w:t>
      </w:r>
      <w:r w:rsidR="002F219F" w:rsidRPr="00E12400">
        <w:rPr>
          <w:rFonts w:ascii="Century Gothic" w:hAnsi="Century Gothic"/>
          <w:bCs/>
          <w:lang w:val="es-MX"/>
        </w:rPr>
        <w:t xml:space="preserve"> votos a fav</w:t>
      </w:r>
      <w:r w:rsidR="002F219F">
        <w:rPr>
          <w:rFonts w:ascii="Century Gothic" w:hAnsi="Century Gothic"/>
          <w:bCs/>
          <w:lang w:val="es-MX"/>
        </w:rPr>
        <w:t>or</w:t>
      </w:r>
      <w:r w:rsidR="00751EEF">
        <w:rPr>
          <w:rFonts w:ascii="Century Gothic" w:hAnsi="Century Gothic"/>
          <w:bCs/>
          <w:lang w:val="es-MX"/>
        </w:rPr>
        <w:t>, c</w:t>
      </w:r>
      <w:r w:rsidR="009626E6">
        <w:rPr>
          <w:rFonts w:ascii="Century Gothic" w:hAnsi="Century Gothic"/>
          <w:bCs/>
          <w:lang w:val="es-MX"/>
        </w:rPr>
        <w:t>uatro votos en contra de la M</w:t>
      </w:r>
      <w:r w:rsidR="009626E6" w:rsidRPr="009626E6">
        <w:rPr>
          <w:rFonts w:ascii="Century Gothic" w:hAnsi="Century Gothic"/>
          <w:bCs/>
          <w:lang w:val="es-MX"/>
        </w:rPr>
        <w:t xml:space="preserve">agistrada </w:t>
      </w:r>
      <w:r w:rsidR="009626E6">
        <w:rPr>
          <w:rFonts w:ascii="Century Gothic" w:hAnsi="Century Gothic"/>
          <w:bCs/>
          <w:lang w:val="es-MX"/>
        </w:rPr>
        <w:t>Presidenta Lourdes Anahí</w:t>
      </w:r>
      <w:r w:rsidR="009626E6" w:rsidRPr="009626E6">
        <w:rPr>
          <w:rFonts w:ascii="Century Gothic" w:hAnsi="Century Gothic"/>
          <w:bCs/>
          <w:lang w:val="es-MX"/>
        </w:rPr>
        <w:t xml:space="preserve"> </w:t>
      </w:r>
      <w:r w:rsidR="009626E6">
        <w:rPr>
          <w:rFonts w:ascii="Century Gothic" w:hAnsi="Century Gothic"/>
          <w:bCs/>
          <w:lang w:val="es-MX"/>
        </w:rPr>
        <w:t>Zarazúa Martínez, de la M</w:t>
      </w:r>
      <w:r w:rsidR="009626E6" w:rsidRPr="009626E6">
        <w:rPr>
          <w:rFonts w:ascii="Century Gothic" w:hAnsi="Century Gothic"/>
          <w:bCs/>
          <w:lang w:val="es-MX"/>
        </w:rPr>
        <w:t>agistrada María d</w:t>
      </w:r>
      <w:r w:rsidR="009626E6">
        <w:rPr>
          <w:rFonts w:ascii="Century Gothic" w:hAnsi="Century Gothic"/>
          <w:bCs/>
          <w:lang w:val="es-MX"/>
        </w:rPr>
        <w:t>el Rocío Hernández Cruz, de la M</w:t>
      </w:r>
      <w:r w:rsidR="009626E6" w:rsidRPr="009626E6">
        <w:rPr>
          <w:rFonts w:ascii="Century Gothic" w:hAnsi="Century Gothic"/>
          <w:bCs/>
          <w:lang w:val="es-MX"/>
        </w:rPr>
        <w:t xml:space="preserve">agistrada Mónica Kemp </w:t>
      </w:r>
      <w:r w:rsidR="009626E6">
        <w:rPr>
          <w:rFonts w:ascii="Century Gothic" w:hAnsi="Century Gothic"/>
          <w:bCs/>
          <w:lang w:val="es-MX"/>
        </w:rPr>
        <w:t>Zamudio y del M</w:t>
      </w:r>
      <w:r w:rsidR="009626E6" w:rsidRPr="009626E6">
        <w:rPr>
          <w:rFonts w:ascii="Century Gothic" w:hAnsi="Century Gothic"/>
          <w:bCs/>
          <w:lang w:val="es-MX"/>
        </w:rPr>
        <w:t>a</w:t>
      </w:r>
      <w:r w:rsidR="009626E6">
        <w:rPr>
          <w:rFonts w:ascii="Century Gothic" w:hAnsi="Century Gothic"/>
          <w:bCs/>
          <w:lang w:val="es-MX"/>
        </w:rPr>
        <w:t>gistrado Armando Rafael Oviedo A</w:t>
      </w:r>
      <w:r w:rsidR="009626E6" w:rsidRPr="009626E6">
        <w:rPr>
          <w:rFonts w:ascii="Century Gothic" w:hAnsi="Century Gothic"/>
          <w:bCs/>
          <w:lang w:val="es-MX"/>
        </w:rPr>
        <w:t>brego, anunciando voto particular</w:t>
      </w:r>
      <w:r w:rsidR="00C306AC">
        <w:rPr>
          <w:rFonts w:ascii="Century Gothic" w:hAnsi="Century Gothic"/>
        </w:rPr>
        <w:t xml:space="preserve">”, dice la </w:t>
      </w:r>
      <w:r w:rsidR="00C306AC">
        <w:rPr>
          <w:rFonts w:ascii="Century Gothic" w:hAnsi="Century Gothic"/>
          <w:b/>
        </w:rPr>
        <w:t>licenciada Graciela Treviño Rodríguez</w:t>
      </w:r>
      <w:r w:rsidR="00B21D02">
        <w:rPr>
          <w:rFonts w:ascii="Century Gothic" w:hAnsi="Century Gothic"/>
          <w:b/>
        </w:rPr>
        <w:t>.</w:t>
      </w:r>
      <w:r w:rsidR="00B21D02" w:rsidRPr="00B21D02">
        <w:rPr>
          <w:rFonts w:ascii="Calibri" w:eastAsia="Calibri" w:hAnsi="Calibri" w:cs="Calibri"/>
        </w:rPr>
        <w:t xml:space="preserve"> </w:t>
      </w:r>
      <w:r w:rsidR="00371C83">
        <w:rPr>
          <w:rFonts w:ascii="Calibri" w:eastAsia="Calibri" w:hAnsi="Calibri" w:cs="Calibri"/>
        </w:rPr>
        <w:t>“</w:t>
      </w:r>
      <w:r w:rsidR="009626E6" w:rsidRPr="009626E6">
        <w:rPr>
          <w:rFonts w:ascii="Century Gothic" w:hAnsi="Century Gothic"/>
        </w:rPr>
        <w:t>Gracias.</w:t>
      </w:r>
      <w:r w:rsidR="009626E6">
        <w:rPr>
          <w:rFonts w:ascii="Century Gothic" w:hAnsi="Century Gothic"/>
        </w:rPr>
        <w:t xml:space="preserve"> </w:t>
      </w:r>
      <w:r w:rsidR="009626E6" w:rsidRPr="009626E6">
        <w:rPr>
          <w:rFonts w:ascii="Century Gothic" w:hAnsi="Century Gothic"/>
        </w:rPr>
        <w:t>En ese sentido, queda aprobado por mayoría de vo</w:t>
      </w:r>
      <w:r w:rsidR="009626E6">
        <w:rPr>
          <w:rFonts w:ascii="Century Gothic" w:hAnsi="Century Gothic"/>
        </w:rPr>
        <w:t>tos, con voto en contra de los M</w:t>
      </w:r>
      <w:r w:rsidR="009626E6" w:rsidRPr="009626E6">
        <w:rPr>
          <w:rFonts w:ascii="Century Gothic" w:hAnsi="Century Gothic"/>
        </w:rPr>
        <w:t xml:space="preserve">agistrados María del Rocío Hernández Cruz, Mónica Kemp </w:t>
      </w:r>
      <w:r w:rsidR="009626E6">
        <w:rPr>
          <w:rFonts w:ascii="Century Gothic" w:hAnsi="Century Gothic"/>
        </w:rPr>
        <w:t>Za</w:t>
      </w:r>
      <w:r w:rsidR="009626E6" w:rsidRPr="009626E6">
        <w:rPr>
          <w:rFonts w:ascii="Century Gothic" w:hAnsi="Century Gothic"/>
        </w:rPr>
        <w:t>mudio, Armando Rafael</w:t>
      </w:r>
      <w:r w:rsidR="00751EEF">
        <w:rPr>
          <w:rFonts w:ascii="Century Gothic" w:hAnsi="Century Gothic"/>
        </w:rPr>
        <w:t xml:space="preserve"> Oviedo A</w:t>
      </w:r>
      <w:r w:rsidR="009626E6">
        <w:rPr>
          <w:rFonts w:ascii="Century Gothic" w:hAnsi="Century Gothic"/>
        </w:rPr>
        <w:t>brego y la de la voz</w:t>
      </w:r>
      <w:r w:rsidR="001919BD">
        <w:rPr>
          <w:rFonts w:ascii="Century Gothic" w:hAnsi="Century Gothic"/>
          <w:lang w:val="es-MX"/>
        </w:rPr>
        <w:t xml:space="preserve">”, </w:t>
      </w:r>
      <w:r w:rsidR="001919BD" w:rsidRPr="00F30496">
        <w:rPr>
          <w:rFonts w:ascii="Century Gothic" w:hAnsi="Century Gothic"/>
        </w:rPr>
        <w:t xml:space="preserve">declara </w:t>
      </w:r>
      <w:r w:rsidR="001919BD" w:rsidRPr="00F30496">
        <w:rPr>
          <w:rFonts w:ascii="Century Gothic" w:hAnsi="Century Gothic"/>
          <w:bCs/>
          <w:lang w:val="es-MX"/>
        </w:rPr>
        <w:t xml:space="preserve">la </w:t>
      </w:r>
      <w:r w:rsidR="001919BD" w:rsidRPr="00F30496">
        <w:rPr>
          <w:rFonts w:ascii="Century Gothic" w:hAnsi="Century Gothic" w:cs="Century Gothic"/>
          <w:b/>
          <w:bCs/>
        </w:rPr>
        <w:t xml:space="preserve">Magistrada Presidenta </w:t>
      </w:r>
      <w:r w:rsidR="001919BD" w:rsidRPr="00F30496">
        <w:rPr>
          <w:rFonts w:ascii="Century Gothic" w:hAnsi="Century Gothic"/>
          <w:b/>
          <w:bCs/>
          <w:color w:val="000000"/>
        </w:rPr>
        <w:t>Lourdes Anahí Zarazúa Martínez</w:t>
      </w:r>
      <w:r w:rsidR="001919BD" w:rsidRPr="00F30496">
        <w:rPr>
          <w:rFonts w:ascii="Century Gothic" w:hAnsi="Century Gothic"/>
        </w:rPr>
        <w:t xml:space="preserve">. </w:t>
      </w:r>
      <w:r w:rsidR="00321CF1" w:rsidRPr="0016760B">
        <w:rPr>
          <w:rFonts w:ascii="Century Gothic" w:hAnsi="Century Gothic"/>
          <w:b/>
        </w:rPr>
        <w:t xml:space="preserve">Atento a ello, </w:t>
      </w:r>
      <w:r w:rsidR="00321CF1" w:rsidRPr="0016760B">
        <w:rPr>
          <w:rFonts w:ascii="Century Gothic" w:hAnsi="Century Gothic"/>
          <w:b/>
          <w:bCs/>
        </w:rPr>
        <w:t xml:space="preserve">la ponencia de cuenta es aprobada en sus términos por </w:t>
      </w:r>
      <w:r w:rsidR="0016760B">
        <w:rPr>
          <w:rFonts w:ascii="Century Gothic" w:hAnsi="Century Gothic"/>
          <w:b/>
        </w:rPr>
        <w:t>mayoría</w:t>
      </w:r>
      <w:r w:rsidR="009E1114" w:rsidRPr="0016760B">
        <w:rPr>
          <w:rFonts w:ascii="Century Gothic" w:hAnsi="Century Gothic"/>
          <w:b/>
        </w:rPr>
        <w:t xml:space="preserve"> de </w:t>
      </w:r>
      <w:r w:rsidR="0016760B">
        <w:rPr>
          <w:rFonts w:ascii="Century Gothic" w:hAnsi="Century Gothic"/>
          <w:b/>
        </w:rPr>
        <w:t xml:space="preserve">once </w:t>
      </w:r>
      <w:r w:rsidR="009E1114" w:rsidRPr="0016760B">
        <w:rPr>
          <w:rFonts w:ascii="Century Gothic" w:hAnsi="Century Gothic"/>
          <w:b/>
        </w:rPr>
        <w:t>votos</w:t>
      </w:r>
      <w:r w:rsidR="0016760B">
        <w:rPr>
          <w:rFonts w:ascii="Century Gothic" w:hAnsi="Century Gothic"/>
          <w:b/>
        </w:rPr>
        <w:t xml:space="preserve"> a favor de las Magistradas y Magistrados</w:t>
      </w:r>
      <w:r w:rsidR="0016760B" w:rsidRPr="005A258C">
        <w:rPr>
          <w:rFonts w:ascii="Century Gothic" w:hAnsi="Century Gothic"/>
          <w:b/>
          <w:bCs/>
          <w:color w:val="000000"/>
        </w:rPr>
        <w:t xml:space="preserve"> </w:t>
      </w:r>
      <w:r w:rsidR="0016760B">
        <w:rPr>
          <w:rFonts w:ascii="Century Gothic" w:hAnsi="Century Gothic"/>
          <w:b/>
          <w:bCs/>
          <w:color w:val="000000"/>
          <w:lang w:val="es-MX"/>
        </w:rPr>
        <w:t>Juana María Alfaro Reyna</w:t>
      </w:r>
      <w:r w:rsidR="0016760B" w:rsidRPr="005A258C">
        <w:rPr>
          <w:rFonts w:ascii="Century Gothic" w:hAnsi="Century Gothic"/>
          <w:b/>
          <w:bCs/>
          <w:color w:val="000000"/>
        </w:rPr>
        <w:t xml:space="preserve">, </w:t>
      </w:r>
      <w:r w:rsidR="0016760B">
        <w:rPr>
          <w:rFonts w:ascii="Century Gothic" w:hAnsi="Century Gothic"/>
          <w:b/>
          <w:bCs/>
          <w:color w:val="000000"/>
        </w:rPr>
        <w:t xml:space="preserve">María Sara de la Luz Bernal Ramírez, </w:t>
      </w:r>
      <w:r w:rsidR="0016760B" w:rsidRPr="005A258C">
        <w:rPr>
          <w:rFonts w:ascii="Century Gothic" w:hAnsi="Century Gothic"/>
          <w:b/>
          <w:bCs/>
          <w:color w:val="000000"/>
        </w:rPr>
        <w:t>Liliana Elizabeth Aguilar Gómez, Lizet Paola Morales</w:t>
      </w:r>
      <w:r w:rsidR="0016760B">
        <w:rPr>
          <w:rFonts w:ascii="Century Gothic" w:hAnsi="Century Gothic"/>
          <w:b/>
          <w:bCs/>
          <w:color w:val="000000"/>
        </w:rPr>
        <w:t xml:space="preserve"> </w:t>
      </w:r>
      <w:r w:rsidR="0016760B" w:rsidRPr="005A258C">
        <w:rPr>
          <w:rFonts w:ascii="Century Gothic" w:hAnsi="Century Gothic"/>
          <w:b/>
          <w:bCs/>
          <w:color w:val="000000"/>
        </w:rPr>
        <w:t>Monter, Silvia Torres Sánchez, Jairo</w:t>
      </w:r>
      <w:r w:rsidR="0016760B">
        <w:rPr>
          <w:rFonts w:ascii="Century Gothic" w:hAnsi="Century Gothic"/>
          <w:b/>
          <w:bCs/>
          <w:color w:val="000000"/>
        </w:rPr>
        <w:t xml:space="preserve"> </w:t>
      </w:r>
      <w:r w:rsidR="0016760B" w:rsidRPr="005A258C">
        <w:rPr>
          <w:rFonts w:ascii="Century Gothic" w:hAnsi="Century Gothic"/>
          <w:b/>
          <w:bCs/>
          <w:color w:val="000000"/>
        </w:rPr>
        <w:t>Hernández Garibay, Arturo Morales</w:t>
      </w:r>
      <w:r w:rsidR="0016760B">
        <w:rPr>
          <w:rFonts w:ascii="Century Gothic" w:hAnsi="Century Gothic"/>
          <w:b/>
          <w:bCs/>
          <w:color w:val="000000"/>
        </w:rPr>
        <w:t xml:space="preserve"> </w:t>
      </w:r>
      <w:r w:rsidR="0016760B" w:rsidRPr="005A258C">
        <w:rPr>
          <w:rFonts w:ascii="Century Gothic" w:hAnsi="Century Gothic"/>
          <w:b/>
          <w:bCs/>
          <w:color w:val="000000"/>
        </w:rPr>
        <w:t xml:space="preserve">Silva, Rogelio Javier Salazar Zavala, </w:t>
      </w:r>
      <w:r w:rsidR="0016760B">
        <w:rPr>
          <w:rFonts w:ascii="Century Gothic" w:hAnsi="Century Gothic"/>
          <w:b/>
          <w:bCs/>
          <w:color w:val="000000"/>
        </w:rPr>
        <w:t xml:space="preserve">Juan David Ramos Ruiz, </w:t>
      </w:r>
      <w:r w:rsidR="0016760B" w:rsidRPr="005A258C">
        <w:rPr>
          <w:rFonts w:ascii="Century Gothic" w:hAnsi="Century Gothic"/>
          <w:b/>
          <w:bCs/>
          <w:color w:val="000000"/>
        </w:rPr>
        <w:t>Ángel</w:t>
      </w:r>
      <w:r w:rsidR="0016760B">
        <w:rPr>
          <w:rFonts w:ascii="Century Gothic" w:hAnsi="Century Gothic"/>
          <w:b/>
          <w:bCs/>
          <w:color w:val="000000"/>
        </w:rPr>
        <w:t xml:space="preserve"> </w:t>
      </w:r>
      <w:r w:rsidR="0016760B" w:rsidRPr="005A258C">
        <w:rPr>
          <w:rFonts w:ascii="Century Gothic" w:hAnsi="Century Gothic"/>
          <w:b/>
          <w:bCs/>
          <w:color w:val="000000"/>
        </w:rPr>
        <w:t xml:space="preserve">Gonzalo Santiago Hernández y </w:t>
      </w:r>
      <w:r w:rsidR="0016760B">
        <w:rPr>
          <w:rFonts w:ascii="Century Gothic" w:hAnsi="Century Gothic"/>
          <w:b/>
          <w:bCs/>
          <w:color w:val="000000"/>
        </w:rPr>
        <w:t>María América Onofre Díaz</w:t>
      </w:r>
      <w:r w:rsidR="00E9405A">
        <w:rPr>
          <w:rFonts w:ascii="Century Gothic" w:hAnsi="Century Gothic"/>
          <w:b/>
        </w:rPr>
        <w:t xml:space="preserve">; con cuatro votos en contra de las Magistradas y el Magistrado </w:t>
      </w:r>
      <w:r w:rsidR="00E9405A" w:rsidRPr="005A258C">
        <w:rPr>
          <w:rFonts w:ascii="Century Gothic" w:hAnsi="Century Gothic"/>
          <w:b/>
          <w:bCs/>
          <w:color w:val="000000"/>
        </w:rPr>
        <w:lastRenderedPageBreak/>
        <w:t>Lourdes Anahí Zarazúa Martínez</w:t>
      </w:r>
      <w:r w:rsidR="00E9405A">
        <w:rPr>
          <w:rFonts w:ascii="Century Gothic" w:hAnsi="Century Gothic"/>
          <w:b/>
          <w:bCs/>
          <w:color w:val="000000"/>
        </w:rPr>
        <w:t xml:space="preserve">, </w:t>
      </w:r>
      <w:r w:rsidR="00E9405A" w:rsidRPr="005A258C">
        <w:rPr>
          <w:rFonts w:ascii="Century Gothic" w:hAnsi="Century Gothic"/>
          <w:b/>
          <w:bCs/>
          <w:color w:val="000000"/>
        </w:rPr>
        <w:t>María del Rocío</w:t>
      </w:r>
      <w:r w:rsidR="00E9405A">
        <w:rPr>
          <w:rFonts w:ascii="Century Gothic" w:hAnsi="Century Gothic"/>
          <w:b/>
          <w:bCs/>
          <w:color w:val="000000"/>
        </w:rPr>
        <w:t xml:space="preserve"> </w:t>
      </w:r>
      <w:r w:rsidR="00E9405A" w:rsidRPr="005A258C">
        <w:rPr>
          <w:rFonts w:ascii="Century Gothic" w:hAnsi="Century Gothic"/>
          <w:b/>
          <w:bCs/>
          <w:color w:val="000000"/>
        </w:rPr>
        <w:t>Hernández Cruz</w:t>
      </w:r>
      <w:r w:rsidR="00E9405A">
        <w:rPr>
          <w:rFonts w:ascii="Century Gothic" w:hAnsi="Century Gothic"/>
          <w:b/>
          <w:bCs/>
          <w:color w:val="000000"/>
        </w:rPr>
        <w:t xml:space="preserve">, </w:t>
      </w:r>
      <w:r w:rsidR="00E9405A" w:rsidRPr="005A258C">
        <w:rPr>
          <w:rFonts w:ascii="Century Gothic" w:hAnsi="Century Gothic"/>
          <w:b/>
          <w:bCs/>
          <w:color w:val="000000"/>
        </w:rPr>
        <w:t>Mónica Kemp Zamudio</w:t>
      </w:r>
      <w:r w:rsidR="00E9405A">
        <w:rPr>
          <w:rFonts w:ascii="Century Gothic" w:hAnsi="Century Gothic"/>
          <w:b/>
          <w:bCs/>
          <w:color w:val="000000"/>
        </w:rPr>
        <w:t xml:space="preserve"> y Armando Rafael Oviedo Abrego, quienes anuncian la emisión de voto particular. </w:t>
      </w:r>
      <w:r w:rsidR="00E9405A" w:rsidRPr="0016760B">
        <w:rPr>
          <w:rFonts w:ascii="Century Gothic" w:hAnsi="Century Gothic"/>
          <w:b/>
        </w:rPr>
        <w:t>- - - - - - - - -</w:t>
      </w:r>
      <w:r w:rsidR="00E9405A">
        <w:rPr>
          <w:rFonts w:ascii="Century Gothic" w:hAnsi="Century Gothic"/>
          <w:b/>
        </w:rPr>
        <w:t xml:space="preserve"> - - - - - - - - - - - </w:t>
      </w:r>
    </w:p>
    <w:p w14:paraId="18D17F11" w14:textId="00EF13B4" w:rsidR="009626E6" w:rsidRDefault="002B290B" w:rsidP="00485B03">
      <w:pPr>
        <w:spacing w:line="504" w:lineRule="auto"/>
        <w:jc w:val="both"/>
        <w:rPr>
          <w:rFonts w:ascii="Century Gothic" w:hAnsi="Century Gothic"/>
          <w:b/>
        </w:rPr>
      </w:pPr>
      <w:r w:rsidRPr="0085640E">
        <w:rPr>
          <w:rFonts w:ascii="Century Gothic" w:hAnsi="Century Gothic"/>
          <w:b/>
        </w:rPr>
        <w:t>“</w:t>
      </w:r>
      <w:r w:rsidR="0085640E" w:rsidRPr="0085640E">
        <w:rPr>
          <w:rFonts w:ascii="Century Gothic" w:hAnsi="Century Gothic"/>
          <w:b/>
          <w:bCs/>
          <w:lang w:val="es-MX"/>
        </w:rPr>
        <w:t xml:space="preserve">B) La que plantea la Magistrada Mónica Kemp Zamudio, para resolver el toca 33-2026, formado con motivo del recurso de queja interpuesto por el </w:t>
      </w:r>
      <w:r w:rsidR="00D24A8F" w:rsidRPr="00D24A8F">
        <w:rPr>
          <w:rFonts w:ascii="Century Gothic" w:hAnsi="Century Gothic"/>
          <w:b/>
          <w:bCs/>
          <w:lang w:val="es-MX"/>
        </w:rPr>
        <w:t xml:space="preserve"> ELIMINADO </w:t>
      </w:r>
      <w:r w:rsidR="0085640E" w:rsidRPr="0085640E">
        <w:rPr>
          <w:rFonts w:ascii="Century Gothic" w:hAnsi="Century Gothic"/>
          <w:b/>
          <w:bCs/>
          <w:lang w:val="es-MX"/>
        </w:rPr>
        <w:t>, autorizado de la actora M</w:t>
      </w:r>
      <w:r w:rsidR="00D24A8F" w:rsidRPr="00D24A8F">
        <w:rPr>
          <w:rFonts w:ascii="Century Gothic" w:hAnsi="Century Gothic"/>
          <w:b/>
          <w:bCs/>
          <w:lang w:val="es-MX"/>
        </w:rPr>
        <w:t xml:space="preserve"> ELIMINADO </w:t>
      </w:r>
      <w:r w:rsidR="0085640E" w:rsidRPr="0085640E">
        <w:rPr>
          <w:rFonts w:ascii="Century Gothic" w:hAnsi="Century Gothic"/>
          <w:b/>
          <w:bCs/>
          <w:lang w:val="es-MX"/>
        </w:rPr>
        <w:t xml:space="preserve">, en contra del auto de 3 tres de diciembre de 2025 dos mil veinticinco, -que determinó no admitir la denuncia interpuesta por la parte quejosa-, emitido por el Juez Cuarto Familiar del Primer Distrito Judicial del Estado, en los autos del expediente 1389/2025, correspondiente al Juicio Sucesorio Intestamentario, a bienes de </w:t>
      </w:r>
      <w:r w:rsidR="00D24A8F" w:rsidRPr="00D24A8F">
        <w:rPr>
          <w:rFonts w:ascii="Century Gothic" w:hAnsi="Century Gothic"/>
          <w:b/>
          <w:bCs/>
          <w:lang w:val="es-MX"/>
        </w:rPr>
        <w:t xml:space="preserve"> ELIMINADO </w:t>
      </w:r>
      <w:r w:rsidR="0085640E" w:rsidRPr="0085640E">
        <w:rPr>
          <w:rFonts w:ascii="Century Gothic" w:hAnsi="Century Gothic"/>
          <w:b/>
          <w:bCs/>
          <w:lang w:val="es-MX"/>
        </w:rPr>
        <w:t>, que promueve su representada.</w:t>
      </w:r>
      <w:r w:rsidRPr="0085640E">
        <w:rPr>
          <w:rFonts w:ascii="Century Gothic" w:hAnsi="Century Gothic"/>
          <w:b/>
        </w:rPr>
        <w:t xml:space="preserve">” </w:t>
      </w:r>
      <w:r>
        <w:rPr>
          <w:rFonts w:ascii="Century Gothic" w:hAnsi="Century Gothic"/>
          <w:lang w:val="es-MX"/>
        </w:rPr>
        <w:t xml:space="preserve">Puntos resolutivos que textualmente disponen: </w:t>
      </w:r>
      <w:r w:rsidRPr="000E4561">
        <w:rPr>
          <w:rFonts w:ascii="Century Gothic" w:hAnsi="Century Gothic"/>
          <w:lang w:val="es-MX"/>
        </w:rPr>
        <w:t>“</w:t>
      </w:r>
      <w:proofErr w:type="gramStart"/>
      <w:r w:rsidR="00485B03" w:rsidRPr="00485B03">
        <w:rPr>
          <w:rFonts w:ascii="Century Gothic" w:hAnsi="Century Gothic"/>
          <w:b/>
          <w:lang w:val="es-MX"/>
        </w:rPr>
        <w:t>PRIMERO.-</w:t>
      </w:r>
      <w:proofErr w:type="gramEnd"/>
      <w:r w:rsidR="00485B03" w:rsidRPr="00485B03">
        <w:rPr>
          <w:rFonts w:ascii="Century Gothic" w:hAnsi="Century Gothic"/>
          <w:b/>
          <w:lang w:val="es-MX"/>
        </w:rPr>
        <w:t xml:space="preserve"> </w:t>
      </w:r>
      <w:r w:rsidR="00485B03" w:rsidRPr="00485B03">
        <w:rPr>
          <w:rFonts w:ascii="Century Gothic" w:hAnsi="Century Gothic"/>
          <w:lang w:val="es-MX"/>
        </w:rPr>
        <w:t>El Pleno de este Supremo Tribunal de Justicia del Estado, es competente para conocer del presente Recurso de Queja, y el trámite dado al mismo se encuentra ajustado a derecho.</w:t>
      </w:r>
      <w:r w:rsidR="00485B03">
        <w:rPr>
          <w:rFonts w:ascii="Century Gothic" w:hAnsi="Century Gothic"/>
          <w:lang w:val="es-MX"/>
        </w:rPr>
        <w:t xml:space="preserve"> </w:t>
      </w:r>
      <w:r w:rsidR="00485B03" w:rsidRPr="00485B03">
        <w:rPr>
          <w:rFonts w:ascii="Century Gothic" w:hAnsi="Century Gothic"/>
          <w:b/>
          <w:lang w:val="es-MX"/>
        </w:rPr>
        <w:t>SEGUNDO</w:t>
      </w:r>
      <w:r w:rsidR="00485B03" w:rsidRPr="00485B03">
        <w:rPr>
          <w:rFonts w:ascii="Century Gothic" w:hAnsi="Century Gothic"/>
          <w:lang w:val="es-MX"/>
        </w:rPr>
        <w:t xml:space="preserve">.- Este órgano Colegiado califica no ajustada a derecho la negativa del Juzgador aquí revisada, por los motivos antes expuestos y fundados, por lo que en consecuencia, se deja insubsistente el auto impugnado y se ordena al Juez de origen, dicte otro, con libertad de jurisdicción, con la limitante de que si insiste en declararse incompetente, se abstenga de emitir pronunciamiento alguno de inadmisión o desechamiento de la denuncia, y en todo caso, simplemente se niegue a conocer del asunto y lo remita al órgano que estime competente, ello, en cumplimiento con lo dispuesto por el artículo 145 del Código de Procedimientos Civiles del Estado; o bien, de no advertir la existencia de algún motivo notorio e </w:t>
      </w:r>
      <w:r w:rsidR="00485B03" w:rsidRPr="00485B03">
        <w:rPr>
          <w:rFonts w:ascii="Century Gothic" w:hAnsi="Century Gothic"/>
          <w:lang w:val="es-MX"/>
        </w:rPr>
        <w:lastRenderedPageBreak/>
        <w:t xml:space="preserve">indudable de improcedencia legal para la admisión de la denuncia, o la falta de alguno de los requisitos que prevén los artículos 640, 641, 253 y demás aplicables del mismo código, que conlleve la prevención a que se refiere el artículo 255 de ese ordenamiento legal, determine admitir la denuncia promovida por </w:t>
      </w:r>
      <w:r w:rsidR="00D24A8F" w:rsidRPr="00D24A8F">
        <w:rPr>
          <w:rFonts w:ascii="Century Gothic" w:hAnsi="Century Gothic"/>
          <w:b/>
          <w:lang w:val="es-MX"/>
        </w:rPr>
        <w:t xml:space="preserve"> ELIMINADO </w:t>
      </w:r>
      <w:r w:rsidR="00485B03" w:rsidRPr="00485B03">
        <w:rPr>
          <w:rFonts w:ascii="Century Gothic" w:hAnsi="Century Gothic"/>
          <w:lang w:val="es-MX"/>
        </w:rPr>
        <w:t>, o en su defecto, deseche la misma; lo anterior, a fin de que el justiciable, esté en aptitud de promover el medio de impugnación que estime pertinente, en caso de inconformidad con el acuerdo que se pronuncie, y con lo cual, su derecho a un recurso efectivo permanecerá incólume.</w:t>
      </w:r>
      <w:r w:rsidR="00485B03">
        <w:rPr>
          <w:rFonts w:ascii="Century Gothic" w:hAnsi="Century Gothic"/>
          <w:lang w:val="es-MX"/>
        </w:rPr>
        <w:t xml:space="preserve"> </w:t>
      </w:r>
      <w:r w:rsidR="00485B03" w:rsidRPr="00485B03">
        <w:rPr>
          <w:rFonts w:ascii="Century Gothic" w:hAnsi="Century Gothic"/>
          <w:lang w:val="es-MX"/>
        </w:rPr>
        <w:t xml:space="preserve">En la inteligencia de que el A quo, debe revisar la totalidad del escrito </w:t>
      </w:r>
      <w:proofErr w:type="gramStart"/>
      <w:r w:rsidR="00485B03" w:rsidRPr="00485B03">
        <w:rPr>
          <w:rFonts w:ascii="Century Gothic" w:hAnsi="Century Gothic"/>
          <w:lang w:val="es-MX"/>
        </w:rPr>
        <w:t xml:space="preserve">de </w:t>
      </w:r>
      <w:r w:rsidR="00D24A8F" w:rsidRPr="00D24A8F">
        <w:rPr>
          <w:rFonts w:ascii="Century Gothic" w:hAnsi="Century Gothic"/>
          <w:b/>
          <w:lang w:val="es-MX"/>
        </w:rPr>
        <w:t xml:space="preserve"> ELIMINADO</w:t>
      </w:r>
      <w:proofErr w:type="gramEnd"/>
      <w:r w:rsidR="00D24A8F" w:rsidRPr="00D24A8F">
        <w:rPr>
          <w:rFonts w:ascii="Century Gothic" w:hAnsi="Century Gothic"/>
          <w:b/>
          <w:lang w:val="es-MX"/>
        </w:rPr>
        <w:t xml:space="preserve"> </w:t>
      </w:r>
      <w:r w:rsidR="00485B03" w:rsidRPr="00485B03">
        <w:rPr>
          <w:rFonts w:ascii="Century Gothic" w:hAnsi="Century Gothic"/>
          <w:lang w:val="es-MX"/>
        </w:rPr>
        <w:t xml:space="preserve">, presentado en la Oficialía de Partes Común de los Juzgados Civiles y Familiares del Poder Judicial del Estado, el 2 dos de diciembre de 2025 dos mil veinticinco, y turnado al Juzgado Cuarto de lo Familiar, el 3 tres del mismo mes y año, ya que se trata de la denuncia de un juicio sucesorio intestamentario. </w:t>
      </w:r>
      <w:r w:rsidR="00485B03" w:rsidRPr="00485B03">
        <w:rPr>
          <w:rFonts w:ascii="Century Gothic" w:hAnsi="Century Gothic"/>
          <w:b/>
          <w:lang w:val="es-MX"/>
        </w:rPr>
        <w:t>TERCERO</w:t>
      </w:r>
      <w:r w:rsidR="00485B03" w:rsidRPr="00485B03">
        <w:rPr>
          <w:rFonts w:ascii="Century Gothic" w:hAnsi="Century Gothic"/>
          <w:lang w:val="es-MX"/>
        </w:rPr>
        <w:t xml:space="preserve">.- En términos de lo dispuesto en el artículo 73, fracción II, de la Ley General de Transparencia y Acceso a la Información Pública, en relación con el diverso 87, fracción III, de la Ley de Transparencia y Acceso a la Información Pública del Estado de San Luis Potosí, hágase del conocimiento de las partes, que las sentencias definitivas, interlocutorias y cumplimiento de ejecutorias de amparo, en su caso, que se dicten en el presente asunto estarán a disposición del público para su consulta, a través de la difusión en la plataforma electrónica a que se refiere el numeral 49 de la Ley General de Transparencia y Acceso </w:t>
      </w:r>
      <w:r w:rsidR="00485B03" w:rsidRPr="00485B03">
        <w:rPr>
          <w:rFonts w:ascii="Century Gothic" w:hAnsi="Century Gothic"/>
          <w:lang w:val="es-MX"/>
        </w:rPr>
        <w:lastRenderedPageBreak/>
        <w:t>a la Información Pública; además, para que pueda permitirse el acceso a la información confidencial, sensible y a los datos personales que hagan a una persona física identificada o identificable, se requiere del consentimiento de la parte que acredite ser titular de la información, lo anterior sin perjuicio de la protección que por mandato constitucional se realice de oficio. Asimismo, con fundamento en lo establecido en los artículos 82 del Código Nacional de Procedimientos Penales, 1068 del Código de Comercio y 121 del Código de Procedimientos Civiles para el Estado de San Luis Potosí, se publicarán el nombre y apellidos completos de los interesados en los asuntos jurisdiccionales que se mandan notificar por edictos, estrados, listas, así como en la página de internet del Poder Judicial del Estado de San Luis Potosí.</w:t>
      </w:r>
      <w:r w:rsidR="00485B03">
        <w:rPr>
          <w:rFonts w:ascii="Century Gothic" w:hAnsi="Century Gothic"/>
          <w:lang w:val="es-MX"/>
        </w:rPr>
        <w:t xml:space="preserve"> </w:t>
      </w:r>
      <w:proofErr w:type="gramStart"/>
      <w:r w:rsidR="00485B03" w:rsidRPr="00485B03">
        <w:rPr>
          <w:rFonts w:ascii="Century Gothic" w:hAnsi="Century Gothic"/>
          <w:b/>
          <w:lang w:val="es-MX"/>
        </w:rPr>
        <w:t>CUARTO</w:t>
      </w:r>
      <w:r w:rsidR="00485B03" w:rsidRPr="00485B03">
        <w:rPr>
          <w:rFonts w:ascii="Century Gothic" w:hAnsi="Century Gothic"/>
          <w:lang w:val="es-MX"/>
        </w:rPr>
        <w:t>.-</w:t>
      </w:r>
      <w:proofErr w:type="gramEnd"/>
      <w:r w:rsidR="00485B03" w:rsidRPr="00485B03">
        <w:rPr>
          <w:rFonts w:ascii="Century Gothic" w:hAnsi="Century Gothic"/>
          <w:lang w:val="es-MX"/>
        </w:rPr>
        <w:t xml:space="preserve"> Envíese copia certificada de la presente resolución al Juzgado Cuarto del Ramo Familiar, para su conocimiento y efectos legales, y en su oportunidad, archívese el  toca como asunto concluido.</w:t>
      </w:r>
      <w:r w:rsidR="00485B03">
        <w:rPr>
          <w:rFonts w:ascii="Century Gothic" w:hAnsi="Century Gothic"/>
          <w:lang w:val="es-MX"/>
        </w:rPr>
        <w:t xml:space="preserve"> </w:t>
      </w:r>
      <w:proofErr w:type="gramStart"/>
      <w:r w:rsidR="00485B03" w:rsidRPr="00485B03">
        <w:rPr>
          <w:rFonts w:ascii="Century Gothic" w:hAnsi="Century Gothic"/>
          <w:b/>
          <w:lang w:val="es-MX"/>
        </w:rPr>
        <w:t>QUINTO</w:t>
      </w:r>
      <w:r w:rsidR="00485B03" w:rsidRPr="00485B03">
        <w:rPr>
          <w:rFonts w:ascii="Century Gothic" w:hAnsi="Century Gothic"/>
          <w:lang w:val="es-MX"/>
        </w:rPr>
        <w:t>.-</w:t>
      </w:r>
      <w:proofErr w:type="gramEnd"/>
      <w:r w:rsidR="00485B03" w:rsidRPr="00485B03">
        <w:rPr>
          <w:rFonts w:ascii="Century Gothic" w:hAnsi="Century Gothic"/>
          <w:lang w:val="es-MX"/>
        </w:rPr>
        <w:t xml:space="preserve"> Notifíquese personalmente, comuníquese y cúmplase</w:t>
      </w:r>
      <w:r w:rsidR="00485B03" w:rsidRPr="00485B03">
        <w:rPr>
          <w:rFonts w:ascii="Century Gothic" w:hAnsi="Century Gothic"/>
          <w:b/>
          <w:lang w:val="es-MX"/>
        </w:rPr>
        <w:t>.</w:t>
      </w:r>
      <w:r w:rsidRPr="000E4561">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5E0144">
        <w:rPr>
          <w:rFonts w:ascii="Century Gothic" w:hAnsi="Century Gothic"/>
          <w:bCs/>
        </w:rPr>
        <w:t>“</w:t>
      </w:r>
      <w:r w:rsidR="009626E6" w:rsidRPr="009626E6">
        <w:rPr>
          <w:rFonts w:ascii="Century Gothic" w:hAnsi="Century Gothic"/>
          <w:bCs/>
        </w:rPr>
        <w:t>Se encuentra a su consideraci</w:t>
      </w:r>
      <w:r w:rsidR="009626E6">
        <w:rPr>
          <w:rFonts w:ascii="Century Gothic" w:hAnsi="Century Gothic"/>
          <w:bCs/>
        </w:rPr>
        <w:t>ón la ponencia que presenta la M</w:t>
      </w:r>
      <w:r w:rsidR="009626E6" w:rsidRPr="009626E6">
        <w:rPr>
          <w:rFonts w:ascii="Century Gothic" w:hAnsi="Century Gothic"/>
          <w:bCs/>
        </w:rPr>
        <w:t xml:space="preserve">agistrada Mónica Kemp </w:t>
      </w:r>
      <w:r w:rsidR="009626E6">
        <w:rPr>
          <w:rFonts w:ascii="Century Gothic" w:hAnsi="Century Gothic"/>
          <w:bCs/>
        </w:rPr>
        <w:t>Za</w:t>
      </w:r>
      <w:r w:rsidR="009626E6" w:rsidRPr="009626E6">
        <w:rPr>
          <w:rFonts w:ascii="Century Gothic" w:hAnsi="Century Gothic"/>
          <w:bCs/>
        </w:rPr>
        <w:t xml:space="preserve">mudio en </w:t>
      </w:r>
      <w:proofErr w:type="gramStart"/>
      <w:r w:rsidR="009626E6" w:rsidRPr="009626E6">
        <w:rPr>
          <w:rFonts w:ascii="Century Gothic" w:hAnsi="Century Gothic"/>
          <w:bCs/>
        </w:rPr>
        <w:t xml:space="preserve">el </w:t>
      </w:r>
      <w:r w:rsidR="009626E6">
        <w:rPr>
          <w:rFonts w:ascii="Century Gothic" w:hAnsi="Century Gothic"/>
          <w:bCs/>
        </w:rPr>
        <w:t>toca</w:t>
      </w:r>
      <w:proofErr w:type="gramEnd"/>
      <w:r w:rsidR="009626E6" w:rsidRPr="009626E6">
        <w:rPr>
          <w:rFonts w:ascii="Century Gothic" w:hAnsi="Century Gothic"/>
          <w:bCs/>
        </w:rPr>
        <w:t xml:space="preserve"> 33</w:t>
      </w:r>
      <w:r w:rsidR="009626E6">
        <w:rPr>
          <w:rFonts w:ascii="Century Gothic" w:hAnsi="Century Gothic"/>
          <w:bCs/>
        </w:rPr>
        <w:t>/</w:t>
      </w:r>
      <w:r w:rsidR="009626E6" w:rsidRPr="009626E6">
        <w:rPr>
          <w:rFonts w:ascii="Century Gothic" w:hAnsi="Century Gothic"/>
          <w:bCs/>
        </w:rPr>
        <w:t>2</w:t>
      </w:r>
      <w:r w:rsidR="009626E6">
        <w:rPr>
          <w:rFonts w:ascii="Century Gothic" w:hAnsi="Century Gothic"/>
          <w:bCs/>
        </w:rPr>
        <w:t>026. ¿Alguna intervención? Sí, Mag</w:t>
      </w:r>
      <w:r w:rsidR="006F1E34">
        <w:rPr>
          <w:rFonts w:ascii="Century Gothic" w:hAnsi="Century Gothic"/>
          <w:bCs/>
        </w:rPr>
        <w:t xml:space="preserve">istrado”. “Gracias, Presidenta, </w:t>
      </w:r>
      <w:r w:rsidR="009626E6">
        <w:rPr>
          <w:rFonts w:ascii="Century Gothic" w:hAnsi="Century Gothic"/>
          <w:bCs/>
        </w:rPr>
        <w:t>c</w:t>
      </w:r>
      <w:r w:rsidR="009626E6" w:rsidRPr="009626E6">
        <w:rPr>
          <w:rFonts w:ascii="Century Gothic" w:hAnsi="Century Gothic"/>
          <w:bCs/>
        </w:rPr>
        <w:t>on su permiso, pongo a consideración de este</w:t>
      </w:r>
      <w:r w:rsidR="009626E6">
        <w:rPr>
          <w:rFonts w:ascii="Century Gothic" w:hAnsi="Century Gothic"/>
          <w:bCs/>
        </w:rPr>
        <w:t xml:space="preserve"> P</w:t>
      </w:r>
      <w:r w:rsidR="009626E6" w:rsidRPr="009626E6">
        <w:rPr>
          <w:rFonts w:ascii="Century Gothic" w:hAnsi="Century Gothic"/>
          <w:bCs/>
        </w:rPr>
        <w:t xml:space="preserve">leno excusarme de conocer del presente asunto con fundamento en lo dispuesto por la fracción </w:t>
      </w:r>
      <w:r w:rsidR="009626E6">
        <w:rPr>
          <w:rFonts w:ascii="Century Gothic" w:hAnsi="Century Gothic"/>
          <w:bCs/>
        </w:rPr>
        <w:t>VI</w:t>
      </w:r>
      <w:r w:rsidR="006F1E34">
        <w:rPr>
          <w:rFonts w:ascii="Century Gothic" w:hAnsi="Century Gothic"/>
          <w:bCs/>
        </w:rPr>
        <w:t>,</w:t>
      </w:r>
      <w:r w:rsidR="009626E6" w:rsidRPr="009626E6">
        <w:rPr>
          <w:rFonts w:ascii="Century Gothic" w:hAnsi="Century Gothic"/>
          <w:bCs/>
        </w:rPr>
        <w:t xml:space="preserve"> del artículo 169, en razón de los </w:t>
      </w:r>
      <w:r w:rsidR="009626E6">
        <w:rPr>
          <w:rFonts w:ascii="Century Gothic" w:hAnsi="Century Gothic"/>
          <w:bCs/>
        </w:rPr>
        <w:t xml:space="preserve">autorizados de la parte quejosa”, manifiesta el </w:t>
      </w:r>
      <w:r w:rsidR="009626E6">
        <w:rPr>
          <w:rFonts w:ascii="Century Gothic" w:hAnsi="Century Gothic"/>
          <w:b/>
          <w:bCs/>
        </w:rPr>
        <w:t xml:space="preserve">Magistrado Armando Rafael Oviedo Abrego. </w:t>
      </w:r>
      <w:r w:rsidR="009626E6">
        <w:rPr>
          <w:rFonts w:ascii="Century Gothic" w:hAnsi="Century Gothic"/>
          <w:bCs/>
        </w:rPr>
        <w:t>“</w:t>
      </w:r>
      <w:r w:rsidR="009626E6" w:rsidRPr="009626E6">
        <w:rPr>
          <w:rFonts w:ascii="Century Gothic" w:hAnsi="Century Gothic"/>
          <w:bCs/>
        </w:rPr>
        <w:t>Gracias. Magistrado, someto a su considera</w:t>
      </w:r>
      <w:r w:rsidR="009626E6">
        <w:rPr>
          <w:rFonts w:ascii="Century Gothic" w:hAnsi="Century Gothic"/>
          <w:bCs/>
        </w:rPr>
        <w:t xml:space="preserve">ción la excusa que presenta el </w:t>
      </w:r>
      <w:r w:rsidR="009626E6">
        <w:rPr>
          <w:rFonts w:ascii="Century Gothic" w:hAnsi="Century Gothic"/>
          <w:bCs/>
        </w:rPr>
        <w:lastRenderedPageBreak/>
        <w:t>M</w:t>
      </w:r>
      <w:r w:rsidR="009626E6" w:rsidRPr="009626E6">
        <w:rPr>
          <w:rFonts w:ascii="Century Gothic" w:hAnsi="Century Gothic"/>
          <w:bCs/>
        </w:rPr>
        <w:t>a</w:t>
      </w:r>
      <w:r w:rsidR="006F1E34">
        <w:rPr>
          <w:rFonts w:ascii="Century Gothic" w:hAnsi="Century Gothic"/>
          <w:bCs/>
        </w:rPr>
        <w:t>gistrado Armando Rafael Oviedo A</w:t>
      </w:r>
      <w:r w:rsidR="009626E6" w:rsidRPr="009626E6">
        <w:rPr>
          <w:rFonts w:ascii="Century Gothic" w:hAnsi="Century Gothic"/>
          <w:bCs/>
        </w:rPr>
        <w:t xml:space="preserve">brego, con fundamento en lo dispuesto por el artículo 169, fracción </w:t>
      </w:r>
      <w:r w:rsidR="009626E6">
        <w:rPr>
          <w:rFonts w:ascii="Century Gothic" w:hAnsi="Century Gothic"/>
          <w:bCs/>
        </w:rPr>
        <w:t>VI</w:t>
      </w:r>
      <w:r w:rsidR="006F1E34">
        <w:rPr>
          <w:rFonts w:ascii="Century Gothic" w:hAnsi="Century Gothic"/>
          <w:bCs/>
        </w:rPr>
        <w:t>,</w:t>
      </w:r>
      <w:r w:rsidR="009626E6" w:rsidRPr="009626E6">
        <w:rPr>
          <w:rFonts w:ascii="Century Gothic" w:hAnsi="Century Gothic"/>
          <w:bCs/>
        </w:rPr>
        <w:t xml:space="preserve"> del Código de Procedimientos Civile</w:t>
      </w:r>
      <w:r w:rsidR="009626E6">
        <w:rPr>
          <w:rFonts w:ascii="Century Gothic" w:hAnsi="Century Gothic"/>
          <w:bCs/>
        </w:rPr>
        <w:t>s, por las razones ya expuestas, q</w:t>
      </w:r>
      <w:r w:rsidR="009626E6" w:rsidRPr="009626E6">
        <w:rPr>
          <w:rFonts w:ascii="Century Gothic" w:hAnsi="Century Gothic"/>
          <w:bCs/>
        </w:rPr>
        <w:t>u</w:t>
      </w:r>
      <w:r w:rsidR="006F1E34">
        <w:rPr>
          <w:rFonts w:ascii="Century Gothic" w:hAnsi="Century Gothic"/>
          <w:bCs/>
        </w:rPr>
        <w:t>ién esté a favor de la excusa</w:t>
      </w:r>
      <w:r w:rsidR="009626E6" w:rsidRPr="009626E6">
        <w:rPr>
          <w:rFonts w:ascii="Century Gothic" w:hAnsi="Century Gothic"/>
          <w:bCs/>
        </w:rPr>
        <w:t xml:space="preserve"> favor de manife</w:t>
      </w:r>
      <w:r w:rsidR="009626E6">
        <w:rPr>
          <w:rFonts w:ascii="Century Gothic" w:hAnsi="Century Gothic"/>
          <w:bCs/>
        </w:rPr>
        <w:t xml:space="preserve">starla en la forma acostumbrada, </w:t>
      </w:r>
      <w:r w:rsidR="009626E6">
        <w:rPr>
          <w:rFonts w:ascii="Century Gothic" w:hAnsi="Century Gothic"/>
          <w:bCs/>
          <w:lang w:val="es-MX"/>
        </w:rPr>
        <w:t xml:space="preserve">Secretaria General, </w:t>
      </w:r>
      <w:r w:rsidR="009626E6" w:rsidRPr="00D21562">
        <w:rPr>
          <w:rFonts w:ascii="Century Gothic" w:hAnsi="Century Gothic"/>
          <w:bCs/>
          <w:lang w:val="es-MX"/>
        </w:rPr>
        <w:t>me indi</w:t>
      </w:r>
      <w:r w:rsidR="009626E6">
        <w:rPr>
          <w:rFonts w:ascii="Century Gothic" w:hAnsi="Century Gothic"/>
          <w:bCs/>
          <w:lang w:val="es-MX"/>
        </w:rPr>
        <w:t>ca el resultado de la votación, por favor</w:t>
      </w:r>
      <w:r w:rsidR="009626E6">
        <w:rPr>
          <w:rFonts w:ascii="Century Gothic" w:hAnsi="Century Gothic"/>
          <w:bCs/>
        </w:rPr>
        <w:t xml:space="preserve">”, </w:t>
      </w:r>
      <w:r w:rsidR="009626E6">
        <w:rPr>
          <w:rFonts w:ascii="Century Gothic" w:hAnsi="Century Gothic"/>
          <w:bCs/>
          <w:lang w:val="es-MX"/>
        </w:rPr>
        <w:t xml:space="preserve">requiere la </w:t>
      </w:r>
      <w:r w:rsidR="009626E6" w:rsidRPr="000617D2">
        <w:rPr>
          <w:rFonts w:ascii="Century Gothic" w:hAnsi="Century Gothic" w:cs="Century Gothic"/>
          <w:b/>
          <w:bCs/>
        </w:rPr>
        <w:t>Magistrad</w:t>
      </w:r>
      <w:r w:rsidR="009626E6">
        <w:rPr>
          <w:rFonts w:ascii="Century Gothic" w:hAnsi="Century Gothic" w:cs="Century Gothic"/>
          <w:b/>
          <w:bCs/>
        </w:rPr>
        <w:t xml:space="preserve">a Presidenta </w:t>
      </w:r>
      <w:r w:rsidR="009626E6" w:rsidRPr="005A258C">
        <w:rPr>
          <w:rFonts w:ascii="Century Gothic" w:hAnsi="Century Gothic"/>
          <w:b/>
          <w:bCs/>
          <w:color w:val="000000"/>
        </w:rPr>
        <w:t>Lourdes Anahí Zarazúa Martínez</w:t>
      </w:r>
      <w:r w:rsidR="009626E6">
        <w:rPr>
          <w:rFonts w:ascii="Century Gothic" w:hAnsi="Century Gothic"/>
          <w:b/>
          <w:bCs/>
          <w:color w:val="000000"/>
        </w:rPr>
        <w:t>.</w:t>
      </w:r>
      <w:r w:rsidR="009626E6">
        <w:rPr>
          <w:rFonts w:ascii="Century Gothic" w:hAnsi="Century Gothic"/>
          <w:bCs/>
          <w:lang w:val="es-MX"/>
        </w:rPr>
        <w:t xml:space="preserve"> “Quince</w:t>
      </w:r>
      <w:r w:rsidR="009626E6" w:rsidRPr="00E12400">
        <w:rPr>
          <w:rFonts w:ascii="Century Gothic" w:hAnsi="Century Gothic"/>
          <w:bCs/>
          <w:lang w:val="es-MX"/>
        </w:rPr>
        <w:t xml:space="preserve"> votos a fav</w:t>
      </w:r>
      <w:r w:rsidR="009626E6">
        <w:rPr>
          <w:rFonts w:ascii="Century Gothic" w:hAnsi="Century Gothic"/>
          <w:bCs/>
          <w:lang w:val="es-MX"/>
        </w:rPr>
        <w:t>or</w:t>
      </w:r>
      <w:r w:rsidR="009626E6">
        <w:rPr>
          <w:rFonts w:ascii="Century Gothic" w:hAnsi="Century Gothic"/>
        </w:rPr>
        <w:t xml:space="preserve">”, dice la </w:t>
      </w:r>
      <w:r w:rsidR="009626E6">
        <w:rPr>
          <w:rFonts w:ascii="Century Gothic" w:hAnsi="Century Gothic"/>
          <w:b/>
        </w:rPr>
        <w:t>licenciada Graciela Treviño Rodríguez.</w:t>
      </w:r>
      <w:r w:rsidR="009626E6" w:rsidRPr="00B21D02">
        <w:rPr>
          <w:rFonts w:ascii="Calibri" w:eastAsia="Calibri" w:hAnsi="Calibri" w:cs="Calibri"/>
        </w:rPr>
        <w:t xml:space="preserve"> </w:t>
      </w:r>
      <w:r w:rsidR="009626E6">
        <w:rPr>
          <w:rFonts w:ascii="Calibri" w:eastAsia="Calibri" w:hAnsi="Calibri" w:cs="Calibri"/>
        </w:rPr>
        <w:t>“</w:t>
      </w:r>
      <w:r w:rsidR="009626E6" w:rsidRPr="009626E6">
        <w:rPr>
          <w:rFonts w:ascii="Century Gothic" w:hAnsi="Century Gothic"/>
        </w:rPr>
        <w:t>Se califica de legal la excusa</w:t>
      </w:r>
      <w:r w:rsidR="009626E6">
        <w:rPr>
          <w:rFonts w:ascii="Century Gothic" w:hAnsi="Century Gothic"/>
          <w:lang w:val="es-MX"/>
        </w:rPr>
        <w:t xml:space="preserve">”, </w:t>
      </w:r>
      <w:r w:rsidR="009626E6" w:rsidRPr="00F30496">
        <w:rPr>
          <w:rFonts w:ascii="Century Gothic" w:hAnsi="Century Gothic"/>
        </w:rPr>
        <w:t xml:space="preserve">declara </w:t>
      </w:r>
      <w:r w:rsidR="009626E6" w:rsidRPr="00F30496">
        <w:rPr>
          <w:rFonts w:ascii="Century Gothic" w:hAnsi="Century Gothic"/>
          <w:bCs/>
          <w:lang w:val="es-MX"/>
        </w:rPr>
        <w:t xml:space="preserve">la </w:t>
      </w:r>
      <w:r w:rsidR="009626E6" w:rsidRPr="00F30496">
        <w:rPr>
          <w:rFonts w:ascii="Century Gothic" w:hAnsi="Century Gothic" w:cs="Century Gothic"/>
          <w:b/>
          <w:bCs/>
        </w:rPr>
        <w:t xml:space="preserve">Magistrada Presidenta </w:t>
      </w:r>
      <w:r w:rsidR="009626E6" w:rsidRPr="00F30496">
        <w:rPr>
          <w:rFonts w:ascii="Century Gothic" w:hAnsi="Century Gothic"/>
          <w:b/>
          <w:bCs/>
          <w:color w:val="000000"/>
        </w:rPr>
        <w:t>Lourdes Anahí Zarazúa Martínez</w:t>
      </w:r>
      <w:r w:rsidR="009626E6" w:rsidRPr="00F30496">
        <w:rPr>
          <w:rFonts w:ascii="Century Gothic" w:hAnsi="Century Gothic"/>
        </w:rPr>
        <w:t xml:space="preserve">. </w:t>
      </w:r>
      <w:r w:rsidR="009626E6" w:rsidRPr="00C2234F">
        <w:rPr>
          <w:rFonts w:ascii="Century Gothic" w:hAnsi="Century Gothic"/>
          <w:b/>
        </w:rPr>
        <w:t xml:space="preserve">Atento a ello, </w:t>
      </w:r>
      <w:r w:rsidR="009626E6" w:rsidRPr="00C2234F">
        <w:rPr>
          <w:rFonts w:ascii="Century Gothic" w:hAnsi="Century Gothic"/>
          <w:b/>
          <w:bCs/>
        </w:rPr>
        <w:t xml:space="preserve">es aprobada por </w:t>
      </w:r>
      <w:r w:rsidR="009626E6" w:rsidRPr="00C2234F">
        <w:rPr>
          <w:rFonts w:ascii="Century Gothic" w:hAnsi="Century Gothic"/>
          <w:b/>
        </w:rPr>
        <w:t>unanimidad de votos</w:t>
      </w:r>
      <w:r w:rsidR="007D42DF">
        <w:rPr>
          <w:rFonts w:ascii="Century Gothic" w:hAnsi="Century Gothic"/>
          <w:b/>
        </w:rPr>
        <w:t xml:space="preserve"> la excusa planteada</w:t>
      </w:r>
      <w:r w:rsidR="00485B03" w:rsidRPr="00C2234F">
        <w:rPr>
          <w:rFonts w:ascii="Century Gothic" w:hAnsi="Century Gothic"/>
          <w:b/>
        </w:rPr>
        <w:t xml:space="preserve"> por el Magistrado Armando Rafael Oviedo Abrego, con fundamento en lo dispuesto por el artículo 169, fracción VI</w:t>
      </w:r>
      <w:r w:rsidR="006F1E34">
        <w:rPr>
          <w:rFonts w:ascii="Century Gothic" w:hAnsi="Century Gothic"/>
          <w:b/>
        </w:rPr>
        <w:t>,</w:t>
      </w:r>
      <w:r w:rsidR="00485B03" w:rsidRPr="00C2234F">
        <w:rPr>
          <w:rFonts w:ascii="Century Gothic" w:hAnsi="Century Gothic"/>
          <w:b/>
        </w:rPr>
        <w:t xml:space="preserve"> del Código de Procedimientos Civiles</w:t>
      </w:r>
      <w:r w:rsidR="009626E6" w:rsidRPr="00C2234F">
        <w:rPr>
          <w:rFonts w:ascii="Century Gothic" w:hAnsi="Century Gothic"/>
          <w:b/>
        </w:rPr>
        <w:t>. - - - - - - - - - - -</w:t>
      </w:r>
      <w:r w:rsidR="00485B03" w:rsidRPr="00C2234F">
        <w:rPr>
          <w:rFonts w:ascii="Century Gothic" w:hAnsi="Century Gothic"/>
          <w:b/>
        </w:rPr>
        <w:t xml:space="preserve"> - - - - - - - - - - - - - - - - - - - -</w:t>
      </w:r>
      <w:r w:rsidR="00485B03">
        <w:rPr>
          <w:rFonts w:ascii="Century Gothic" w:hAnsi="Century Gothic"/>
          <w:b/>
        </w:rPr>
        <w:t xml:space="preserve"> </w:t>
      </w:r>
      <w:r w:rsidR="009626E6">
        <w:rPr>
          <w:rFonts w:ascii="Century Gothic" w:hAnsi="Century Gothic"/>
          <w:b/>
        </w:rPr>
        <w:t xml:space="preserve"> </w:t>
      </w:r>
    </w:p>
    <w:p w14:paraId="27CAAA90" w14:textId="72C0605D" w:rsidR="009626E6" w:rsidRPr="009626E6" w:rsidRDefault="009626E6" w:rsidP="009626E6">
      <w:pPr>
        <w:spacing w:line="504" w:lineRule="auto"/>
        <w:jc w:val="both"/>
        <w:rPr>
          <w:rFonts w:ascii="Century Gothic" w:hAnsi="Century Gothic"/>
          <w:bCs/>
        </w:rPr>
      </w:pPr>
      <w:r>
        <w:rPr>
          <w:rFonts w:ascii="Century Gothic" w:hAnsi="Century Gothic"/>
          <w:bCs/>
        </w:rPr>
        <w:t>“E</w:t>
      </w:r>
      <w:r w:rsidRPr="009626E6">
        <w:rPr>
          <w:rFonts w:ascii="Century Gothic" w:hAnsi="Century Gothic"/>
          <w:bCs/>
        </w:rPr>
        <w:t>n virtud de lo anterior, y al haberse calificado de</w:t>
      </w:r>
      <w:r>
        <w:rPr>
          <w:rFonts w:ascii="Century Gothic" w:hAnsi="Century Gothic"/>
          <w:bCs/>
        </w:rPr>
        <w:t xml:space="preserve"> legal la excusa planteada, el M</w:t>
      </w:r>
      <w:r w:rsidR="00375104">
        <w:rPr>
          <w:rFonts w:ascii="Century Gothic" w:hAnsi="Century Gothic"/>
          <w:bCs/>
        </w:rPr>
        <w:t>agistrado Oviedo A</w:t>
      </w:r>
      <w:r w:rsidRPr="009626E6">
        <w:rPr>
          <w:rFonts w:ascii="Century Gothic" w:hAnsi="Century Gothic"/>
          <w:bCs/>
        </w:rPr>
        <w:t>brego queda separado del conocimiento del presente asunto. En consecuencia, se continúa con el análisis y votación del proyecto sometido a su consideración.</w:t>
      </w:r>
    </w:p>
    <w:p w14:paraId="4E3321D0" w14:textId="23A97405" w:rsidR="0085640E" w:rsidRDefault="009626E6" w:rsidP="0085640E">
      <w:pPr>
        <w:spacing w:line="504" w:lineRule="auto"/>
        <w:jc w:val="both"/>
        <w:rPr>
          <w:rFonts w:ascii="Century Gothic" w:hAnsi="Century Gothic"/>
          <w:b/>
        </w:rPr>
      </w:pPr>
      <w:r w:rsidRPr="009626E6">
        <w:rPr>
          <w:rFonts w:ascii="Century Gothic" w:hAnsi="Century Gothic"/>
          <w:bCs/>
        </w:rPr>
        <w:t>Si alguien tiene algún comentario, es el momento para hacerlo.</w:t>
      </w:r>
      <w:r>
        <w:rPr>
          <w:rFonts w:ascii="Century Gothic" w:hAnsi="Century Gothic"/>
          <w:bCs/>
        </w:rPr>
        <w:t xml:space="preserve"> Bien. Procedemos a su votación, q</w:t>
      </w:r>
      <w:r w:rsidRPr="009626E6">
        <w:rPr>
          <w:rFonts w:ascii="Century Gothic" w:hAnsi="Century Gothic"/>
          <w:bCs/>
        </w:rPr>
        <w:t xml:space="preserve">uién esté a favor </w:t>
      </w:r>
      <w:r>
        <w:rPr>
          <w:rFonts w:ascii="Century Gothic" w:hAnsi="Century Gothic"/>
          <w:bCs/>
        </w:rPr>
        <w:t>de la ponencia que presenta la Magistrada Kemp Z</w:t>
      </w:r>
      <w:r w:rsidRPr="009626E6">
        <w:rPr>
          <w:rFonts w:ascii="Century Gothic" w:hAnsi="Century Gothic"/>
          <w:bCs/>
        </w:rPr>
        <w:t xml:space="preserve">amudio, en </w:t>
      </w:r>
      <w:proofErr w:type="gramStart"/>
      <w:r w:rsidRPr="009626E6">
        <w:rPr>
          <w:rFonts w:ascii="Century Gothic" w:hAnsi="Century Gothic"/>
          <w:bCs/>
        </w:rPr>
        <w:t xml:space="preserve">el </w:t>
      </w:r>
      <w:r>
        <w:rPr>
          <w:rFonts w:ascii="Century Gothic" w:hAnsi="Century Gothic"/>
          <w:bCs/>
        </w:rPr>
        <w:t>toca</w:t>
      </w:r>
      <w:proofErr w:type="gramEnd"/>
      <w:r>
        <w:rPr>
          <w:rFonts w:ascii="Century Gothic" w:hAnsi="Century Gothic"/>
          <w:bCs/>
        </w:rPr>
        <w:t xml:space="preserve"> ya referido, s</w:t>
      </w:r>
      <w:r w:rsidR="006F1E34">
        <w:rPr>
          <w:rFonts w:ascii="Century Gothic" w:hAnsi="Century Gothic"/>
          <w:bCs/>
        </w:rPr>
        <w:t>írvanse</w:t>
      </w:r>
      <w:r w:rsidRPr="009626E6">
        <w:rPr>
          <w:rFonts w:ascii="Century Gothic" w:hAnsi="Century Gothic"/>
          <w:bCs/>
        </w:rPr>
        <w:t xml:space="preserve"> levantar la mano en la forma acostumbrada.</w:t>
      </w:r>
      <w:r>
        <w:rPr>
          <w:rFonts w:ascii="Century Gothic" w:hAnsi="Century Gothic"/>
          <w:bCs/>
        </w:rPr>
        <w:t xml:space="preserve"> </w:t>
      </w:r>
      <w:r w:rsidR="001F3018">
        <w:rPr>
          <w:rFonts w:ascii="Century Gothic" w:hAnsi="Century Gothic"/>
          <w:bCs/>
          <w:lang w:val="es-MX"/>
        </w:rPr>
        <w:t xml:space="preserve">Secretaria General, </w:t>
      </w:r>
      <w:r w:rsidR="00D21562" w:rsidRPr="00D21562">
        <w:rPr>
          <w:rFonts w:ascii="Century Gothic" w:hAnsi="Century Gothic"/>
          <w:bCs/>
          <w:lang w:val="es-MX"/>
        </w:rPr>
        <w:t>me podría indi</w:t>
      </w:r>
      <w:r w:rsidR="001F3018">
        <w:rPr>
          <w:rFonts w:ascii="Century Gothic" w:hAnsi="Century Gothic"/>
          <w:bCs/>
          <w:lang w:val="es-MX"/>
        </w:rPr>
        <w:t>car el resultado de la votación</w:t>
      </w:r>
      <w:r w:rsidR="0066222C">
        <w:rPr>
          <w:rFonts w:ascii="Century Gothic" w:hAnsi="Century Gothic"/>
          <w:bCs/>
        </w:rPr>
        <w:t>”,</w:t>
      </w:r>
      <w:r w:rsidR="00E9144E">
        <w:rPr>
          <w:rFonts w:ascii="Century Gothic" w:hAnsi="Century Gothic"/>
          <w:bCs/>
        </w:rPr>
        <w:t xml:space="preserve"> </w:t>
      </w:r>
      <w:r w:rsidR="002B290B">
        <w:rPr>
          <w:rFonts w:ascii="Century Gothic" w:hAnsi="Century Gothic"/>
          <w:bCs/>
          <w:lang w:val="es-MX"/>
        </w:rPr>
        <w:t xml:space="preserve">requiere la </w:t>
      </w:r>
      <w:r w:rsidR="002B290B" w:rsidRPr="000617D2">
        <w:rPr>
          <w:rFonts w:ascii="Century Gothic" w:hAnsi="Century Gothic" w:cs="Century Gothic"/>
          <w:b/>
          <w:bCs/>
        </w:rPr>
        <w:t>Magistrad</w:t>
      </w:r>
      <w:r w:rsidR="002B290B">
        <w:rPr>
          <w:rFonts w:ascii="Century Gothic" w:hAnsi="Century Gothic" w:cs="Century Gothic"/>
          <w:b/>
          <w:bCs/>
        </w:rPr>
        <w:t xml:space="preserve">a Presidenta </w:t>
      </w:r>
      <w:r w:rsidR="002B290B" w:rsidRPr="005A258C">
        <w:rPr>
          <w:rFonts w:ascii="Century Gothic" w:hAnsi="Century Gothic"/>
          <w:b/>
          <w:bCs/>
          <w:color w:val="000000"/>
        </w:rPr>
        <w:t>Lourdes Anahí Zarazúa Martínez</w:t>
      </w:r>
      <w:r w:rsidR="002B290B">
        <w:rPr>
          <w:rFonts w:ascii="Century Gothic" w:hAnsi="Century Gothic"/>
          <w:b/>
          <w:bCs/>
          <w:color w:val="000000"/>
        </w:rPr>
        <w:t>.</w:t>
      </w:r>
      <w:r w:rsidR="002B290B">
        <w:rPr>
          <w:rFonts w:ascii="Century Gothic" w:hAnsi="Century Gothic"/>
          <w:bCs/>
          <w:lang w:val="es-MX"/>
        </w:rPr>
        <w:t xml:space="preserve"> “</w:t>
      </w:r>
      <w:r>
        <w:rPr>
          <w:rFonts w:ascii="Century Gothic" w:hAnsi="Century Gothic"/>
          <w:bCs/>
          <w:lang w:val="es-MX"/>
        </w:rPr>
        <w:t>Catorce</w:t>
      </w:r>
      <w:r w:rsidR="002B290B" w:rsidRPr="00E12400">
        <w:rPr>
          <w:rFonts w:ascii="Century Gothic" w:hAnsi="Century Gothic"/>
          <w:bCs/>
          <w:lang w:val="es-MX"/>
        </w:rPr>
        <w:t xml:space="preserve"> votos a fav</w:t>
      </w:r>
      <w:r w:rsidR="002B290B">
        <w:rPr>
          <w:rFonts w:ascii="Century Gothic" w:hAnsi="Century Gothic"/>
          <w:bCs/>
          <w:lang w:val="es-MX"/>
        </w:rPr>
        <w:t>or</w:t>
      </w:r>
      <w:r>
        <w:rPr>
          <w:rFonts w:ascii="Century Gothic" w:hAnsi="Century Gothic"/>
          <w:bCs/>
          <w:lang w:val="es-MX"/>
        </w:rPr>
        <w:t>, con excusa del Magistrado Armando Rafael Oviedo Abrego</w:t>
      </w:r>
      <w:r w:rsidR="002B290B">
        <w:rPr>
          <w:rFonts w:ascii="Century Gothic" w:hAnsi="Century Gothic"/>
        </w:rPr>
        <w:t xml:space="preserve">”, dice la </w:t>
      </w:r>
      <w:r w:rsidR="002B290B">
        <w:rPr>
          <w:rFonts w:ascii="Century Gothic" w:hAnsi="Century Gothic"/>
          <w:b/>
        </w:rPr>
        <w:t>licenciada Graciela Treviño Rodríguez.</w:t>
      </w:r>
      <w:r w:rsidR="002B290B" w:rsidRPr="00B21D02">
        <w:rPr>
          <w:rFonts w:ascii="Calibri" w:eastAsia="Calibri" w:hAnsi="Calibri" w:cs="Calibri"/>
        </w:rPr>
        <w:t xml:space="preserve"> </w:t>
      </w:r>
      <w:r w:rsidR="002B290B">
        <w:rPr>
          <w:rFonts w:ascii="Calibri" w:eastAsia="Calibri" w:hAnsi="Calibri" w:cs="Calibri"/>
        </w:rPr>
        <w:t>“</w:t>
      </w:r>
      <w:r w:rsidRPr="009626E6">
        <w:rPr>
          <w:rFonts w:ascii="Century Gothic" w:hAnsi="Century Gothic"/>
        </w:rPr>
        <w:t xml:space="preserve">Aprobado </w:t>
      </w:r>
      <w:r w:rsidRPr="009626E6">
        <w:rPr>
          <w:rFonts w:ascii="Century Gothic" w:hAnsi="Century Gothic"/>
        </w:rPr>
        <w:lastRenderedPageBreak/>
        <w:t>por unani</w:t>
      </w:r>
      <w:r>
        <w:rPr>
          <w:rFonts w:ascii="Century Gothic" w:hAnsi="Century Gothic"/>
        </w:rPr>
        <w:t>midad de votos, con excusa del M</w:t>
      </w:r>
      <w:r w:rsidRPr="009626E6">
        <w:rPr>
          <w:rFonts w:ascii="Century Gothic" w:hAnsi="Century Gothic"/>
        </w:rPr>
        <w:t>a</w:t>
      </w:r>
      <w:r w:rsidR="006F1E34">
        <w:rPr>
          <w:rFonts w:ascii="Century Gothic" w:hAnsi="Century Gothic"/>
        </w:rPr>
        <w:t>gistrado Armando Rafael Oviedo A</w:t>
      </w:r>
      <w:r w:rsidRPr="009626E6">
        <w:rPr>
          <w:rFonts w:ascii="Century Gothic" w:hAnsi="Century Gothic"/>
        </w:rPr>
        <w:t>brego</w:t>
      </w:r>
      <w:r w:rsidR="002B290B">
        <w:rPr>
          <w:rFonts w:ascii="Century Gothic" w:hAnsi="Century Gothic"/>
          <w:lang w:val="es-MX"/>
        </w:rPr>
        <w:t xml:space="preserve">”, </w:t>
      </w:r>
      <w:r w:rsidR="002B290B" w:rsidRPr="00F30496">
        <w:rPr>
          <w:rFonts w:ascii="Century Gothic" w:hAnsi="Century Gothic"/>
        </w:rPr>
        <w:t xml:space="preserve">declara </w:t>
      </w:r>
      <w:r w:rsidR="002B290B" w:rsidRPr="00F30496">
        <w:rPr>
          <w:rFonts w:ascii="Century Gothic" w:hAnsi="Century Gothic"/>
          <w:bCs/>
          <w:lang w:val="es-MX"/>
        </w:rPr>
        <w:t xml:space="preserve">la </w:t>
      </w:r>
      <w:r w:rsidR="002B290B" w:rsidRPr="00F30496">
        <w:rPr>
          <w:rFonts w:ascii="Century Gothic" w:hAnsi="Century Gothic" w:cs="Century Gothic"/>
          <w:b/>
          <w:bCs/>
        </w:rPr>
        <w:t xml:space="preserve">Magistrada Presidenta </w:t>
      </w:r>
      <w:r w:rsidR="002B290B" w:rsidRPr="00F30496">
        <w:rPr>
          <w:rFonts w:ascii="Century Gothic" w:hAnsi="Century Gothic"/>
          <w:b/>
          <w:bCs/>
          <w:color w:val="000000"/>
        </w:rPr>
        <w:t>Lourdes Anahí Zarazúa Martínez</w:t>
      </w:r>
      <w:r w:rsidR="002B290B" w:rsidRPr="00F30496">
        <w:rPr>
          <w:rFonts w:ascii="Century Gothic" w:hAnsi="Century Gothic"/>
        </w:rPr>
        <w:t xml:space="preserve">. </w:t>
      </w:r>
      <w:r w:rsidR="002B290B" w:rsidRPr="00485B03">
        <w:rPr>
          <w:rFonts w:ascii="Century Gothic" w:hAnsi="Century Gothic"/>
          <w:b/>
        </w:rPr>
        <w:t xml:space="preserve">Atento a ello, </w:t>
      </w:r>
      <w:r w:rsidR="002B290B" w:rsidRPr="00485B03">
        <w:rPr>
          <w:rFonts w:ascii="Century Gothic" w:hAnsi="Century Gothic"/>
          <w:b/>
          <w:bCs/>
        </w:rPr>
        <w:t xml:space="preserve">la ponencia de cuenta es aprobada en sus términos por </w:t>
      </w:r>
      <w:r w:rsidR="002B290B" w:rsidRPr="00485B03">
        <w:rPr>
          <w:rFonts w:ascii="Century Gothic" w:hAnsi="Century Gothic"/>
          <w:b/>
        </w:rPr>
        <w:t>unanimidad de votos</w:t>
      </w:r>
      <w:r w:rsidR="00485B03" w:rsidRPr="00485B03">
        <w:rPr>
          <w:rFonts w:ascii="Century Gothic" w:hAnsi="Century Gothic"/>
          <w:b/>
        </w:rPr>
        <w:t>, con excusa del Magistrado Armando Rafael Oviedo Abrego</w:t>
      </w:r>
      <w:r w:rsidR="002B290B" w:rsidRPr="00485B03">
        <w:rPr>
          <w:rFonts w:ascii="Century Gothic" w:hAnsi="Century Gothic"/>
          <w:b/>
        </w:rPr>
        <w:t>. - -</w:t>
      </w:r>
      <w:r w:rsidR="00DA3D60" w:rsidRPr="00485B03">
        <w:rPr>
          <w:rFonts w:ascii="Century Gothic" w:hAnsi="Century Gothic"/>
          <w:b/>
        </w:rPr>
        <w:t xml:space="preserve"> - - - - - - - </w:t>
      </w:r>
      <w:r w:rsidR="00D21562" w:rsidRPr="00485B03">
        <w:rPr>
          <w:rFonts w:ascii="Century Gothic" w:hAnsi="Century Gothic"/>
          <w:b/>
        </w:rPr>
        <w:t>- -</w:t>
      </w:r>
      <w:r w:rsidR="00485B03" w:rsidRPr="00485B03">
        <w:rPr>
          <w:rFonts w:ascii="Century Gothic" w:hAnsi="Century Gothic"/>
          <w:b/>
        </w:rPr>
        <w:t xml:space="preserve"> - - - - -</w:t>
      </w:r>
      <w:r w:rsidR="00485B03">
        <w:rPr>
          <w:rFonts w:ascii="Century Gothic" w:hAnsi="Century Gothic"/>
          <w:b/>
        </w:rPr>
        <w:t xml:space="preserve"> </w:t>
      </w:r>
    </w:p>
    <w:p w14:paraId="2AB610A5" w14:textId="32698FBF" w:rsidR="0085640E" w:rsidRDefault="0085640E" w:rsidP="00485B03">
      <w:pPr>
        <w:spacing w:line="504" w:lineRule="auto"/>
        <w:jc w:val="both"/>
        <w:rPr>
          <w:rFonts w:ascii="Century Gothic" w:hAnsi="Century Gothic"/>
          <w:b/>
        </w:rPr>
      </w:pPr>
      <w:r w:rsidRPr="0085640E">
        <w:rPr>
          <w:rFonts w:ascii="Century Gothic" w:hAnsi="Century Gothic"/>
          <w:b/>
        </w:rPr>
        <w:t>“</w:t>
      </w:r>
      <w:r w:rsidRPr="0085640E">
        <w:rPr>
          <w:rFonts w:ascii="Century Gothic" w:hAnsi="Century Gothic"/>
          <w:b/>
          <w:bCs/>
          <w:lang w:val="es-MX"/>
        </w:rPr>
        <w:t xml:space="preserve">C) La que presenta la Magistrada Silvia Torres Sánchez, para resolver el Toca Número 59-2026, relativo al Recurso de Queja, interpuesto por el actor </w:t>
      </w:r>
      <w:r w:rsidR="00D24A8F" w:rsidRPr="00D24A8F">
        <w:rPr>
          <w:rFonts w:ascii="Century Gothic" w:hAnsi="Century Gothic"/>
          <w:b/>
          <w:bCs/>
          <w:lang w:val="es-MX"/>
        </w:rPr>
        <w:t xml:space="preserve"> ELIMINADO </w:t>
      </w:r>
      <w:r w:rsidRPr="0085640E">
        <w:rPr>
          <w:rFonts w:ascii="Century Gothic" w:hAnsi="Century Gothic"/>
          <w:b/>
          <w:bCs/>
          <w:lang w:val="es-MX"/>
        </w:rPr>
        <w:t xml:space="preserve">, en contra del auto de 05 cinco de marzo del 2026 dos mil veintiséis, dictado por el Secretario de Acuerdos del Juzgado Primero del Ramo Civil de esta ciudad, Encargado de Despacho por Ministerio de Ley, mediante el cual negó admitir a trámite la demanda interpuesta en contra de los diversos demandados: Instituto Registral y Catastral del Estado; Notario Público Número 11 de esta Ciudad; y, </w:t>
      </w:r>
      <w:r w:rsidR="00D24A8F" w:rsidRPr="00D24A8F">
        <w:rPr>
          <w:rFonts w:ascii="Century Gothic" w:hAnsi="Century Gothic"/>
          <w:b/>
          <w:bCs/>
          <w:lang w:val="es-MX"/>
        </w:rPr>
        <w:t xml:space="preserve"> ELIMINADO </w:t>
      </w:r>
      <w:r w:rsidRPr="0085640E">
        <w:rPr>
          <w:rFonts w:ascii="Century Gothic" w:hAnsi="Century Gothic"/>
          <w:b/>
          <w:bCs/>
          <w:lang w:val="es-MX"/>
        </w:rPr>
        <w:t xml:space="preserve">, dentro del expediente número 77/2026, relativo al Juicio Extraordinario Civil, por Otorgamiento de Escritura, promovido por </w:t>
      </w:r>
      <w:r w:rsidR="00D24A8F" w:rsidRPr="00D24A8F">
        <w:rPr>
          <w:rFonts w:ascii="Century Gothic" w:hAnsi="Century Gothic"/>
          <w:b/>
          <w:bCs/>
          <w:lang w:val="es-MX"/>
        </w:rPr>
        <w:t xml:space="preserve"> ELIMINADO </w:t>
      </w:r>
      <w:r w:rsidRPr="0085640E">
        <w:rPr>
          <w:rFonts w:ascii="Century Gothic" w:hAnsi="Century Gothic"/>
          <w:b/>
          <w:bCs/>
          <w:lang w:val="es-MX"/>
        </w:rPr>
        <w:t xml:space="preserve">, en contra de </w:t>
      </w:r>
      <w:r w:rsidR="00D24A8F" w:rsidRPr="00D24A8F">
        <w:rPr>
          <w:rFonts w:ascii="Century Gothic" w:hAnsi="Century Gothic"/>
          <w:b/>
          <w:bCs/>
          <w:lang w:val="es-MX"/>
        </w:rPr>
        <w:t xml:space="preserve"> ELIMINADO </w:t>
      </w:r>
      <w:r w:rsidRPr="0085640E">
        <w:rPr>
          <w:rFonts w:ascii="Century Gothic" w:hAnsi="Century Gothic"/>
          <w:b/>
          <w:bCs/>
          <w:lang w:val="es-MX"/>
        </w:rPr>
        <w:t xml:space="preserve"> y otros.</w:t>
      </w:r>
      <w:r w:rsidRPr="0085640E">
        <w:rPr>
          <w:rFonts w:ascii="Century Gothic" w:hAnsi="Century Gothic"/>
          <w:b/>
        </w:rPr>
        <w:t>”</w:t>
      </w:r>
      <w:r>
        <w:rPr>
          <w:rFonts w:ascii="Century Gothic" w:hAnsi="Century Gothic"/>
          <w:b/>
        </w:rPr>
        <w:t xml:space="preserve"> </w:t>
      </w:r>
      <w:r>
        <w:rPr>
          <w:rFonts w:ascii="Century Gothic" w:hAnsi="Century Gothic"/>
          <w:lang w:val="es-MX"/>
        </w:rPr>
        <w:t xml:space="preserve">Puntos resolutivos que textualmente disponen: </w:t>
      </w:r>
      <w:r w:rsidRPr="000E4561">
        <w:rPr>
          <w:rFonts w:ascii="Century Gothic" w:hAnsi="Century Gothic"/>
          <w:lang w:val="es-MX"/>
        </w:rPr>
        <w:t>“</w:t>
      </w:r>
      <w:proofErr w:type="gramStart"/>
      <w:r w:rsidR="00485B03" w:rsidRPr="00485B03">
        <w:rPr>
          <w:rFonts w:ascii="Century Gothic" w:hAnsi="Century Gothic"/>
          <w:b/>
          <w:lang w:val="es-MX"/>
        </w:rPr>
        <w:t>PRIMERO.-</w:t>
      </w:r>
      <w:proofErr w:type="gramEnd"/>
      <w:r w:rsidR="00485B03" w:rsidRPr="00485B03">
        <w:rPr>
          <w:rFonts w:ascii="Century Gothic" w:hAnsi="Century Gothic"/>
          <w:b/>
          <w:lang w:val="es-MX"/>
        </w:rPr>
        <w:t xml:space="preserve"> </w:t>
      </w:r>
      <w:r w:rsidR="00485B03" w:rsidRPr="00485B03">
        <w:rPr>
          <w:rFonts w:ascii="Century Gothic" w:hAnsi="Century Gothic"/>
          <w:lang w:val="es-MX"/>
        </w:rPr>
        <w:t>Este Tribunal en Pleno resultó competente para conocer del presente recurso de queja y el trámite dado al mismo se ajustó a derecho.</w:t>
      </w:r>
      <w:r w:rsidR="00485B03">
        <w:rPr>
          <w:rFonts w:ascii="Century Gothic" w:hAnsi="Century Gothic"/>
          <w:lang w:val="es-MX"/>
        </w:rPr>
        <w:t xml:space="preserve"> </w:t>
      </w:r>
      <w:proofErr w:type="gramStart"/>
      <w:r w:rsidR="00485B03" w:rsidRPr="00485B03">
        <w:rPr>
          <w:rFonts w:ascii="Century Gothic" w:hAnsi="Century Gothic"/>
          <w:b/>
          <w:lang w:val="es-MX"/>
        </w:rPr>
        <w:t>SEGUNDO</w:t>
      </w:r>
      <w:r w:rsidR="00485B03" w:rsidRPr="00485B03">
        <w:rPr>
          <w:rFonts w:ascii="Century Gothic" w:hAnsi="Century Gothic"/>
          <w:lang w:val="es-MX"/>
        </w:rPr>
        <w:t>.-</w:t>
      </w:r>
      <w:proofErr w:type="gramEnd"/>
      <w:r w:rsidR="00485B03" w:rsidRPr="00485B03">
        <w:rPr>
          <w:rFonts w:ascii="Century Gothic" w:hAnsi="Century Gothic"/>
          <w:lang w:val="es-MX"/>
        </w:rPr>
        <w:t xml:space="preserve"> Los agravios expresados por </w:t>
      </w:r>
      <w:r w:rsidR="00D24A8F" w:rsidRPr="00D24A8F">
        <w:rPr>
          <w:rFonts w:ascii="Century Gothic" w:hAnsi="Century Gothic"/>
          <w:b/>
          <w:lang w:val="es-MX"/>
        </w:rPr>
        <w:t xml:space="preserve"> ELIMINADO </w:t>
      </w:r>
      <w:r w:rsidR="00485B03" w:rsidRPr="00485B03">
        <w:rPr>
          <w:rFonts w:ascii="Century Gothic" w:hAnsi="Century Gothic"/>
          <w:lang w:val="es-MX"/>
        </w:rPr>
        <w:t xml:space="preserve">, resultaron insuficientes, no obstante ello, en uso de las facultades conferidas a este Cuerpo Colegiado, de acuerdo a lo previsto por el párrafo tercero del artículo 974 BIS del Código de Procedimientos Civiles del Estado, se estima que el auto recurrido de 05 cinco de marzo del 2026 dos mil veintiséis, resultó manifiestamente ilegal. </w:t>
      </w:r>
      <w:r w:rsidR="00485B03" w:rsidRPr="00485B03">
        <w:rPr>
          <w:rFonts w:ascii="Century Gothic" w:hAnsi="Century Gothic"/>
          <w:b/>
          <w:lang w:val="es-MX"/>
        </w:rPr>
        <w:t>TERCERO</w:t>
      </w:r>
      <w:r w:rsidR="00485B03" w:rsidRPr="00485B03">
        <w:rPr>
          <w:rFonts w:ascii="Century Gothic" w:hAnsi="Century Gothic"/>
          <w:lang w:val="es-MX"/>
        </w:rPr>
        <w:t xml:space="preserve">.- En consecuencia, se declara fundado en derecho EL </w:t>
      </w:r>
      <w:r w:rsidR="00485B03" w:rsidRPr="00485B03">
        <w:rPr>
          <w:rFonts w:ascii="Century Gothic" w:hAnsi="Century Gothic"/>
          <w:lang w:val="es-MX"/>
        </w:rPr>
        <w:lastRenderedPageBreak/>
        <w:t xml:space="preserve">RECURSO DE QUEJA interpuesto por </w:t>
      </w:r>
      <w:r w:rsidR="00D24A8F" w:rsidRPr="00D24A8F">
        <w:rPr>
          <w:rFonts w:ascii="Century Gothic" w:hAnsi="Century Gothic"/>
          <w:b/>
          <w:lang w:val="es-MX"/>
        </w:rPr>
        <w:t xml:space="preserve"> ELIMINADO </w:t>
      </w:r>
      <w:r w:rsidR="00485B03" w:rsidRPr="00485B03">
        <w:rPr>
          <w:rFonts w:ascii="Century Gothic" w:hAnsi="Century Gothic"/>
          <w:lang w:val="es-MX"/>
        </w:rPr>
        <w:t>, en contra del auto de 05 cinco de marzo del 2026 dos mil veintiséis, dictado por el Secretario de Acuerdos del Juzgado Primero del Ramo Civil de esta ciudad, Encargado de Despacho por Ministerio de Ley, mediante el cual negó admitir a trámite la demanda interpuesta en contra de los diversos demandados: INSTITUTO REGISTRAL Y CATASTRAL DEL ESTADO; NOTARIO PÚBLICO NÚMERO 11 DE ESTA CIUDAD; y, M</w:t>
      </w:r>
      <w:r w:rsidR="00D24A8F" w:rsidRPr="00D24A8F">
        <w:rPr>
          <w:rFonts w:ascii="Century Gothic" w:hAnsi="Century Gothic"/>
          <w:b/>
          <w:lang w:val="es-MX"/>
        </w:rPr>
        <w:t xml:space="preserve"> ELIMINADO </w:t>
      </w:r>
      <w:r w:rsidR="00485B03" w:rsidRPr="00485B03">
        <w:rPr>
          <w:rFonts w:ascii="Century Gothic" w:hAnsi="Century Gothic"/>
          <w:lang w:val="es-MX"/>
        </w:rPr>
        <w:t xml:space="preserve">, dentro del expediente número 77/2026, relativo al Juicio Extraordinario Civil, por Otorgamiento de Escritura, promovido por </w:t>
      </w:r>
      <w:r w:rsidR="00D24A8F" w:rsidRPr="00D24A8F">
        <w:rPr>
          <w:rFonts w:ascii="Century Gothic" w:hAnsi="Century Gothic"/>
          <w:b/>
          <w:lang w:val="es-MX"/>
        </w:rPr>
        <w:t xml:space="preserve"> ELIMINADO </w:t>
      </w:r>
      <w:r w:rsidR="00485B03" w:rsidRPr="00485B03">
        <w:rPr>
          <w:rFonts w:ascii="Century Gothic" w:hAnsi="Century Gothic"/>
          <w:lang w:val="es-MX"/>
        </w:rPr>
        <w:t xml:space="preserve">, en contra de </w:t>
      </w:r>
      <w:r w:rsidR="00D24A8F" w:rsidRPr="00D24A8F">
        <w:rPr>
          <w:rFonts w:ascii="Century Gothic" w:hAnsi="Century Gothic"/>
          <w:b/>
          <w:lang w:val="es-MX"/>
        </w:rPr>
        <w:t xml:space="preserve"> ELIMINADO </w:t>
      </w:r>
      <w:r w:rsidR="00485B03" w:rsidRPr="00485B03">
        <w:rPr>
          <w:rFonts w:ascii="Century Gothic" w:hAnsi="Century Gothic"/>
          <w:lang w:val="es-MX"/>
        </w:rPr>
        <w:t xml:space="preserve"> y otros; en consecuencia, se deja insubsistente el referido auto de  05 cinco de marzo del 2026 dos mil veintiséis; y en su lugar se ordena reponer el procedimiento, para los siguientes efectos: 1. Para que la Jueza de primer grado, previo a proveer sobre la admisión de la demanda de otorgamiento de escritura que planteó el señor </w:t>
      </w:r>
      <w:r w:rsidR="00D24A8F" w:rsidRPr="00D24A8F">
        <w:rPr>
          <w:rFonts w:ascii="Century Gothic" w:hAnsi="Century Gothic"/>
          <w:b/>
          <w:lang w:val="es-MX"/>
        </w:rPr>
        <w:t xml:space="preserve"> ELIMINADO </w:t>
      </w:r>
      <w:r w:rsidR="00485B03" w:rsidRPr="00485B03">
        <w:rPr>
          <w:rFonts w:ascii="Century Gothic" w:hAnsi="Century Gothic"/>
          <w:lang w:val="es-MX"/>
        </w:rPr>
        <w:t>, requiera a éste para que exprese los hechos que les atribuye a los diversos demandados INSTITUTO REGISTRAL Y CATASTRAL DEL ESTADO y NOTARIO PÚBLICO NÚMERO 11, con ejercicio en esta ciudad.</w:t>
      </w:r>
      <w:r w:rsidR="00485B03">
        <w:rPr>
          <w:rFonts w:ascii="Century Gothic" w:hAnsi="Century Gothic"/>
          <w:lang w:val="es-MX"/>
        </w:rPr>
        <w:t xml:space="preserve"> </w:t>
      </w:r>
      <w:r w:rsidR="00485B03" w:rsidRPr="00485B03">
        <w:rPr>
          <w:rFonts w:ascii="Century Gothic" w:hAnsi="Century Gothic"/>
          <w:lang w:val="es-MX"/>
        </w:rPr>
        <w:t xml:space="preserve">2. Para que la Jueza de primer grado se pronuncie, en su oportunidad, sobre la petición que le formuló el actor en el escrito recibido el 13 trece de febrero de 2026 dos mil veintiséis, a través del cual, en cumplimiento al requerimiento que se le hizo por la propia juzgadora, expresó los hechos que le atribuye a la diversa </w:t>
      </w:r>
      <w:proofErr w:type="gramStart"/>
      <w:r w:rsidR="00485B03" w:rsidRPr="00485B03">
        <w:rPr>
          <w:rFonts w:ascii="Century Gothic" w:hAnsi="Century Gothic"/>
          <w:lang w:val="es-MX"/>
        </w:rPr>
        <w:t xml:space="preserve">demandada </w:t>
      </w:r>
      <w:r w:rsidR="00D24A8F" w:rsidRPr="00D24A8F">
        <w:rPr>
          <w:rFonts w:ascii="Century Gothic" w:hAnsi="Century Gothic"/>
          <w:b/>
          <w:lang w:val="es-MX"/>
        </w:rPr>
        <w:t xml:space="preserve"> ELIMINADO</w:t>
      </w:r>
      <w:proofErr w:type="gramEnd"/>
      <w:r w:rsidR="00D24A8F" w:rsidRPr="00D24A8F">
        <w:rPr>
          <w:rFonts w:ascii="Century Gothic" w:hAnsi="Century Gothic"/>
          <w:b/>
          <w:lang w:val="es-MX"/>
        </w:rPr>
        <w:t xml:space="preserve"> </w:t>
      </w:r>
      <w:r w:rsidR="00485B03" w:rsidRPr="00485B03">
        <w:rPr>
          <w:rFonts w:ascii="Century Gothic" w:hAnsi="Century Gothic"/>
          <w:lang w:val="es-MX"/>
        </w:rPr>
        <w:t xml:space="preserve">.  Hecho que sea lo anterior, deberá la Juzgadora, con libertad de jurisdicción, emitir la resolución respectiva, sobre la admisión de la demanda de </w:t>
      </w:r>
      <w:r w:rsidR="00485B03" w:rsidRPr="00485B03">
        <w:rPr>
          <w:rFonts w:ascii="Century Gothic" w:hAnsi="Century Gothic"/>
          <w:lang w:val="es-MX"/>
        </w:rPr>
        <w:lastRenderedPageBreak/>
        <w:t xml:space="preserve">otorgamiento de escritura que planteó el </w:t>
      </w:r>
      <w:proofErr w:type="gramStart"/>
      <w:r w:rsidR="00485B03" w:rsidRPr="00485B03">
        <w:rPr>
          <w:rFonts w:ascii="Century Gothic" w:hAnsi="Century Gothic"/>
          <w:lang w:val="es-MX"/>
        </w:rPr>
        <w:t xml:space="preserve">señor </w:t>
      </w:r>
      <w:r w:rsidR="00D24A8F" w:rsidRPr="00D24A8F">
        <w:rPr>
          <w:rFonts w:ascii="Century Gothic" w:hAnsi="Century Gothic"/>
          <w:b/>
          <w:lang w:val="es-MX"/>
        </w:rPr>
        <w:t xml:space="preserve"> ELIMINADO</w:t>
      </w:r>
      <w:proofErr w:type="gramEnd"/>
      <w:r w:rsidR="00D24A8F" w:rsidRPr="00D24A8F">
        <w:rPr>
          <w:rFonts w:ascii="Century Gothic" w:hAnsi="Century Gothic"/>
          <w:b/>
          <w:lang w:val="es-MX"/>
        </w:rPr>
        <w:t xml:space="preserve"> </w:t>
      </w:r>
      <w:r w:rsidR="00485B03" w:rsidRPr="00485B03">
        <w:rPr>
          <w:rFonts w:ascii="Century Gothic" w:hAnsi="Century Gothic"/>
          <w:lang w:val="es-MX"/>
        </w:rPr>
        <w:t xml:space="preserve">, en contra de </w:t>
      </w:r>
      <w:r w:rsidR="00D24A8F" w:rsidRPr="00D24A8F">
        <w:rPr>
          <w:rFonts w:ascii="Century Gothic" w:hAnsi="Century Gothic"/>
          <w:b/>
          <w:lang w:val="es-MX"/>
        </w:rPr>
        <w:t xml:space="preserve"> ELIMINADO </w:t>
      </w:r>
      <w:r w:rsidR="00485B03" w:rsidRPr="00485B03">
        <w:rPr>
          <w:rFonts w:ascii="Century Gothic" w:hAnsi="Century Gothic"/>
          <w:lang w:val="es-MX"/>
        </w:rPr>
        <w:t xml:space="preserve"> y otros.</w:t>
      </w:r>
      <w:r w:rsidR="00485B03">
        <w:rPr>
          <w:rFonts w:ascii="Century Gothic" w:hAnsi="Century Gothic"/>
          <w:lang w:val="es-MX"/>
        </w:rPr>
        <w:t xml:space="preserve"> </w:t>
      </w:r>
      <w:proofErr w:type="gramStart"/>
      <w:r w:rsidR="00485B03" w:rsidRPr="00485B03">
        <w:rPr>
          <w:rFonts w:ascii="Century Gothic" w:hAnsi="Century Gothic"/>
          <w:b/>
          <w:lang w:val="es-MX"/>
        </w:rPr>
        <w:t>CUARTO</w:t>
      </w:r>
      <w:r w:rsidR="00485B03" w:rsidRPr="00485B03">
        <w:rPr>
          <w:rFonts w:ascii="Century Gothic" w:hAnsi="Century Gothic"/>
          <w:lang w:val="es-MX"/>
        </w:rPr>
        <w:t>.-</w:t>
      </w:r>
      <w:proofErr w:type="gramEnd"/>
      <w:r w:rsidR="00485B03" w:rsidRPr="00485B03">
        <w:rPr>
          <w:rFonts w:ascii="Century Gothic" w:hAnsi="Century Gothic"/>
          <w:lang w:val="es-MX"/>
        </w:rPr>
        <w:t xml:space="preserve"> Al no existir inconformidad de las partes litigantes, respecto a que sus datos personales se incluyan en la publicación del fallo, al efectuarse la misma inclúyanse tales datos, con la protección oficiosa que corresponda</w:t>
      </w:r>
      <w:r w:rsidR="00485B03">
        <w:rPr>
          <w:rFonts w:ascii="Century Gothic" w:hAnsi="Century Gothic"/>
          <w:lang w:val="es-MX"/>
        </w:rPr>
        <w:t xml:space="preserve"> </w:t>
      </w:r>
      <w:r w:rsidR="00485B03" w:rsidRPr="00485B03">
        <w:rPr>
          <w:rFonts w:ascii="Century Gothic" w:hAnsi="Century Gothic"/>
          <w:b/>
          <w:lang w:val="es-MX"/>
        </w:rPr>
        <w:t>QUINTO</w:t>
      </w:r>
      <w:r w:rsidR="00485B03" w:rsidRPr="00485B03">
        <w:rPr>
          <w:rFonts w:ascii="Century Gothic" w:hAnsi="Century Gothic"/>
          <w:lang w:val="es-MX"/>
        </w:rPr>
        <w:t xml:space="preserve">.- </w:t>
      </w:r>
      <w:r w:rsidR="00485B03">
        <w:rPr>
          <w:rFonts w:ascii="Century Gothic" w:hAnsi="Century Gothic"/>
          <w:lang w:val="es-MX"/>
        </w:rPr>
        <w:t>E</w:t>
      </w:r>
      <w:r w:rsidR="00485B03" w:rsidRPr="00485B03">
        <w:rPr>
          <w:rFonts w:ascii="Century Gothic" w:hAnsi="Century Gothic"/>
          <w:lang w:val="es-MX"/>
        </w:rPr>
        <w:t>nvíese copia certificada de esta resolución a la Jueza Primero del Ramo Civil de esta ciudad, para los efectos legales correspondientes y en su oportunidad archívese el toca como asunto concluido.</w:t>
      </w:r>
      <w:r w:rsidR="00485B03">
        <w:rPr>
          <w:rFonts w:ascii="Century Gothic" w:hAnsi="Century Gothic"/>
          <w:lang w:val="es-MX"/>
        </w:rPr>
        <w:t xml:space="preserve"> </w:t>
      </w:r>
      <w:proofErr w:type="gramStart"/>
      <w:r w:rsidR="00485B03" w:rsidRPr="00485B03">
        <w:rPr>
          <w:rFonts w:ascii="Century Gothic" w:hAnsi="Century Gothic"/>
          <w:b/>
          <w:lang w:val="es-MX"/>
        </w:rPr>
        <w:t>SEXTO</w:t>
      </w:r>
      <w:r w:rsidR="00485B03" w:rsidRPr="00485B03">
        <w:rPr>
          <w:rFonts w:ascii="Century Gothic" w:hAnsi="Century Gothic"/>
          <w:lang w:val="es-MX"/>
        </w:rPr>
        <w:t>.-</w:t>
      </w:r>
      <w:proofErr w:type="gramEnd"/>
      <w:r w:rsidR="00485B03" w:rsidRPr="00485B03">
        <w:rPr>
          <w:rFonts w:ascii="Century Gothic" w:hAnsi="Century Gothic"/>
          <w:lang w:val="es-MX"/>
        </w:rPr>
        <w:t xml:space="preserve"> Notifíquese personalmente, comuníquese y cúmplase</w:t>
      </w:r>
      <w:r w:rsidRPr="000E4561">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9626E6" w:rsidRPr="009626E6">
        <w:rPr>
          <w:rFonts w:ascii="Century Gothic" w:hAnsi="Century Gothic"/>
          <w:bCs/>
        </w:rPr>
        <w:t xml:space="preserve">Se encuentra a su consideración la ponencia que presenta la </w:t>
      </w:r>
      <w:r w:rsidR="009626E6">
        <w:rPr>
          <w:rFonts w:ascii="Century Gothic" w:hAnsi="Century Gothic"/>
          <w:bCs/>
        </w:rPr>
        <w:t>M</w:t>
      </w:r>
      <w:r w:rsidR="009626E6" w:rsidRPr="009626E6">
        <w:rPr>
          <w:rFonts w:ascii="Century Gothic" w:hAnsi="Century Gothic"/>
          <w:bCs/>
        </w:rPr>
        <w:t xml:space="preserve">agistrada Silvia Torres Sánchez en </w:t>
      </w:r>
      <w:proofErr w:type="gramStart"/>
      <w:r w:rsidR="009626E6" w:rsidRPr="009626E6">
        <w:rPr>
          <w:rFonts w:ascii="Century Gothic" w:hAnsi="Century Gothic"/>
          <w:bCs/>
        </w:rPr>
        <w:t xml:space="preserve">el </w:t>
      </w:r>
      <w:r w:rsidR="009626E6">
        <w:rPr>
          <w:rFonts w:ascii="Century Gothic" w:hAnsi="Century Gothic"/>
          <w:bCs/>
        </w:rPr>
        <w:t>toca</w:t>
      </w:r>
      <w:proofErr w:type="gramEnd"/>
      <w:r w:rsidR="009626E6">
        <w:rPr>
          <w:rFonts w:ascii="Century Gothic" w:hAnsi="Century Gothic"/>
          <w:bCs/>
        </w:rPr>
        <w:t xml:space="preserve"> 59/</w:t>
      </w:r>
      <w:r w:rsidR="009626E6" w:rsidRPr="009626E6">
        <w:rPr>
          <w:rFonts w:ascii="Century Gothic" w:hAnsi="Century Gothic"/>
          <w:bCs/>
        </w:rPr>
        <w:t>2026. ¿Alguna intervención?</w:t>
      </w:r>
      <w:r w:rsidR="009626E6">
        <w:rPr>
          <w:rFonts w:ascii="Century Gothic" w:hAnsi="Century Gothic"/>
          <w:bCs/>
        </w:rPr>
        <w:t xml:space="preserve"> Bien, procedemos a su votación, quiénes estén a favor, ¿</w:t>
      </w:r>
      <w:r w:rsidR="009626E6" w:rsidRPr="009626E6">
        <w:rPr>
          <w:rFonts w:ascii="Century Gothic" w:hAnsi="Century Gothic"/>
          <w:bCs/>
        </w:rPr>
        <w:t xml:space="preserve">Alguna intervención? Sí, </w:t>
      </w:r>
      <w:r w:rsidR="000F7691">
        <w:rPr>
          <w:rFonts w:ascii="Century Gothic" w:hAnsi="Century Gothic"/>
          <w:bCs/>
        </w:rPr>
        <w:t>M</w:t>
      </w:r>
      <w:r w:rsidR="009626E6">
        <w:rPr>
          <w:rFonts w:ascii="Century Gothic" w:hAnsi="Century Gothic"/>
          <w:bCs/>
        </w:rPr>
        <w:t>agistrado, disculpe, por favor”. “Con su permiso, Magistrada Presidenta y de este Honorable P</w:t>
      </w:r>
      <w:r w:rsidR="009626E6" w:rsidRPr="009626E6">
        <w:rPr>
          <w:rFonts w:ascii="Century Gothic" w:hAnsi="Century Gothic"/>
          <w:bCs/>
        </w:rPr>
        <w:t>len</w:t>
      </w:r>
      <w:r w:rsidR="009626E6">
        <w:rPr>
          <w:rFonts w:ascii="Century Gothic" w:hAnsi="Century Gothic"/>
          <w:bCs/>
        </w:rPr>
        <w:t>o, muy respetuosamente para la M</w:t>
      </w:r>
      <w:r w:rsidR="009626E6" w:rsidRPr="009626E6">
        <w:rPr>
          <w:rFonts w:ascii="Century Gothic" w:hAnsi="Century Gothic"/>
          <w:bCs/>
        </w:rPr>
        <w:t>agistrada ponente, estoy en desacuerdo con el proyecto sometido a consideración, en virtud de que en el mismo se propone una reposici</w:t>
      </w:r>
      <w:r w:rsidR="000F7691">
        <w:rPr>
          <w:rFonts w:ascii="Century Gothic" w:hAnsi="Century Gothic"/>
          <w:bCs/>
        </w:rPr>
        <w:t xml:space="preserve">ón oficiosa del procedimiento y, </w:t>
      </w:r>
      <w:r w:rsidR="009626E6" w:rsidRPr="009626E6">
        <w:rPr>
          <w:rFonts w:ascii="Century Gothic" w:hAnsi="Century Gothic"/>
          <w:bCs/>
        </w:rPr>
        <w:t>como ya lo había anunciado en asuntos previos</w:t>
      </w:r>
      <w:r w:rsidR="000F7691">
        <w:rPr>
          <w:rFonts w:ascii="Century Gothic" w:hAnsi="Century Gothic"/>
          <w:bCs/>
        </w:rPr>
        <w:t>,</w:t>
      </w:r>
      <w:r w:rsidR="009626E6" w:rsidRPr="009626E6">
        <w:rPr>
          <w:rFonts w:ascii="Century Gothic" w:hAnsi="Century Gothic"/>
          <w:bCs/>
        </w:rPr>
        <w:t xml:space="preserve"> de la interpretación que realizo del artículo 974 bis del Código de Pro</w:t>
      </w:r>
      <w:r w:rsidR="008B1D2D">
        <w:rPr>
          <w:rFonts w:ascii="Century Gothic" w:hAnsi="Century Gothic"/>
          <w:bCs/>
        </w:rPr>
        <w:t xml:space="preserve">cedimientos Civiles del Estado”, exterioriza el </w:t>
      </w:r>
      <w:r w:rsidR="008B1D2D">
        <w:rPr>
          <w:rFonts w:ascii="Century Gothic" w:hAnsi="Century Gothic"/>
          <w:b/>
          <w:bCs/>
        </w:rPr>
        <w:t xml:space="preserve">Magistrado Jairo Hernández Garibay, </w:t>
      </w:r>
      <w:r w:rsidR="008B1D2D">
        <w:rPr>
          <w:rFonts w:ascii="Century Gothic" w:hAnsi="Century Gothic"/>
          <w:bCs/>
        </w:rPr>
        <w:t>“</w:t>
      </w:r>
      <w:r w:rsidR="009626E6" w:rsidRPr="009626E6">
        <w:rPr>
          <w:rFonts w:ascii="Century Gothic" w:hAnsi="Century Gothic"/>
          <w:bCs/>
        </w:rPr>
        <w:t>Muy respetuosamente para la ponente, estimo que en el caso del recurs</w:t>
      </w:r>
      <w:r w:rsidR="008B1D2D">
        <w:rPr>
          <w:rFonts w:ascii="Century Gothic" w:hAnsi="Century Gothic"/>
          <w:bCs/>
        </w:rPr>
        <w:t>o de queja que tenemos aquí en P</w:t>
      </w:r>
      <w:r w:rsidR="009626E6" w:rsidRPr="009626E6">
        <w:rPr>
          <w:rFonts w:ascii="Century Gothic" w:hAnsi="Century Gothic"/>
          <w:bCs/>
        </w:rPr>
        <w:t>leno, debe de existir agravio específico en el que se</w:t>
      </w:r>
      <w:r w:rsidR="008B1D2D">
        <w:rPr>
          <w:rFonts w:ascii="Century Gothic" w:hAnsi="Century Gothic"/>
          <w:bCs/>
        </w:rPr>
        <w:t xml:space="preserve"> plante</w:t>
      </w:r>
      <w:r w:rsidR="009626E6" w:rsidRPr="009626E6">
        <w:rPr>
          <w:rFonts w:ascii="Century Gothic" w:hAnsi="Century Gothic"/>
          <w:bCs/>
        </w:rPr>
        <w:t xml:space="preserve"> la violación procesal. Si bien en el proyecto se razona ahora en el sentido de que hay una violación o una ilegalidad manifiesta de la ley, también muy </w:t>
      </w:r>
      <w:r w:rsidR="009626E6" w:rsidRPr="009626E6">
        <w:rPr>
          <w:rFonts w:ascii="Century Gothic" w:hAnsi="Century Gothic"/>
          <w:bCs/>
        </w:rPr>
        <w:lastRenderedPageBreak/>
        <w:t xml:space="preserve">respetuosamente </w:t>
      </w:r>
      <w:r w:rsidR="008B1D2D">
        <w:rPr>
          <w:rFonts w:ascii="Century Gothic" w:hAnsi="Century Gothic"/>
          <w:bCs/>
        </w:rPr>
        <w:t>disiento</w:t>
      </w:r>
      <w:r w:rsidR="009626E6" w:rsidRPr="009626E6">
        <w:rPr>
          <w:rFonts w:ascii="Century Gothic" w:hAnsi="Century Gothic"/>
          <w:bCs/>
        </w:rPr>
        <w:t xml:space="preserve"> en la clasificación tanto de una violación procesal como de una ilegalidad manifiesta de la ley.</w:t>
      </w:r>
      <w:r w:rsidR="008B1D2D">
        <w:rPr>
          <w:rFonts w:ascii="Century Gothic" w:hAnsi="Century Gothic"/>
          <w:bCs/>
        </w:rPr>
        <w:t xml:space="preserve"> </w:t>
      </w:r>
      <w:r w:rsidR="009626E6" w:rsidRPr="009626E6">
        <w:rPr>
          <w:rFonts w:ascii="Century Gothic" w:hAnsi="Century Gothic"/>
          <w:bCs/>
        </w:rPr>
        <w:t>Y es que una violación procesal a manera de ejemplo la podemos encontrar en el contenido del artículo 936 de la propia Ley Adjetiva Civil del Estado, en la que se refiere que por violaciones procesales podemos encontrar cuando no se cite a juicio o se le cite de forma distinta a alguna de las partes, cuando no se le reciban pruebas, se le reciban fue</w:t>
      </w:r>
      <w:r w:rsidR="008B1D2D">
        <w:rPr>
          <w:rFonts w:ascii="Century Gothic" w:hAnsi="Century Gothic"/>
          <w:bCs/>
        </w:rPr>
        <w:t xml:space="preserve">ra del plazo legal, etcétera, y </w:t>
      </w:r>
      <w:r w:rsidR="009626E6" w:rsidRPr="009626E6">
        <w:rPr>
          <w:rFonts w:ascii="Century Gothic" w:hAnsi="Century Gothic"/>
          <w:bCs/>
        </w:rPr>
        <w:t>en cambio, en tratándose de una ilegalidad manifiesta de la ley, la Corte ha establecido que son aquellas que se pueden advertir de forma clara y patente, las cuales son obvias, innegables e indiscutibles y por ende su existencia no puede derivar de una serie de razonamientos y planteamientos cuestionables. A partir de lo anterior, es que estimo muy resp</w:t>
      </w:r>
      <w:r w:rsidR="008B1D2D">
        <w:rPr>
          <w:rFonts w:ascii="Century Gothic" w:hAnsi="Century Gothic"/>
          <w:bCs/>
        </w:rPr>
        <w:t>etuosamente, voto en contra del proyecto”. “Gracias, M</w:t>
      </w:r>
      <w:r w:rsidR="008B1D2D" w:rsidRPr="008B1D2D">
        <w:rPr>
          <w:rFonts w:ascii="Century Gothic" w:hAnsi="Century Gothic"/>
          <w:bCs/>
        </w:rPr>
        <w:t xml:space="preserve">agistrado. </w:t>
      </w:r>
      <w:r w:rsidR="008B1D2D">
        <w:rPr>
          <w:rFonts w:ascii="Century Gothic" w:hAnsi="Century Gothic"/>
          <w:bCs/>
        </w:rPr>
        <w:t xml:space="preserve">¿Alguna otra intervención? Sí, Magistrada”, indica la </w:t>
      </w:r>
      <w:r w:rsidR="008B1D2D">
        <w:rPr>
          <w:rFonts w:ascii="Century Gothic" w:hAnsi="Century Gothic"/>
          <w:b/>
          <w:bCs/>
          <w:lang w:val="es-MX"/>
        </w:rPr>
        <w:t xml:space="preserve">Magistrada Presidenta Lourdes Anahí Zarazúa Martínez. </w:t>
      </w:r>
      <w:r w:rsidR="008B1D2D">
        <w:rPr>
          <w:rFonts w:ascii="Century Gothic" w:hAnsi="Century Gothic"/>
          <w:bCs/>
          <w:lang w:val="es-MX"/>
        </w:rPr>
        <w:t>“Gracias, P</w:t>
      </w:r>
      <w:r w:rsidR="008B1D2D" w:rsidRPr="008B1D2D">
        <w:rPr>
          <w:rFonts w:ascii="Century Gothic" w:hAnsi="Century Gothic"/>
          <w:bCs/>
          <w:lang w:val="es-MX"/>
        </w:rPr>
        <w:t>residenta.</w:t>
      </w:r>
      <w:r w:rsidR="008B1D2D">
        <w:rPr>
          <w:rFonts w:ascii="Century Gothic" w:hAnsi="Century Gothic"/>
          <w:bCs/>
          <w:lang w:val="es-MX"/>
        </w:rPr>
        <w:t xml:space="preserve"> </w:t>
      </w:r>
      <w:r w:rsidR="008B1D2D" w:rsidRPr="008B1D2D">
        <w:rPr>
          <w:rFonts w:ascii="Century Gothic" w:hAnsi="Century Gothic"/>
          <w:bCs/>
          <w:lang w:val="es-MX"/>
        </w:rPr>
        <w:t>Con su</w:t>
      </w:r>
      <w:r w:rsidR="008B1D2D">
        <w:rPr>
          <w:rFonts w:ascii="Century Gothic" w:hAnsi="Century Gothic"/>
          <w:bCs/>
          <w:lang w:val="es-MX"/>
        </w:rPr>
        <w:t xml:space="preserve"> permiso, </w:t>
      </w:r>
      <w:r w:rsidR="000F7691">
        <w:rPr>
          <w:rFonts w:ascii="Century Gothic" w:hAnsi="Century Gothic"/>
          <w:bCs/>
          <w:lang w:val="es-MX"/>
        </w:rPr>
        <w:t xml:space="preserve">y </w:t>
      </w:r>
      <w:r w:rsidR="008B1D2D">
        <w:rPr>
          <w:rFonts w:ascii="Century Gothic" w:hAnsi="Century Gothic"/>
          <w:bCs/>
          <w:lang w:val="es-MX"/>
        </w:rPr>
        <w:t>el de mis compañeras Magistradas y M</w:t>
      </w:r>
      <w:r w:rsidR="008B1D2D" w:rsidRPr="008B1D2D">
        <w:rPr>
          <w:rFonts w:ascii="Century Gothic" w:hAnsi="Century Gothic"/>
          <w:bCs/>
          <w:lang w:val="es-MX"/>
        </w:rPr>
        <w:t xml:space="preserve">agistrados. Toda vez que considero que el proyecto que se ha </w:t>
      </w:r>
      <w:r w:rsidR="008B1D2D">
        <w:rPr>
          <w:rFonts w:ascii="Century Gothic" w:hAnsi="Century Gothic"/>
          <w:bCs/>
          <w:lang w:val="es-MX"/>
        </w:rPr>
        <w:t>puesto a consideración de este Honorable P</w:t>
      </w:r>
      <w:r w:rsidR="008B1D2D" w:rsidRPr="008B1D2D">
        <w:rPr>
          <w:rFonts w:ascii="Century Gothic" w:hAnsi="Century Gothic"/>
          <w:bCs/>
          <w:lang w:val="es-MX"/>
        </w:rPr>
        <w:t>leno se encuentra debidamente fundado y motivado, le solicito se someta a votaci</w:t>
      </w:r>
      <w:r w:rsidR="008B1D2D">
        <w:rPr>
          <w:rFonts w:ascii="Century Gothic" w:hAnsi="Century Gothic"/>
          <w:bCs/>
          <w:lang w:val="es-MX"/>
        </w:rPr>
        <w:t>ón en</w:t>
      </w:r>
      <w:r w:rsidR="000F7691">
        <w:rPr>
          <w:rFonts w:ascii="Century Gothic" w:hAnsi="Century Gothic"/>
          <w:bCs/>
          <w:lang w:val="es-MX"/>
        </w:rPr>
        <w:t xml:space="preserve"> los términos precisados. Es cuá</w:t>
      </w:r>
      <w:r w:rsidR="008B1D2D">
        <w:rPr>
          <w:rFonts w:ascii="Century Gothic" w:hAnsi="Century Gothic"/>
          <w:bCs/>
          <w:lang w:val="es-MX"/>
        </w:rPr>
        <w:t xml:space="preserve">nto, Presidenta, muchas gracias”, manifiesta la </w:t>
      </w:r>
      <w:r w:rsidR="008B1D2D">
        <w:rPr>
          <w:rFonts w:ascii="Century Gothic" w:hAnsi="Century Gothic"/>
          <w:b/>
          <w:bCs/>
          <w:lang w:val="es-MX"/>
        </w:rPr>
        <w:t xml:space="preserve">Magistrada Silvia Torres Sánchez. </w:t>
      </w:r>
      <w:r w:rsidR="008B1D2D">
        <w:rPr>
          <w:rFonts w:ascii="Century Gothic" w:hAnsi="Century Gothic"/>
          <w:bCs/>
          <w:lang w:val="es-MX"/>
        </w:rPr>
        <w:t>“Gracias, M</w:t>
      </w:r>
      <w:r w:rsidR="008B1D2D" w:rsidRPr="008B1D2D">
        <w:rPr>
          <w:rFonts w:ascii="Century Gothic" w:hAnsi="Century Gothic"/>
          <w:bCs/>
          <w:lang w:val="es-MX"/>
        </w:rPr>
        <w:t>agistrada. ¿Alguna otra intervención? Bien, si me perm</w:t>
      </w:r>
      <w:r w:rsidR="008B1D2D">
        <w:rPr>
          <w:rFonts w:ascii="Century Gothic" w:hAnsi="Century Gothic"/>
          <w:bCs/>
          <w:lang w:val="es-MX"/>
        </w:rPr>
        <w:t>iten, lo sometemos a votación, q</w:t>
      </w:r>
      <w:r w:rsidR="008B1D2D" w:rsidRPr="008B1D2D">
        <w:rPr>
          <w:rFonts w:ascii="Century Gothic" w:hAnsi="Century Gothic"/>
          <w:bCs/>
          <w:lang w:val="es-MX"/>
        </w:rPr>
        <w:t xml:space="preserve">uienes estén a favor de la </w:t>
      </w:r>
      <w:r w:rsidR="008B1D2D">
        <w:rPr>
          <w:rFonts w:ascii="Century Gothic" w:hAnsi="Century Gothic"/>
          <w:bCs/>
          <w:lang w:val="es-MX"/>
        </w:rPr>
        <w:t>ponencia que presenta la M</w:t>
      </w:r>
      <w:r w:rsidR="008B1D2D" w:rsidRPr="008B1D2D">
        <w:rPr>
          <w:rFonts w:ascii="Century Gothic" w:hAnsi="Century Gothic"/>
          <w:bCs/>
          <w:lang w:val="es-MX"/>
        </w:rPr>
        <w:t xml:space="preserve">agistrada Torres Sánchez en </w:t>
      </w:r>
      <w:proofErr w:type="gramStart"/>
      <w:r w:rsidR="008B1D2D" w:rsidRPr="008B1D2D">
        <w:rPr>
          <w:rFonts w:ascii="Century Gothic" w:hAnsi="Century Gothic"/>
          <w:bCs/>
          <w:lang w:val="es-MX"/>
        </w:rPr>
        <w:t xml:space="preserve">el </w:t>
      </w:r>
      <w:r w:rsidR="008B1D2D">
        <w:rPr>
          <w:rFonts w:ascii="Century Gothic" w:hAnsi="Century Gothic"/>
          <w:bCs/>
          <w:lang w:val="es-MX"/>
        </w:rPr>
        <w:t>toca</w:t>
      </w:r>
      <w:proofErr w:type="gramEnd"/>
      <w:r w:rsidR="000F7691">
        <w:rPr>
          <w:rFonts w:ascii="Century Gothic" w:hAnsi="Century Gothic"/>
          <w:bCs/>
          <w:lang w:val="es-MX"/>
        </w:rPr>
        <w:t xml:space="preserve"> ya referido, sírvanse</w:t>
      </w:r>
      <w:r w:rsidR="008B1D2D" w:rsidRPr="008B1D2D">
        <w:rPr>
          <w:rFonts w:ascii="Century Gothic" w:hAnsi="Century Gothic"/>
          <w:bCs/>
          <w:lang w:val="es-MX"/>
        </w:rPr>
        <w:t xml:space="preserve"> levantar l</w:t>
      </w:r>
      <w:r w:rsidR="008B1D2D">
        <w:rPr>
          <w:rFonts w:ascii="Century Gothic" w:hAnsi="Century Gothic"/>
          <w:bCs/>
          <w:lang w:val="es-MX"/>
        </w:rPr>
        <w:t xml:space="preserve">a </w:t>
      </w:r>
      <w:r w:rsidR="008B1D2D">
        <w:rPr>
          <w:rFonts w:ascii="Century Gothic" w:hAnsi="Century Gothic"/>
          <w:bCs/>
          <w:lang w:val="es-MX"/>
        </w:rPr>
        <w:lastRenderedPageBreak/>
        <w:t>mano en la forma acostumbrada, quién está en contra.</w:t>
      </w:r>
      <w:r>
        <w:rPr>
          <w:rFonts w:ascii="Century Gothic" w:hAnsi="Century Gothic"/>
          <w:bCs/>
          <w:lang w:val="es-MX"/>
        </w:rPr>
        <w:t xml:space="preserve"> Secretaria General, </w:t>
      </w:r>
      <w:r w:rsidRPr="00D21562">
        <w:rPr>
          <w:rFonts w:ascii="Century Gothic" w:hAnsi="Century Gothic"/>
          <w:bCs/>
          <w:lang w:val="es-MX"/>
        </w:rPr>
        <w:t>me podría indi</w:t>
      </w:r>
      <w:r>
        <w:rPr>
          <w:rFonts w:ascii="Century Gothic" w:hAnsi="Century Gothic"/>
          <w:bCs/>
          <w:lang w:val="es-MX"/>
        </w:rPr>
        <w:t>car el resultado de la votación</w:t>
      </w:r>
      <w:r>
        <w:rPr>
          <w:rFonts w:ascii="Century Gothic" w:hAnsi="Century Gothic"/>
          <w:bCs/>
        </w:rPr>
        <w:t xml:space="preserve">”, </w:t>
      </w:r>
      <w:r>
        <w:rPr>
          <w:rFonts w:ascii="Century Gothic" w:hAnsi="Century Gothic"/>
          <w:bCs/>
          <w:lang w:val="es-MX"/>
        </w:rPr>
        <w:t xml:space="preserve">requiere la </w:t>
      </w:r>
      <w:r w:rsidRPr="000617D2">
        <w:rPr>
          <w:rFonts w:ascii="Century Gothic" w:hAnsi="Century Gothic" w:cs="Century Gothic"/>
          <w:b/>
          <w:bCs/>
        </w:rPr>
        <w:t>Magistrad</w:t>
      </w:r>
      <w:r>
        <w:rPr>
          <w:rFonts w:ascii="Century Gothic" w:hAnsi="Century Gothic" w:cs="Century Gothic"/>
          <w:b/>
          <w:bCs/>
        </w:rPr>
        <w:t xml:space="preserve">a Presidenta </w:t>
      </w:r>
      <w:r w:rsidRPr="005A258C">
        <w:rPr>
          <w:rFonts w:ascii="Century Gothic" w:hAnsi="Century Gothic"/>
          <w:b/>
          <w:bCs/>
          <w:color w:val="000000"/>
        </w:rPr>
        <w:t>Lourdes Anahí Zarazúa Martínez</w:t>
      </w:r>
      <w:r>
        <w:rPr>
          <w:rFonts w:ascii="Century Gothic" w:hAnsi="Century Gothic"/>
          <w:b/>
          <w:bCs/>
          <w:color w:val="000000"/>
        </w:rPr>
        <w:t>.</w:t>
      </w:r>
      <w:r>
        <w:rPr>
          <w:rFonts w:ascii="Century Gothic" w:hAnsi="Century Gothic"/>
          <w:bCs/>
          <w:lang w:val="es-MX"/>
        </w:rPr>
        <w:t xml:space="preserve"> “</w:t>
      </w:r>
      <w:r w:rsidR="008B1D2D">
        <w:rPr>
          <w:rFonts w:ascii="Century Gothic" w:hAnsi="Century Gothic"/>
          <w:bCs/>
          <w:lang w:val="es-MX"/>
        </w:rPr>
        <w:t>Catorce</w:t>
      </w:r>
      <w:r w:rsidRPr="00E12400">
        <w:rPr>
          <w:rFonts w:ascii="Century Gothic" w:hAnsi="Century Gothic"/>
          <w:bCs/>
          <w:lang w:val="es-MX"/>
        </w:rPr>
        <w:t xml:space="preserve"> votos a fav</w:t>
      </w:r>
      <w:r>
        <w:rPr>
          <w:rFonts w:ascii="Century Gothic" w:hAnsi="Century Gothic"/>
          <w:bCs/>
          <w:lang w:val="es-MX"/>
        </w:rPr>
        <w:t>or</w:t>
      </w:r>
      <w:r w:rsidR="008B1D2D">
        <w:rPr>
          <w:rFonts w:ascii="Century Gothic" w:hAnsi="Century Gothic"/>
          <w:bCs/>
          <w:lang w:val="es-MX"/>
        </w:rPr>
        <w:t>, un voto en contra del Magistrado Jairo Hernández Garibay</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008B1D2D" w:rsidRPr="008B1D2D">
        <w:rPr>
          <w:rFonts w:ascii="Century Gothic" w:hAnsi="Century Gothic"/>
        </w:rPr>
        <w:t>Aprobado por mayoría de</w:t>
      </w:r>
      <w:r w:rsidR="008B1D2D">
        <w:rPr>
          <w:rFonts w:ascii="Century Gothic" w:hAnsi="Century Gothic"/>
        </w:rPr>
        <w:t xml:space="preserve"> votos, con voto en contra del M</w:t>
      </w:r>
      <w:r w:rsidR="008B1D2D" w:rsidRPr="008B1D2D">
        <w:rPr>
          <w:rFonts w:ascii="Century Gothic" w:hAnsi="Century Gothic"/>
        </w:rPr>
        <w:t>agistrado Jairo Hernández Garibay</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C2234F">
        <w:rPr>
          <w:rFonts w:ascii="Century Gothic" w:hAnsi="Century Gothic"/>
          <w:b/>
        </w:rPr>
        <w:t xml:space="preserve">Atento a ello, </w:t>
      </w:r>
      <w:r w:rsidRPr="00C2234F">
        <w:rPr>
          <w:rFonts w:ascii="Century Gothic" w:hAnsi="Century Gothic"/>
          <w:b/>
          <w:bCs/>
        </w:rPr>
        <w:t xml:space="preserve">la ponencia de cuenta es aprobada en sus términos por </w:t>
      </w:r>
      <w:r w:rsidR="007D42DF" w:rsidRPr="00C2234F">
        <w:rPr>
          <w:rFonts w:ascii="Century Gothic" w:hAnsi="Century Gothic"/>
          <w:b/>
        </w:rPr>
        <w:t>mayoría</w:t>
      </w:r>
      <w:r w:rsidR="00C2234F" w:rsidRPr="00C2234F">
        <w:rPr>
          <w:rFonts w:ascii="Century Gothic" w:hAnsi="Century Gothic"/>
          <w:b/>
        </w:rPr>
        <w:t xml:space="preserve"> de catorce</w:t>
      </w:r>
      <w:r w:rsidRPr="00C2234F">
        <w:rPr>
          <w:rFonts w:ascii="Century Gothic" w:hAnsi="Century Gothic"/>
          <w:b/>
        </w:rPr>
        <w:t xml:space="preserve"> votos</w:t>
      </w:r>
      <w:r w:rsidR="00C2234F" w:rsidRPr="00C2234F">
        <w:rPr>
          <w:rFonts w:ascii="Century Gothic" w:hAnsi="Century Gothic"/>
          <w:b/>
        </w:rPr>
        <w:t xml:space="preserve"> a favor de las Magistradas y Magistrados </w:t>
      </w:r>
      <w:r w:rsidR="00C2234F" w:rsidRPr="00C2234F">
        <w:rPr>
          <w:rFonts w:ascii="Century Gothic" w:hAnsi="Century Gothic"/>
          <w:b/>
          <w:bCs/>
          <w:color w:val="000000"/>
        </w:rPr>
        <w:t xml:space="preserve">Lourdes Anahí Zarazúa Martínez, </w:t>
      </w:r>
      <w:r w:rsidR="00C2234F" w:rsidRPr="00C2234F">
        <w:rPr>
          <w:rFonts w:ascii="Century Gothic" w:hAnsi="Century Gothic"/>
          <w:b/>
          <w:bCs/>
          <w:color w:val="000000"/>
          <w:lang w:val="es-MX"/>
        </w:rPr>
        <w:t>Juana María Alfaro Reyna</w:t>
      </w:r>
      <w:r w:rsidR="00C2234F" w:rsidRPr="00C2234F">
        <w:rPr>
          <w:rFonts w:ascii="Century Gothic" w:hAnsi="Century Gothic"/>
          <w:b/>
          <w:bCs/>
          <w:color w:val="000000"/>
        </w:rPr>
        <w:t>, María Sara de la Luz Bernal Ramírez, María del Rocío Hernández Cruz, Liliana Elizabeth Aguilar Gómez, Lizet Paola Morales Monter, Silvia Torres Sánchez, Mónica Kemp Zamudio, Armando Rafael Oviedo Abrego, Arturo Morales Silva, Rogelio Javier Salazar Zavala, Juan David Ramos Ruiz, Ángel Gonzalo Santiago Hernández y María América Onofre Díaz</w:t>
      </w:r>
      <w:r w:rsidR="00C2234F" w:rsidRPr="00C2234F">
        <w:rPr>
          <w:rFonts w:ascii="Century Gothic" w:hAnsi="Century Gothic"/>
          <w:b/>
        </w:rPr>
        <w:t xml:space="preserve">, </w:t>
      </w:r>
      <w:r w:rsidR="00C2234F" w:rsidRPr="00B67067">
        <w:rPr>
          <w:rFonts w:ascii="Century Gothic" w:hAnsi="Century Gothic"/>
          <w:b/>
        </w:rPr>
        <w:t xml:space="preserve">con un voto en contra del Magistrado </w:t>
      </w:r>
      <w:r w:rsidR="00C2234F" w:rsidRPr="00B67067">
        <w:rPr>
          <w:rFonts w:ascii="Century Gothic" w:hAnsi="Century Gothic"/>
          <w:b/>
          <w:bCs/>
          <w:color w:val="000000"/>
        </w:rPr>
        <w:t>Jairo Hernández Garibay</w:t>
      </w:r>
      <w:r w:rsidR="00B67067" w:rsidRPr="00B67067">
        <w:rPr>
          <w:rFonts w:ascii="Century Gothic" w:hAnsi="Century Gothic"/>
          <w:b/>
          <w:bCs/>
          <w:color w:val="000000"/>
        </w:rPr>
        <w:t xml:space="preserve">, </w:t>
      </w:r>
      <w:r w:rsidR="00534294">
        <w:rPr>
          <w:rFonts w:ascii="Century Gothic" w:hAnsi="Century Gothic"/>
          <w:b/>
          <w:bCs/>
          <w:color w:val="000000"/>
        </w:rPr>
        <w:t xml:space="preserve">quien </w:t>
      </w:r>
      <w:r w:rsidR="00B67067" w:rsidRPr="00B67067">
        <w:rPr>
          <w:rFonts w:ascii="Century Gothic" w:hAnsi="Century Gothic"/>
          <w:b/>
          <w:bCs/>
          <w:color w:val="000000"/>
        </w:rPr>
        <w:t>anuncia</w:t>
      </w:r>
      <w:r w:rsidR="00534294">
        <w:rPr>
          <w:rFonts w:ascii="Century Gothic" w:hAnsi="Century Gothic"/>
          <w:b/>
          <w:bCs/>
          <w:color w:val="000000"/>
        </w:rPr>
        <w:t xml:space="preserve"> la emisión de </w:t>
      </w:r>
      <w:r w:rsidR="00B67067" w:rsidRPr="00B67067">
        <w:rPr>
          <w:rFonts w:ascii="Century Gothic" w:hAnsi="Century Gothic"/>
          <w:b/>
          <w:bCs/>
          <w:color w:val="000000"/>
        </w:rPr>
        <w:t xml:space="preserve">voto particular. - - - - - - - - - - - - - - - - - </w:t>
      </w:r>
    </w:p>
    <w:p w14:paraId="4A0C27D6" w14:textId="06F8B70C" w:rsidR="0085640E" w:rsidRPr="00D21562" w:rsidRDefault="0085640E" w:rsidP="00C2234F">
      <w:pPr>
        <w:spacing w:line="504" w:lineRule="auto"/>
        <w:jc w:val="both"/>
        <w:rPr>
          <w:rFonts w:ascii="Century Gothic" w:hAnsi="Century Gothic"/>
          <w:bCs/>
          <w:lang w:val="es-MX"/>
        </w:rPr>
      </w:pPr>
      <w:r w:rsidRPr="0085640E">
        <w:rPr>
          <w:rFonts w:ascii="Century Gothic" w:hAnsi="Century Gothic"/>
          <w:b/>
        </w:rPr>
        <w:t>“</w:t>
      </w:r>
      <w:r w:rsidRPr="0085640E">
        <w:rPr>
          <w:rFonts w:ascii="Century Gothic" w:hAnsi="Century Gothic"/>
          <w:b/>
          <w:bCs/>
          <w:lang w:val="es-MX"/>
        </w:rPr>
        <w:t xml:space="preserve">D) La que elabora la Magistrada Juana María Alfaro Reyna, para resolver el Toca 65-2026, relativo al Recurso de Queja interpuesto por el </w:t>
      </w:r>
      <w:r w:rsidR="00D24A8F" w:rsidRPr="00D24A8F">
        <w:rPr>
          <w:rFonts w:ascii="Century Gothic" w:hAnsi="Century Gothic"/>
          <w:b/>
          <w:bCs/>
          <w:lang w:val="es-MX"/>
        </w:rPr>
        <w:t xml:space="preserve"> ELIMINADO </w:t>
      </w:r>
      <w:r w:rsidRPr="0085640E">
        <w:rPr>
          <w:rFonts w:ascii="Century Gothic" w:hAnsi="Century Gothic"/>
          <w:b/>
          <w:bCs/>
          <w:lang w:val="es-MX"/>
        </w:rPr>
        <w:t xml:space="preserve">, en su carácter de abogado autorizado de la demandada </w:t>
      </w:r>
      <w:r w:rsidR="00D24A8F" w:rsidRPr="00D24A8F">
        <w:rPr>
          <w:rFonts w:ascii="Century Gothic" w:hAnsi="Century Gothic"/>
          <w:b/>
          <w:bCs/>
          <w:lang w:val="es-MX"/>
        </w:rPr>
        <w:t xml:space="preserve"> ELIMINADO </w:t>
      </w:r>
      <w:r w:rsidRPr="0085640E">
        <w:rPr>
          <w:rFonts w:ascii="Century Gothic" w:hAnsi="Century Gothic"/>
          <w:b/>
          <w:bCs/>
          <w:lang w:val="es-MX"/>
        </w:rPr>
        <w:t xml:space="preserve">, en contra de la parte conducente del auto dictado el 19 diecinueve de marzo de 2026 dos mil veintiséis, que negó la admisión de un recurso de apelación, que se hizo valer en contra del proveído de 4 cuatro de febrero del presente año, que </w:t>
      </w:r>
      <w:r w:rsidRPr="0085640E">
        <w:rPr>
          <w:rFonts w:ascii="Century Gothic" w:hAnsi="Century Gothic"/>
          <w:b/>
          <w:bCs/>
          <w:lang w:val="es-MX"/>
        </w:rPr>
        <w:lastRenderedPageBreak/>
        <w:t xml:space="preserve">determinó desechar un incidente de nulidad de actuaciones por defectos en el emplazamiento; ambos dictados por la Juez Mixto de Primera Instancia del Octavo Distrito Judicial, con residencia en Tamazunchale, S.L.P., dentro del expediente 33/2026, correspondiente al Juicio de Controversia Familiar por Guarda y Custodia, promovido por </w:t>
      </w:r>
      <w:r w:rsidR="00D24A8F" w:rsidRPr="00D24A8F">
        <w:rPr>
          <w:rFonts w:ascii="Century Gothic" w:hAnsi="Century Gothic"/>
          <w:b/>
          <w:bCs/>
          <w:lang w:val="es-MX"/>
        </w:rPr>
        <w:t xml:space="preserve"> ELIMINADO </w:t>
      </w:r>
      <w:r w:rsidRPr="0085640E">
        <w:rPr>
          <w:rFonts w:ascii="Century Gothic" w:hAnsi="Century Gothic"/>
          <w:b/>
          <w:bCs/>
          <w:lang w:val="es-MX"/>
        </w:rPr>
        <w:t xml:space="preserve">, en contra de </w:t>
      </w:r>
      <w:r w:rsidR="00D24A8F" w:rsidRPr="00D24A8F">
        <w:rPr>
          <w:rFonts w:ascii="Century Gothic" w:hAnsi="Century Gothic"/>
          <w:b/>
          <w:bCs/>
          <w:lang w:val="es-MX"/>
        </w:rPr>
        <w:t xml:space="preserve"> ELIMINADO </w:t>
      </w:r>
      <w:r w:rsidRPr="0085640E">
        <w:rPr>
          <w:rFonts w:ascii="Century Gothic" w:hAnsi="Century Gothic"/>
          <w:b/>
        </w:rPr>
        <w:t>”</w:t>
      </w:r>
      <w:r>
        <w:rPr>
          <w:rFonts w:ascii="Century Gothic" w:hAnsi="Century Gothic"/>
          <w:b/>
        </w:rPr>
        <w:t xml:space="preserve"> </w:t>
      </w:r>
      <w:r>
        <w:rPr>
          <w:rFonts w:ascii="Century Gothic" w:hAnsi="Century Gothic"/>
          <w:lang w:val="es-MX"/>
        </w:rPr>
        <w:t xml:space="preserve">Puntos resolutivos que textualmente disponen: </w:t>
      </w:r>
      <w:r w:rsidRPr="000E4561">
        <w:rPr>
          <w:rFonts w:ascii="Century Gothic" w:hAnsi="Century Gothic"/>
          <w:lang w:val="es-MX"/>
        </w:rPr>
        <w:t>“</w:t>
      </w:r>
      <w:r w:rsidR="00C2234F" w:rsidRPr="00C2234F">
        <w:rPr>
          <w:rFonts w:ascii="Century Gothic" w:hAnsi="Century Gothic"/>
          <w:b/>
          <w:lang w:val="es-MX"/>
        </w:rPr>
        <w:t>PRIMERO</w:t>
      </w:r>
      <w:r w:rsidR="00C2234F" w:rsidRPr="00C2234F">
        <w:rPr>
          <w:rFonts w:ascii="Century Gothic" w:hAnsi="Century Gothic"/>
          <w:lang w:val="es-MX"/>
        </w:rPr>
        <w:t>. Este Pleno del Supremo Tribunal de Justicia en el Estado, resultó competente para conocer del presente asunto y el trámite seguido se encuentra ajustado a derecho.</w:t>
      </w:r>
      <w:r w:rsidR="00C2234F">
        <w:rPr>
          <w:rFonts w:ascii="Century Gothic" w:hAnsi="Century Gothic"/>
          <w:lang w:val="es-MX"/>
        </w:rPr>
        <w:t xml:space="preserve"> </w:t>
      </w:r>
      <w:r w:rsidR="00C2234F" w:rsidRPr="00C2234F">
        <w:rPr>
          <w:rFonts w:ascii="Century Gothic" w:hAnsi="Century Gothic"/>
          <w:b/>
          <w:lang w:val="es-MX"/>
        </w:rPr>
        <w:t>SEGUNDO</w:t>
      </w:r>
      <w:r w:rsidR="00C2234F" w:rsidRPr="00C2234F">
        <w:rPr>
          <w:rFonts w:ascii="Century Gothic" w:hAnsi="Century Gothic"/>
          <w:lang w:val="es-MX"/>
        </w:rPr>
        <w:t>. Los motivos de inconformidad expresados por el quejoso, resultaron en un aspecto infundados y en otro inoperantes.</w:t>
      </w:r>
      <w:r w:rsidR="00C2234F">
        <w:rPr>
          <w:rFonts w:ascii="Century Gothic" w:hAnsi="Century Gothic"/>
          <w:lang w:val="es-MX"/>
        </w:rPr>
        <w:t xml:space="preserve"> </w:t>
      </w:r>
      <w:r w:rsidR="00C2234F" w:rsidRPr="00C2234F">
        <w:rPr>
          <w:rFonts w:ascii="Century Gothic" w:hAnsi="Century Gothic"/>
          <w:b/>
          <w:lang w:val="es-MX"/>
        </w:rPr>
        <w:t>TERCERO</w:t>
      </w:r>
      <w:r w:rsidR="00C2234F" w:rsidRPr="00C2234F">
        <w:rPr>
          <w:rFonts w:ascii="Century Gothic" w:hAnsi="Century Gothic"/>
          <w:lang w:val="es-MX"/>
        </w:rPr>
        <w:t xml:space="preserve">. En consecuencia, se desecha por improcedente el recurso de queja interpuesto por el Licenciado </w:t>
      </w:r>
      <w:r w:rsidR="00D24A8F" w:rsidRPr="00D24A8F">
        <w:rPr>
          <w:rFonts w:ascii="Century Gothic" w:hAnsi="Century Gothic"/>
          <w:b/>
          <w:lang w:val="es-MX"/>
        </w:rPr>
        <w:t xml:space="preserve"> ELIMINADO </w:t>
      </w:r>
      <w:r w:rsidR="00C2234F" w:rsidRPr="00C2234F">
        <w:rPr>
          <w:rFonts w:ascii="Century Gothic" w:hAnsi="Century Gothic"/>
          <w:lang w:val="es-MX"/>
        </w:rPr>
        <w:t xml:space="preserve">, en su carácter de abogado autorizado en términos amplios de la demandada </w:t>
      </w:r>
      <w:r w:rsidR="00D24A8F" w:rsidRPr="00D24A8F">
        <w:rPr>
          <w:rFonts w:ascii="Century Gothic" w:hAnsi="Century Gothic"/>
          <w:b/>
          <w:lang w:val="es-MX"/>
        </w:rPr>
        <w:t xml:space="preserve"> ELIMINADO </w:t>
      </w:r>
      <w:r w:rsidR="00C2234F" w:rsidRPr="00C2234F">
        <w:rPr>
          <w:rFonts w:ascii="Century Gothic" w:hAnsi="Century Gothic"/>
          <w:lang w:val="es-MX"/>
        </w:rPr>
        <w:t xml:space="preserve">, en contra del auto dictado el 19 diecinueve de marzo de 2026 dos mil veintiséis; que negó la admisión de un recurso de apelación, que se hizo valer en contra del proveído de 4 cuatro de febrero de la citada anualidad, que determinó desechar un incidente de nulidad de actuaciones por defectos en el emplazamiento; ambos dictados por la Juez Mixto de Primera Instancia del Octavo Distrito Judicial, con residencia en Tamazunchale, S.L.P., dentro del expediente 33/2026, correspondiente al Juicio de Controversia Familiar por Guarda y Custodia, promovido por </w:t>
      </w:r>
      <w:r w:rsidR="00D24A8F" w:rsidRPr="00D24A8F">
        <w:rPr>
          <w:rFonts w:ascii="Century Gothic" w:hAnsi="Century Gothic"/>
          <w:b/>
          <w:lang w:val="es-MX"/>
        </w:rPr>
        <w:t xml:space="preserve"> ELIMINADO </w:t>
      </w:r>
      <w:r w:rsidR="00C2234F" w:rsidRPr="00C2234F">
        <w:rPr>
          <w:rFonts w:ascii="Century Gothic" w:hAnsi="Century Gothic"/>
          <w:lang w:val="es-MX"/>
        </w:rPr>
        <w:t xml:space="preserve">, en contra de </w:t>
      </w:r>
      <w:r w:rsidR="00D24A8F" w:rsidRPr="00D24A8F">
        <w:rPr>
          <w:rFonts w:ascii="Century Gothic" w:hAnsi="Century Gothic"/>
          <w:b/>
          <w:lang w:val="es-MX"/>
        </w:rPr>
        <w:t xml:space="preserve"> ELIMINADO </w:t>
      </w:r>
      <w:r w:rsidR="00C2234F" w:rsidRPr="00C2234F">
        <w:rPr>
          <w:rFonts w:ascii="Century Gothic" w:hAnsi="Century Gothic"/>
          <w:lang w:val="es-MX"/>
        </w:rPr>
        <w:t>.</w:t>
      </w:r>
      <w:r w:rsidR="00C2234F">
        <w:rPr>
          <w:rFonts w:ascii="Century Gothic" w:hAnsi="Century Gothic"/>
          <w:lang w:val="es-MX"/>
        </w:rPr>
        <w:t xml:space="preserve"> </w:t>
      </w:r>
      <w:r w:rsidR="00C2234F" w:rsidRPr="00C2234F">
        <w:rPr>
          <w:rFonts w:ascii="Century Gothic" w:hAnsi="Century Gothic"/>
          <w:b/>
          <w:lang w:val="es-MX"/>
        </w:rPr>
        <w:t>CUARTO</w:t>
      </w:r>
      <w:r w:rsidR="00C2234F" w:rsidRPr="00C2234F">
        <w:rPr>
          <w:rFonts w:ascii="Century Gothic" w:hAnsi="Century Gothic"/>
          <w:lang w:val="es-MX"/>
        </w:rPr>
        <w:t xml:space="preserve">. Atendiendo al considerando octavo y al no existir </w:t>
      </w:r>
      <w:r w:rsidR="00C2234F" w:rsidRPr="00C2234F">
        <w:rPr>
          <w:rFonts w:ascii="Century Gothic" w:hAnsi="Century Gothic"/>
          <w:lang w:val="es-MX"/>
        </w:rPr>
        <w:lastRenderedPageBreak/>
        <w:t>inconformidad de las partes litigantes, la presente sentencia estará a disposición del público para su consulta, cuando así se solicite, incluidos los datos personales de las mismas, conforme al procedimiento de acceso a la información, sin perjuicio de la protección que por mandato constitucional deba hacerse de oficio en relación a los mismos.</w:t>
      </w:r>
      <w:r w:rsidR="00C2234F">
        <w:rPr>
          <w:rFonts w:ascii="Century Gothic" w:hAnsi="Century Gothic"/>
          <w:lang w:val="es-MX"/>
        </w:rPr>
        <w:t xml:space="preserve"> </w:t>
      </w:r>
      <w:r w:rsidR="00C2234F" w:rsidRPr="00C2234F">
        <w:rPr>
          <w:rFonts w:ascii="Century Gothic" w:hAnsi="Century Gothic"/>
          <w:b/>
          <w:lang w:val="es-MX"/>
        </w:rPr>
        <w:t>QUINTO</w:t>
      </w:r>
      <w:r w:rsidR="00C2234F" w:rsidRPr="00C2234F">
        <w:rPr>
          <w:rFonts w:ascii="Century Gothic" w:hAnsi="Century Gothic"/>
          <w:lang w:val="es-MX"/>
        </w:rPr>
        <w:t xml:space="preserve">. Envíese copia certificada de la presente resolución a la Juez Mixto de Primera Instancia del Octavo Distrito Judicial, con residencia en Tamazunchale, S.L.P., para su conocimiento y efectos legales consiguientes y, en su oportunidad, archívese </w:t>
      </w:r>
      <w:proofErr w:type="gramStart"/>
      <w:r w:rsidR="00C2234F" w:rsidRPr="00C2234F">
        <w:rPr>
          <w:rFonts w:ascii="Century Gothic" w:hAnsi="Century Gothic"/>
          <w:lang w:val="es-MX"/>
        </w:rPr>
        <w:t>el toca</w:t>
      </w:r>
      <w:proofErr w:type="gramEnd"/>
      <w:r w:rsidR="00C2234F" w:rsidRPr="00C2234F">
        <w:rPr>
          <w:rFonts w:ascii="Century Gothic" w:hAnsi="Century Gothic"/>
          <w:lang w:val="es-MX"/>
        </w:rPr>
        <w:t xml:space="preserve"> como asunto concluido.</w:t>
      </w:r>
      <w:r w:rsidR="00C2234F">
        <w:rPr>
          <w:rFonts w:ascii="Century Gothic" w:hAnsi="Century Gothic"/>
          <w:lang w:val="es-MX"/>
        </w:rPr>
        <w:t xml:space="preserve"> </w:t>
      </w:r>
      <w:r w:rsidR="00C2234F" w:rsidRPr="00C2234F">
        <w:rPr>
          <w:rFonts w:ascii="Century Gothic" w:hAnsi="Century Gothic"/>
          <w:b/>
          <w:lang w:val="es-MX"/>
        </w:rPr>
        <w:t>SEXTO.</w:t>
      </w:r>
      <w:r w:rsidR="00C2234F" w:rsidRPr="00C2234F">
        <w:rPr>
          <w:rFonts w:ascii="Century Gothic" w:hAnsi="Century Gothic"/>
          <w:lang w:val="es-MX"/>
        </w:rPr>
        <w:t xml:space="preserve"> Notifíquese personalmente a las partes, comuníquese y cúmplase.</w:t>
      </w:r>
      <w:r w:rsidRPr="000E4561">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8B1D2D" w:rsidRPr="008B1D2D">
        <w:rPr>
          <w:rFonts w:ascii="Century Gothic" w:hAnsi="Century Gothic"/>
          <w:bCs/>
          <w:lang w:val="es-MX"/>
        </w:rPr>
        <w:t>Se encuentra a su consideraci</w:t>
      </w:r>
      <w:r w:rsidR="008B1D2D">
        <w:rPr>
          <w:rFonts w:ascii="Century Gothic" w:hAnsi="Century Gothic"/>
          <w:bCs/>
          <w:lang w:val="es-MX"/>
        </w:rPr>
        <w:t>ón la ponencia que presenta la M</w:t>
      </w:r>
      <w:r w:rsidR="00B67067">
        <w:rPr>
          <w:rFonts w:ascii="Century Gothic" w:hAnsi="Century Gothic"/>
          <w:bCs/>
          <w:lang w:val="es-MX"/>
        </w:rPr>
        <w:t>agistrada Juana María Alfaro Rey</w:t>
      </w:r>
      <w:r w:rsidR="008B1D2D" w:rsidRPr="008B1D2D">
        <w:rPr>
          <w:rFonts w:ascii="Century Gothic" w:hAnsi="Century Gothic"/>
          <w:bCs/>
          <w:lang w:val="es-MX"/>
        </w:rPr>
        <w:t xml:space="preserve">na en </w:t>
      </w:r>
      <w:proofErr w:type="gramStart"/>
      <w:r w:rsidR="008B1D2D" w:rsidRPr="008B1D2D">
        <w:rPr>
          <w:rFonts w:ascii="Century Gothic" w:hAnsi="Century Gothic"/>
          <w:bCs/>
          <w:lang w:val="es-MX"/>
        </w:rPr>
        <w:t xml:space="preserve">el </w:t>
      </w:r>
      <w:r w:rsidR="008B1D2D">
        <w:rPr>
          <w:rFonts w:ascii="Century Gothic" w:hAnsi="Century Gothic"/>
          <w:bCs/>
          <w:lang w:val="es-MX"/>
        </w:rPr>
        <w:t>toca</w:t>
      </w:r>
      <w:proofErr w:type="gramEnd"/>
      <w:r w:rsidR="008B1D2D" w:rsidRPr="008B1D2D">
        <w:rPr>
          <w:rFonts w:ascii="Century Gothic" w:hAnsi="Century Gothic"/>
          <w:bCs/>
          <w:lang w:val="es-MX"/>
        </w:rPr>
        <w:t xml:space="preserve"> 65-2</w:t>
      </w:r>
      <w:r w:rsidR="008B1D2D">
        <w:rPr>
          <w:rFonts w:ascii="Century Gothic" w:hAnsi="Century Gothic"/>
          <w:bCs/>
          <w:lang w:val="es-MX"/>
        </w:rPr>
        <w:t>026. ¿Alguna intervención? Sí, Magistrada”. “</w:t>
      </w:r>
      <w:r w:rsidR="008B1D2D" w:rsidRPr="008B1D2D">
        <w:rPr>
          <w:rFonts w:ascii="Century Gothic" w:hAnsi="Century Gothic"/>
          <w:bCs/>
          <w:lang w:val="es-MX"/>
        </w:rPr>
        <w:t>Sí, bueno, este asunto va a ser similar al prev</w:t>
      </w:r>
      <w:r w:rsidR="00233883">
        <w:rPr>
          <w:rFonts w:ascii="Century Gothic" w:hAnsi="Century Gothic"/>
          <w:bCs/>
          <w:lang w:val="es-MX"/>
        </w:rPr>
        <w:t>iamente votado,</w:t>
      </w:r>
      <w:r w:rsidR="008B1D2D">
        <w:rPr>
          <w:rFonts w:ascii="Century Gothic" w:hAnsi="Century Gothic"/>
          <w:bCs/>
          <w:lang w:val="es-MX"/>
        </w:rPr>
        <w:t xml:space="preserve"> al toca 5/</w:t>
      </w:r>
      <w:r w:rsidR="008B1D2D" w:rsidRPr="008B1D2D">
        <w:rPr>
          <w:rFonts w:ascii="Century Gothic" w:hAnsi="Century Gothic"/>
          <w:bCs/>
          <w:lang w:val="es-MX"/>
        </w:rPr>
        <w:t>2026, toda vez que se refiere a una nulidad, a desechamiento de una apelación en contra de un auto que niega un incidente de nulidad de actuaciones p</w:t>
      </w:r>
      <w:r w:rsidR="008B1D2D">
        <w:rPr>
          <w:rFonts w:ascii="Century Gothic" w:hAnsi="Century Gothic"/>
          <w:bCs/>
          <w:lang w:val="es-MX"/>
        </w:rPr>
        <w:t xml:space="preserve">or defectos en el emplazamiento”, expone la </w:t>
      </w:r>
      <w:r w:rsidR="008B1D2D">
        <w:rPr>
          <w:rFonts w:ascii="Century Gothic" w:hAnsi="Century Gothic"/>
          <w:b/>
          <w:bCs/>
          <w:lang w:val="es-MX"/>
        </w:rPr>
        <w:t xml:space="preserve">Magistrada María del Rocío Hernández Cruz, </w:t>
      </w:r>
      <w:r w:rsidR="008B1D2D">
        <w:rPr>
          <w:rFonts w:ascii="Century Gothic" w:hAnsi="Century Gothic"/>
          <w:bCs/>
          <w:lang w:val="es-MX"/>
        </w:rPr>
        <w:t>“I</w:t>
      </w:r>
      <w:r w:rsidR="008B1D2D" w:rsidRPr="008B1D2D">
        <w:rPr>
          <w:rFonts w:ascii="Century Gothic" w:hAnsi="Century Gothic"/>
          <w:bCs/>
          <w:lang w:val="es-MX"/>
        </w:rPr>
        <w:t xml:space="preserve">gualmente sostengo mi votación en contra, toda vez que considero que se debió atender a la causa de pedir de la recurrente a fin de resolver el recurso, cuyo origen es una controversia familiar, y en ese sentido considero que los agravios debieron haber sido calificados como fundados en esencia y debido a que en este caso, pues también se debe atender a la norma especial contenida en el artículo 75 del Código de Procedimientos </w:t>
      </w:r>
      <w:r w:rsidR="008B1D2D" w:rsidRPr="008B1D2D">
        <w:rPr>
          <w:rFonts w:ascii="Century Gothic" w:hAnsi="Century Gothic"/>
          <w:bCs/>
          <w:lang w:val="es-MX"/>
        </w:rPr>
        <w:lastRenderedPageBreak/>
        <w:t>Civiles, toda vez que el auto que niega admitir un incidente de nulidad de actuaciones por defectos en el emplazamiento, pues se trata de un auto que, dada la fuerza definitiva que tiene de paralizar y culminar la prosecución del incidente, es semejante a una sentencia interlocutoria, pues el desechamiento, al igual que la interlocutoria, deja subsistentes las actuaciones que se tildan de nulas. Por ello es que me aparto del proyecto y, bueno, en su momento, emitiré el voto particular donde</w:t>
      </w:r>
      <w:r w:rsidR="00A6765F">
        <w:rPr>
          <w:rFonts w:ascii="Century Gothic" w:hAnsi="Century Gothic"/>
          <w:bCs/>
          <w:lang w:val="es-MX"/>
        </w:rPr>
        <w:t xml:space="preserve"> formularé los posicionamientos”. “Gracias, M</w:t>
      </w:r>
      <w:r w:rsidR="00A6765F" w:rsidRPr="00A6765F">
        <w:rPr>
          <w:rFonts w:ascii="Century Gothic" w:hAnsi="Century Gothic"/>
          <w:bCs/>
          <w:lang w:val="es-MX"/>
        </w:rPr>
        <w:t>agistrada.</w:t>
      </w:r>
      <w:r w:rsidR="00A6765F">
        <w:rPr>
          <w:rFonts w:ascii="Century Gothic" w:hAnsi="Century Gothic"/>
          <w:bCs/>
          <w:lang w:val="es-MX"/>
        </w:rPr>
        <w:t xml:space="preserve"> ¿Alguna otra intervención? Sí, Magistrado”, indica la </w:t>
      </w:r>
      <w:r w:rsidR="00A6765F" w:rsidRPr="000617D2">
        <w:rPr>
          <w:rFonts w:ascii="Century Gothic" w:hAnsi="Century Gothic" w:cs="Century Gothic"/>
          <w:b/>
          <w:bCs/>
        </w:rPr>
        <w:t>Magistrad</w:t>
      </w:r>
      <w:r w:rsidR="00A6765F">
        <w:rPr>
          <w:rFonts w:ascii="Century Gothic" w:hAnsi="Century Gothic" w:cs="Century Gothic"/>
          <w:b/>
          <w:bCs/>
        </w:rPr>
        <w:t xml:space="preserve">a Presidenta </w:t>
      </w:r>
      <w:r w:rsidR="00A6765F" w:rsidRPr="005A258C">
        <w:rPr>
          <w:rFonts w:ascii="Century Gothic" w:hAnsi="Century Gothic"/>
          <w:b/>
          <w:bCs/>
          <w:color w:val="000000"/>
        </w:rPr>
        <w:t>Lourdes Anahí Zarazúa Martínez</w:t>
      </w:r>
      <w:r w:rsidR="00A6765F">
        <w:rPr>
          <w:rFonts w:ascii="Century Gothic" w:hAnsi="Century Gothic"/>
          <w:b/>
          <w:bCs/>
          <w:color w:val="000000"/>
        </w:rPr>
        <w:t xml:space="preserve">. </w:t>
      </w:r>
      <w:r w:rsidR="00A6765F">
        <w:rPr>
          <w:rFonts w:ascii="Century Gothic" w:hAnsi="Century Gothic"/>
          <w:bCs/>
          <w:color w:val="000000"/>
        </w:rPr>
        <w:t>“Gracias, P</w:t>
      </w:r>
      <w:r w:rsidR="00A6765F" w:rsidRPr="00A6765F">
        <w:rPr>
          <w:rFonts w:ascii="Century Gothic" w:hAnsi="Century Gothic"/>
          <w:bCs/>
          <w:color w:val="000000"/>
        </w:rPr>
        <w:t>residenta. En los mismos términos, tomando en consideración q</w:t>
      </w:r>
      <w:r w:rsidR="00A6765F">
        <w:rPr>
          <w:rFonts w:ascii="Century Gothic" w:hAnsi="Century Gothic"/>
          <w:bCs/>
          <w:color w:val="000000"/>
        </w:rPr>
        <w:t>ue el proyecto que presenta la M</w:t>
      </w:r>
      <w:r w:rsidR="00A6765F" w:rsidRPr="00A6765F">
        <w:rPr>
          <w:rFonts w:ascii="Century Gothic" w:hAnsi="Century Gothic"/>
          <w:bCs/>
          <w:color w:val="000000"/>
        </w:rPr>
        <w:t>agistrada Juana María es de igual tratamiento y sentido al presenta</w:t>
      </w:r>
      <w:r w:rsidR="00A6765F">
        <w:rPr>
          <w:rFonts w:ascii="Century Gothic" w:hAnsi="Century Gothic"/>
          <w:bCs/>
          <w:color w:val="000000"/>
        </w:rPr>
        <w:t>do en esta misma sesión por la M</w:t>
      </w:r>
      <w:r w:rsidR="00A6765F" w:rsidRPr="00A6765F">
        <w:rPr>
          <w:rFonts w:ascii="Century Gothic" w:hAnsi="Century Gothic"/>
          <w:bCs/>
          <w:color w:val="000000"/>
        </w:rPr>
        <w:t>agistrada Paola Morales, es por ello que anuncio mi voto en contra y voto particular</w:t>
      </w:r>
      <w:r w:rsidR="00A6765F">
        <w:rPr>
          <w:rFonts w:ascii="Century Gothic" w:hAnsi="Century Gothic"/>
          <w:bCs/>
          <w:color w:val="000000"/>
        </w:rPr>
        <w:t xml:space="preserve">, gracias”, secunda el </w:t>
      </w:r>
      <w:r w:rsidR="00A6765F">
        <w:rPr>
          <w:rFonts w:ascii="Century Gothic" w:hAnsi="Century Gothic"/>
          <w:b/>
          <w:bCs/>
          <w:color w:val="000000"/>
        </w:rPr>
        <w:t xml:space="preserve">Magistrado Armando Rafael Oviedo Abrego. </w:t>
      </w:r>
      <w:r w:rsidR="00A6765F">
        <w:rPr>
          <w:rFonts w:ascii="Century Gothic" w:hAnsi="Century Gothic"/>
          <w:bCs/>
          <w:color w:val="000000"/>
        </w:rPr>
        <w:t>“Gracias, M</w:t>
      </w:r>
      <w:r w:rsidR="00A6765F" w:rsidRPr="00A6765F">
        <w:rPr>
          <w:rFonts w:ascii="Century Gothic" w:hAnsi="Century Gothic"/>
          <w:bCs/>
          <w:color w:val="000000"/>
        </w:rPr>
        <w:t xml:space="preserve">agistrado. ¿Alguien más? Sí, </w:t>
      </w:r>
      <w:r w:rsidR="00A6765F">
        <w:rPr>
          <w:rFonts w:ascii="Century Gothic" w:hAnsi="Century Gothic"/>
          <w:bCs/>
          <w:color w:val="000000"/>
        </w:rPr>
        <w:t>M</w:t>
      </w:r>
      <w:r w:rsidR="00A6765F" w:rsidRPr="00A6765F">
        <w:rPr>
          <w:rFonts w:ascii="Century Gothic" w:hAnsi="Century Gothic"/>
          <w:bCs/>
          <w:color w:val="000000"/>
        </w:rPr>
        <w:t>agistrada</w:t>
      </w:r>
      <w:r w:rsidR="00A6765F">
        <w:rPr>
          <w:rFonts w:ascii="Century Gothic" w:hAnsi="Century Gothic"/>
          <w:bCs/>
          <w:color w:val="000000"/>
        </w:rPr>
        <w:t>”. “</w:t>
      </w:r>
      <w:r w:rsidR="00A6765F" w:rsidRPr="00A6765F">
        <w:rPr>
          <w:rFonts w:ascii="Century Gothic" w:hAnsi="Century Gothic"/>
          <w:bCs/>
          <w:color w:val="000000"/>
        </w:rPr>
        <w:t>Con su permiso, también</w:t>
      </w:r>
      <w:r w:rsidR="00A6765F">
        <w:rPr>
          <w:rFonts w:ascii="Century Gothic" w:hAnsi="Century Gothic"/>
          <w:bCs/>
          <w:color w:val="000000"/>
        </w:rPr>
        <w:t xml:space="preserve"> en los mismos términos que la M</w:t>
      </w:r>
      <w:r w:rsidR="00A6765F" w:rsidRPr="00A6765F">
        <w:rPr>
          <w:rFonts w:ascii="Century Gothic" w:hAnsi="Century Gothic"/>
          <w:bCs/>
          <w:color w:val="000000"/>
        </w:rPr>
        <w:t>agistrada Rocío, también voto en contra</w:t>
      </w:r>
      <w:r w:rsidR="00A6765F">
        <w:rPr>
          <w:rFonts w:ascii="Century Gothic" w:hAnsi="Century Gothic"/>
          <w:bCs/>
          <w:color w:val="000000"/>
        </w:rPr>
        <w:t xml:space="preserve">”, tercia la </w:t>
      </w:r>
      <w:r w:rsidR="00A6765F">
        <w:rPr>
          <w:rFonts w:ascii="Century Gothic" w:hAnsi="Century Gothic"/>
          <w:b/>
          <w:bCs/>
          <w:color w:val="000000"/>
        </w:rPr>
        <w:t xml:space="preserve">Magistrada Mónica Kemp Zamudio. </w:t>
      </w:r>
      <w:r w:rsidR="00A6765F">
        <w:rPr>
          <w:rFonts w:ascii="Century Gothic" w:hAnsi="Century Gothic"/>
          <w:bCs/>
          <w:color w:val="000000"/>
        </w:rPr>
        <w:t>“</w:t>
      </w:r>
      <w:r w:rsidR="00E9405A">
        <w:rPr>
          <w:rFonts w:ascii="Century Gothic" w:hAnsi="Century Gothic"/>
          <w:bCs/>
          <w:color w:val="000000"/>
        </w:rPr>
        <w:t>Gracias, M</w:t>
      </w:r>
      <w:r w:rsidR="00A6765F">
        <w:rPr>
          <w:rFonts w:ascii="Century Gothic" w:hAnsi="Century Gothic"/>
          <w:bCs/>
          <w:color w:val="000000"/>
        </w:rPr>
        <w:t>agistrada. Si me permiten</w:t>
      </w:r>
      <w:r w:rsidR="00A6765F" w:rsidRPr="00A6765F">
        <w:rPr>
          <w:rFonts w:ascii="Century Gothic" w:hAnsi="Century Gothic"/>
          <w:bCs/>
          <w:color w:val="000000"/>
        </w:rPr>
        <w:t>, de igual forma, también anuncio mi voto en contra por l</w:t>
      </w:r>
      <w:r w:rsidR="00A6765F">
        <w:rPr>
          <w:rFonts w:ascii="Century Gothic" w:hAnsi="Century Gothic"/>
          <w:bCs/>
          <w:color w:val="000000"/>
        </w:rPr>
        <w:t>as razones ya expuestas por la M</w:t>
      </w:r>
      <w:r w:rsidR="00A6765F" w:rsidRPr="00A6765F">
        <w:rPr>
          <w:rFonts w:ascii="Century Gothic" w:hAnsi="Century Gothic"/>
          <w:bCs/>
          <w:color w:val="000000"/>
        </w:rPr>
        <w:t>agistrada Rocío y en virtud de que, efectivamente, las consideraciones y el sentid</w:t>
      </w:r>
      <w:r w:rsidR="00A6765F">
        <w:rPr>
          <w:rFonts w:ascii="Century Gothic" w:hAnsi="Century Gothic"/>
          <w:bCs/>
          <w:color w:val="000000"/>
        </w:rPr>
        <w:t>o del proyecto que presenta la M</w:t>
      </w:r>
      <w:r w:rsidR="00A6765F" w:rsidRPr="00A6765F">
        <w:rPr>
          <w:rFonts w:ascii="Century Gothic" w:hAnsi="Century Gothic"/>
          <w:bCs/>
          <w:color w:val="000000"/>
        </w:rPr>
        <w:t xml:space="preserve">agistrada </w:t>
      </w:r>
      <w:r w:rsidR="00E9405A">
        <w:rPr>
          <w:rFonts w:ascii="Century Gothic" w:hAnsi="Century Gothic"/>
          <w:bCs/>
          <w:color w:val="000000"/>
        </w:rPr>
        <w:t xml:space="preserve">Juana María Alfaro Reyna viene en </w:t>
      </w:r>
      <w:r w:rsidR="00A6765F" w:rsidRPr="00A6765F">
        <w:rPr>
          <w:rFonts w:ascii="Century Gothic" w:hAnsi="Century Gothic"/>
          <w:bCs/>
          <w:color w:val="000000"/>
        </w:rPr>
        <w:t>el mismo cont</w:t>
      </w:r>
      <w:r w:rsidR="00A6765F">
        <w:rPr>
          <w:rFonts w:ascii="Century Gothic" w:hAnsi="Century Gothic"/>
          <w:bCs/>
          <w:color w:val="000000"/>
        </w:rPr>
        <w:t>enido que la presentada por la M</w:t>
      </w:r>
      <w:r w:rsidR="00A6765F" w:rsidRPr="00A6765F">
        <w:rPr>
          <w:rFonts w:ascii="Century Gothic" w:hAnsi="Century Gothic"/>
          <w:bCs/>
          <w:color w:val="000000"/>
        </w:rPr>
        <w:t xml:space="preserve">agistrada Paola Morales, anuncio mi voto </w:t>
      </w:r>
      <w:r w:rsidR="00A6765F" w:rsidRPr="00A6765F">
        <w:rPr>
          <w:rFonts w:ascii="Century Gothic" w:hAnsi="Century Gothic"/>
          <w:bCs/>
          <w:color w:val="000000"/>
        </w:rPr>
        <w:lastRenderedPageBreak/>
        <w:t>en contra.</w:t>
      </w:r>
      <w:r w:rsidR="00A6765F">
        <w:rPr>
          <w:rFonts w:ascii="Century Gothic" w:hAnsi="Century Gothic"/>
          <w:bCs/>
          <w:color w:val="000000"/>
        </w:rPr>
        <w:t xml:space="preserve"> </w:t>
      </w:r>
      <w:r w:rsidR="00A6765F" w:rsidRPr="00A6765F">
        <w:rPr>
          <w:rFonts w:ascii="Century Gothic" w:hAnsi="Century Gothic"/>
          <w:bCs/>
          <w:color w:val="000000"/>
        </w:rPr>
        <w:t xml:space="preserve">En ese sentido, procedemos a su votación. Quienes estén a favor </w:t>
      </w:r>
      <w:r w:rsidR="00A6765F">
        <w:rPr>
          <w:rFonts w:ascii="Century Gothic" w:hAnsi="Century Gothic"/>
          <w:bCs/>
          <w:color w:val="000000"/>
        </w:rPr>
        <w:t>de la ponencia que presenta la M</w:t>
      </w:r>
      <w:r w:rsidR="00A6765F" w:rsidRPr="00A6765F">
        <w:rPr>
          <w:rFonts w:ascii="Century Gothic" w:hAnsi="Century Gothic"/>
          <w:bCs/>
          <w:color w:val="000000"/>
        </w:rPr>
        <w:t xml:space="preserve">agistrada Alfaro Reyna en </w:t>
      </w:r>
      <w:proofErr w:type="gramStart"/>
      <w:r w:rsidR="00A6765F" w:rsidRPr="00A6765F">
        <w:rPr>
          <w:rFonts w:ascii="Century Gothic" w:hAnsi="Century Gothic"/>
          <w:bCs/>
          <w:color w:val="000000"/>
        </w:rPr>
        <w:t xml:space="preserve">el </w:t>
      </w:r>
      <w:r w:rsidR="00A6765F">
        <w:rPr>
          <w:rFonts w:ascii="Century Gothic" w:hAnsi="Century Gothic"/>
          <w:bCs/>
          <w:color w:val="000000"/>
        </w:rPr>
        <w:t>toca</w:t>
      </w:r>
      <w:proofErr w:type="gramEnd"/>
      <w:r w:rsidR="00A6765F" w:rsidRPr="00A6765F">
        <w:rPr>
          <w:rFonts w:ascii="Century Gothic" w:hAnsi="Century Gothic"/>
          <w:bCs/>
          <w:color w:val="000000"/>
        </w:rPr>
        <w:t xml:space="preserve"> </w:t>
      </w:r>
      <w:r w:rsidR="00A6765F">
        <w:rPr>
          <w:rFonts w:ascii="Century Gothic" w:hAnsi="Century Gothic"/>
          <w:bCs/>
          <w:color w:val="000000"/>
        </w:rPr>
        <w:t>ya</w:t>
      </w:r>
      <w:r w:rsidR="00E9405A">
        <w:rPr>
          <w:rFonts w:ascii="Century Gothic" w:hAnsi="Century Gothic"/>
          <w:bCs/>
          <w:color w:val="000000"/>
        </w:rPr>
        <w:t xml:space="preserve"> referido, sírvanse </w:t>
      </w:r>
      <w:r w:rsidR="00A6765F" w:rsidRPr="00A6765F">
        <w:rPr>
          <w:rFonts w:ascii="Century Gothic" w:hAnsi="Century Gothic"/>
          <w:bCs/>
          <w:color w:val="000000"/>
        </w:rPr>
        <w:t>levantar la m</w:t>
      </w:r>
      <w:r w:rsidR="00A6765F">
        <w:rPr>
          <w:rFonts w:ascii="Century Gothic" w:hAnsi="Century Gothic"/>
          <w:bCs/>
          <w:color w:val="000000"/>
        </w:rPr>
        <w:t>ano en la forma acostumbrada, q</w:t>
      </w:r>
      <w:r w:rsidR="00A6765F" w:rsidRPr="00A6765F">
        <w:rPr>
          <w:rFonts w:ascii="Century Gothic" w:hAnsi="Century Gothic"/>
          <w:bCs/>
          <w:color w:val="000000"/>
        </w:rPr>
        <w:t>uiénes estén en contra</w:t>
      </w:r>
      <w:r w:rsidR="00A6765F">
        <w:rPr>
          <w:rFonts w:ascii="Century Gothic" w:hAnsi="Century Gothic"/>
          <w:bCs/>
          <w:color w:val="000000"/>
        </w:rPr>
        <w:t xml:space="preserve">, </w:t>
      </w:r>
      <w:r>
        <w:rPr>
          <w:rFonts w:ascii="Century Gothic" w:hAnsi="Century Gothic"/>
          <w:bCs/>
          <w:lang w:val="es-MX"/>
        </w:rPr>
        <w:t xml:space="preserve">Secretaria General, </w:t>
      </w:r>
      <w:r w:rsidRPr="00D21562">
        <w:rPr>
          <w:rFonts w:ascii="Century Gothic" w:hAnsi="Century Gothic"/>
          <w:bCs/>
          <w:lang w:val="es-MX"/>
        </w:rPr>
        <w:t xml:space="preserve">me </w:t>
      </w:r>
      <w:r w:rsidR="00A6765F">
        <w:rPr>
          <w:rFonts w:ascii="Century Gothic" w:hAnsi="Century Gothic"/>
          <w:bCs/>
          <w:lang w:val="es-MX"/>
        </w:rPr>
        <w:t>puede</w:t>
      </w:r>
      <w:r w:rsidRPr="00D21562">
        <w:rPr>
          <w:rFonts w:ascii="Century Gothic" w:hAnsi="Century Gothic"/>
          <w:bCs/>
          <w:lang w:val="es-MX"/>
        </w:rPr>
        <w:t xml:space="preserve"> indi</w:t>
      </w:r>
      <w:r>
        <w:rPr>
          <w:rFonts w:ascii="Century Gothic" w:hAnsi="Century Gothic"/>
          <w:bCs/>
          <w:lang w:val="es-MX"/>
        </w:rPr>
        <w:t>car el resultado de la votación</w:t>
      </w:r>
      <w:r>
        <w:rPr>
          <w:rFonts w:ascii="Century Gothic" w:hAnsi="Century Gothic"/>
          <w:bCs/>
        </w:rPr>
        <w:t xml:space="preserve">”, </w:t>
      </w:r>
      <w:r>
        <w:rPr>
          <w:rFonts w:ascii="Century Gothic" w:hAnsi="Century Gothic"/>
          <w:bCs/>
          <w:lang w:val="es-MX"/>
        </w:rPr>
        <w:t xml:space="preserve">requiere la </w:t>
      </w:r>
      <w:r w:rsidRPr="000617D2">
        <w:rPr>
          <w:rFonts w:ascii="Century Gothic" w:hAnsi="Century Gothic" w:cs="Century Gothic"/>
          <w:b/>
          <w:bCs/>
        </w:rPr>
        <w:t>Magistrad</w:t>
      </w:r>
      <w:r>
        <w:rPr>
          <w:rFonts w:ascii="Century Gothic" w:hAnsi="Century Gothic" w:cs="Century Gothic"/>
          <w:b/>
          <w:bCs/>
        </w:rPr>
        <w:t xml:space="preserve">a Presidenta </w:t>
      </w:r>
      <w:r w:rsidRPr="005A258C">
        <w:rPr>
          <w:rFonts w:ascii="Century Gothic" w:hAnsi="Century Gothic"/>
          <w:b/>
          <w:bCs/>
          <w:color w:val="000000"/>
        </w:rPr>
        <w:t>Lourdes Anahí Zarazúa Martínez</w:t>
      </w:r>
      <w:r>
        <w:rPr>
          <w:rFonts w:ascii="Century Gothic" w:hAnsi="Century Gothic"/>
          <w:b/>
          <w:bCs/>
          <w:color w:val="000000"/>
        </w:rPr>
        <w:t>.</w:t>
      </w:r>
      <w:r>
        <w:rPr>
          <w:rFonts w:ascii="Century Gothic" w:hAnsi="Century Gothic"/>
          <w:bCs/>
          <w:lang w:val="es-MX"/>
        </w:rPr>
        <w:t xml:space="preserve"> “</w:t>
      </w:r>
      <w:r w:rsidR="00A6765F">
        <w:rPr>
          <w:rFonts w:ascii="Century Gothic" w:hAnsi="Century Gothic"/>
          <w:bCs/>
          <w:lang w:val="es-MX"/>
        </w:rPr>
        <w:t>Once</w:t>
      </w:r>
      <w:r w:rsidR="00A6765F" w:rsidRPr="00A6765F">
        <w:rPr>
          <w:rFonts w:ascii="Century Gothic" w:hAnsi="Century Gothic"/>
          <w:bCs/>
          <w:lang w:val="es-MX"/>
        </w:rPr>
        <w:t xml:space="preserve"> votos a favor, </w:t>
      </w:r>
      <w:r w:rsidR="00A6765F">
        <w:rPr>
          <w:rFonts w:ascii="Century Gothic" w:hAnsi="Century Gothic"/>
          <w:bCs/>
          <w:lang w:val="es-MX"/>
        </w:rPr>
        <w:t>cuatro votos en contra de la M</w:t>
      </w:r>
      <w:r w:rsidR="00A6765F" w:rsidRPr="00A6765F">
        <w:rPr>
          <w:rFonts w:ascii="Century Gothic" w:hAnsi="Century Gothic"/>
          <w:bCs/>
          <w:lang w:val="es-MX"/>
        </w:rPr>
        <w:t>agistrada Lourdes Ana</w:t>
      </w:r>
      <w:r w:rsidR="00A6765F">
        <w:rPr>
          <w:rFonts w:ascii="Century Gothic" w:hAnsi="Century Gothic"/>
          <w:bCs/>
          <w:lang w:val="es-MX"/>
        </w:rPr>
        <w:t>h</w:t>
      </w:r>
      <w:r w:rsidR="00A6765F" w:rsidRPr="00A6765F">
        <w:rPr>
          <w:rFonts w:ascii="Century Gothic" w:hAnsi="Century Gothic"/>
          <w:bCs/>
          <w:lang w:val="es-MX"/>
        </w:rPr>
        <w:t xml:space="preserve">í </w:t>
      </w:r>
      <w:r w:rsidR="00A6765F">
        <w:rPr>
          <w:rFonts w:ascii="Century Gothic" w:hAnsi="Century Gothic"/>
          <w:bCs/>
          <w:lang w:val="es-MX"/>
        </w:rPr>
        <w:t>Zarazúa Martínez, de la M</w:t>
      </w:r>
      <w:r w:rsidR="00A6765F" w:rsidRPr="00A6765F">
        <w:rPr>
          <w:rFonts w:ascii="Century Gothic" w:hAnsi="Century Gothic"/>
          <w:bCs/>
          <w:lang w:val="es-MX"/>
        </w:rPr>
        <w:t>agistrada María d</w:t>
      </w:r>
      <w:r w:rsidR="00A6765F">
        <w:rPr>
          <w:rFonts w:ascii="Century Gothic" w:hAnsi="Century Gothic"/>
          <w:bCs/>
          <w:lang w:val="es-MX"/>
        </w:rPr>
        <w:t>el Rocío Hernández Cruz, de la Magistrada Mónica Kemp Zamudio y del M</w:t>
      </w:r>
      <w:r w:rsidR="00A6765F" w:rsidRPr="00A6765F">
        <w:rPr>
          <w:rFonts w:ascii="Century Gothic" w:hAnsi="Century Gothic"/>
          <w:bCs/>
          <w:lang w:val="es-MX"/>
        </w:rPr>
        <w:t>a</w:t>
      </w:r>
      <w:r w:rsidR="00A6765F">
        <w:rPr>
          <w:rFonts w:ascii="Century Gothic" w:hAnsi="Century Gothic"/>
          <w:bCs/>
          <w:lang w:val="es-MX"/>
        </w:rPr>
        <w:t>gistrado Armando Rafael Oviedo A</w:t>
      </w:r>
      <w:r w:rsidR="00A6765F" w:rsidRPr="00A6765F">
        <w:rPr>
          <w:rFonts w:ascii="Century Gothic" w:hAnsi="Century Gothic"/>
          <w:bCs/>
          <w:lang w:val="es-MX"/>
        </w:rPr>
        <w:t>br</w:t>
      </w:r>
      <w:r w:rsidR="00A6765F">
        <w:rPr>
          <w:rFonts w:ascii="Century Gothic" w:hAnsi="Century Gothic"/>
          <w:bCs/>
          <w:lang w:val="es-MX"/>
        </w:rPr>
        <w:t>ego, anunciando voto particular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00A6765F" w:rsidRPr="00A6765F">
        <w:rPr>
          <w:rFonts w:ascii="Century Gothic" w:hAnsi="Century Gothic"/>
        </w:rPr>
        <w:t>Aprobado por mayoría de v</w:t>
      </w:r>
      <w:r w:rsidR="00A6765F">
        <w:rPr>
          <w:rFonts w:ascii="Century Gothic" w:hAnsi="Century Gothic"/>
        </w:rPr>
        <w:t>otos con voto en contra de los M</w:t>
      </w:r>
      <w:r w:rsidR="00A6765F" w:rsidRPr="00A6765F">
        <w:rPr>
          <w:rFonts w:ascii="Century Gothic" w:hAnsi="Century Gothic"/>
        </w:rPr>
        <w:t>agistrados María del R</w:t>
      </w:r>
      <w:r w:rsidR="00A6765F">
        <w:rPr>
          <w:rFonts w:ascii="Century Gothic" w:hAnsi="Century Gothic"/>
        </w:rPr>
        <w:t>ocío Hernández Cruz, Mónica Kemp Z</w:t>
      </w:r>
      <w:r w:rsidR="00375104">
        <w:rPr>
          <w:rFonts w:ascii="Century Gothic" w:hAnsi="Century Gothic"/>
        </w:rPr>
        <w:t>amudio, Armando Rafael Oviedo A</w:t>
      </w:r>
      <w:r w:rsidR="00E9405A">
        <w:rPr>
          <w:rFonts w:ascii="Century Gothic" w:hAnsi="Century Gothic"/>
        </w:rPr>
        <w:t>brego y la de la voz</w:t>
      </w:r>
      <w:r w:rsidRPr="00A6765F">
        <w:rPr>
          <w:rFonts w:ascii="Century Gothic" w:hAnsi="Century Gothic"/>
        </w:rPr>
        <w:t>”</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00C2234F" w:rsidRPr="0016760B">
        <w:rPr>
          <w:rFonts w:ascii="Century Gothic" w:hAnsi="Century Gothic"/>
          <w:b/>
        </w:rPr>
        <w:t xml:space="preserve">Atento a ello, </w:t>
      </w:r>
      <w:r w:rsidR="00C2234F" w:rsidRPr="0016760B">
        <w:rPr>
          <w:rFonts w:ascii="Century Gothic" w:hAnsi="Century Gothic"/>
          <w:b/>
          <w:bCs/>
        </w:rPr>
        <w:t xml:space="preserve">la ponencia de cuenta es aprobada en sus términos por </w:t>
      </w:r>
      <w:r w:rsidR="00C2234F">
        <w:rPr>
          <w:rFonts w:ascii="Century Gothic" w:hAnsi="Century Gothic"/>
          <w:b/>
        </w:rPr>
        <w:t>mayoría</w:t>
      </w:r>
      <w:r w:rsidR="00C2234F" w:rsidRPr="0016760B">
        <w:rPr>
          <w:rFonts w:ascii="Century Gothic" w:hAnsi="Century Gothic"/>
          <w:b/>
        </w:rPr>
        <w:t xml:space="preserve"> de </w:t>
      </w:r>
      <w:r w:rsidR="00C2234F">
        <w:rPr>
          <w:rFonts w:ascii="Century Gothic" w:hAnsi="Century Gothic"/>
          <w:b/>
        </w:rPr>
        <w:t xml:space="preserve">once </w:t>
      </w:r>
      <w:r w:rsidR="00C2234F" w:rsidRPr="0016760B">
        <w:rPr>
          <w:rFonts w:ascii="Century Gothic" w:hAnsi="Century Gothic"/>
          <w:b/>
        </w:rPr>
        <w:t>votos</w:t>
      </w:r>
      <w:r w:rsidR="00C2234F">
        <w:rPr>
          <w:rFonts w:ascii="Century Gothic" w:hAnsi="Century Gothic"/>
          <w:b/>
        </w:rPr>
        <w:t xml:space="preserve"> a favor de las Magistradas y Magistrados</w:t>
      </w:r>
      <w:r w:rsidR="00C2234F" w:rsidRPr="005A258C">
        <w:rPr>
          <w:rFonts w:ascii="Century Gothic" w:hAnsi="Century Gothic"/>
          <w:b/>
          <w:bCs/>
          <w:color w:val="000000"/>
        </w:rPr>
        <w:t xml:space="preserve"> </w:t>
      </w:r>
      <w:r w:rsidR="00C2234F">
        <w:rPr>
          <w:rFonts w:ascii="Century Gothic" w:hAnsi="Century Gothic"/>
          <w:b/>
          <w:bCs/>
          <w:color w:val="000000"/>
          <w:lang w:val="es-MX"/>
        </w:rPr>
        <w:t>Juana María Alfaro Reyna</w:t>
      </w:r>
      <w:r w:rsidR="00C2234F" w:rsidRPr="005A258C">
        <w:rPr>
          <w:rFonts w:ascii="Century Gothic" w:hAnsi="Century Gothic"/>
          <w:b/>
          <w:bCs/>
          <w:color w:val="000000"/>
        </w:rPr>
        <w:t xml:space="preserve">, </w:t>
      </w:r>
      <w:r w:rsidR="00C2234F">
        <w:rPr>
          <w:rFonts w:ascii="Century Gothic" w:hAnsi="Century Gothic"/>
          <w:b/>
          <w:bCs/>
          <w:color w:val="000000"/>
        </w:rPr>
        <w:t xml:space="preserve">María Sara de la Luz Bernal Ramírez, </w:t>
      </w:r>
      <w:r w:rsidR="00C2234F" w:rsidRPr="005A258C">
        <w:rPr>
          <w:rFonts w:ascii="Century Gothic" w:hAnsi="Century Gothic"/>
          <w:b/>
          <w:bCs/>
          <w:color w:val="000000"/>
        </w:rPr>
        <w:t>Liliana Elizabeth Aguilar Gómez, Lizet Paola Morales</w:t>
      </w:r>
      <w:r w:rsidR="00C2234F">
        <w:rPr>
          <w:rFonts w:ascii="Century Gothic" w:hAnsi="Century Gothic"/>
          <w:b/>
          <w:bCs/>
          <w:color w:val="000000"/>
        </w:rPr>
        <w:t xml:space="preserve"> </w:t>
      </w:r>
      <w:r w:rsidR="00C2234F" w:rsidRPr="005A258C">
        <w:rPr>
          <w:rFonts w:ascii="Century Gothic" w:hAnsi="Century Gothic"/>
          <w:b/>
          <w:bCs/>
          <w:color w:val="000000"/>
        </w:rPr>
        <w:t>Monter, Silvia Torres Sánchez, Jairo</w:t>
      </w:r>
      <w:r w:rsidR="00C2234F">
        <w:rPr>
          <w:rFonts w:ascii="Century Gothic" w:hAnsi="Century Gothic"/>
          <w:b/>
          <w:bCs/>
          <w:color w:val="000000"/>
        </w:rPr>
        <w:t xml:space="preserve"> </w:t>
      </w:r>
      <w:r w:rsidR="00C2234F" w:rsidRPr="005A258C">
        <w:rPr>
          <w:rFonts w:ascii="Century Gothic" w:hAnsi="Century Gothic"/>
          <w:b/>
          <w:bCs/>
          <w:color w:val="000000"/>
        </w:rPr>
        <w:t>Hernández Garibay, Arturo Morales</w:t>
      </w:r>
      <w:r w:rsidR="00C2234F">
        <w:rPr>
          <w:rFonts w:ascii="Century Gothic" w:hAnsi="Century Gothic"/>
          <w:b/>
          <w:bCs/>
          <w:color w:val="000000"/>
        </w:rPr>
        <w:t xml:space="preserve"> </w:t>
      </w:r>
      <w:r w:rsidR="00C2234F" w:rsidRPr="005A258C">
        <w:rPr>
          <w:rFonts w:ascii="Century Gothic" w:hAnsi="Century Gothic"/>
          <w:b/>
          <w:bCs/>
          <w:color w:val="000000"/>
        </w:rPr>
        <w:t xml:space="preserve">Silva, Rogelio Javier Salazar Zavala, </w:t>
      </w:r>
      <w:r w:rsidR="00C2234F">
        <w:rPr>
          <w:rFonts w:ascii="Century Gothic" w:hAnsi="Century Gothic"/>
          <w:b/>
          <w:bCs/>
          <w:color w:val="000000"/>
        </w:rPr>
        <w:t xml:space="preserve">Juan David Ramos Ruiz, </w:t>
      </w:r>
      <w:r w:rsidR="00C2234F" w:rsidRPr="005A258C">
        <w:rPr>
          <w:rFonts w:ascii="Century Gothic" w:hAnsi="Century Gothic"/>
          <w:b/>
          <w:bCs/>
          <w:color w:val="000000"/>
        </w:rPr>
        <w:t>Ángel</w:t>
      </w:r>
      <w:r w:rsidR="00C2234F">
        <w:rPr>
          <w:rFonts w:ascii="Century Gothic" w:hAnsi="Century Gothic"/>
          <w:b/>
          <w:bCs/>
          <w:color w:val="000000"/>
        </w:rPr>
        <w:t xml:space="preserve"> </w:t>
      </w:r>
      <w:r w:rsidR="00C2234F" w:rsidRPr="005A258C">
        <w:rPr>
          <w:rFonts w:ascii="Century Gothic" w:hAnsi="Century Gothic"/>
          <w:b/>
          <w:bCs/>
          <w:color w:val="000000"/>
        </w:rPr>
        <w:t xml:space="preserve">Gonzalo Santiago Hernández y </w:t>
      </w:r>
      <w:r w:rsidR="00C2234F">
        <w:rPr>
          <w:rFonts w:ascii="Century Gothic" w:hAnsi="Century Gothic"/>
          <w:b/>
          <w:bCs/>
          <w:color w:val="000000"/>
        </w:rPr>
        <w:t>María América Onofre Díaz</w:t>
      </w:r>
      <w:r w:rsidR="00E9405A">
        <w:rPr>
          <w:rFonts w:ascii="Century Gothic" w:hAnsi="Century Gothic"/>
          <w:b/>
        </w:rPr>
        <w:t>;</w:t>
      </w:r>
      <w:r w:rsidR="00C2234F">
        <w:rPr>
          <w:rFonts w:ascii="Century Gothic" w:hAnsi="Century Gothic"/>
          <w:b/>
        </w:rPr>
        <w:t xml:space="preserve"> con cuatro votos en contra de las Magistradas y </w:t>
      </w:r>
      <w:r w:rsidR="00E9405A">
        <w:rPr>
          <w:rFonts w:ascii="Century Gothic" w:hAnsi="Century Gothic"/>
          <w:b/>
        </w:rPr>
        <w:t xml:space="preserve">el </w:t>
      </w:r>
      <w:r w:rsidR="00C2234F">
        <w:rPr>
          <w:rFonts w:ascii="Century Gothic" w:hAnsi="Century Gothic"/>
          <w:b/>
        </w:rPr>
        <w:t xml:space="preserve">Magistrado </w:t>
      </w:r>
      <w:r w:rsidR="00C2234F" w:rsidRPr="005A258C">
        <w:rPr>
          <w:rFonts w:ascii="Century Gothic" w:hAnsi="Century Gothic"/>
          <w:b/>
          <w:bCs/>
          <w:color w:val="000000"/>
        </w:rPr>
        <w:t>Lourdes Anahí Zarazúa Martínez</w:t>
      </w:r>
      <w:r w:rsidR="00C2234F">
        <w:rPr>
          <w:rFonts w:ascii="Century Gothic" w:hAnsi="Century Gothic"/>
          <w:b/>
          <w:bCs/>
          <w:color w:val="000000"/>
        </w:rPr>
        <w:t xml:space="preserve">, </w:t>
      </w:r>
      <w:r w:rsidR="00C2234F" w:rsidRPr="005A258C">
        <w:rPr>
          <w:rFonts w:ascii="Century Gothic" w:hAnsi="Century Gothic"/>
          <w:b/>
          <w:bCs/>
          <w:color w:val="000000"/>
        </w:rPr>
        <w:t>María del Rocío</w:t>
      </w:r>
      <w:r w:rsidR="00C2234F">
        <w:rPr>
          <w:rFonts w:ascii="Century Gothic" w:hAnsi="Century Gothic"/>
          <w:b/>
          <w:bCs/>
          <w:color w:val="000000"/>
        </w:rPr>
        <w:t xml:space="preserve"> </w:t>
      </w:r>
      <w:r w:rsidR="00C2234F" w:rsidRPr="005A258C">
        <w:rPr>
          <w:rFonts w:ascii="Century Gothic" w:hAnsi="Century Gothic"/>
          <w:b/>
          <w:bCs/>
          <w:color w:val="000000"/>
        </w:rPr>
        <w:t>Hernández Cruz</w:t>
      </w:r>
      <w:r w:rsidR="00C2234F">
        <w:rPr>
          <w:rFonts w:ascii="Century Gothic" w:hAnsi="Century Gothic"/>
          <w:b/>
          <w:bCs/>
          <w:color w:val="000000"/>
        </w:rPr>
        <w:t xml:space="preserve">, </w:t>
      </w:r>
      <w:r w:rsidR="00C2234F" w:rsidRPr="005A258C">
        <w:rPr>
          <w:rFonts w:ascii="Century Gothic" w:hAnsi="Century Gothic"/>
          <w:b/>
          <w:bCs/>
          <w:color w:val="000000"/>
        </w:rPr>
        <w:t>Mónica Kemp Zamudio</w:t>
      </w:r>
      <w:r w:rsidR="00C2234F">
        <w:rPr>
          <w:rFonts w:ascii="Century Gothic" w:hAnsi="Century Gothic"/>
          <w:b/>
          <w:bCs/>
          <w:color w:val="000000"/>
        </w:rPr>
        <w:t xml:space="preserve"> y Armando Rafael Oviedo Abrego, </w:t>
      </w:r>
      <w:r w:rsidR="00E9405A">
        <w:rPr>
          <w:rFonts w:ascii="Century Gothic" w:hAnsi="Century Gothic"/>
          <w:b/>
          <w:bCs/>
          <w:color w:val="000000"/>
        </w:rPr>
        <w:t>quienes anuncian la emisión de voto particular</w:t>
      </w:r>
      <w:r w:rsidR="00C2234F">
        <w:rPr>
          <w:rFonts w:ascii="Century Gothic" w:hAnsi="Century Gothic"/>
          <w:b/>
          <w:bCs/>
          <w:color w:val="000000"/>
        </w:rPr>
        <w:t xml:space="preserve">. </w:t>
      </w:r>
      <w:r w:rsidR="00C2234F" w:rsidRPr="0016760B">
        <w:rPr>
          <w:rFonts w:ascii="Century Gothic" w:hAnsi="Century Gothic"/>
          <w:b/>
        </w:rPr>
        <w:t>- - - - - - - - -</w:t>
      </w:r>
      <w:r w:rsidR="00C2234F">
        <w:rPr>
          <w:rFonts w:ascii="Century Gothic" w:hAnsi="Century Gothic"/>
          <w:b/>
        </w:rPr>
        <w:t xml:space="preserve"> - - -</w:t>
      </w:r>
      <w:r w:rsidR="00E9405A">
        <w:rPr>
          <w:rFonts w:ascii="Century Gothic" w:hAnsi="Century Gothic"/>
          <w:b/>
        </w:rPr>
        <w:t xml:space="preserve"> - - - - - - - - </w:t>
      </w:r>
    </w:p>
    <w:p w14:paraId="3B066E37" w14:textId="49D64FE2" w:rsidR="007C4F63" w:rsidRPr="008D50B2" w:rsidRDefault="00A507CC" w:rsidP="00CD2142">
      <w:pPr>
        <w:spacing w:line="528" w:lineRule="auto"/>
        <w:jc w:val="both"/>
        <w:rPr>
          <w:rFonts w:ascii="Century Gothic" w:hAnsi="Century Gothic"/>
          <w:bCs/>
          <w:lang w:val="es-ES_tradnl"/>
        </w:rPr>
      </w:pPr>
      <w:r>
        <w:rPr>
          <w:rFonts w:ascii="Century Gothic" w:hAnsi="Century Gothic"/>
          <w:lang w:val="es-MX"/>
        </w:rPr>
        <w:lastRenderedPageBreak/>
        <w:t>Enseguida,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D21562">
        <w:rPr>
          <w:rFonts w:ascii="Century Gothic" w:hAnsi="Century Gothic"/>
          <w:b/>
          <w:lang w:val="es-MX"/>
        </w:rPr>
        <w:t>quinto</w:t>
      </w:r>
      <w:r w:rsidRPr="00071A25">
        <w:rPr>
          <w:rFonts w:ascii="Century Gothic" w:hAnsi="Century Gothic"/>
          <w:b/>
          <w:lang w:val="es-MX"/>
        </w:rPr>
        <w:t xml:space="preserve"> </w:t>
      </w:r>
      <w:r w:rsidR="003C27AC">
        <w:rPr>
          <w:rFonts w:ascii="Century Gothic" w:hAnsi="Century Gothic"/>
          <w:b/>
          <w:lang w:val="es-MX"/>
        </w:rPr>
        <w:t xml:space="preserve">punto </w:t>
      </w:r>
      <w:r w:rsidR="00DA3D60">
        <w:rPr>
          <w:rFonts w:ascii="Century Gothic" w:hAnsi="Century Gothic"/>
          <w:b/>
          <w:lang w:val="es-MX"/>
        </w:rPr>
        <w:t>de</w:t>
      </w:r>
      <w:r w:rsidR="003C27AC">
        <w:rPr>
          <w:rFonts w:ascii="Century Gothic" w:hAnsi="Century Gothic"/>
          <w:b/>
          <w:lang w:val="es-MX"/>
        </w:rPr>
        <w:t>l</w:t>
      </w:r>
      <w:r w:rsidR="007E5065">
        <w:rPr>
          <w:rFonts w:ascii="Century Gothic" w:hAnsi="Century Gothic"/>
          <w:b/>
          <w:lang w:val="es-MX"/>
        </w:rPr>
        <w:t xml:space="preserve"> </w:t>
      </w:r>
      <w:r>
        <w:rPr>
          <w:rFonts w:ascii="Century Gothic" w:hAnsi="Century Gothic"/>
          <w:b/>
          <w:lang w:val="es-MX"/>
        </w:rPr>
        <w:t>orden</w:t>
      </w:r>
      <w:r w:rsidR="00DA3D60">
        <w:rPr>
          <w:rFonts w:ascii="Century Gothic" w:hAnsi="Century Gothic"/>
          <w:b/>
          <w:lang w:val="es-MX"/>
        </w:rPr>
        <w:t xml:space="preserve"> del</w:t>
      </w:r>
      <w:r>
        <w:rPr>
          <w:rFonts w:ascii="Century Gothic" w:hAnsi="Century Gothic"/>
          <w:b/>
          <w:lang w:val="es-MX"/>
        </w:rPr>
        <w:t xml:space="preserve"> 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sidR="007E5065">
        <w:rPr>
          <w:rFonts w:ascii="Century Gothic" w:hAnsi="Century Gothic"/>
          <w:lang w:val="es-MX"/>
        </w:rPr>
        <w:t xml:space="preserve"> </w:t>
      </w:r>
      <w:r w:rsidR="002B7F3B">
        <w:rPr>
          <w:rFonts w:ascii="Century Gothic" w:hAnsi="Century Gothic"/>
          <w:lang w:val="es-MX"/>
        </w:rPr>
        <w:t>“</w:t>
      </w:r>
      <w:r w:rsidR="007808DC" w:rsidRPr="007808DC">
        <w:rPr>
          <w:rFonts w:ascii="Century Gothic" w:hAnsi="Century Gothic"/>
          <w:b/>
        </w:rPr>
        <w:t>Se informa al Honorable Pleno de la recepción por parte de la Presidencia de los documentos que fueron oportunamente circulados con el orden del día, por lo que se omite su lectura íntegra y se da cuenta únicamente de su recepción par</w:t>
      </w:r>
      <w:r w:rsidR="00664795">
        <w:rPr>
          <w:rFonts w:ascii="Century Gothic" w:hAnsi="Century Gothic"/>
          <w:b/>
        </w:rPr>
        <w:t>a los efectos conducentes</w:t>
      </w:r>
      <w:r w:rsidR="007E5065" w:rsidRPr="007808DC">
        <w:rPr>
          <w:rFonts w:ascii="Century Gothic" w:hAnsi="Century Gothic"/>
          <w:b/>
          <w:lang w:val="es-MX"/>
        </w:rPr>
        <w:t>”</w:t>
      </w:r>
      <w:r w:rsidR="00664795">
        <w:rPr>
          <w:rFonts w:ascii="Century Gothic" w:hAnsi="Century Gothic"/>
          <w:b/>
          <w:lang w:val="es-MX"/>
        </w:rPr>
        <w:t>.</w:t>
      </w:r>
      <w:r w:rsidR="007E5065">
        <w:rPr>
          <w:rFonts w:ascii="Century Gothic" w:hAnsi="Century Gothic"/>
          <w:b/>
          <w:lang w:val="es-MX"/>
        </w:rPr>
        <w:t xml:space="preserve"> </w:t>
      </w:r>
      <w:r w:rsidR="007E5065" w:rsidRPr="007E5065">
        <w:rPr>
          <w:rFonts w:ascii="Century Gothic" w:hAnsi="Century Gothic"/>
          <w:bCs/>
        </w:rPr>
        <w:t xml:space="preserve">Al respecto </w:t>
      </w:r>
      <w:r w:rsidR="007E5065" w:rsidRPr="007E5065">
        <w:rPr>
          <w:rFonts w:ascii="Century Gothic" w:hAnsi="Century Gothic"/>
          <w:bCs/>
          <w:lang w:val="es-MX"/>
        </w:rPr>
        <w:t>la</w:t>
      </w:r>
      <w:r w:rsidR="007E5065" w:rsidRPr="007E5065">
        <w:rPr>
          <w:rFonts w:ascii="Century Gothic" w:hAnsi="Century Gothic"/>
          <w:b/>
          <w:bCs/>
          <w:lang w:val="es-MX"/>
        </w:rPr>
        <w:t xml:space="preserve"> </w:t>
      </w:r>
      <w:r w:rsidR="007E5065" w:rsidRPr="007E5065">
        <w:rPr>
          <w:rFonts w:ascii="Century Gothic" w:hAnsi="Century Gothic"/>
          <w:b/>
          <w:bCs/>
        </w:rPr>
        <w:t xml:space="preserve">Magistrada Presidenta Lourdes Anahí Zarazúa Martínez, </w:t>
      </w:r>
      <w:r w:rsidR="007E5065">
        <w:rPr>
          <w:rFonts w:ascii="Century Gothic" w:hAnsi="Century Gothic"/>
          <w:bCs/>
        </w:rPr>
        <w:t>manifestó</w:t>
      </w:r>
      <w:r w:rsidR="007E5065" w:rsidRPr="007E5065">
        <w:rPr>
          <w:rFonts w:ascii="Century Gothic" w:hAnsi="Century Gothic"/>
          <w:b/>
          <w:bCs/>
        </w:rPr>
        <w:t>:</w:t>
      </w:r>
      <w:r w:rsidR="007E5065">
        <w:rPr>
          <w:rFonts w:ascii="Century Gothic" w:hAnsi="Century Gothic"/>
          <w:b/>
          <w:bCs/>
        </w:rPr>
        <w:t xml:space="preserve"> </w:t>
      </w:r>
      <w:r w:rsidR="00033F58">
        <w:rPr>
          <w:rFonts w:ascii="Century Gothic" w:hAnsi="Century Gothic"/>
          <w:bCs/>
        </w:rPr>
        <w:t>“</w:t>
      </w:r>
      <w:r w:rsidR="009E1114">
        <w:rPr>
          <w:rFonts w:ascii="Century Gothic" w:hAnsi="Century Gothic"/>
          <w:bCs/>
        </w:rPr>
        <w:t>Se encuentra</w:t>
      </w:r>
      <w:r w:rsidR="00006CF3">
        <w:rPr>
          <w:rFonts w:ascii="Century Gothic" w:hAnsi="Century Gothic"/>
          <w:bCs/>
        </w:rPr>
        <w:t>n</w:t>
      </w:r>
      <w:r w:rsidR="009E1114">
        <w:rPr>
          <w:rFonts w:ascii="Century Gothic" w:hAnsi="Century Gothic"/>
          <w:bCs/>
        </w:rPr>
        <w:t xml:space="preserve"> a su disposición los documentos referidos en el orden del día, </w:t>
      </w:r>
      <w:r w:rsidR="00006CF3">
        <w:rPr>
          <w:rFonts w:ascii="Century Gothic" w:hAnsi="Century Gothic"/>
          <w:bCs/>
          <w:lang w:val="es-MX"/>
        </w:rPr>
        <w:t>s</w:t>
      </w:r>
      <w:r w:rsidR="00BE0BB9" w:rsidRPr="00BE0BB9">
        <w:rPr>
          <w:rFonts w:ascii="Century Gothic" w:hAnsi="Century Gothic"/>
          <w:bCs/>
          <w:lang w:val="es-MX"/>
        </w:rPr>
        <w:t xml:space="preserve">i existe algún comentario, es el momento para hacerlo. Bien, al no existir comentario alguno, nos imponemos de los mismos </w:t>
      </w:r>
      <w:r w:rsidR="00006CF3">
        <w:rPr>
          <w:rFonts w:ascii="Century Gothic" w:hAnsi="Century Gothic"/>
          <w:bCs/>
          <w:lang w:val="es-MX"/>
        </w:rPr>
        <w:t>y los tomamos para conocimiento</w:t>
      </w:r>
      <w:r w:rsidR="00033F58">
        <w:rPr>
          <w:rFonts w:ascii="Century Gothic" w:hAnsi="Century Gothic"/>
          <w:bCs/>
          <w:lang w:val="es-MX"/>
        </w:rPr>
        <w:t xml:space="preserve">”, </w:t>
      </w:r>
      <w:r w:rsidR="00033F58" w:rsidRPr="00A077D2">
        <w:rPr>
          <w:rFonts w:ascii="Century Gothic" w:hAnsi="Century Gothic"/>
          <w:bCs/>
        </w:rPr>
        <w:t xml:space="preserve">declara </w:t>
      </w:r>
      <w:r w:rsidR="00033F58">
        <w:rPr>
          <w:rFonts w:ascii="Century Gothic" w:hAnsi="Century Gothic"/>
          <w:bCs/>
        </w:rPr>
        <w:t>la</w:t>
      </w:r>
      <w:r w:rsidR="00033F58" w:rsidRPr="00A077D2">
        <w:rPr>
          <w:rFonts w:ascii="Century Gothic" w:hAnsi="Century Gothic"/>
          <w:bCs/>
        </w:rPr>
        <w:t xml:space="preserve"> </w:t>
      </w:r>
      <w:r w:rsidR="00033F58" w:rsidRPr="00A910AA">
        <w:rPr>
          <w:rFonts w:ascii="Century Gothic" w:hAnsi="Century Gothic"/>
          <w:b/>
          <w:bCs/>
        </w:rPr>
        <w:t>Magistrad</w:t>
      </w:r>
      <w:r w:rsidR="00033F58">
        <w:rPr>
          <w:rFonts w:ascii="Century Gothic" w:hAnsi="Century Gothic"/>
          <w:b/>
          <w:bCs/>
        </w:rPr>
        <w:t>a Presidenta Lourdes Anahí Zarazúa Martínez</w:t>
      </w:r>
      <w:r w:rsidR="00033F58" w:rsidRPr="00A077D2">
        <w:rPr>
          <w:rFonts w:ascii="Century Gothic" w:hAnsi="Century Gothic"/>
          <w:bCs/>
        </w:rPr>
        <w:t xml:space="preserve">. </w:t>
      </w:r>
      <w:r w:rsidR="00033F58" w:rsidRPr="00397A00">
        <w:rPr>
          <w:rFonts w:ascii="Century Gothic" w:hAnsi="Century Gothic"/>
          <w:b/>
          <w:bCs/>
        </w:rPr>
        <w:t xml:space="preserve">Atento </w:t>
      </w:r>
      <w:r w:rsidR="002E531F">
        <w:rPr>
          <w:rFonts w:ascii="Century Gothic" w:hAnsi="Century Gothic"/>
          <w:b/>
          <w:bCs/>
        </w:rPr>
        <w:t xml:space="preserve">a </w:t>
      </w:r>
      <w:r w:rsidR="00033F58" w:rsidRPr="00397A00">
        <w:rPr>
          <w:rFonts w:ascii="Century Gothic" w:hAnsi="Century Gothic"/>
          <w:b/>
          <w:bCs/>
        </w:rPr>
        <w:t xml:space="preserve">ello, se dan por enterados del contenido de los documentos consignados en el punto </w:t>
      </w:r>
      <w:r w:rsidR="009208A1">
        <w:rPr>
          <w:rFonts w:ascii="Century Gothic" w:hAnsi="Century Gothic"/>
          <w:b/>
          <w:bCs/>
        </w:rPr>
        <w:t>quinto</w:t>
      </w:r>
      <w:r w:rsidR="00033F58" w:rsidRPr="00397A00">
        <w:rPr>
          <w:rFonts w:ascii="Century Gothic" w:hAnsi="Century Gothic"/>
          <w:b/>
          <w:bCs/>
        </w:rPr>
        <w:t xml:space="preserve"> del orden del día de esta sesión, que por economía se dan aquí por reproducidos como si a la letra se insertaren</w:t>
      </w:r>
      <w:r w:rsidR="00033F58">
        <w:rPr>
          <w:rFonts w:ascii="Century Gothic" w:hAnsi="Century Gothic"/>
          <w:b/>
          <w:bCs/>
        </w:rPr>
        <w:t xml:space="preserve">. </w:t>
      </w:r>
      <w:r w:rsidR="00033F58" w:rsidRPr="00A85ECB">
        <w:rPr>
          <w:rFonts w:ascii="Century Gothic" w:hAnsi="Century Gothic"/>
          <w:b/>
        </w:rPr>
        <w:t>- - - - - - - - - - - - - - - -</w:t>
      </w:r>
      <w:r w:rsidR="00033F58">
        <w:rPr>
          <w:rFonts w:ascii="Century Gothic" w:hAnsi="Century Gothic"/>
          <w:b/>
        </w:rPr>
        <w:t xml:space="preserve"> - - - - - - - - - - - - - - </w:t>
      </w:r>
      <w:r w:rsidR="00BE0BB9">
        <w:rPr>
          <w:rFonts w:ascii="Century Gothic" w:hAnsi="Century Gothic"/>
          <w:b/>
        </w:rPr>
        <w:t xml:space="preserve">- - - - - - - - - - </w:t>
      </w:r>
    </w:p>
    <w:p w14:paraId="6201BC07" w14:textId="35FC8239" w:rsidR="00476062" w:rsidRPr="00411442" w:rsidRDefault="00A93B2F" w:rsidP="00CD2142">
      <w:pPr>
        <w:spacing w:line="528" w:lineRule="auto"/>
        <w:jc w:val="both"/>
        <w:rPr>
          <w:rFonts w:ascii="Century Gothic" w:hAnsi="Century Gothic"/>
          <w:lang w:val="es-MX"/>
        </w:rPr>
      </w:pPr>
      <w:r>
        <w:rPr>
          <w:rFonts w:ascii="Century Gothic" w:hAnsi="Century Gothic"/>
          <w:lang w:val="es-MX"/>
        </w:rPr>
        <w:t>Posteriormente,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D21562">
        <w:rPr>
          <w:rFonts w:ascii="Century Gothic" w:hAnsi="Century Gothic"/>
          <w:b/>
          <w:lang w:val="es-MX"/>
        </w:rPr>
        <w:t>sexto</w:t>
      </w:r>
      <w:r>
        <w:rPr>
          <w:rFonts w:ascii="Century Gothic" w:hAnsi="Century Gothic"/>
          <w:b/>
          <w:lang w:val="es-MX"/>
        </w:rPr>
        <w:t xml:space="preserve"> y último</w:t>
      </w:r>
      <w:r w:rsidRPr="00071A25">
        <w:rPr>
          <w:rFonts w:ascii="Century Gothic" w:hAnsi="Century Gothic"/>
          <w:b/>
          <w:lang w:val="es-MX"/>
        </w:rPr>
        <w:t xml:space="preserve"> </w:t>
      </w:r>
      <w:r>
        <w:rPr>
          <w:rFonts w:ascii="Century Gothic" w:hAnsi="Century Gothic"/>
          <w:b/>
          <w:lang w:val="es-MX"/>
        </w:rPr>
        <w:t xml:space="preserve">asunto del orden </w:t>
      </w:r>
      <w:r w:rsidR="00DA3D60">
        <w:rPr>
          <w:rFonts w:ascii="Century Gothic" w:hAnsi="Century Gothic"/>
          <w:b/>
          <w:lang w:val="es-MX"/>
        </w:rPr>
        <w:t xml:space="preserve">del </w:t>
      </w:r>
      <w:r>
        <w:rPr>
          <w:rFonts w:ascii="Century Gothic" w:hAnsi="Century Gothic"/>
          <w:b/>
          <w:lang w:val="es-MX"/>
        </w:rPr>
        <w:t>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Pr>
          <w:rFonts w:ascii="Century Gothic" w:hAnsi="Century Gothic"/>
          <w:bCs/>
        </w:rPr>
        <w:t xml:space="preserve"> </w:t>
      </w:r>
      <w:r w:rsidR="00476062" w:rsidRPr="00DC39A3">
        <w:rPr>
          <w:rFonts w:ascii="Century Gothic" w:hAnsi="Century Gothic"/>
          <w:b/>
          <w:lang w:val="es-MX"/>
        </w:rPr>
        <w:t>“</w:t>
      </w:r>
      <w:r w:rsidR="00476062" w:rsidRPr="00DC39A3">
        <w:rPr>
          <w:rFonts w:ascii="Century Gothic" w:hAnsi="Century Gothic"/>
          <w:b/>
        </w:rPr>
        <w:t xml:space="preserve">Asuntos Generales, los que hagan mención tanto </w:t>
      </w:r>
      <w:r w:rsidR="00061B4B" w:rsidRPr="00061B4B">
        <w:rPr>
          <w:rFonts w:ascii="Century Gothic" w:hAnsi="Century Gothic"/>
          <w:b/>
          <w:bCs/>
          <w:lang w:val="es-MX"/>
        </w:rPr>
        <w:t>la</w:t>
      </w:r>
      <w:r w:rsidR="00061B4B">
        <w:rPr>
          <w:rFonts w:ascii="Century Gothic" w:hAnsi="Century Gothic"/>
          <w:bCs/>
          <w:lang w:val="es-MX"/>
        </w:rPr>
        <w:t xml:space="preserve"> </w:t>
      </w:r>
      <w:r w:rsidR="00061B4B" w:rsidRPr="000617D2">
        <w:rPr>
          <w:rFonts w:ascii="Century Gothic" w:hAnsi="Century Gothic" w:cs="Century Gothic"/>
          <w:b/>
          <w:bCs/>
        </w:rPr>
        <w:t>Magistrad</w:t>
      </w:r>
      <w:r w:rsidR="00061B4B">
        <w:rPr>
          <w:rFonts w:ascii="Century Gothic" w:hAnsi="Century Gothic" w:cs="Century Gothic"/>
          <w:b/>
          <w:bCs/>
        </w:rPr>
        <w:t xml:space="preserve">a </w:t>
      </w:r>
      <w:r w:rsidR="00061B4B" w:rsidRPr="005A258C">
        <w:rPr>
          <w:rFonts w:ascii="Century Gothic" w:hAnsi="Century Gothic"/>
          <w:b/>
          <w:bCs/>
          <w:color w:val="000000"/>
        </w:rPr>
        <w:t>Lourdes Anahí Zarazúa Martínez</w:t>
      </w:r>
      <w:r w:rsidR="00061B4B">
        <w:rPr>
          <w:rFonts w:ascii="Century Gothic" w:hAnsi="Century Gothic"/>
          <w:b/>
        </w:rPr>
        <w:t>, Presidenta</w:t>
      </w:r>
      <w:r w:rsidR="00476062" w:rsidRPr="00DC39A3">
        <w:rPr>
          <w:rFonts w:ascii="Century Gothic" w:hAnsi="Century Gothic"/>
          <w:b/>
        </w:rPr>
        <w:t xml:space="preserve"> de este Supremo Tribunal de Justicia del Estado, como las y los Magistrados que integran este Cuerpo Colegiado”. </w:t>
      </w:r>
      <w:r w:rsidR="00061B4B" w:rsidRPr="00A96129">
        <w:rPr>
          <w:rFonts w:ascii="Century Gothic" w:hAnsi="Century Gothic"/>
          <w:bCs/>
          <w:lang w:val="es-MX"/>
        </w:rPr>
        <w:t>La</w:t>
      </w:r>
      <w:r w:rsidR="00061B4B" w:rsidRPr="00061B4B">
        <w:rPr>
          <w:rFonts w:ascii="Century Gothic" w:hAnsi="Century Gothic"/>
          <w:b/>
          <w:bCs/>
          <w:lang w:val="es-MX"/>
        </w:rPr>
        <w:t xml:space="preserve"> </w:t>
      </w:r>
      <w:r w:rsidR="00061B4B" w:rsidRPr="00061B4B">
        <w:rPr>
          <w:rFonts w:ascii="Century Gothic" w:hAnsi="Century Gothic"/>
          <w:b/>
          <w:bCs/>
        </w:rPr>
        <w:t xml:space="preserve">Magistrada </w:t>
      </w:r>
      <w:r w:rsidR="00D94A84">
        <w:rPr>
          <w:rFonts w:ascii="Century Gothic" w:hAnsi="Century Gothic"/>
          <w:b/>
          <w:bCs/>
        </w:rPr>
        <w:lastRenderedPageBreak/>
        <w:t xml:space="preserve">Presidenta </w:t>
      </w:r>
      <w:r w:rsidR="00061B4B" w:rsidRPr="00061B4B">
        <w:rPr>
          <w:rFonts w:ascii="Century Gothic" w:hAnsi="Century Gothic"/>
          <w:b/>
          <w:bCs/>
        </w:rPr>
        <w:t>Lourdes Anahí Zarazúa Martínez</w:t>
      </w:r>
      <w:r w:rsidR="00476062">
        <w:rPr>
          <w:rFonts w:ascii="Century Gothic" w:hAnsi="Century Gothic"/>
        </w:rPr>
        <w:t>, expresa</w:t>
      </w:r>
      <w:r w:rsidR="00476062" w:rsidRPr="00015748">
        <w:rPr>
          <w:rFonts w:ascii="Century Gothic" w:hAnsi="Century Gothic"/>
        </w:rPr>
        <w:t>:</w:t>
      </w:r>
      <w:r w:rsidR="00217E10">
        <w:rPr>
          <w:rFonts w:ascii="Century Gothic" w:hAnsi="Century Gothic"/>
          <w:b/>
        </w:rPr>
        <w:t xml:space="preserve"> </w:t>
      </w:r>
      <w:r w:rsidR="00D96B33">
        <w:rPr>
          <w:rFonts w:ascii="Century Gothic" w:hAnsi="Century Gothic"/>
          <w:lang w:val="es-MX"/>
        </w:rPr>
        <w:t>“</w:t>
      </w:r>
      <w:r w:rsidR="00A6765F">
        <w:rPr>
          <w:rFonts w:ascii="Century Gothic" w:hAnsi="Century Gothic"/>
          <w:lang w:val="es-MX"/>
        </w:rPr>
        <w:t>D</w:t>
      </w:r>
      <w:r w:rsidR="000E2E83">
        <w:rPr>
          <w:rFonts w:ascii="Century Gothic" w:hAnsi="Century Gothic"/>
          <w:lang w:val="es-MX"/>
        </w:rPr>
        <w:t>e parte de esta P</w:t>
      </w:r>
      <w:r w:rsidR="00423A46" w:rsidRPr="00423A46">
        <w:rPr>
          <w:rFonts w:ascii="Century Gothic" w:hAnsi="Century Gothic"/>
          <w:lang w:val="es-MX"/>
        </w:rPr>
        <w:t xml:space="preserve">residencia no hay </w:t>
      </w:r>
      <w:r w:rsidR="00A6765F">
        <w:rPr>
          <w:rFonts w:ascii="Century Gothic" w:hAnsi="Century Gothic"/>
          <w:lang w:val="es-MX"/>
        </w:rPr>
        <w:t>asuntos generales</w:t>
      </w:r>
      <w:r w:rsidR="00423A46" w:rsidRPr="00423A46">
        <w:rPr>
          <w:rFonts w:ascii="Century Gothic" w:hAnsi="Century Gothic"/>
          <w:lang w:val="es-MX"/>
        </w:rPr>
        <w:t xml:space="preserve"> que tratar. Si alguna o alguno de ustedes tiene algún asunto, este es el momento para hacerlo.</w:t>
      </w:r>
      <w:r w:rsidR="00423A46">
        <w:rPr>
          <w:rFonts w:ascii="Century Gothic" w:hAnsi="Century Gothic"/>
          <w:lang w:val="es-MX"/>
        </w:rPr>
        <w:t xml:space="preserve"> </w:t>
      </w:r>
      <w:r w:rsidR="00A6765F">
        <w:rPr>
          <w:rFonts w:ascii="Century Gothic" w:hAnsi="Century Gothic"/>
          <w:lang w:val="es-MX"/>
        </w:rPr>
        <w:t>Bien, n</w:t>
      </w:r>
      <w:r w:rsidR="00423A46" w:rsidRPr="00423A46">
        <w:rPr>
          <w:rFonts w:ascii="Century Gothic" w:hAnsi="Century Gothic"/>
          <w:lang w:val="es-MX"/>
        </w:rPr>
        <w:t xml:space="preserve">o habiendo asuntos </w:t>
      </w:r>
      <w:r w:rsidR="008C6B32">
        <w:rPr>
          <w:rFonts w:ascii="Century Gothic" w:hAnsi="Century Gothic"/>
          <w:lang w:val="es-MX"/>
        </w:rPr>
        <w:t>generales, pido</w:t>
      </w:r>
      <w:r w:rsidR="00423A46" w:rsidRPr="00423A46">
        <w:rPr>
          <w:rFonts w:ascii="Century Gothic" w:hAnsi="Century Gothic"/>
          <w:lang w:val="es-MX"/>
        </w:rPr>
        <w:t xml:space="preserve"> a la Secreta</w:t>
      </w:r>
      <w:r w:rsidR="008C6B32">
        <w:rPr>
          <w:rFonts w:ascii="Century Gothic" w:hAnsi="Century Gothic"/>
          <w:lang w:val="es-MX"/>
        </w:rPr>
        <w:t>ria General, me indique la hora</w:t>
      </w:r>
      <w:r w:rsidR="00423A46">
        <w:rPr>
          <w:rFonts w:ascii="Century Gothic" w:hAnsi="Century Gothic"/>
          <w:lang w:val="es-MX"/>
        </w:rPr>
        <w:t>”</w:t>
      </w:r>
      <w:r w:rsidR="008C6B32">
        <w:rPr>
          <w:rFonts w:ascii="Century Gothic" w:hAnsi="Century Gothic"/>
          <w:lang w:val="es-MX"/>
        </w:rPr>
        <w:t>,</w:t>
      </w:r>
      <w:r w:rsidR="00423A46">
        <w:rPr>
          <w:rFonts w:ascii="Century Gothic" w:hAnsi="Century Gothic"/>
          <w:lang w:val="es-MX"/>
        </w:rPr>
        <w:t xml:space="preserve"> </w:t>
      </w:r>
      <w:r w:rsidR="00006CF3">
        <w:rPr>
          <w:rFonts w:ascii="Century Gothic" w:hAnsi="Century Gothic"/>
          <w:color w:val="000000"/>
        </w:rPr>
        <w:t>r</w:t>
      </w:r>
      <w:r w:rsidR="00856B5C">
        <w:rPr>
          <w:rFonts w:ascii="Century Gothic" w:hAnsi="Century Gothic"/>
          <w:color w:val="000000"/>
        </w:rPr>
        <w:t xml:space="preserve">equiere la </w:t>
      </w:r>
      <w:r w:rsidR="00856B5C" w:rsidRPr="002D0F66">
        <w:rPr>
          <w:rFonts w:ascii="Century Gothic" w:hAnsi="Century Gothic"/>
          <w:b/>
          <w:bCs/>
        </w:rPr>
        <w:t>Magistrad</w:t>
      </w:r>
      <w:r w:rsidR="00856B5C">
        <w:rPr>
          <w:rFonts w:ascii="Century Gothic" w:hAnsi="Century Gothic"/>
          <w:b/>
          <w:bCs/>
        </w:rPr>
        <w:t>a</w:t>
      </w:r>
      <w:r w:rsidR="00856B5C" w:rsidRPr="002D0F66">
        <w:rPr>
          <w:rFonts w:ascii="Century Gothic" w:hAnsi="Century Gothic"/>
          <w:b/>
          <w:bCs/>
        </w:rPr>
        <w:t xml:space="preserve"> President</w:t>
      </w:r>
      <w:r w:rsidR="00856B5C">
        <w:rPr>
          <w:rFonts w:ascii="Century Gothic" w:hAnsi="Century Gothic"/>
          <w:b/>
          <w:bCs/>
        </w:rPr>
        <w:t>a</w:t>
      </w:r>
      <w:r w:rsidR="00856B5C" w:rsidRPr="002D0F66">
        <w:rPr>
          <w:rFonts w:ascii="Century Gothic" w:hAnsi="Century Gothic"/>
        </w:rPr>
        <w:t xml:space="preserve"> </w:t>
      </w:r>
      <w:r w:rsidR="00856B5C" w:rsidRPr="00F30496">
        <w:rPr>
          <w:rFonts w:ascii="Century Gothic" w:hAnsi="Century Gothic"/>
          <w:b/>
          <w:bCs/>
          <w:color w:val="000000"/>
        </w:rPr>
        <w:t>Lourdes Anahí Zarazúa Martínez</w:t>
      </w:r>
      <w:r w:rsidR="00856B5C">
        <w:rPr>
          <w:rFonts w:ascii="Century Gothic" w:hAnsi="Century Gothic"/>
          <w:b/>
          <w:bCs/>
          <w:color w:val="000000"/>
        </w:rPr>
        <w:t xml:space="preserve">. </w:t>
      </w:r>
      <w:r w:rsidR="00476062">
        <w:rPr>
          <w:rFonts w:ascii="Century Gothic" w:hAnsi="Century Gothic"/>
          <w:lang w:val="es-MX"/>
        </w:rPr>
        <w:t>“</w:t>
      </w:r>
      <w:r w:rsidR="007D42DF">
        <w:rPr>
          <w:rFonts w:ascii="Century Gothic" w:hAnsi="Century Gothic"/>
        </w:rPr>
        <w:t>T</w:t>
      </w:r>
      <w:r w:rsidR="00A6765F">
        <w:rPr>
          <w:rFonts w:ascii="Century Gothic" w:hAnsi="Century Gothic"/>
        </w:rPr>
        <w:t>rece</w:t>
      </w:r>
      <w:r w:rsidR="00423A46" w:rsidRPr="00FF6DE2">
        <w:rPr>
          <w:rFonts w:ascii="Century Gothic" w:hAnsi="Century Gothic"/>
        </w:rPr>
        <w:t xml:space="preserve"> horas con </w:t>
      </w:r>
      <w:r w:rsidR="00A6765F">
        <w:rPr>
          <w:rFonts w:ascii="Century Gothic" w:hAnsi="Century Gothic"/>
        </w:rPr>
        <w:t>trece</w:t>
      </w:r>
      <w:r w:rsidR="00423A46" w:rsidRPr="00FF6DE2">
        <w:rPr>
          <w:rFonts w:ascii="Century Gothic" w:hAnsi="Century Gothic"/>
        </w:rPr>
        <w:t xml:space="preserve"> minutos</w:t>
      </w:r>
      <w:r w:rsidR="00476062" w:rsidRPr="002F7F59">
        <w:rPr>
          <w:rFonts w:ascii="Century Gothic" w:hAnsi="Century Gothic"/>
          <w:lang w:val="es-MX"/>
        </w:rPr>
        <w:t>”</w:t>
      </w:r>
      <w:r w:rsidR="00655DA8">
        <w:rPr>
          <w:rFonts w:ascii="Century Gothic" w:hAnsi="Century Gothic"/>
          <w:lang w:val="es-MX"/>
        </w:rPr>
        <w:t>,</w:t>
      </w:r>
      <w:r w:rsidR="00006CF3">
        <w:rPr>
          <w:rFonts w:ascii="Century Gothic" w:hAnsi="Century Gothic"/>
          <w:lang w:val="es-MX"/>
        </w:rPr>
        <w:t xml:space="preserve"> señala</w:t>
      </w:r>
      <w:r w:rsidR="00476062">
        <w:rPr>
          <w:rFonts w:ascii="Century Gothic" w:hAnsi="Century Gothic"/>
          <w:lang w:val="es-MX"/>
        </w:rPr>
        <w:t xml:space="preserve"> la </w:t>
      </w:r>
      <w:r w:rsidR="00476062">
        <w:rPr>
          <w:rFonts w:ascii="Century Gothic" w:hAnsi="Century Gothic"/>
          <w:b/>
          <w:lang w:val="es-MX"/>
        </w:rPr>
        <w:t>licenciada Graciela Treviño Rodríguez.</w:t>
      </w:r>
      <w:r w:rsidR="00476062" w:rsidRPr="005541D1">
        <w:rPr>
          <w:rFonts w:ascii="Century Gothic" w:hAnsi="Century Gothic"/>
          <w:lang w:val="es-MX"/>
        </w:rPr>
        <w:t xml:space="preserve"> </w:t>
      </w:r>
      <w:r w:rsidR="00476062">
        <w:rPr>
          <w:rFonts w:ascii="Century Gothic" w:hAnsi="Century Gothic"/>
          <w:lang w:val="es-MX"/>
        </w:rPr>
        <w:t>“</w:t>
      </w:r>
      <w:r w:rsidR="00423A46" w:rsidRPr="00423A46">
        <w:rPr>
          <w:rFonts w:ascii="Century Gothic" w:hAnsi="Century Gothic"/>
          <w:lang w:val="es-MX"/>
        </w:rPr>
        <w:t>Siendo la hora señalada y agotado el orden del día, se declara cerrada la sesión del Pleno del Supremo Tribunal de Justici</w:t>
      </w:r>
      <w:r w:rsidR="008C6B32">
        <w:rPr>
          <w:rFonts w:ascii="Century Gothic" w:hAnsi="Century Gothic"/>
          <w:lang w:val="es-MX"/>
        </w:rPr>
        <w:t>a del Estado de San Luis Potosí</w:t>
      </w:r>
      <w:r w:rsidR="00A6765F">
        <w:rPr>
          <w:rFonts w:ascii="Century Gothic" w:hAnsi="Century Gothic"/>
          <w:lang w:val="es-MX"/>
        </w:rPr>
        <w:t>, que todos tengan un excelente día</w:t>
      </w:r>
      <w:r w:rsidR="00BA6BB1">
        <w:rPr>
          <w:rFonts w:ascii="Century Gothic" w:hAnsi="Century Gothic"/>
          <w:lang w:val="es-MX"/>
        </w:rPr>
        <w:t>”,</w:t>
      </w:r>
      <w:r w:rsidR="00476062" w:rsidRPr="002D0F66">
        <w:rPr>
          <w:rFonts w:ascii="Century Gothic" w:hAnsi="Century Gothic"/>
          <w:lang w:val="es-MX"/>
        </w:rPr>
        <w:t xml:space="preserve"> </w:t>
      </w:r>
      <w:r w:rsidR="00432067">
        <w:rPr>
          <w:rFonts w:ascii="Century Gothic" w:hAnsi="Century Gothic"/>
        </w:rPr>
        <w:t>con</w:t>
      </w:r>
      <w:r w:rsidR="00476062">
        <w:rPr>
          <w:rFonts w:ascii="Century Gothic" w:hAnsi="Century Gothic"/>
        </w:rPr>
        <w:t xml:space="preserve"> lo anterior, </w:t>
      </w:r>
      <w:r w:rsidR="00061B4B">
        <w:rPr>
          <w:rFonts w:ascii="Century Gothic" w:hAnsi="Century Gothic"/>
        </w:rPr>
        <w:t>la</w:t>
      </w:r>
      <w:r w:rsidR="00476062" w:rsidRPr="002D0F66">
        <w:rPr>
          <w:rFonts w:ascii="Century Gothic" w:hAnsi="Century Gothic"/>
        </w:rPr>
        <w:t xml:space="preserve"> </w:t>
      </w:r>
      <w:r w:rsidR="00476062" w:rsidRPr="002D0F66">
        <w:rPr>
          <w:rFonts w:ascii="Century Gothic" w:hAnsi="Century Gothic"/>
          <w:b/>
          <w:bCs/>
        </w:rPr>
        <w:t>Magistrad</w:t>
      </w:r>
      <w:r w:rsidR="00061B4B">
        <w:rPr>
          <w:rFonts w:ascii="Century Gothic" w:hAnsi="Century Gothic"/>
          <w:b/>
          <w:bCs/>
        </w:rPr>
        <w:t>a</w:t>
      </w:r>
      <w:r w:rsidR="00476062" w:rsidRPr="002D0F66">
        <w:rPr>
          <w:rFonts w:ascii="Century Gothic" w:hAnsi="Century Gothic"/>
          <w:b/>
          <w:bCs/>
        </w:rPr>
        <w:t xml:space="preserve"> President</w:t>
      </w:r>
      <w:r w:rsidR="00061B4B">
        <w:rPr>
          <w:rFonts w:ascii="Century Gothic" w:hAnsi="Century Gothic"/>
          <w:b/>
          <w:bCs/>
        </w:rPr>
        <w:t>a</w:t>
      </w:r>
      <w:r w:rsidR="00476062" w:rsidRPr="002D0F66">
        <w:rPr>
          <w:rFonts w:ascii="Century Gothic" w:hAnsi="Century Gothic"/>
        </w:rPr>
        <w:t xml:space="preserve"> </w:t>
      </w:r>
      <w:r w:rsidR="00432067" w:rsidRPr="00F30496">
        <w:rPr>
          <w:rFonts w:ascii="Century Gothic" w:hAnsi="Century Gothic"/>
          <w:b/>
          <w:bCs/>
          <w:color w:val="000000"/>
        </w:rPr>
        <w:t>Lourdes Anahí Zarazúa Martínez</w:t>
      </w:r>
      <w:r w:rsidR="00432067">
        <w:rPr>
          <w:rFonts w:ascii="Century Gothic" w:hAnsi="Century Gothic"/>
          <w:b/>
          <w:bCs/>
        </w:rPr>
        <w:t xml:space="preserve">, </w:t>
      </w:r>
      <w:r w:rsidR="00476062" w:rsidRPr="002D0F66">
        <w:rPr>
          <w:rFonts w:ascii="Century Gothic" w:hAnsi="Century Gothic"/>
        </w:rPr>
        <w:t xml:space="preserve">da por formalmente concluida esta sesión </w:t>
      </w:r>
      <w:r w:rsidR="00476062">
        <w:rPr>
          <w:rFonts w:ascii="Century Gothic" w:hAnsi="Century Gothic"/>
        </w:rPr>
        <w:t xml:space="preserve">pública </w:t>
      </w:r>
      <w:r w:rsidR="00476062" w:rsidRPr="002D0F66">
        <w:rPr>
          <w:rFonts w:ascii="Century Gothic" w:hAnsi="Century Gothic"/>
        </w:rPr>
        <w:t xml:space="preserve">ordinaria de Pleno. - </w:t>
      </w:r>
      <w:r w:rsidR="009329D8">
        <w:rPr>
          <w:rFonts w:ascii="Century Gothic" w:hAnsi="Century Gothic"/>
        </w:rPr>
        <w:t xml:space="preserve">- - - - </w:t>
      </w: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3827"/>
      </w:tblGrid>
      <w:tr w:rsidR="00476062" w:rsidRPr="00BE7BDA" w14:paraId="1209A96C" w14:textId="77777777" w:rsidTr="008E4F91">
        <w:trPr>
          <w:trHeight w:val="1256"/>
        </w:trPr>
        <w:tc>
          <w:tcPr>
            <w:tcW w:w="4036" w:type="dxa"/>
            <w:tcBorders>
              <w:top w:val="single" w:sz="4" w:space="0" w:color="auto"/>
              <w:left w:val="single" w:sz="4" w:space="0" w:color="auto"/>
              <w:bottom w:val="single" w:sz="4" w:space="0" w:color="auto"/>
              <w:right w:val="single" w:sz="4" w:space="0" w:color="auto"/>
            </w:tcBorders>
          </w:tcPr>
          <w:p w14:paraId="779738E6" w14:textId="7B051967" w:rsidR="00476062" w:rsidRPr="00BE7BDA" w:rsidRDefault="00476062"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L</w:t>
            </w:r>
            <w:r w:rsidR="00C22E91">
              <w:rPr>
                <w:rFonts w:ascii="Century Gothic" w:hAnsi="Century Gothic" w:cs="Century Gothic"/>
                <w:sz w:val="16"/>
                <w:szCs w:val="16"/>
              </w:rPr>
              <w:t>A</w:t>
            </w:r>
            <w:r w:rsidRPr="00BE7BDA">
              <w:rPr>
                <w:rFonts w:ascii="Century Gothic" w:hAnsi="Century Gothic" w:cs="Century Gothic"/>
                <w:sz w:val="16"/>
                <w:szCs w:val="16"/>
              </w:rPr>
              <w:t xml:space="preserve"> PRESIDENT</w:t>
            </w:r>
            <w:r w:rsidR="00061B4B">
              <w:rPr>
                <w:rFonts w:ascii="Century Gothic" w:hAnsi="Century Gothic" w:cs="Century Gothic"/>
                <w:sz w:val="16"/>
                <w:szCs w:val="16"/>
              </w:rPr>
              <w:t>A</w:t>
            </w:r>
          </w:p>
          <w:p w14:paraId="7F6EC005"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6C97261"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935E91B" w14:textId="1B1B578E" w:rsidR="00476062" w:rsidRPr="00061B4B" w:rsidRDefault="00061B4B"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MGDA</w:t>
            </w:r>
            <w:r w:rsidR="00476062">
              <w:rPr>
                <w:rFonts w:ascii="Century Gothic" w:hAnsi="Century Gothic" w:cs="Century Gothic"/>
                <w:sz w:val="16"/>
                <w:szCs w:val="16"/>
              </w:rPr>
              <w:t xml:space="preserve">. </w:t>
            </w:r>
            <w:r w:rsidRPr="00061B4B">
              <w:rPr>
                <w:rFonts w:ascii="Century Gothic" w:hAnsi="Century Gothic" w:cs="Century Gothic"/>
                <w:bCs/>
                <w:sz w:val="16"/>
                <w:szCs w:val="16"/>
                <w:lang w:val="es-ES"/>
              </w:rPr>
              <w:t>LOURDES ANAHÍ ZARAZÚA MARTÍNEZ</w:t>
            </w:r>
          </w:p>
        </w:tc>
        <w:tc>
          <w:tcPr>
            <w:tcW w:w="3827" w:type="dxa"/>
            <w:tcBorders>
              <w:top w:val="single" w:sz="4" w:space="0" w:color="auto"/>
              <w:left w:val="single" w:sz="4" w:space="0" w:color="auto"/>
              <w:bottom w:val="single" w:sz="4" w:space="0" w:color="auto"/>
              <w:right w:val="single" w:sz="4" w:space="0" w:color="auto"/>
            </w:tcBorders>
          </w:tcPr>
          <w:p w14:paraId="743C5991"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LA SECRETARIA GENERAL</w:t>
            </w:r>
          </w:p>
          <w:p w14:paraId="4A4508AF"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56B08E6"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6414BE8"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 xml:space="preserve">  GRACIELA TREVIÑO RODRÍGUEZ</w:t>
            </w:r>
          </w:p>
        </w:tc>
      </w:tr>
    </w:tbl>
    <w:p w14:paraId="17B5592C" w14:textId="77777777" w:rsidR="00476062" w:rsidRPr="00BE7BDA" w:rsidRDefault="00476062" w:rsidP="00476062">
      <w:pPr>
        <w:pStyle w:val="Textosinformato"/>
        <w:tabs>
          <w:tab w:val="left" w:pos="405"/>
          <w:tab w:val="center" w:pos="1730"/>
        </w:tabs>
        <w:spacing w:line="276" w:lineRule="auto"/>
        <w:jc w:val="center"/>
        <w:rPr>
          <w:rFonts w:ascii="Century Gothic" w:hAnsi="Century Gothic" w:cs="Century Gothic"/>
          <w:sz w:val="24"/>
          <w:szCs w:val="24"/>
        </w:rPr>
      </w:pPr>
      <w:r>
        <w:rPr>
          <w:rFonts w:ascii="Century Gothic" w:hAnsi="Century Gothic" w:cs="Century Gothic"/>
          <w:sz w:val="24"/>
          <w:szCs w:val="24"/>
        </w:rPr>
        <w:br/>
      </w:r>
      <w:r w:rsidRPr="00BE7BDA">
        <w:rPr>
          <w:rFonts w:ascii="Century Gothic" w:hAnsi="Century Gothic" w:cs="Century Gothic"/>
          <w:sz w:val="24"/>
          <w:szCs w:val="24"/>
        </w:rPr>
        <w:t>LA SECRETARIA GENERAL</w:t>
      </w:r>
    </w:p>
    <w:p w14:paraId="323DD17B" w14:textId="76F5A080" w:rsidR="00432067" w:rsidRPr="005E06F8" w:rsidRDefault="00432067" w:rsidP="005E06F8">
      <w:pPr>
        <w:pStyle w:val="Textoindependiente3"/>
        <w:spacing w:line="492" w:lineRule="auto"/>
        <w:rPr>
          <w:rFonts w:ascii="Century Gothic" w:hAnsi="Century Gothic" w:cs="Century Gothic"/>
          <w:sz w:val="36"/>
          <w:szCs w:val="24"/>
        </w:rPr>
      </w:pPr>
    </w:p>
    <w:p w14:paraId="35FB994C" w14:textId="77777777" w:rsidR="00476062" w:rsidRPr="008F5C6F" w:rsidRDefault="00476062" w:rsidP="00476062">
      <w:pPr>
        <w:pStyle w:val="Textoindependiente3"/>
        <w:spacing w:line="492" w:lineRule="auto"/>
        <w:jc w:val="center"/>
        <w:rPr>
          <w:rFonts w:ascii="Century Gothic" w:hAnsi="Century Gothic" w:cs="Century Gothic"/>
          <w:sz w:val="24"/>
          <w:szCs w:val="24"/>
        </w:rPr>
      </w:pPr>
      <w:r w:rsidRPr="00BE7BDA">
        <w:rPr>
          <w:rFonts w:ascii="Century Gothic" w:hAnsi="Century Gothic" w:cs="Century Gothic"/>
          <w:sz w:val="24"/>
          <w:szCs w:val="24"/>
        </w:rPr>
        <w:t xml:space="preserve">  GRACIELA TREVIÑO RODRÍGUEZ</w:t>
      </w:r>
    </w:p>
    <w:p w14:paraId="1034D167" w14:textId="0411638A" w:rsidR="00476062" w:rsidRDefault="00476062" w:rsidP="00476062">
      <w:pPr>
        <w:spacing w:line="480" w:lineRule="auto"/>
        <w:jc w:val="both"/>
        <w:rPr>
          <w:rFonts w:ascii="Century Gothic" w:hAnsi="Century Gothic"/>
          <w:lang w:val="es-MX"/>
        </w:rPr>
      </w:pPr>
      <w:r w:rsidRPr="00BE7BDA">
        <w:rPr>
          <w:rFonts w:ascii="Century Gothic" w:hAnsi="Century Gothic"/>
          <w:lang w:val="es-MX"/>
        </w:rPr>
        <w:t>SE HACE C</w:t>
      </w:r>
      <w:r w:rsidR="00432067">
        <w:rPr>
          <w:rFonts w:ascii="Century Gothic" w:hAnsi="Century Gothic"/>
          <w:lang w:val="es-MX"/>
        </w:rPr>
        <w:t>ONSTAR que la presente acta,</w:t>
      </w:r>
      <w:r w:rsidRPr="00BE7BDA">
        <w:rPr>
          <w:rFonts w:ascii="Century Gothic" w:hAnsi="Century Gothic"/>
          <w:lang w:val="es-MX"/>
        </w:rPr>
        <w:t xml:space="preserve"> corresponde a la sesión</w:t>
      </w:r>
      <w:r>
        <w:rPr>
          <w:rFonts w:ascii="Century Gothic" w:hAnsi="Century Gothic"/>
          <w:lang w:val="es-MX"/>
        </w:rPr>
        <w:t xml:space="preserve"> pública</w:t>
      </w:r>
      <w:r w:rsidRPr="00BE7BDA">
        <w:rPr>
          <w:rFonts w:ascii="Century Gothic" w:hAnsi="Century Gothic"/>
          <w:lang w:val="es-MX"/>
        </w:rPr>
        <w:t xml:space="preserve"> </w:t>
      </w:r>
      <w:r w:rsidR="00AD2D5D">
        <w:rPr>
          <w:rFonts w:ascii="Century Gothic" w:hAnsi="Century Gothic"/>
          <w:lang w:val="es-MX"/>
        </w:rPr>
        <w:t xml:space="preserve">ordinaria </w:t>
      </w:r>
      <w:r w:rsidRPr="00BE7BDA">
        <w:rPr>
          <w:rFonts w:ascii="Century Gothic" w:hAnsi="Century Gothic"/>
          <w:lang w:val="es-MX"/>
        </w:rPr>
        <w:t xml:space="preserve">de Pleno del </w:t>
      </w:r>
      <w:r w:rsidRPr="00BE7BDA">
        <w:rPr>
          <w:rFonts w:ascii="Century Gothic" w:hAnsi="Century Gothic"/>
        </w:rPr>
        <w:t>Supremo</w:t>
      </w:r>
      <w:r w:rsidRPr="00BE7BDA">
        <w:rPr>
          <w:rFonts w:ascii="Century Gothic" w:hAnsi="Century Gothic"/>
          <w:lang w:val="es-MX"/>
        </w:rPr>
        <w:t xml:space="preserve"> Tribunal de Justicia del Estado, celebrada el</w:t>
      </w:r>
      <w:r>
        <w:rPr>
          <w:rFonts w:ascii="Century Gothic" w:hAnsi="Century Gothic"/>
          <w:lang w:val="es-MX"/>
        </w:rPr>
        <w:t xml:space="preserve"> </w:t>
      </w:r>
      <w:r w:rsidR="00A6765F">
        <w:rPr>
          <w:rFonts w:ascii="Century Gothic" w:hAnsi="Century Gothic"/>
          <w:lang w:val="es-MX"/>
        </w:rPr>
        <w:t>catorce de mayo</w:t>
      </w:r>
      <w:r>
        <w:rPr>
          <w:rFonts w:ascii="Century Gothic" w:hAnsi="Century Gothic"/>
          <w:lang w:val="es-MX"/>
        </w:rPr>
        <w:t xml:space="preserve"> </w:t>
      </w:r>
      <w:r w:rsidRPr="00A70784">
        <w:rPr>
          <w:rFonts w:ascii="Century Gothic" w:hAnsi="Century Gothic"/>
          <w:lang w:val="es-MX"/>
        </w:rPr>
        <w:t xml:space="preserve">de </w:t>
      </w:r>
      <w:r w:rsidRPr="006A6915">
        <w:rPr>
          <w:rFonts w:ascii="Century Gothic" w:hAnsi="Century Gothic"/>
          <w:lang w:val="es-MX"/>
        </w:rPr>
        <w:t xml:space="preserve">dos mil </w:t>
      </w:r>
      <w:r w:rsidR="00432067">
        <w:rPr>
          <w:rFonts w:ascii="Century Gothic" w:hAnsi="Century Gothic"/>
          <w:lang w:val="es-MX"/>
        </w:rPr>
        <w:t>veintiséis</w:t>
      </w:r>
      <w:r w:rsidRPr="006A6915">
        <w:rPr>
          <w:rFonts w:ascii="Century Gothic" w:hAnsi="Century Gothic"/>
          <w:lang w:val="es-MX"/>
        </w:rPr>
        <w:t>,</w:t>
      </w:r>
      <w:r>
        <w:rPr>
          <w:rFonts w:ascii="Century Gothic" w:hAnsi="Century Gothic"/>
          <w:lang w:val="es-MX"/>
        </w:rPr>
        <w:t xml:space="preserve"> la firma </w:t>
      </w:r>
      <w:r w:rsidR="00AD2D5D">
        <w:rPr>
          <w:rFonts w:ascii="Century Gothic" w:hAnsi="Century Gothic"/>
          <w:lang w:val="es-MX"/>
        </w:rPr>
        <w:t>la Presidenta</w:t>
      </w:r>
      <w:r w:rsidRPr="00A70784">
        <w:rPr>
          <w:rFonts w:ascii="Century Gothic" w:hAnsi="Century Gothic"/>
          <w:lang w:val="es-MX"/>
        </w:rPr>
        <w:t xml:space="preserve"> y</w:t>
      </w:r>
      <w:r w:rsidRPr="00BE7BDA">
        <w:rPr>
          <w:rFonts w:ascii="Century Gothic" w:hAnsi="Century Gothic"/>
          <w:lang w:val="es-MX"/>
        </w:rPr>
        <w:t xml:space="preserve"> la Secretaria General del Honorable Supremo Tribunal de Justicia del Estado. CONSTE. - - - - - - - </w:t>
      </w:r>
      <w:r w:rsidR="00612F08">
        <w:rPr>
          <w:rFonts w:ascii="Century Gothic" w:hAnsi="Century Gothic"/>
          <w:lang w:val="es-MX"/>
        </w:rPr>
        <w:t>- - - - - - - - - - - - - - - -</w:t>
      </w:r>
      <w:r w:rsidR="000B6589">
        <w:rPr>
          <w:rFonts w:ascii="Century Gothic" w:hAnsi="Century Gothic"/>
          <w:lang w:val="es-MX"/>
        </w:rPr>
        <w:t xml:space="preserve"> - - - - - - </w:t>
      </w:r>
    </w:p>
    <w:p w14:paraId="55521942" w14:textId="77777777" w:rsidR="00476062" w:rsidRPr="00A30827" w:rsidRDefault="00476062" w:rsidP="00476062">
      <w:pPr>
        <w:spacing w:line="456" w:lineRule="auto"/>
        <w:jc w:val="both"/>
        <w:rPr>
          <w:rFonts w:ascii="Century Gothic" w:hAnsi="Century Gothic"/>
          <w:sz w:val="16"/>
          <w:lang w:val="es-MX"/>
        </w:rPr>
      </w:pPr>
    </w:p>
    <w:p w14:paraId="499FE5B2" w14:textId="77777777" w:rsidR="00476062" w:rsidRDefault="00476062" w:rsidP="00476062">
      <w:pPr>
        <w:pStyle w:val="Textosinformato"/>
        <w:tabs>
          <w:tab w:val="left" w:pos="405"/>
          <w:tab w:val="center" w:pos="1730"/>
        </w:tabs>
        <w:spacing w:line="492" w:lineRule="auto"/>
        <w:jc w:val="center"/>
        <w:rPr>
          <w:rFonts w:ascii="Century Gothic" w:hAnsi="Century Gothic" w:cs="Century Gothic"/>
          <w:sz w:val="24"/>
          <w:szCs w:val="24"/>
        </w:rPr>
      </w:pPr>
      <w:r w:rsidRPr="00BE7BDA">
        <w:rPr>
          <w:rFonts w:ascii="Century Gothic" w:hAnsi="Century Gothic" w:cs="Century Gothic"/>
          <w:sz w:val="24"/>
          <w:szCs w:val="24"/>
        </w:rPr>
        <w:t>LA SECRETARIA GENERAL</w:t>
      </w:r>
    </w:p>
    <w:p w14:paraId="3AE192F6" w14:textId="12BBF5F8" w:rsidR="003C5E10" w:rsidRPr="005E06F8" w:rsidRDefault="003C5E10" w:rsidP="005E06F8">
      <w:pPr>
        <w:pStyle w:val="Textosinformato"/>
        <w:tabs>
          <w:tab w:val="left" w:pos="405"/>
          <w:tab w:val="center" w:pos="1730"/>
        </w:tabs>
        <w:spacing w:line="492" w:lineRule="auto"/>
        <w:rPr>
          <w:rFonts w:ascii="Century Gothic" w:hAnsi="Century Gothic" w:cs="Century Gothic"/>
          <w:sz w:val="22"/>
          <w:szCs w:val="24"/>
        </w:rPr>
      </w:pPr>
    </w:p>
    <w:p w14:paraId="79D76C42" w14:textId="26221937" w:rsidR="00476062" w:rsidRDefault="00476062" w:rsidP="00D26E01">
      <w:pPr>
        <w:pStyle w:val="Textoindependiente3"/>
        <w:spacing w:line="492" w:lineRule="auto"/>
        <w:jc w:val="center"/>
        <w:rPr>
          <w:rFonts w:ascii="Century Gothic" w:hAnsi="Century Gothic"/>
          <w:b/>
          <w:lang w:val="es-MX"/>
        </w:rPr>
      </w:pPr>
      <w:r w:rsidRPr="00BE7BDA">
        <w:rPr>
          <w:rFonts w:ascii="Century Gothic" w:hAnsi="Century Gothic" w:cs="Century Gothic"/>
          <w:sz w:val="24"/>
          <w:szCs w:val="24"/>
        </w:rPr>
        <w:t xml:space="preserve">  GRACIELA TREVIÑO RODRÍGUEZ</w:t>
      </w:r>
    </w:p>
    <w:sectPr w:rsidR="00476062" w:rsidSect="00567639">
      <w:headerReference w:type="default" r:id="rId8"/>
      <w:footerReference w:type="even" r:id="rId9"/>
      <w:footerReference w:type="default" r:id="rId10"/>
      <w:type w:val="continuous"/>
      <w:pgSz w:w="12242" w:h="20163" w:code="5"/>
      <w:pgMar w:top="1985" w:right="1418" w:bottom="2126" w:left="2835" w:header="709" w:footer="16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13C8E" w14:textId="77777777" w:rsidR="002D3F5D" w:rsidRDefault="002D3F5D">
      <w:r>
        <w:separator/>
      </w:r>
    </w:p>
  </w:endnote>
  <w:endnote w:type="continuationSeparator" w:id="0">
    <w:p w14:paraId="46E52770" w14:textId="77777777" w:rsidR="002D3F5D" w:rsidRDefault="002D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2342"/>
      <w:docPartObj>
        <w:docPartGallery w:val="Page Numbers (Bottom of Page)"/>
        <w:docPartUnique/>
      </w:docPartObj>
    </w:sdtPr>
    <w:sdtEndPr/>
    <w:sdtContent>
      <w:p w14:paraId="639CA8E7" w14:textId="698EDA8A" w:rsidR="00485B03" w:rsidRDefault="00485B03">
        <w:pPr>
          <w:pStyle w:val="Piedepgina"/>
          <w:jc w:val="center"/>
        </w:pPr>
        <w:r>
          <w:fldChar w:fldCharType="begin"/>
        </w:r>
        <w:r>
          <w:instrText>PAGE   \* MERGEFORMAT</w:instrText>
        </w:r>
        <w:r>
          <w:fldChar w:fldCharType="separate"/>
        </w:r>
        <w:r w:rsidR="00D24A8F">
          <w:rPr>
            <w:noProof/>
          </w:rPr>
          <w:t>34</w:t>
        </w:r>
        <w:r>
          <w:fldChar w:fldCharType="end"/>
        </w:r>
      </w:p>
    </w:sdtContent>
  </w:sdt>
  <w:p w14:paraId="44C1BD84" w14:textId="77777777" w:rsidR="00485B03" w:rsidRDefault="00485B03">
    <w:pPr>
      <w:pStyle w:val="Piedepgina"/>
    </w:pPr>
  </w:p>
  <w:p w14:paraId="7AC5C184" w14:textId="77777777" w:rsidR="00485B03" w:rsidRDefault="00485B03"/>
  <w:p w14:paraId="0DBDE85F" w14:textId="77777777" w:rsidR="00485B03" w:rsidRDefault="00485B0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325A" w14:textId="7830470C" w:rsidR="00485B03" w:rsidRDefault="00485B03">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24A8F">
      <w:rPr>
        <w:rStyle w:val="Nmerodepgina"/>
        <w:noProof/>
      </w:rPr>
      <w:t>33</w:t>
    </w:r>
    <w:r>
      <w:rPr>
        <w:rStyle w:val="Nmerodepgina"/>
      </w:rPr>
      <w:fldChar w:fldCharType="end"/>
    </w:r>
  </w:p>
  <w:p w14:paraId="1EB883C3" w14:textId="77777777" w:rsidR="00485B03" w:rsidRDefault="00485B03">
    <w:pPr>
      <w:pStyle w:val="Piedepgina"/>
    </w:pPr>
  </w:p>
  <w:p w14:paraId="4EB9AF9C" w14:textId="77777777" w:rsidR="00485B03" w:rsidRDefault="00485B03"/>
  <w:p w14:paraId="7D4D556F" w14:textId="77777777" w:rsidR="00485B03" w:rsidRDefault="00485B0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BC334" w14:textId="77777777" w:rsidR="002D3F5D" w:rsidRDefault="002D3F5D">
      <w:r>
        <w:separator/>
      </w:r>
    </w:p>
  </w:footnote>
  <w:footnote w:type="continuationSeparator" w:id="0">
    <w:p w14:paraId="3BC03082" w14:textId="77777777" w:rsidR="002D3F5D" w:rsidRDefault="002D3F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6243" w14:textId="180034B5" w:rsidR="00485B03" w:rsidRDefault="00485B03">
    <w:pPr>
      <w:pStyle w:val="Encabezado"/>
    </w:pPr>
    <w:r w:rsidRPr="00D27D1D">
      <w:rPr>
        <w:noProof/>
        <w:lang w:val="es-MX" w:eastAsia="es-MX"/>
      </w:rPr>
      <w:drawing>
        <wp:anchor distT="0" distB="0" distL="114300" distR="114300" simplePos="0" relativeHeight="251660288" behindDoc="1" locked="0" layoutInCell="1" allowOverlap="1" wp14:anchorId="5CFF035D" wp14:editId="423B5D7E">
          <wp:simplePos x="0" y="0"/>
          <wp:positionH relativeFrom="column">
            <wp:posOffset>3829049</wp:posOffset>
          </wp:positionH>
          <wp:positionV relativeFrom="paragraph">
            <wp:posOffset>-40640</wp:posOffset>
          </wp:positionV>
          <wp:extent cx="1616075" cy="801478"/>
          <wp:effectExtent l="0" t="0" r="317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578" cy="802719"/>
                  </a:xfrm>
                  <a:prstGeom prst="rect">
                    <a:avLst/>
                  </a:prstGeom>
                  <a:noFill/>
                </pic:spPr>
              </pic:pic>
            </a:graphicData>
          </a:graphic>
          <wp14:sizeRelH relativeFrom="page">
            <wp14:pctWidth>0</wp14:pctWidth>
          </wp14:sizeRelH>
          <wp14:sizeRelV relativeFrom="page">
            <wp14:pctHeight>0</wp14:pctHeight>
          </wp14:sizeRelV>
        </wp:anchor>
      </w:drawing>
    </w:r>
    <w:r w:rsidRPr="00D27D1D">
      <w:rPr>
        <w:noProof/>
        <w:lang w:val="es-MX" w:eastAsia="es-MX"/>
      </w:rPr>
      <w:drawing>
        <wp:anchor distT="0" distB="0" distL="114300" distR="114300" simplePos="0" relativeHeight="251659264" behindDoc="1" locked="0" layoutInCell="1" allowOverlap="1" wp14:anchorId="517E0922" wp14:editId="6D49A4A3">
          <wp:simplePos x="0" y="0"/>
          <wp:positionH relativeFrom="page">
            <wp:posOffset>676275</wp:posOffset>
          </wp:positionH>
          <wp:positionV relativeFrom="topMargin">
            <wp:posOffset>409575</wp:posOffset>
          </wp:positionV>
          <wp:extent cx="926756" cy="853440"/>
          <wp:effectExtent l="0" t="0" r="6985"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8240" cy="854807"/>
                  </a:xfrm>
                  <a:prstGeom prst="rect">
                    <a:avLst/>
                  </a:prstGeom>
                  <a:noFill/>
                </pic:spPr>
              </pic:pic>
            </a:graphicData>
          </a:graphic>
          <wp14:sizeRelH relativeFrom="page">
            <wp14:pctWidth>0</wp14:pctWidth>
          </wp14:sizeRelH>
          <wp14:sizeRelV relativeFrom="page">
            <wp14:pctHeight>0</wp14:pctHeight>
          </wp14:sizeRelV>
        </wp:anchor>
      </w:drawing>
    </w:r>
    <w:r>
      <w:tab/>
    </w:r>
  </w:p>
  <w:p w14:paraId="36CD17F9" w14:textId="77777777" w:rsidR="00485B03" w:rsidRDefault="00485B03"/>
  <w:p w14:paraId="121FD984" w14:textId="77777777" w:rsidR="00485B03" w:rsidRDefault="00485B0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D45ED"/>
    <w:multiLevelType w:val="hybridMultilevel"/>
    <w:tmpl w:val="74F2DA9E"/>
    <w:lvl w:ilvl="0" w:tplc="63FA0976">
      <w:start w:val="1"/>
      <w:numFmt w:val="upperRoman"/>
      <w:lvlText w:val="%1)"/>
      <w:lvlJc w:val="left"/>
      <w:pPr>
        <w:tabs>
          <w:tab w:val="num" w:pos="1428"/>
        </w:tabs>
        <w:ind w:left="1428" w:hanging="72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 w15:restartNumberingAfterBreak="0">
    <w:nsid w:val="767E0AD8"/>
    <w:multiLevelType w:val="hybridMultilevel"/>
    <w:tmpl w:val="9EE4FA28"/>
    <w:lvl w:ilvl="0" w:tplc="FF2E1D0C">
      <w:start w:val="1"/>
      <w:numFmt w:val="upperLetter"/>
      <w:lvlText w:val="%1)"/>
      <w:lvlJc w:val="left"/>
      <w:pPr>
        <w:ind w:left="740" w:hanging="38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8"/>
    <w:rsid w:val="00000166"/>
    <w:rsid w:val="000003DE"/>
    <w:rsid w:val="00000455"/>
    <w:rsid w:val="0000051B"/>
    <w:rsid w:val="000005B4"/>
    <w:rsid w:val="00000747"/>
    <w:rsid w:val="000007F1"/>
    <w:rsid w:val="000007F9"/>
    <w:rsid w:val="00000C65"/>
    <w:rsid w:val="0000127B"/>
    <w:rsid w:val="00001423"/>
    <w:rsid w:val="0000157C"/>
    <w:rsid w:val="00001A38"/>
    <w:rsid w:val="00001C8B"/>
    <w:rsid w:val="00001DD2"/>
    <w:rsid w:val="00001FEA"/>
    <w:rsid w:val="000021C1"/>
    <w:rsid w:val="0000266F"/>
    <w:rsid w:val="00002C9A"/>
    <w:rsid w:val="00002D65"/>
    <w:rsid w:val="00002E37"/>
    <w:rsid w:val="000034EB"/>
    <w:rsid w:val="00003633"/>
    <w:rsid w:val="00003720"/>
    <w:rsid w:val="00003790"/>
    <w:rsid w:val="000038E4"/>
    <w:rsid w:val="00003BC1"/>
    <w:rsid w:val="00003C45"/>
    <w:rsid w:val="0000419D"/>
    <w:rsid w:val="0000449B"/>
    <w:rsid w:val="0000457F"/>
    <w:rsid w:val="00004839"/>
    <w:rsid w:val="0000495A"/>
    <w:rsid w:val="00004987"/>
    <w:rsid w:val="00004AFE"/>
    <w:rsid w:val="00004BC2"/>
    <w:rsid w:val="00004C45"/>
    <w:rsid w:val="00004CDC"/>
    <w:rsid w:val="00004D71"/>
    <w:rsid w:val="00004DB9"/>
    <w:rsid w:val="00004E1A"/>
    <w:rsid w:val="00004E68"/>
    <w:rsid w:val="000051F1"/>
    <w:rsid w:val="00005447"/>
    <w:rsid w:val="000055A0"/>
    <w:rsid w:val="0000571D"/>
    <w:rsid w:val="00005888"/>
    <w:rsid w:val="000058EF"/>
    <w:rsid w:val="00005952"/>
    <w:rsid w:val="00005BE4"/>
    <w:rsid w:val="00005BF3"/>
    <w:rsid w:val="00005C8E"/>
    <w:rsid w:val="00005FBA"/>
    <w:rsid w:val="00006000"/>
    <w:rsid w:val="000061BD"/>
    <w:rsid w:val="000063B1"/>
    <w:rsid w:val="0000648D"/>
    <w:rsid w:val="0000659C"/>
    <w:rsid w:val="000066FB"/>
    <w:rsid w:val="00006730"/>
    <w:rsid w:val="00006802"/>
    <w:rsid w:val="00006886"/>
    <w:rsid w:val="00006A54"/>
    <w:rsid w:val="00006CF3"/>
    <w:rsid w:val="00006E00"/>
    <w:rsid w:val="00007072"/>
    <w:rsid w:val="00007112"/>
    <w:rsid w:val="000072A1"/>
    <w:rsid w:val="000073B3"/>
    <w:rsid w:val="000075C2"/>
    <w:rsid w:val="00007A21"/>
    <w:rsid w:val="00007A37"/>
    <w:rsid w:val="00007B01"/>
    <w:rsid w:val="00007F7C"/>
    <w:rsid w:val="00007F9F"/>
    <w:rsid w:val="00010008"/>
    <w:rsid w:val="0001046F"/>
    <w:rsid w:val="00010490"/>
    <w:rsid w:val="000105BE"/>
    <w:rsid w:val="000105E5"/>
    <w:rsid w:val="00010649"/>
    <w:rsid w:val="000106BC"/>
    <w:rsid w:val="000106C9"/>
    <w:rsid w:val="000107B7"/>
    <w:rsid w:val="00010A75"/>
    <w:rsid w:val="00010C04"/>
    <w:rsid w:val="00010C19"/>
    <w:rsid w:val="00010C5E"/>
    <w:rsid w:val="00010D62"/>
    <w:rsid w:val="00010DD8"/>
    <w:rsid w:val="00010FF5"/>
    <w:rsid w:val="000111A3"/>
    <w:rsid w:val="000113B0"/>
    <w:rsid w:val="00011413"/>
    <w:rsid w:val="00011899"/>
    <w:rsid w:val="00011928"/>
    <w:rsid w:val="00011A45"/>
    <w:rsid w:val="00011DC7"/>
    <w:rsid w:val="00011ECA"/>
    <w:rsid w:val="00011F27"/>
    <w:rsid w:val="000123E0"/>
    <w:rsid w:val="000125FE"/>
    <w:rsid w:val="00012A87"/>
    <w:rsid w:val="00012E9B"/>
    <w:rsid w:val="00012FFA"/>
    <w:rsid w:val="00013021"/>
    <w:rsid w:val="00013098"/>
    <w:rsid w:val="000131A9"/>
    <w:rsid w:val="00013232"/>
    <w:rsid w:val="00013344"/>
    <w:rsid w:val="00013488"/>
    <w:rsid w:val="00013498"/>
    <w:rsid w:val="00013529"/>
    <w:rsid w:val="000135AD"/>
    <w:rsid w:val="000138BB"/>
    <w:rsid w:val="00013922"/>
    <w:rsid w:val="00013C03"/>
    <w:rsid w:val="00013CD9"/>
    <w:rsid w:val="00013D35"/>
    <w:rsid w:val="00013EAB"/>
    <w:rsid w:val="000140D1"/>
    <w:rsid w:val="0001425D"/>
    <w:rsid w:val="000144C5"/>
    <w:rsid w:val="000145C8"/>
    <w:rsid w:val="00014716"/>
    <w:rsid w:val="00014866"/>
    <w:rsid w:val="0001494C"/>
    <w:rsid w:val="00014B8C"/>
    <w:rsid w:val="00014CDF"/>
    <w:rsid w:val="00014E65"/>
    <w:rsid w:val="000154D9"/>
    <w:rsid w:val="00015748"/>
    <w:rsid w:val="000157C8"/>
    <w:rsid w:val="00015A4A"/>
    <w:rsid w:val="00015D41"/>
    <w:rsid w:val="000161B7"/>
    <w:rsid w:val="000161CD"/>
    <w:rsid w:val="000162D3"/>
    <w:rsid w:val="00016367"/>
    <w:rsid w:val="00016720"/>
    <w:rsid w:val="000167FF"/>
    <w:rsid w:val="0001681C"/>
    <w:rsid w:val="00016855"/>
    <w:rsid w:val="000168DD"/>
    <w:rsid w:val="00016A53"/>
    <w:rsid w:val="00016BEE"/>
    <w:rsid w:val="00016EF7"/>
    <w:rsid w:val="00017143"/>
    <w:rsid w:val="000172FC"/>
    <w:rsid w:val="000173F7"/>
    <w:rsid w:val="000174D6"/>
    <w:rsid w:val="0001759C"/>
    <w:rsid w:val="00017661"/>
    <w:rsid w:val="000177C6"/>
    <w:rsid w:val="000178E7"/>
    <w:rsid w:val="000179E8"/>
    <w:rsid w:val="00017A2C"/>
    <w:rsid w:val="00017B5A"/>
    <w:rsid w:val="00017C76"/>
    <w:rsid w:val="00017CE5"/>
    <w:rsid w:val="00017D1B"/>
    <w:rsid w:val="00017DD1"/>
    <w:rsid w:val="00017DF6"/>
    <w:rsid w:val="000200B0"/>
    <w:rsid w:val="0002027D"/>
    <w:rsid w:val="000203AD"/>
    <w:rsid w:val="00020610"/>
    <w:rsid w:val="00020701"/>
    <w:rsid w:val="00020953"/>
    <w:rsid w:val="00020DC4"/>
    <w:rsid w:val="00020E20"/>
    <w:rsid w:val="00020FD2"/>
    <w:rsid w:val="0002127B"/>
    <w:rsid w:val="00021289"/>
    <w:rsid w:val="00021315"/>
    <w:rsid w:val="00021A2E"/>
    <w:rsid w:val="00021B56"/>
    <w:rsid w:val="00021E16"/>
    <w:rsid w:val="00021FFF"/>
    <w:rsid w:val="00022192"/>
    <w:rsid w:val="0002232C"/>
    <w:rsid w:val="000224EC"/>
    <w:rsid w:val="00022928"/>
    <w:rsid w:val="0002298F"/>
    <w:rsid w:val="00022DA8"/>
    <w:rsid w:val="00022F3B"/>
    <w:rsid w:val="00023008"/>
    <w:rsid w:val="00023124"/>
    <w:rsid w:val="0002338C"/>
    <w:rsid w:val="000234B7"/>
    <w:rsid w:val="0002379A"/>
    <w:rsid w:val="00023B91"/>
    <w:rsid w:val="00023B92"/>
    <w:rsid w:val="00023CF7"/>
    <w:rsid w:val="00023DE2"/>
    <w:rsid w:val="00023F8E"/>
    <w:rsid w:val="00023FEE"/>
    <w:rsid w:val="00024235"/>
    <w:rsid w:val="0002426E"/>
    <w:rsid w:val="000245A3"/>
    <w:rsid w:val="0002479E"/>
    <w:rsid w:val="0002486B"/>
    <w:rsid w:val="00024A60"/>
    <w:rsid w:val="00024B7F"/>
    <w:rsid w:val="00024E44"/>
    <w:rsid w:val="00024E9D"/>
    <w:rsid w:val="00024EFD"/>
    <w:rsid w:val="0002501C"/>
    <w:rsid w:val="0002507A"/>
    <w:rsid w:val="0002507F"/>
    <w:rsid w:val="00025220"/>
    <w:rsid w:val="00025463"/>
    <w:rsid w:val="0002565D"/>
    <w:rsid w:val="00025728"/>
    <w:rsid w:val="0002573D"/>
    <w:rsid w:val="00025777"/>
    <w:rsid w:val="00025A69"/>
    <w:rsid w:val="00025BA6"/>
    <w:rsid w:val="00025D3A"/>
    <w:rsid w:val="00025EDA"/>
    <w:rsid w:val="00025FBB"/>
    <w:rsid w:val="00025FCC"/>
    <w:rsid w:val="000260AD"/>
    <w:rsid w:val="000260F8"/>
    <w:rsid w:val="000260FC"/>
    <w:rsid w:val="00026203"/>
    <w:rsid w:val="00026361"/>
    <w:rsid w:val="0002648A"/>
    <w:rsid w:val="00026553"/>
    <w:rsid w:val="000266DF"/>
    <w:rsid w:val="00026818"/>
    <w:rsid w:val="0002689F"/>
    <w:rsid w:val="00026B78"/>
    <w:rsid w:val="00026D07"/>
    <w:rsid w:val="00026EED"/>
    <w:rsid w:val="000270C7"/>
    <w:rsid w:val="0002739C"/>
    <w:rsid w:val="000273B1"/>
    <w:rsid w:val="00027540"/>
    <w:rsid w:val="000277C6"/>
    <w:rsid w:val="00027A6D"/>
    <w:rsid w:val="00027AB6"/>
    <w:rsid w:val="00027BFA"/>
    <w:rsid w:val="00027CD2"/>
    <w:rsid w:val="00030210"/>
    <w:rsid w:val="00030404"/>
    <w:rsid w:val="00030414"/>
    <w:rsid w:val="00030521"/>
    <w:rsid w:val="0003066B"/>
    <w:rsid w:val="000309DF"/>
    <w:rsid w:val="00030B47"/>
    <w:rsid w:val="00030B94"/>
    <w:rsid w:val="00030E97"/>
    <w:rsid w:val="00030F02"/>
    <w:rsid w:val="00030F76"/>
    <w:rsid w:val="00031098"/>
    <w:rsid w:val="000310F7"/>
    <w:rsid w:val="000312D2"/>
    <w:rsid w:val="000313E4"/>
    <w:rsid w:val="00031C14"/>
    <w:rsid w:val="00031F01"/>
    <w:rsid w:val="000323F6"/>
    <w:rsid w:val="0003262D"/>
    <w:rsid w:val="00032971"/>
    <w:rsid w:val="00032C8D"/>
    <w:rsid w:val="00032E6A"/>
    <w:rsid w:val="00032F30"/>
    <w:rsid w:val="00032F82"/>
    <w:rsid w:val="0003310B"/>
    <w:rsid w:val="00033145"/>
    <w:rsid w:val="00033347"/>
    <w:rsid w:val="00033367"/>
    <w:rsid w:val="0003339C"/>
    <w:rsid w:val="00033543"/>
    <w:rsid w:val="000338C9"/>
    <w:rsid w:val="00033C76"/>
    <w:rsid w:val="00033C89"/>
    <w:rsid w:val="00033CDD"/>
    <w:rsid w:val="00033F58"/>
    <w:rsid w:val="000340F3"/>
    <w:rsid w:val="000340F5"/>
    <w:rsid w:val="0003416A"/>
    <w:rsid w:val="00034375"/>
    <w:rsid w:val="0003466B"/>
    <w:rsid w:val="0003476E"/>
    <w:rsid w:val="0003493D"/>
    <w:rsid w:val="00034B7F"/>
    <w:rsid w:val="000352D7"/>
    <w:rsid w:val="000357D1"/>
    <w:rsid w:val="000358BF"/>
    <w:rsid w:val="00035C19"/>
    <w:rsid w:val="000360C1"/>
    <w:rsid w:val="0003614F"/>
    <w:rsid w:val="000362A4"/>
    <w:rsid w:val="00036349"/>
    <w:rsid w:val="0003634B"/>
    <w:rsid w:val="000363F7"/>
    <w:rsid w:val="0003642C"/>
    <w:rsid w:val="00036478"/>
    <w:rsid w:val="00036577"/>
    <w:rsid w:val="000369AE"/>
    <w:rsid w:val="00036B46"/>
    <w:rsid w:val="00036CD2"/>
    <w:rsid w:val="00036DA2"/>
    <w:rsid w:val="00036DE1"/>
    <w:rsid w:val="0003732E"/>
    <w:rsid w:val="000374F3"/>
    <w:rsid w:val="00037509"/>
    <w:rsid w:val="0003757B"/>
    <w:rsid w:val="000376E5"/>
    <w:rsid w:val="000377F5"/>
    <w:rsid w:val="000377F9"/>
    <w:rsid w:val="00037AB2"/>
    <w:rsid w:val="00037ABF"/>
    <w:rsid w:val="00037B86"/>
    <w:rsid w:val="00037C9F"/>
    <w:rsid w:val="00037DB6"/>
    <w:rsid w:val="00040359"/>
    <w:rsid w:val="00040394"/>
    <w:rsid w:val="0004044D"/>
    <w:rsid w:val="00040495"/>
    <w:rsid w:val="000406B7"/>
    <w:rsid w:val="00040AE5"/>
    <w:rsid w:val="00041018"/>
    <w:rsid w:val="000410B3"/>
    <w:rsid w:val="00041178"/>
    <w:rsid w:val="000411F4"/>
    <w:rsid w:val="00041206"/>
    <w:rsid w:val="000419AB"/>
    <w:rsid w:val="00041C5A"/>
    <w:rsid w:val="00041EAA"/>
    <w:rsid w:val="00041F6C"/>
    <w:rsid w:val="00041F6F"/>
    <w:rsid w:val="0004218D"/>
    <w:rsid w:val="00042315"/>
    <w:rsid w:val="0004246D"/>
    <w:rsid w:val="0004251B"/>
    <w:rsid w:val="000425BC"/>
    <w:rsid w:val="000425C7"/>
    <w:rsid w:val="000425F3"/>
    <w:rsid w:val="00042637"/>
    <w:rsid w:val="00042644"/>
    <w:rsid w:val="0004265A"/>
    <w:rsid w:val="000428DB"/>
    <w:rsid w:val="00042A59"/>
    <w:rsid w:val="00042AE2"/>
    <w:rsid w:val="00042B1E"/>
    <w:rsid w:val="00042B27"/>
    <w:rsid w:val="00042BA7"/>
    <w:rsid w:val="00042D0F"/>
    <w:rsid w:val="00042DCE"/>
    <w:rsid w:val="00042FEE"/>
    <w:rsid w:val="00043041"/>
    <w:rsid w:val="00043B29"/>
    <w:rsid w:val="00043B88"/>
    <w:rsid w:val="00044191"/>
    <w:rsid w:val="000445C5"/>
    <w:rsid w:val="00044695"/>
    <w:rsid w:val="00044697"/>
    <w:rsid w:val="00044763"/>
    <w:rsid w:val="00044820"/>
    <w:rsid w:val="00044BBC"/>
    <w:rsid w:val="00044E0F"/>
    <w:rsid w:val="00044F27"/>
    <w:rsid w:val="00044F86"/>
    <w:rsid w:val="0004536C"/>
    <w:rsid w:val="00045387"/>
    <w:rsid w:val="0004571D"/>
    <w:rsid w:val="00045844"/>
    <w:rsid w:val="00045B31"/>
    <w:rsid w:val="00045C30"/>
    <w:rsid w:val="0004612F"/>
    <w:rsid w:val="00046220"/>
    <w:rsid w:val="0004626C"/>
    <w:rsid w:val="0004644E"/>
    <w:rsid w:val="000464EE"/>
    <w:rsid w:val="00046669"/>
    <w:rsid w:val="0004680C"/>
    <w:rsid w:val="0004692E"/>
    <w:rsid w:val="00046A11"/>
    <w:rsid w:val="00046A2F"/>
    <w:rsid w:val="00046AF6"/>
    <w:rsid w:val="00046C08"/>
    <w:rsid w:val="00046F01"/>
    <w:rsid w:val="00046FD3"/>
    <w:rsid w:val="00047092"/>
    <w:rsid w:val="000471FF"/>
    <w:rsid w:val="000476C8"/>
    <w:rsid w:val="0004775E"/>
    <w:rsid w:val="000477ED"/>
    <w:rsid w:val="00047970"/>
    <w:rsid w:val="00047988"/>
    <w:rsid w:val="0004799E"/>
    <w:rsid w:val="000479CF"/>
    <w:rsid w:val="00047A00"/>
    <w:rsid w:val="00047A75"/>
    <w:rsid w:val="00047E68"/>
    <w:rsid w:val="00047F2C"/>
    <w:rsid w:val="00047FE2"/>
    <w:rsid w:val="000501B3"/>
    <w:rsid w:val="0005028C"/>
    <w:rsid w:val="00050437"/>
    <w:rsid w:val="00050D24"/>
    <w:rsid w:val="00050EF6"/>
    <w:rsid w:val="00050F0C"/>
    <w:rsid w:val="00051148"/>
    <w:rsid w:val="00051336"/>
    <w:rsid w:val="00051552"/>
    <w:rsid w:val="00051720"/>
    <w:rsid w:val="00051815"/>
    <w:rsid w:val="000519C2"/>
    <w:rsid w:val="00051F6A"/>
    <w:rsid w:val="000520B8"/>
    <w:rsid w:val="000521F0"/>
    <w:rsid w:val="00052263"/>
    <w:rsid w:val="00052508"/>
    <w:rsid w:val="000525EB"/>
    <w:rsid w:val="000526A5"/>
    <w:rsid w:val="000527CA"/>
    <w:rsid w:val="00052843"/>
    <w:rsid w:val="00052AE8"/>
    <w:rsid w:val="00052BE7"/>
    <w:rsid w:val="00052F3B"/>
    <w:rsid w:val="000530B3"/>
    <w:rsid w:val="00053167"/>
    <w:rsid w:val="000533DF"/>
    <w:rsid w:val="00053623"/>
    <w:rsid w:val="00053811"/>
    <w:rsid w:val="00053A59"/>
    <w:rsid w:val="00053AFD"/>
    <w:rsid w:val="00053CCC"/>
    <w:rsid w:val="00054080"/>
    <w:rsid w:val="000542AF"/>
    <w:rsid w:val="0005443C"/>
    <w:rsid w:val="00054493"/>
    <w:rsid w:val="0005449F"/>
    <w:rsid w:val="000544DD"/>
    <w:rsid w:val="00054808"/>
    <w:rsid w:val="000549F6"/>
    <w:rsid w:val="00054B73"/>
    <w:rsid w:val="00054C1D"/>
    <w:rsid w:val="00054ED4"/>
    <w:rsid w:val="00055120"/>
    <w:rsid w:val="00055185"/>
    <w:rsid w:val="000551AF"/>
    <w:rsid w:val="000551EA"/>
    <w:rsid w:val="00055261"/>
    <w:rsid w:val="0005528F"/>
    <w:rsid w:val="000555B1"/>
    <w:rsid w:val="000555D6"/>
    <w:rsid w:val="00055769"/>
    <w:rsid w:val="00055B2F"/>
    <w:rsid w:val="00055E42"/>
    <w:rsid w:val="00056083"/>
    <w:rsid w:val="000561C8"/>
    <w:rsid w:val="00056279"/>
    <w:rsid w:val="000562DE"/>
    <w:rsid w:val="0005631A"/>
    <w:rsid w:val="00056371"/>
    <w:rsid w:val="000565C2"/>
    <w:rsid w:val="0005666A"/>
    <w:rsid w:val="000566D6"/>
    <w:rsid w:val="000566F0"/>
    <w:rsid w:val="0005698F"/>
    <w:rsid w:val="00056A1C"/>
    <w:rsid w:val="00056B7A"/>
    <w:rsid w:val="00056BBE"/>
    <w:rsid w:val="00056BFC"/>
    <w:rsid w:val="00056C98"/>
    <w:rsid w:val="00056D55"/>
    <w:rsid w:val="00056D9A"/>
    <w:rsid w:val="00057036"/>
    <w:rsid w:val="0005706C"/>
    <w:rsid w:val="000573F9"/>
    <w:rsid w:val="0005760B"/>
    <w:rsid w:val="0005767B"/>
    <w:rsid w:val="000576D6"/>
    <w:rsid w:val="00057728"/>
    <w:rsid w:val="000577A6"/>
    <w:rsid w:val="00057AB3"/>
    <w:rsid w:val="00057C55"/>
    <w:rsid w:val="00057D8F"/>
    <w:rsid w:val="00057DA1"/>
    <w:rsid w:val="00057FF2"/>
    <w:rsid w:val="000603DD"/>
    <w:rsid w:val="000606DA"/>
    <w:rsid w:val="000606FB"/>
    <w:rsid w:val="000609BD"/>
    <w:rsid w:val="00060BF2"/>
    <w:rsid w:val="00060DF5"/>
    <w:rsid w:val="00060FC3"/>
    <w:rsid w:val="00061300"/>
    <w:rsid w:val="000615B2"/>
    <w:rsid w:val="000617D2"/>
    <w:rsid w:val="0006193B"/>
    <w:rsid w:val="0006196E"/>
    <w:rsid w:val="00061B4B"/>
    <w:rsid w:val="00061B80"/>
    <w:rsid w:val="0006229F"/>
    <w:rsid w:val="000627F3"/>
    <w:rsid w:val="000628DE"/>
    <w:rsid w:val="0006294F"/>
    <w:rsid w:val="000629B1"/>
    <w:rsid w:val="000629CE"/>
    <w:rsid w:val="00062A3C"/>
    <w:rsid w:val="00062BBB"/>
    <w:rsid w:val="00062DA4"/>
    <w:rsid w:val="00062F1C"/>
    <w:rsid w:val="00062F87"/>
    <w:rsid w:val="00063487"/>
    <w:rsid w:val="000634D3"/>
    <w:rsid w:val="000637E1"/>
    <w:rsid w:val="00063808"/>
    <w:rsid w:val="0006386B"/>
    <w:rsid w:val="00063C21"/>
    <w:rsid w:val="00063D24"/>
    <w:rsid w:val="000641BB"/>
    <w:rsid w:val="0006440D"/>
    <w:rsid w:val="0006471F"/>
    <w:rsid w:val="000647EF"/>
    <w:rsid w:val="00064884"/>
    <w:rsid w:val="0006492E"/>
    <w:rsid w:val="00064BBB"/>
    <w:rsid w:val="00064C41"/>
    <w:rsid w:val="00065060"/>
    <w:rsid w:val="000653A3"/>
    <w:rsid w:val="00065404"/>
    <w:rsid w:val="000655C8"/>
    <w:rsid w:val="0006576C"/>
    <w:rsid w:val="00065791"/>
    <w:rsid w:val="00065876"/>
    <w:rsid w:val="00065912"/>
    <w:rsid w:val="00065A27"/>
    <w:rsid w:val="00065ACD"/>
    <w:rsid w:val="00065DD9"/>
    <w:rsid w:val="00065E54"/>
    <w:rsid w:val="00065F4F"/>
    <w:rsid w:val="00065FFD"/>
    <w:rsid w:val="00066039"/>
    <w:rsid w:val="0006605E"/>
    <w:rsid w:val="0006618F"/>
    <w:rsid w:val="000661AD"/>
    <w:rsid w:val="0006633C"/>
    <w:rsid w:val="0006642D"/>
    <w:rsid w:val="0006646C"/>
    <w:rsid w:val="000664B5"/>
    <w:rsid w:val="000668F9"/>
    <w:rsid w:val="00066D46"/>
    <w:rsid w:val="00066DC2"/>
    <w:rsid w:val="000670F9"/>
    <w:rsid w:val="00067275"/>
    <w:rsid w:val="000672F2"/>
    <w:rsid w:val="00067387"/>
    <w:rsid w:val="000675B4"/>
    <w:rsid w:val="0006768D"/>
    <w:rsid w:val="000677BF"/>
    <w:rsid w:val="000678F8"/>
    <w:rsid w:val="00067AA0"/>
    <w:rsid w:val="00067BE0"/>
    <w:rsid w:val="00067E00"/>
    <w:rsid w:val="00067F24"/>
    <w:rsid w:val="0007002C"/>
    <w:rsid w:val="00070042"/>
    <w:rsid w:val="000701DF"/>
    <w:rsid w:val="0007025D"/>
    <w:rsid w:val="000702DA"/>
    <w:rsid w:val="000703C9"/>
    <w:rsid w:val="00070411"/>
    <w:rsid w:val="0007054A"/>
    <w:rsid w:val="00070932"/>
    <w:rsid w:val="00070A1C"/>
    <w:rsid w:val="00070AE6"/>
    <w:rsid w:val="00070B46"/>
    <w:rsid w:val="00070BF0"/>
    <w:rsid w:val="00070C5B"/>
    <w:rsid w:val="00070D95"/>
    <w:rsid w:val="00070E41"/>
    <w:rsid w:val="00070FC5"/>
    <w:rsid w:val="0007100A"/>
    <w:rsid w:val="000712AA"/>
    <w:rsid w:val="000717D6"/>
    <w:rsid w:val="00071A25"/>
    <w:rsid w:val="00071CA6"/>
    <w:rsid w:val="00071EA0"/>
    <w:rsid w:val="00072551"/>
    <w:rsid w:val="0007265C"/>
    <w:rsid w:val="00072804"/>
    <w:rsid w:val="00072826"/>
    <w:rsid w:val="00072885"/>
    <w:rsid w:val="0007288C"/>
    <w:rsid w:val="00072F6D"/>
    <w:rsid w:val="000734EE"/>
    <w:rsid w:val="000735F2"/>
    <w:rsid w:val="0007369C"/>
    <w:rsid w:val="0007377E"/>
    <w:rsid w:val="0007378C"/>
    <w:rsid w:val="000737D9"/>
    <w:rsid w:val="00073899"/>
    <w:rsid w:val="000739D9"/>
    <w:rsid w:val="00073A0A"/>
    <w:rsid w:val="00073E08"/>
    <w:rsid w:val="00073E15"/>
    <w:rsid w:val="00074082"/>
    <w:rsid w:val="00074339"/>
    <w:rsid w:val="00074441"/>
    <w:rsid w:val="000744E2"/>
    <w:rsid w:val="00074566"/>
    <w:rsid w:val="00074694"/>
    <w:rsid w:val="000746D6"/>
    <w:rsid w:val="0007474D"/>
    <w:rsid w:val="000747CB"/>
    <w:rsid w:val="00074CCE"/>
    <w:rsid w:val="00074D43"/>
    <w:rsid w:val="00074FEA"/>
    <w:rsid w:val="00075484"/>
    <w:rsid w:val="00075570"/>
    <w:rsid w:val="000756C6"/>
    <w:rsid w:val="000757A5"/>
    <w:rsid w:val="000757C2"/>
    <w:rsid w:val="00075C33"/>
    <w:rsid w:val="00075D27"/>
    <w:rsid w:val="00075E61"/>
    <w:rsid w:val="0007611E"/>
    <w:rsid w:val="000761ED"/>
    <w:rsid w:val="00076540"/>
    <w:rsid w:val="0007691D"/>
    <w:rsid w:val="00076C20"/>
    <w:rsid w:val="00076E2B"/>
    <w:rsid w:val="00076F2B"/>
    <w:rsid w:val="00076FC3"/>
    <w:rsid w:val="00077052"/>
    <w:rsid w:val="000771E9"/>
    <w:rsid w:val="00077871"/>
    <w:rsid w:val="00077906"/>
    <w:rsid w:val="000779A8"/>
    <w:rsid w:val="00077A26"/>
    <w:rsid w:val="00077BA4"/>
    <w:rsid w:val="00077CFA"/>
    <w:rsid w:val="00077E27"/>
    <w:rsid w:val="00077F00"/>
    <w:rsid w:val="00080276"/>
    <w:rsid w:val="000802BC"/>
    <w:rsid w:val="0008059F"/>
    <w:rsid w:val="00080789"/>
    <w:rsid w:val="000808CC"/>
    <w:rsid w:val="000809AA"/>
    <w:rsid w:val="00080BDF"/>
    <w:rsid w:val="00080D47"/>
    <w:rsid w:val="0008199B"/>
    <w:rsid w:val="00081AC2"/>
    <w:rsid w:val="00081C8C"/>
    <w:rsid w:val="00081CE2"/>
    <w:rsid w:val="00081DD0"/>
    <w:rsid w:val="00082035"/>
    <w:rsid w:val="00082107"/>
    <w:rsid w:val="00082251"/>
    <w:rsid w:val="000822A1"/>
    <w:rsid w:val="00082303"/>
    <w:rsid w:val="0008253E"/>
    <w:rsid w:val="00082684"/>
    <w:rsid w:val="00082773"/>
    <w:rsid w:val="000827ED"/>
    <w:rsid w:val="00082C9D"/>
    <w:rsid w:val="00082D42"/>
    <w:rsid w:val="00082D60"/>
    <w:rsid w:val="00082F99"/>
    <w:rsid w:val="00082FEF"/>
    <w:rsid w:val="00083008"/>
    <w:rsid w:val="00083034"/>
    <w:rsid w:val="0008314A"/>
    <w:rsid w:val="000834B1"/>
    <w:rsid w:val="00083695"/>
    <w:rsid w:val="0008389E"/>
    <w:rsid w:val="00083A28"/>
    <w:rsid w:val="00083C10"/>
    <w:rsid w:val="00084129"/>
    <w:rsid w:val="0008442F"/>
    <w:rsid w:val="000844C6"/>
    <w:rsid w:val="00084519"/>
    <w:rsid w:val="00084588"/>
    <w:rsid w:val="0008472E"/>
    <w:rsid w:val="000847C5"/>
    <w:rsid w:val="00084A19"/>
    <w:rsid w:val="00084AFF"/>
    <w:rsid w:val="00084BFB"/>
    <w:rsid w:val="00084DC0"/>
    <w:rsid w:val="000850E1"/>
    <w:rsid w:val="0008536F"/>
    <w:rsid w:val="00085464"/>
    <w:rsid w:val="00085752"/>
    <w:rsid w:val="00085973"/>
    <w:rsid w:val="00085C1A"/>
    <w:rsid w:val="00085CEB"/>
    <w:rsid w:val="00085F41"/>
    <w:rsid w:val="00085F82"/>
    <w:rsid w:val="00086015"/>
    <w:rsid w:val="00086097"/>
    <w:rsid w:val="00086185"/>
    <w:rsid w:val="000861B9"/>
    <w:rsid w:val="0008627F"/>
    <w:rsid w:val="0008656B"/>
    <w:rsid w:val="000866EC"/>
    <w:rsid w:val="000869D9"/>
    <w:rsid w:val="00086CBA"/>
    <w:rsid w:val="00086D06"/>
    <w:rsid w:val="00087026"/>
    <w:rsid w:val="00087173"/>
    <w:rsid w:val="0008755A"/>
    <w:rsid w:val="00087571"/>
    <w:rsid w:val="000876D4"/>
    <w:rsid w:val="00087AA7"/>
    <w:rsid w:val="00087BC0"/>
    <w:rsid w:val="00087C72"/>
    <w:rsid w:val="00087C73"/>
    <w:rsid w:val="00087D70"/>
    <w:rsid w:val="000902AF"/>
    <w:rsid w:val="00090467"/>
    <w:rsid w:val="000906FC"/>
    <w:rsid w:val="00090904"/>
    <w:rsid w:val="000909D6"/>
    <w:rsid w:val="00090A55"/>
    <w:rsid w:val="00090DC3"/>
    <w:rsid w:val="00090E96"/>
    <w:rsid w:val="000911B9"/>
    <w:rsid w:val="00091B0B"/>
    <w:rsid w:val="00091C75"/>
    <w:rsid w:val="00091DE0"/>
    <w:rsid w:val="000920A3"/>
    <w:rsid w:val="00092424"/>
    <w:rsid w:val="00092434"/>
    <w:rsid w:val="000928D1"/>
    <w:rsid w:val="0009296B"/>
    <w:rsid w:val="00092AAD"/>
    <w:rsid w:val="00092BEB"/>
    <w:rsid w:val="00092F13"/>
    <w:rsid w:val="00093162"/>
    <w:rsid w:val="0009365C"/>
    <w:rsid w:val="00093A35"/>
    <w:rsid w:val="00093C98"/>
    <w:rsid w:val="00093D81"/>
    <w:rsid w:val="00094057"/>
    <w:rsid w:val="0009420F"/>
    <w:rsid w:val="000944C1"/>
    <w:rsid w:val="00094826"/>
    <w:rsid w:val="00094E47"/>
    <w:rsid w:val="000952F4"/>
    <w:rsid w:val="00095355"/>
    <w:rsid w:val="000954D4"/>
    <w:rsid w:val="00095750"/>
    <w:rsid w:val="0009581D"/>
    <w:rsid w:val="0009591C"/>
    <w:rsid w:val="0009592E"/>
    <w:rsid w:val="000959FC"/>
    <w:rsid w:val="0009613D"/>
    <w:rsid w:val="00096167"/>
    <w:rsid w:val="000963B0"/>
    <w:rsid w:val="000964BC"/>
    <w:rsid w:val="0009688D"/>
    <w:rsid w:val="0009689E"/>
    <w:rsid w:val="00096ABE"/>
    <w:rsid w:val="00096D0B"/>
    <w:rsid w:val="00096D24"/>
    <w:rsid w:val="00096EED"/>
    <w:rsid w:val="00096F32"/>
    <w:rsid w:val="00096F50"/>
    <w:rsid w:val="00096FF5"/>
    <w:rsid w:val="000970AA"/>
    <w:rsid w:val="00097260"/>
    <w:rsid w:val="00097359"/>
    <w:rsid w:val="000975D3"/>
    <w:rsid w:val="00097706"/>
    <w:rsid w:val="00097BD4"/>
    <w:rsid w:val="00097DC5"/>
    <w:rsid w:val="00097DCF"/>
    <w:rsid w:val="000A020A"/>
    <w:rsid w:val="000A026D"/>
    <w:rsid w:val="000A050A"/>
    <w:rsid w:val="000A059C"/>
    <w:rsid w:val="000A081B"/>
    <w:rsid w:val="000A0849"/>
    <w:rsid w:val="000A0B17"/>
    <w:rsid w:val="000A0C57"/>
    <w:rsid w:val="000A0D7C"/>
    <w:rsid w:val="000A0E73"/>
    <w:rsid w:val="000A1196"/>
    <w:rsid w:val="000A1335"/>
    <w:rsid w:val="000A15ED"/>
    <w:rsid w:val="000A1877"/>
    <w:rsid w:val="000A19E1"/>
    <w:rsid w:val="000A1CE2"/>
    <w:rsid w:val="000A1D5E"/>
    <w:rsid w:val="000A2503"/>
    <w:rsid w:val="000A258F"/>
    <w:rsid w:val="000A27A8"/>
    <w:rsid w:val="000A2809"/>
    <w:rsid w:val="000A2819"/>
    <w:rsid w:val="000A292E"/>
    <w:rsid w:val="000A2C84"/>
    <w:rsid w:val="000A2D42"/>
    <w:rsid w:val="000A2D79"/>
    <w:rsid w:val="000A2DA7"/>
    <w:rsid w:val="000A2F27"/>
    <w:rsid w:val="000A310F"/>
    <w:rsid w:val="000A3164"/>
    <w:rsid w:val="000A31D8"/>
    <w:rsid w:val="000A31F9"/>
    <w:rsid w:val="000A3311"/>
    <w:rsid w:val="000A34F6"/>
    <w:rsid w:val="000A361D"/>
    <w:rsid w:val="000A396C"/>
    <w:rsid w:val="000A3A64"/>
    <w:rsid w:val="000A3B18"/>
    <w:rsid w:val="000A3B1B"/>
    <w:rsid w:val="000A3D0A"/>
    <w:rsid w:val="000A45A0"/>
    <w:rsid w:val="000A461F"/>
    <w:rsid w:val="000A49B5"/>
    <w:rsid w:val="000A4AF2"/>
    <w:rsid w:val="000A4D01"/>
    <w:rsid w:val="000A4F6B"/>
    <w:rsid w:val="000A518D"/>
    <w:rsid w:val="000A53CB"/>
    <w:rsid w:val="000A5437"/>
    <w:rsid w:val="000A550B"/>
    <w:rsid w:val="000A555D"/>
    <w:rsid w:val="000A59B0"/>
    <w:rsid w:val="000A59B8"/>
    <w:rsid w:val="000A5B06"/>
    <w:rsid w:val="000A5B94"/>
    <w:rsid w:val="000A5EB4"/>
    <w:rsid w:val="000A6072"/>
    <w:rsid w:val="000A613E"/>
    <w:rsid w:val="000A622F"/>
    <w:rsid w:val="000A62B2"/>
    <w:rsid w:val="000A643E"/>
    <w:rsid w:val="000A6487"/>
    <w:rsid w:val="000A64F5"/>
    <w:rsid w:val="000A657F"/>
    <w:rsid w:val="000A668E"/>
    <w:rsid w:val="000A6881"/>
    <w:rsid w:val="000A6B06"/>
    <w:rsid w:val="000A6B14"/>
    <w:rsid w:val="000A6BB7"/>
    <w:rsid w:val="000A6E4C"/>
    <w:rsid w:val="000A6EC2"/>
    <w:rsid w:val="000A6F80"/>
    <w:rsid w:val="000A70A5"/>
    <w:rsid w:val="000A7103"/>
    <w:rsid w:val="000A717B"/>
    <w:rsid w:val="000A7230"/>
    <w:rsid w:val="000A7506"/>
    <w:rsid w:val="000A76A7"/>
    <w:rsid w:val="000A79A5"/>
    <w:rsid w:val="000A7ACB"/>
    <w:rsid w:val="000A7E30"/>
    <w:rsid w:val="000A7F9F"/>
    <w:rsid w:val="000B0104"/>
    <w:rsid w:val="000B08F9"/>
    <w:rsid w:val="000B0B42"/>
    <w:rsid w:val="000B0BA8"/>
    <w:rsid w:val="000B0BE9"/>
    <w:rsid w:val="000B0CD4"/>
    <w:rsid w:val="000B0D95"/>
    <w:rsid w:val="000B0E75"/>
    <w:rsid w:val="000B10A1"/>
    <w:rsid w:val="000B1118"/>
    <w:rsid w:val="000B11E3"/>
    <w:rsid w:val="000B141F"/>
    <w:rsid w:val="000B1563"/>
    <w:rsid w:val="000B15FA"/>
    <w:rsid w:val="000B1812"/>
    <w:rsid w:val="000B1883"/>
    <w:rsid w:val="000B1A6E"/>
    <w:rsid w:val="000B1CC3"/>
    <w:rsid w:val="000B1FB1"/>
    <w:rsid w:val="000B223A"/>
    <w:rsid w:val="000B234F"/>
    <w:rsid w:val="000B26C5"/>
    <w:rsid w:val="000B2743"/>
    <w:rsid w:val="000B2815"/>
    <w:rsid w:val="000B284D"/>
    <w:rsid w:val="000B29B2"/>
    <w:rsid w:val="000B2D1B"/>
    <w:rsid w:val="000B2EC4"/>
    <w:rsid w:val="000B2ECA"/>
    <w:rsid w:val="000B31D7"/>
    <w:rsid w:val="000B3231"/>
    <w:rsid w:val="000B32E3"/>
    <w:rsid w:val="000B36E4"/>
    <w:rsid w:val="000B3D6F"/>
    <w:rsid w:val="000B403E"/>
    <w:rsid w:val="000B4117"/>
    <w:rsid w:val="000B417A"/>
    <w:rsid w:val="000B4336"/>
    <w:rsid w:val="000B435D"/>
    <w:rsid w:val="000B4605"/>
    <w:rsid w:val="000B466C"/>
    <w:rsid w:val="000B47CE"/>
    <w:rsid w:val="000B48CC"/>
    <w:rsid w:val="000B4C9E"/>
    <w:rsid w:val="000B5233"/>
    <w:rsid w:val="000B536B"/>
    <w:rsid w:val="000B544C"/>
    <w:rsid w:val="000B5582"/>
    <w:rsid w:val="000B57FA"/>
    <w:rsid w:val="000B5B0B"/>
    <w:rsid w:val="000B5D46"/>
    <w:rsid w:val="000B5DDA"/>
    <w:rsid w:val="000B5EBF"/>
    <w:rsid w:val="000B5EFB"/>
    <w:rsid w:val="000B5FF3"/>
    <w:rsid w:val="000B6024"/>
    <w:rsid w:val="000B624A"/>
    <w:rsid w:val="000B62AF"/>
    <w:rsid w:val="000B64BB"/>
    <w:rsid w:val="000B6589"/>
    <w:rsid w:val="000B6730"/>
    <w:rsid w:val="000B6918"/>
    <w:rsid w:val="000B6981"/>
    <w:rsid w:val="000B6D99"/>
    <w:rsid w:val="000B6DD0"/>
    <w:rsid w:val="000B6ED4"/>
    <w:rsid w:val="000B6F60"/>
    <w:rsid w:val="000B7172"/>
    <w:rsid w:val="000B71B6"/>
    <w:rsid w:val="000B71CD"/>
    <w:rsid w:val="000B737A"/>
    <w:rsid w:val="000B752A"/>
    <w:rsid w:val="000B7B73"/>
    <w:rsid w:val="000C04BC"/>
    <w:rsid w:val="000C057B"/>
    <w:rsid w:val="000C07A1"/>
    <w:rsid w:val="000C0953"/>
    <w:rsid w:val="000C09CC"/>
    <w:rsid w:val="000C0BB9"/>
    <w:rsid w:val="000C0D8B"/>
    <w:rsid w:val="000C0D99"/>
    <w:rsid w:val="000C0E56"/>
    <w:rsid w:val="000C0ED9"/>
    <w:rsid w:val="000C135C"/>
    <w:rsid w:val="000C142D"/>
    <w:rsid w:val="000C1750"/>
    <w:rsid w:val="000C1843"/>
    <w:rsid w:val="000C186B"/>
    <w:rsid w:val="000C1A93"/>
    <w:rsid w:val="000C1BAD"/>
    <w:rsid w:val="000C1C14"/>
    <w:rsid w:val="000C1F73"/>
    <w:rsid w:val="000C1FC2"/>
    <w:rsid w:val="000C2035"/>
    <w:rsid w:val="000C20C0"/>
    <w:rsid w:val="000C20ED"/>
    <w:rsid w:val="000C2329"/>
    <w:rsid w:val="000C243E"/>
    <w:rsid w:val="000C282A"/>
    <w:rsid w:val="000C294B"/>
    <w:rsid w:val="000C2E22"/>
    <w:rsid w:val="000C2EE1"/>
    <w:rsid w:val="000C32D2"/>
    <w:rsid w:val="000C34FE"/>
    <w:rsid w:val="000C362E"/>
    <w:rsid w:val="000C3E66"/>
    <w:rsid w:val="000C41C9"/>
    <w:rsid w:val="000C43AB"/>
    <w:rsid w:val="000C440B"/>
    <w:rsid w:val="000C476D"/>
    <w:rsid w:val="000C4997"/>
    <w:rsid w:val="000C4A10"/>
    <w:rsid w:val="000C4B3D"/>
    <w:rsid w:val="000C4E3C"/>
    <w:rsid w:val="000C4E49"/>
    <w:rsid w:val="000C5218"/>
    <w:rsid w:val="000C5477"/>
    <w:rsid w:val="000C592C"/>
    <w:rsid w:val="000C5B15"/>
    <w:rsid w:val="000C5E72"/>
    <w:rsid w:val="000C5EF6"/>
    <w:rsid w:val="000C606D"/>
    <w:rsid w:val="000C612F"/>
    <w:rsid w:val="000C642F"/>
    <w:rsid w:val="000C64BF"/>
    <w:rsid w:val="000C6824"/>
    <w:rsid w:val="000C6A98"/>
    <w:rsid w:val="000C6B07"/>
    <w:rsid w:val="000C6BD6"/>
    <w:rsid w:val="000C6C77"/>
    <w:rsid w:val="000C70D6"/>
    <w:rsid w:val="000C7262"/>
    <w:rsid w:val="000C7395"/>
    <w:rsid w:val="000C73CC"/>
    <w:rsid w:val="000C7535"/>
    <w:rsid w:val="000C7AE4"/>
    <w:rsid w:val="000C7D22"/>
    <w:rsid w:val="000C7D25"/>
    <w:rsid w:val="000D0073"/>
    <w:rsid w:val="000D00B1"/>
    <w:rsid w:val="000D02B8"/>
    <w:rsid w:val="000D05FB"/>
    <w:rsid w:val="000D06F8"/>
    <w:rsid w:val="000D0A27"/>
    <w:rsid w:val="000D0A34"/>
    <w:rsid w:val="000D0B6D"/>
    <w:rsid w:val="000D0B94"/>
    <w:rsid w:val="000D0DBD"/>
    <w:rsid w:val="000D0E99"/>
    <w:rsid w:val="000D102A"/>
    <w:rsid w:val="000D12D2"/>
    <w:rsid w:val="000D13DF"/>
    <w:rsid w:val="000D1AEA"/>
    <w:rsid w:val="000D1B70"/>
    <w:rsid w:val="000D1CB6"/>
    <w:rsid w:val="000D1E7D"/>
    <w:rsid w:val="000D1EAD"/>
    <w:rsid w:val="000D2251"/>
    <w:rsid w:val="000D26CE"/>
    <w:rsid w:val="000D27DB"/>
    <w:rsid w:val="000D28D4"/>
    <w:rsid w:val="000D2A11"/>
    <w:rsid w:val="000D2B00"/>
    <w:rsid w:val="000D31AB"/>
    <w:rsid w:val="000D3569"/>
    <w:rsid w:val="000D3638"/>
    <w:rsid w:val="000D3831"/>
    <w:rsid w:val="000D384D"/>
    <w:rsid w:val="000D3996"/>
    <w:rsid w:val="000D3A19"/>
    <w:rsid w:val="000D3B8F"/>
    <w:rsid w:val="000D3CCA"/>
    <w:rsid w:val="000D3EC5"/>
    <w:rsid w:val="000D46E6"/>
    <w:rsid w:val="000D4E09"/>
    <w:rsid w:val="000D4EDE"/>
    <w:rsid w:val="000D4F9A"/>
    <w:rsid w:val="000D50CC"/>
    <w:rsid w:val="000D5136"/>
    <w:rsid w:val="000D5179"/>
    <w:rsid w:val="000D523D"/>
    <w:rsid w:val="000D5392"/>
    <w:rsid w:val="000D53E4"/>
    <w:rsid w:val="000D543C"/>
    <w:rsid w:val="000D562C"/>
    <w:rsid w:val="000D5696"/>
    <w:rsid w:val="000D56BB"/>
    <w:rsid w:val="000D56DB"/>
    <w:rsid w:val="000D5840"/>
    <w:rsid w:val="000D585F"/>
    <w:rsid w:val="000D5E43"/>
    <w:rsid w:val="000D5F2C"/>
    <w:rsid w:val="000D6234"/>
    <w:rsid w:val="000D6505"/>
    <w:rsid w:val="000D6918"/>
    <w:rsid w:val="000D69B2"/>
    <w:rsid w:val="000D6A87"/>
    <w:rsid w:val="000D6AF0"/>
    <w:rsid w:val="000D6E3B"/>
    <w:rsid w:val="000D6E5E"/>
    <w:rsid w:val="000D70A2"/>
    <w:rsid w:val="000D70FF"/>
    <w:rsid w:val="000D7456"/>
    <w:rsid w:val="000D776F"/>
    <w:rsid w:val="000D78E1"/>
    <w:rsid w:val="000D7981"/>
    <w:rsid w:val="000D79F5"/>
    <w:rsid w:val="000D7BB5"/>
    <w:rsid w:val="000D7C39"/>
    <w:rsid w:val="000D7D34"/>
    <w:rsid w:val="000D7D57"/>
    <w:rsid w:val="000D7DB1"/>
    <w:rsid w:val="000D7F16"/>
    <w:rsid w:val="000E04A5"/>
    <w:rsid w:val="000E0600"/>
    <w:rsid w:val="000E0607"/>
    <w:rsid w:val="000E0624"/>
    <w:rsid w:val="000E072F"/>
    <w:rsid w:val="000E09E7"/>
    <w:rsid w:val="000E0A15"/>
    <w:rsid w:val="000E0CDC"/>
    <w:rsid w:val="000E0D64"/>
    <w:rsid w:val="000E0DC7"/>
    <w:rsid w:val="000E0F4E"/>
    <w:rsid w:val="000E181B"/>
    <w:rsid w:val="000E1EAF"/>
    <w:rsid w:val="000E1EFB"/>
    <w:rsid w:val="000E2064"/>
    <w:rsid w:val="000E2ACD"/>
    <w:rsid w:val="000E2DE6"/>
    <w:rsid w:val="000E2DE8"/>
    <w:rsid w:val="000E2E83"/>
    <w:rsid w:val="000E2F21"/>
    <w:rsid w:val="000E2F7D"/>
    <w:rsid w:val="000E3210"/>
    <w:rsid w:val="000E3320"/>
    <w:rsid w:val="000E3498"/>
    <w:rsid w:val="000E3545"/>
    <w:rsid w:val="000E3679"/>
    <w:rsid w:val="000E3A71"/>
    <w:rsid w:val="000E3B3B"/>
    <w:rsid w:val="000E3B60"/>
    <w:rsid w:val="000E3D88"/>
    <w:rsid w:val="000E407A"/>
    <w:rsid w:val="000E4159"/>
    <w:rsid w:val="000E4194"/>
    <w:rsid w:val="000E44BC"/>
    <w:rsid w:val="000E4561"/>
    <w:rsid w:val="000E4678"/>
    <w:rsid w:val="000E46FE"/>
    <w:rsid w:val="000E47E7"/>
    <w:rsid w:val="000E486E"/>
    <w:rsid w:val="000E49E8"/>
    <w:rsid w:val="000E4A60"/>
    <w:rsid w:val="000E4AC2"/>
    <w:rsid w:val="000E5027"/>
    <w:rsid w:val="000E5193"/>
    <w:rsid w:val="000E51BF"/>
    <w:rsid w:val="000E5373"/>
    <w:rsid w:val="000E537F"/>
    <w:rsid w:val="000E53B0"/>
    <w:rsid w:val="000E59BF"/>
    <w:rsid w:val="000E5A49"/>
    <w:rsid w:val="000E5AF3"/>
    <w:rsid w:val="000E6A40"/>
    <w:rsid w:val="000E6C02"/>
    <w:rsid w:val="000E6D82"/>
    <w:rsid w:val="000E6DA9"/>
    <w:rsid w:val="000E7009"/>
    <w:rsid w:val="000E7269"/>
    <w:rsid w:val="000E73B1"/>
    <w:rsid w:val="000E749E"/>
    <w:rsid w:val="000E74E7"/>
    <w:rsid w:val="000E77BD"/>
    <w:rsid w:val="000E78D7"/>
    <w:rsid w:val="000E7ABC"/>
    <w:rsid w:val="000E7AD9"/>
    <w:rsid w:val="000E7BDC"/>
    <w:rsid w:val="000E7CF2"/>
    <w:rsid w:val="000E7DB5"/>
    <w:rsid w:val="000F10BC"/>
    <w:rsid w:val="000F10C4"/>
    <w:rsid w:val="000F130A"/>
    <w:rsid w:val="000F13EB"/>
    <w:rsid w:val="000F13FD"/>
    <w:rsid w:val="000F149B"/>
    <w:rsid w:val="000F15AB"/>
    <w:rsid w:val="000F16BB"/>
    <w:rsid w:val="000F18D6"/>
    <w:rsid w:val="000F1938"/>
    <w:rsid w:val="000F19AA"/>
    <w:rsid w:val="000F19DC"/>
    <w:rsid w:val="000F1DB6"/>
    <w:rsid w:val="000F1EF4"/>
    <w:rsid w:val="000F1F3D"/>
    <w:rsid w:val="000F21F8"/>
    <w:rsid w:val="000F22EB"/>
    <w:rsid w:val="000F2392"/>
    <w:rsid w:val="000F2625"/>
    <w:rsid w:val="000F2745"/>
    <w:rsid w:val="000F2F54"/>
    <w:rsid w:val="000F30D2"/>
    <w:rsid w:val="000F344B"/>
    <w:rsid w:val="000F3552"/>
    <w:rsid w:val="000F3553"/>
    <w:rsid w:val="000F364F"/>
    <w:rsid w:val="000F36C2"/>
    <w:rsid w:val="000F36E5"/>
    <w:rsid w:val="000F38A5"/>
    <w:rsid w:val="000F3C04"/>
    <w:rsid w:val="000F4088"/>
    <w:rsid w:val="000F429D"/>
    <w:rsid w:val="000F44B1"/>
    <w:rsid w:val="000F463D"/>
    <w:rsid w:val="000F49B6"/>
    <w:rsid w:val="000F4A69"/>
    <w:rsid w:val="000F4B0E"/>
    <w:rsid w:val="000F4C93"/>
    <w:rsid w:val="000F50E0"/>
    <w:rsid w:val="000F53B2"/>
    <w:rsid w:val="000F5918"/>
    <w:rsid w:val="000F5E31"/>
    <w:rsid w:val="000F62AB"/>
    <w:rsid w:val="000F644D"/>
    <w:rsid w:val="000F6482"/>
    <w:rsid w:val="000F69AA"/>
    <w:rsid w:val="000F6A97"/>
    <w:rsid w:val="000F6C26"/>
    <w:rsid w:val="000F6E54"/>
    <w:rsid w:val="000F7009"/>
    <w:rsid w:val="000F7106"/>
    <w:rsid w:val="000F73BC"/>
    <w:rsid w:val="000F73C5"/>
    <w:rsid w:val="000F7404"/>
    <w:rsid w:val="000F7685"/>
    <w:rsid w:val="000F7691"/>
    <w:rsid w:val="000F771C"/>
    <w:rsid w:val="000F7A00"/>
    <w:rsid w:val="000F7A35"/>
    <w:rsid w:val="000F7B40"/>
    <w:rsid w:val="000F7D19"/>
    <w:rsid w:val="000F7F3C"/>
    <w:rsid w:val="000F7F73"/>
    <w:rsid w:val="0010058D"/>
    <w:rsid w:val="00100B01"/>
    <w:rsid w:val="00100C76"/>
    <w:rsid w:val="00100D10"/>
    <w:rsid w:val="00100EAE"/>
    <w:rsid w:val="00100F43"/>
    <w:rsid w:val="00101410"/>
    <w:rsid w:val="00101838"/>
    <w:rsid w:val="001019C5"/>
    <w:rsid w:val="00101A6A"/>
    <w:rsid w:val="00101ABA"/>
    <w:rsid w:val="00101DD4"/>
    <w:rsid w:val="00101E82"/>
    <w:rsid w:val="00102334"/>
    <w:rsid w:val="00102754"/>
    <w:rsid w:val="001028AD"/>
    <w:rsid w:val="00102C3F"/>
    <w:rsid w:val="00102DB6"/>
    <w:rsid w:val="00102DC9"/>
    <w:rsid w:val="00102E90"/>
    <w:rsid w:val="00102ED0"/>
    <w:rsid w:val="00103204"/>
    <w:rsid w:val="00103366"/>
    <w:rsid w:val="00103453"/>
    <w:rsid w:val="00103470"/>
    <w:rsid w:val="0010356E"/>
    <w:rsid w:val="001035C4"/>
    <w:rsid w:val="001036E8"/>
    <w:rsid w:val="0010370F"/>
    <w:rsid w:val="00103E15"/>
    <w:rsid w:val="00103FEC"/>
    <w:rsid w:val="001040F9"/>
    <w:rsid w:val="0010449D"/>
    <w:rsid w:val="00104943"/>
    <w:rsid w:val="00104A2D"/>
    <w:rsid w:val="00104B12"/>
    <w:rsid w:val="00104B72"/>
    <w:rsid w:val="00104DBC"/>
    <w:rsid w:val="00104EEC"/>
    <w:rsid w:val="00104FFC"/>
    <w:rsid w:val="0010513A"/>
    <w:rsid w:val="00105313"/>
    <w:rsid w:val="0010533A"/>
    <w:rsid w:val="00105377"/>
    <w:rsid w:val="001055CE"/>
    <w:rsid w:val="00105696"/>
    <w:rsid w:val="001056E7"/>
    <w:rsid w:val="0010572E"/>
    <w:rsid w:val="00105C9C"/>
    <w:rsid w:val="00105D1F"/>
    <w:rsid w:val="00105DA4"/>
    <w:rsid w:val="00105DFF"/>
    <w:rsid w:val="00105F23"/>
    <w:rsid w:val="001060F1"/>
    <w:rsid w:val="0010628D"/>
    <w:rsid w:val="001062B2"/>
    <w:rsid w:val="0010631C"/>
    <w:rsid w:val="001066F4"/>
    <w:rsid w:val="00106841"/>
    <w:rsid w:val="00106939"/>
    <w:rsid w:val="001069DD"/>
    <w:rsid w:val="00106B64"/>
    <w:rsid w:val="00106CA5"/>
    <w:rsid w:val="001071AF"/>
    <w:rsid w:val="001071B7"/>
    <w:rsid w:val="001073C8"/>
    <w:rsid w:val="001073DA"/>
    <w:rsid w:val="00107546"/>
    <w:rsid w:val="00107937"/>
    <w:rsid w:val="00107D27"/>
    <w:rsid w:val="00107DC6"/>
    <w:rsid w:val="0011028B"/>
    <w:rsid w:val="001105B9"/>
    <w:rsid w:val="00110804"/>
    <w:rsid w:val="00110D15"/>
    <w:rsid w:val="00111058"/>
    <w:rsid w:val="001112D4"/>
    <w:rsid w:val="001118F9"/>
    <w:rsid w:val="00111B52"/>
    <w:rsid w:val="00111CB8"/>
    <w:rsid w:val="00111D2A"/>
    <w:rsid w:val="00112049"/>
    <w:rsid w:val="001122C9"/>
    <w:rsid w:val="0011234B"/>
    <w:rsid w:val="00112374"/>
    <w:rsid w:val="0011239E"/>
    <w:rsid w:val="00112477"/>
    <w:rsid w:val="00112493"/>
    <w:rsid w:val="001127C8"/>
    <w:rsid w:val="00112C21"/>
    <w:rsid w:val="00112D53"/>
    <w:rsid w:val="00112FFC"/>
    <w:rsid w:val="001131EB"/>
    <w:rsid w:val="00113278"/>
    <w:rsid w:val="00113450"/>
    <w:rsid w:val="00113521"/>
    <w:rsid w:val="00113752"/>
    <w:rsid w:val="001137E3"/>
    <w:rsid w:val="00113929"/>
    <w:rsid w:val="001139FA"/>
    <w:rsid w:val="00113A64"/>
    <w:rsid w:val="00114023"/>
    <w:rsid w:val="00114867"/>
    <w:rsid w:val="00114878"/>
    <w:rsid w:val="00114D52"/>
    <w:rsid w:val="0011511D"/>
    <w:rsid w:val="00115305"/>
    <w:rsid w:val="00115765"/>
    <w:rsid w:val="00115EAF"/>
    <w:rsid w:val="00116240"/>
    <w:rsid w:val="00116334"/>
    <w:rsid w:val="00116339"/>
    <w:rsid w:val="001165BD"/>
    <w:rsid w:val="00116798"/>
    <w:rsid w:val="00116984"/>
    <w:rsid w:val="00116C42"/>
    <w:rsid w:val="00116E1E"/>
    <w:rsid w:val="00116F44"/>
    <w:rsid w:val="00117009"/>
    <w:rsid w:val="001170B9"/>
    <w:rsid w:val="001171AE"/>
    <w:rsid w:val="00117242"/>
    <w:rsid w:val="001175B0"/>
    <w:rsid w:val="00117630"/>
    <w:rsid w:val="00117964"/>
    <w:rsid w:val="00117B7A"/>
    <w:rsid w:val="00117CA0"/>
    <w:rsid w:val="00120243"/>
    <w:rsid w:val="001202BA"/>
    <w:rsid w:val="001203D9"/>
    <w:rsid w:val="00120590"/>
    <w:rsid w:val="001208FB"/>
    <w:rsid w:val="00120953"/>
    <w:rsid w:val="00120F5A"/>
    <w:rsid w:val="0012118F"/>
    <w:rsid w:val="001211FA"/>
    <w:rsid w:val="00121363"/>
    <w:rsid w:val="0012139F"/>
    <w:rsid w:val="001213D9"/>
    <w:rsid w:val="001214FB"/>
    <w:rsid w:val="00121A0E"/>
    <w:rsid w:val="00121EF4"/>
    <w:rsid w:val="0012219B"/>
    <w:rsid w:val="00122397"/>
    <w:rsid w:val="00122802"/>
    <w:rsid w:val="0012292C"/>
    <w:rsid w:val="00122978"/>
    <w:rsid w:val="00122C4D"/>
    <w:rsid w:val="00122C78"/>
    <w:rsid w:val="00122DC5"/>
    <w:rsid w:val="001230EB"/>
    <w:rsid w:val="0012335B"/>
    <w:rsid w:val="00123906"/>
    <w:rsid w:val="0012394C"/>
    <w:rsid w:val="001239BA"/>
    <w:rsid w:val="001240FF"/>
    <w:rsid w:val="001241EC"/>
    <w:rsid w:val="0012449E"/>
    <w:rsid w:val="001244C9"/>
    <w:rsid w:val="00124517"/>
    <w:rsid w:val="00124586"/>
    <w:rsid w:val="001245B6"/>
    <w:rsid w:val="00124D88"/>
    <w:rsid w:val="00124EE3"/>
    <w:rsid w:val="00125BDA"/>
    <w:rsid w:val="00125C4E"/>
    <w:rsid w:val="00125DED"/>
    <w:rsid w:val="00125EFF"/>
    <w:rsid w:val="00125F18"/>
    <w:rsid w:val="0012626D"/>
    <w:rsid w:val="0012642F"/>
    <w:rsid w:val="00126459"/>
    <w:rsid w:val="0012671F"/>
    <w:rsid w:val="00126750"/>
    <w:rsid w:val="00126787"/>
    <w:rsid w:val="0012694C"/>
    <w:rsid w:val="00126CD1"/>
    <w:rsid w:val="00126CEE"/>
    <w:rsid w:val="0012708A"/>
    <w:rsid w:val="001278E6"/>
    <w:rsid w:val="00127902"/>
    <w:rsid w:val="00127993"/>
    <w:rsid w:val="00127A4B"/>
    <w:rsid w:val="00127CF7"/>
    <w:rsid w:val="00127DC9"/>
    <w:rsid w:val="00127F72"/>
    <w:rsid w:val="0013001F"/>
    <w:rsid w:val="00130057"/>
    <w:rsid w:val="00130136"/>
    <w:rsid w:val="0013013C"/>
    <w:rsid w:val="00130299"/>
    <w:rsid w:val="00130304"/>
    <w:rsid w:val="0013034D"/>
    <w:rsid w:val="00130704"/>
    <w:rsid w:val="00130895"/>
    <w:rsid w:val="00130C2B"/>
    <w:rsid w:val="00130C45"/>
    <w:rsid w:val="00130F08"/>
    <w:rsid w:val="0013146F"/>
    <w:rsid w:val="0013152B"/>
    <w:rsid w:val="0013191C"/>
    <w:rsid w:val="001319D4"/>
    <w:rsid w:val="001319F2"/>
    <w:rsid w:val="001321D9"/>
    <w:rsid w:val="00132383"/>
    <w:rsid w:val="001323F7"/>
    <w:rsid w:val="00132826"/>
    <w:rsid w:val="00132910"/>
    <w:rsid w:val="00132937"/>
    <w:rsid w:val="00132D7F"/>
    <w:rsid w:val="00132E0F"/>
    <w:rsid w:val="00133197"/>
    <w:rsid w:val="001334EA"/>
    <w:rsid w:val="001336A0"/>
    <w:rsid w:val="00133707"/>
    <w:rsid w:val="0013385D"/>
    <w:rsid w:val="00133BE6"/>
    <w:rsid w:val="00133CE9"/>
    <w:rsid w:val="00133E34"/>
    <w:rsid w:val="001340D6"/>
    <w:rsid w:val="001340ED"/>
    <w:rsid w:val="0013411E"/>
    <w:rsid w:val="001341FC"/>
    <w:rsid w:val="0013420A"/>
    <w:rsid w:val="001349DE"/>
    <w:rsid w:val="00134A9A"/>
    <w:rsid w:val="00134B30"/>
    <w:rsid w:val="00134CFB"/>
    <w:rsid w:val="00134D05"/>
    <w:rsid w:val="00134F6B"/>
    <w:rsid w:val="00135053"/>
    <w:rsid w:val="001350E2"/>
    <w:rsid w:val="001352A6"/>
    <w:rsid w:val="0013535D"/>
    <w:rsid w:val="00135B85"/>
    <w:rsid w:val="00135CA1"/>
    <w:rsid w:val="00135CB7"/>
    <w:rsid w:val="00136537"/>
    <w:rsid w:val="00136732"/>
    <w:rsid w:val="00136E42"/>
    <w:rsid w:val="001370AE"/>
    <w:rsid w:val="0013764A"/>
    <w:rsid w:val="001378AA"/>
    <w:rsid w:val="001378F0"/>
    <w:rsid w:val="00137B71"/>
    <w:rsid w:val="00137C1B"/>
    <w:rsid w:val="00140368"/>
    <w:rsid w:val="001403D4"/>
    <w:rsid w:val="0014041A"/>
    <w:rsid w:val="00140552"/>
    <w:rsid w:val="00140971"/>
    <w:rsid w:val="001409E1"/>
    <w:rsid w:val="00140BD9"/>
    <w:rsid w:val="00140C71"/>
    <w:rsid w:val="00140CC0"/>
    <w:rsid w:val="00140FE3"/>
    <w:rsid w:val="001415CF"/>
    <w:rsid w:val="00141624"/>
    <w:rsid w:val="0014175B"/>
    <w:rsid w:val="001419D6"/>
    <w:rsid w:val="00141B7C"/>
    <w:rsid w:val="00141C41"/>
    <w:rsid w:val="00141E68"/>
    <w:rsid w:val="00142246"/>
    <w:rsid w:val="00142532"/>
    <w:rsid w:val="0014294F"/>
    <w:rsid w:val="00142ED9"/>
    <w:rsid w:val="00143026"/>
    <w:rsid w:val="001431FA"/>
    <w:rsid w:val="00143417"/>
    <w:rsid w:val="0014357A"/>
    <w:rsid w:val="0014359C"/>
    <w:rsid w:val="001435E5"/>
    <w:rsid w:val="00143DB3"/>
    <w:rsid w:val="00144428"/>
    <w:rsid w:val="0014456B"/>
    <w:rsid w:val="00144570"/>
    <w:rsid w:val="001449A0"/>
    <w:rsid w:val="00144A67"/>
    <w:rsid w:val="00144AB3"/>
    <w:rsid w:val="00144BA2"/>
    <w:rsid w:val="00144D7C"/>
    <w:rsid w:val="00144DC7"/>
    <w:rsid w:val="00144F35"/>
    <w:rsid w:val="001451FC"/>
    <w:rsid w:val="001453CE"/>
    <w:rsid w:val="001453F6"/>
    <w:rsid w:val="001454A0"/>
    <w:rsid w:val="00145576"/>
    <w:rsid w:val="001456E6"/>
    <w:rsid w:val="00145805"/>
    <w:rsid w:val="00145BB0"/>
    <w:rsid w:val="00145E16"/>
    <w:rsid w:val="0014652C"/>
    <w:rsid w:val="0014657E"/>
    <w:rsid w:val="0014679F"/>
    <w:rsid w:val="00146D6D"/>
    <w:rsid w:val="001472DF"/>
    <w:rsid w:val="001472FF"/>
    <w:rsid w:val="00147461"/>
    <w:rsid w:val="001476F8"/>
    <w:rsid w:val="001478EA"/>
    <w:rsid w:val="00147EA6"/>
    <w:rsid w:val="00147FAE"/>
    <w:rsid w:val="00150283"/>
    <w:rsid w:val="001506D6"/>
    <w:rsid w:val="001507FF"/>
    <w:rsid w:val="00150A29"/>
    <w:rsid w:val="00150FCC"/>
    <w:rsid w:val="001510D2"/>
    <w:rsid w:val="00151171"/>
    <w:rsid w:val="0015129A"/>
    <w:rsid w:val="0015166E"/>
    <w:rsid w:val="00151762"/>
    <w:rsid w:val="0015181D"/>
    <w:rsid w:val="00151946"/>
    <w:rsid w:val="00151A22"/>
    <w:rsid w:val="00151A3E"/>
    <w:rsid w:val="00151C2C"/>
    <w:rsid w:val="00151DC8"/>
    <w:rsid w:val="00151E5E"/>
    <w:rsid w:val="00151FDA"/>
    <w:rsid w:val="0015214E"/>
    <w:rsid w:val="001522DE"/>
    <w:rsid w:val="001522FE"/>
    <w:rsid w:val="0015231C"/>
    <w:rsid w:val="001526A1"/>
    <w:rsid w:val="001526E8"/>
    <w:rsid w:val="00152A36"/>
    <w:rsid w:val="00152AE7"/>
    <w:rsid w:val="00152C04"/>
    <w:rsid w:val="00152DEA"/>
    <w:rsid w:val="00153106"/>
    <w:rsid w:val="001532A6"/>
    <w:rsid w:val="001533CA"/>
    <w:rsid w:val="00153F08"/>
    <w:rsid w:val="00153F4F"/>
    <w:rsid w:val="0015411E"/>
    <w:rsid w:val="00154234"/>
    <w:rsid w:val="001543E3"/>
    <w:rsid w:val="00154613"/>
    <w:rsid w:val="0015469A"/>
    <w:rsid w:val="001548BA"/>
    <w:rsid w:val="00154AA7"/>
    <w:rsid w:val="00154B06"/>
    <w:rsid w:val="00154B4C"/>
    <w:rsid w:val="00154E2B"/>
    <w:rsid w:val="00155026"/>
    <w:rsid w:val="00155144"/>
    <w:rsid w:val="001551B6"/>
    <w:rsid w:val="00155359"/>
    <w:rsid w:val="0015543C"/>
    <w:rsid w:val="00155659"/>
    <w:rsid w:val="00155787"/>
    <w:rsid w:val="001557BB"/>
    <w:rsid w:val="00155830"/>
    <w:rsid w:val="00155916"/>
    <w:rsid w:val="0015597D"/>
    <w:rsid w:val="00155C07"/>
    <w:rsid w:val="00155DCE"/>
    <w:rsid w:val="00155E06"/>
    <w:rsid w:val="00155FA5"/>
    <w:rsid w:val="001562FA"/>
    <w:rsid w:val="001564C2"/>
    <w:rsid w:val="001564D7"/>
    <w:rsid w:val="0015659C"/>
    <w:rsid w:val="001565C3"/>
    <w:rsid w:val="00156A24"/>
    <w:rsid w:val="00156CA0"/>
    <w:rsid w:val="00156F07"/>
    <w:rsid w:val="0015725E"/>
    <w:rsid w:val="00157419"/>
    <w:rsid w:val="00157894"/>
    <w:rsid w:val="00157A1F"/>
    <w:rsid w:val="00157B56"/>
    <w:rsid w:val="00157DB1"/>
    <w:rsid w:val="00160332"/>
    <w:rsid w:val="00160391"/>
    <w:rsid w:val="00160421"/>
    <w:rsid w:val="00160472"/>
    <w:rsid w:val="00160890"/>
    <w:rsid w:val="00160BE6"/>
    <w:rsid w:val="00160E7D"/>
    <w:rsid w:val="001612E3"/>
    <w:rsid w:val="0016142D"/>
    <w:rsid w:val="001614B8"/>
    <w:rsid w:val="001616EE"/>
    <w:rsid w:val="001617C9"/>
    <w:rsid w:val="00161968"/>
    <w:rsid w:val="00161EA6"/>
    <w:rsid w:val="00162070"/>
    <w:rsid w:val="001623B3"/>
    <w:rsid w:val="001623E7"/>
    <w:rsid w:val="00162488"/>
    <w:rsid w:val="001625BC"/>
    <w:rsid w:val="0016276B"/>
    <w:rsid w:val="001627D0"/>
    <w:rsid w:val="00162858"/>
    <w:rsid w:val="001628D9"/>
    <w:rsid w:val="00162915"/>
    <w:rsid w:val="00162C51"/>
    <w:rsid w:val="00162CB2"/>
    <w:rsid w:val="00162CDA"/>
    <w:rsid w:val="00162CDD"/>
    <w:rsid w:val="00163124"/>
    <w:rsid w:val="00163201"/>
    <w:rsid w:val="00163361"/>
    <w:rsid w:val="00163633"/>
    <w:rsid w:val="0016374E"/>
    <w:rsid w:val="001638EB"/>
    <w:rsid w:val="00163D95"/>
    <w:rsid w:val="001641B6"/>
    <w:rsid w:val="0016455B"/>
    <w:rsid w:val="0016473B"/>
    <w:rsid w:val="00164792"/>
    <w:rsid w:val="00165181"/>
    <w:rsid w:val="001652C4"/>
    <w:rsid w:val="00165351"/>
    <w:rsid w:val="00165354"/>
    <w:rsid w:val="001653A5"/>
    <w:rsid w:val="001655A9"/>
    <w:rsid w:val="001656B2"/>
    <w:rsid w:val="0016571C"/>
    <w:rsid w:val="0016577E"/>
    <w:rsid w:val="00165795"/>
    <w:rsid w:val="00165D10"/>
    <w:rsid w:val="00165EFA"/>
    <w:rsid w:val="00165F9D"/>
    <w:rsid w:val="0016609B"/>
    <w:rsid w:val="001660D3"/>
    <w:rsid w:val="00166105"/>
    <w:rsid w:val="00166133"/>
    <w:rsid w:val="00166200"/>
    <w:rsid w:val="00166440"/>
    <w:rsid w:val="001669BC"/>
    <w:rsid w:val="00166A6D"/>
    <w:rsid w:val="00166D47"/>
    <w:rsid w:val="00166DC8"/>
    <w:rsid w:val="00167142"/>
    <w:rsid w:val="001674AB"/>
    <w:rsid w:val="0016760B"/>
    <w:rsid w:val="001679A1"/>
    <w:rsid w:val="00167A42"/>
    <w:rsid w:val="00167B88"/>
    <w:rsid w:val="00167CD2"/>
    <w:rsid w:val="00167F8B"/>
    <w:rsid w:val="00170130"/>
    <w:rsid w:val="00170313"/>
    <w:rsid w:val="00170422"/>
    <w:rsid w:val="0017043E"/>
    <w:rsid w:val="00170AC2"/>
    <w:rsid w:val="001711F5"/>
    <w:rsid w:val="00171249"/>
    <w:rsid w:val="0017158B"/>
    <w:rsid w:val="001716E8"/>
    <w:rsid w:val="0017186B"/>
    <w:rsid w:val="0017191A"/>
    <w:rsid w:val="00171FA4"/>
    <w:rsid w:val="00172377"/>
    <w:rsid w:val="00172529"/>
    <w:rsid w:val="001727CF"/>
    <w:rsid w:val="001728B8"/>
    <w:rsid w:val="00172997"/>
    <w:rsid w:val="00172A3C"/>
    <w:rsid w:val="00172B5B"/>
    <w:rsid w:val="00172D5F"/>
    <w:rsid w:val="001737C6"/>
    <w:rsid w:val="00173870"/>
    <w:rsid w:val="0017388F"/>
    <w:rsid w:val="001738B9"/>
    <w:rsid w:val="00173E63"/>
    <w:rsid w:val="0017429B"/>
    <w:rsid w:val="001742B7"/>
    <w:rsid w:val="00174343"/>
    <w:rsid w:val="0017454A"/>
    <w:rsid w:val="001745B7"/>
    <w:rsid w:val="001747AD"/>
    <w:rsid w:val="0017494A"/>
    <w:rsid w:val="00174C95"/>
    <w:rsid w:val="00174D4B"/>
    <w:rsid w:val="00174EA8"/>
    <w:rsid w:val="00175153"/>
    <w:rsid w:val="00175154"/>
    <w:rsid w:val="00175399"/>
    <w:rsid w:val="00175494"/>
    <w:rsid w:val="001754B0"/>
    <w:rsid w:val="00175A40"/>
    <w:rsid w:val="00175AB4"/>
    <w:rsid w:val="00175C5C"/>
    <w:rsid w:val="00175E03"/>
    <w:rsid w:val="00175EB0"/>
    <w:rsid w:val="00175F09"/>
    <w:rsid w:val="00176454"/>
    <w:rsid w:val="001765EA"/>
    <w:rsid w:val="00176753"/>
    <w:rsid w:val="00176896"/>
    <w:rsid w:val="00176926"/>
    <w:rsid w:val="00176970"/>
    <w:rsid w:val="00176D64"/>
    <w:rsid w:val="00176EA6"/>
    <w:rsid w:val="00176F33"/>
    <w:rsid w:val="00176F6A"/>
    <w:rsid w:val="00177C50"/>
    <w:rsid w:val="00180319"/>
    <w:rsid w:val="0018046D"/>
    <w:rsid w:val="001805FE"/>
    <w:rsid w:val="00180784"/>
    <w:rsid w:val="0018093C"/>
    <w:rsid w:val="00180AE1"/>
    <w:rsid w:val="00180C22"/>
    <w:rsid w:val="00180C43"/>
    <w:rsid w:val="00180D8F"/>
    <w:rsid w:val="00180E7F"/>
    <w:rsid w:val="001812A0"/>
    <w:rsid w:val="001812D8"/>
    <w:rsid w:val="00181410"/>
    <w:rsid w:val="001814CB"/>
    <w:rsid w:val="001814FF"/>
    <w:rsid w:val="001815F5"/>
    <w:rsid w:val="0018162E"/>
    <w:rsid w:val="001817EB"/>
    <w:rsid w:val="00181C57"/>
    <w:rsid w:val="00181FAB"/>
    <w:rsid w:val="00182150"/>
    <w:rsid w:val="001822B5"/>
    <w:rsid w:val="0018237A"/>
    <w:rsid w:val="00182394"/>
    <w:rsid w:val="00182492"/>
    <w:rsid w:val="001824B5"/>
    <w:rsid w:val="0018251B"/>
    <w:rsid w:val="00182644"/>
    <w:rsid w:val="00182B7B"/>
    <w:rsid w:val="00182D6F"/>
    <w:rsid w:val="0018316B"/>
    <w:rsid w:val="00183327"/>
    <w:rsid w:val="00183703"/>
    <w:rsid w:val="00183950"/>
    <w:rsid w:val="00183965"/>
    <w:rsid w:val="00183AAF"/>
    <w:rsid w:val="00183C6F"/>
    <w:rsid w:val="00183F7B"/>
    <w:rsid w:val="0018407C"/>
    <w:rsid w:val="001841B7"/>
    <w:rsid w:val="001843D8"/>
    <w:rsid w:val="001843E0"/>
    <w:rsid w:val="001844FB"/>
    <w:rsid w:val="0018455B"/>
    <w:rsid w:val="00184773"/>
    <w:rsid w:val="0018484F"/>
    <w:rsid w:val="00184A90"/>
    <w:rsid w:val="00184ABC"/>
    <w:rsid w:val="00184DC5"/>
    <w:rsid w:val="00184DF4"/>
    <w:rsid w:val="00184F7D"/>
    <w:rsid w:val="00185135"/>
    <w:rsid w:val="001851F8"/>
    <w:rsid w:val="001854A8"/>
    <w:rsid w:val="0018550F"/>
    <w:rsid w:val="00185533"/>
    <w:rsid w:val="001855B9"/>
    <w:rsid w:val="001857FA"/>
    <w:rsid w:val="00185860"/>
    <w:rsid w:val="001858AF"/>
    <w:rsid w:val="00185A08"/>
    <w:rsid w:val="00185A50"/>
    <w:rsid w:val="00185AA4"/>
    <w:rsid w:val="00185C32"/>
    <w:rsid w:val="00185D6A"/>
    <w:rsid w:val="00185DC1"/>
    <w:rsid w:val="00185E9C"/>
    <w:rsid w:val="001861F3"/>
    <w:rsid w:val="001863BE"/>
    <w:rsid w:val="001863DD"/>
    <w:rsid w:val="001864A0"/>
    <w:rsid w:val="00186871"/>
    <w:rsid w:val="0018689E"/>
    <w:rsid w:val="00186963"/>
    <w:rsid w:val="001869A7"/>
    <w:rsid w:val="00186EEB"/>
    <w:rsid w:val="00187105"/>
    <w:rsid w:val="00187184"/>
    <w:rsid w:val="001871B3"/>
    <w:rsid w:val="001874DF"/>
    <w:rsid w:val="001875B2"/>
    <w:rsid w:val="00187ABC"/>
    <w:rsid w:val="00187E1B"/>
    <w:rsid w:val="0019020E"/>
    <w:rsid w:val="0019050B"/>
    <w:rsid w:val="00190932"/>
    <w:rsid w:val="00190976"/>
    <w:rsid w:val="00190A2E"/>
    <w:rsid w:val="00190D79"/>
    <w:rsid w:val="00190F6A"/>
    <w:rsid w:val="001912D8"/>
    <w:rsid w:val="00191660"/>
    <w:rsid w:val="001917D7"/>
    <w:rsid w:val="001919BD"/>
    <w:rsid w:val="00191EDF"/>
    <w:rsid w:val="001920F3"/>
    <w:rsid w:val="001922D0"/>
    <w:rsid w:val="001924B9"/>
    <w:rsid w:val="0019251F"/>
    <w:rsid w:val="001925DC"/>
    <w:rsid w:val="001926DB"/>
    <w:rsid w:val="0019271B"/>
    <w:rsid w:val="001928C5"/>
    <w:rsid w:val="00192A01"/>
    <w:rsid w:val="00192AB7"/>
    <w:rsid w:val="00192B9A"/>
    <w:rsid w:val="00192D14"/>
    <w:rsid w:val="00192D64"/>
    <w:rsid w:val="001932CE"/>
    <w:rsid w:val="001934EA"/>
    <w:rsid w:val="00193639"/>
    <w:rsid w:val="00194045"/>
    <w:rsid w:val="001940CC"/>
    <w:rsid w:val="00194451"/>
    <w:rsid w:val="001947AE"/>
    <w:rsid w:val="001948D9"/>
    <w:rsid w:val="00194908"/>
    <w:rsid w:val="00194D23"/>
    <w:rsid w:val="001950FC"/>
    <w:rsid w:val="00195137"/>
    <w:rsid w:val="0019522B"/>
    <w:rsid w:val="0019550B"/>
    <w:rsid w:val="00195576"/>
    <w:rsid w:val="00195884"/>
    <w:rsid w:val="00195A94"/>
    <w:rsid w:val="00195DA4"/>
    <w:rsid w:val="00195F3F"/>
    <w:rsid w:val="00196039"/>
    <w:rsid w:val="001964A6"/>
    <w:rsid w:val="0019696D"/>
    <w:rsid w:val="001969D4"/>
    <w:rsid w:val="00196AAD"/>
    <w:rsid w:val="00196C03"/>
    <w:rsid w:val="00196DBF"/>
    <w:rsid w:val="00196E76"/>
    <w:rsid w:val="001970A5"/>
    <w:rsid w:val="0019755F"/>
    <w:rsid w:val="001977AD"/>
    <w:rsid w:val="00197820"/>
    <w:rsid w:val="00197870"/>
    <w:rsid w:val="00197A76"/>
    <w:rsid w:val="00197B56"/>
    <w:rsid w:val="00197BB0"/>
    <w:rsid w:val="00197CDB"/>
    <w:rsid w:val="001A071C"/>
    <w:rsid w:val="001A0819"/>
    <w:rsid w:val="001A0B12"/>
    <w:rsid w:val="001A0BA3"/>
    <w:rsid w:val="001A0D8B"/>
    <w:rsid w:val="001A11FD"/>
    <w:rsid w:val="001A1253"/>
    <w:rsid w:val="001A12BC"/>
    <w:rsid w:val="001A1D0A"/>
    <w:rsid w:val="001A1DB2"/>
    <w:rsid w:val="001A1DDE"/>
    <w:rsid w:val="001A1F70"/>
    <w:rsid w:val="001A206D"/>
    <w:rsid w:val="001A2570"/>
    <w:rsid w:val="001A277A"/>
    <w:rsid w:val="001A2AB3"/>
    <w:rsid w:val="001A2ACE"/>
    <w:rsid w:val="001A2B75"/>
    <w:rsid w:val="001A2E96"/>
    <w:rsid w:val="001A3114"/>
    <w:rsid w:val="001A33C4"/>
    <w:rsid w:val="001A3543"/>
    <w:rsid w:val="001A36FD"/>
    <w:rsid w:val="001A379F"/>
    <w:rsid w:val="001A38BD"/>
    <w:rsid w:val="001A3E55"/>
    <w:rsid w:val="001A4013"/>
    <w:rsid w:val="001A4308"/>
    <w:rsid w:val="001A45BD"/>
    <w:rsid w:val="001A45DB"/>
    <w:rsid w:val="001A49ED"/>
    <w:rsid w:val="001A5090"/>
    <w:rsid w:val="001A5568"/>
    <w:rsid w:val="001A56C8"/>
    <w:rsid w:val="001A5782"/>
    <w:rsid w:val="001A5891"/>
    <w:rsid w:val="001A5A8D"/>
    <w:rsid w:val="001A5A91"/>
    <w:rsid w:val="001A5A9F"/>
    <w:rsid w:val="001A5FF8"/>
    <w:rsid w:val="001A614F"/>
    <w:rsid w:val="001A61CB"/>
    <w:rsid w:val="001A662F"/>
    <w:rsid w:val="001A6814"/>
    <w:rsid w:val="001A6AA6"/>
    <w:rsid w:val="001A6BC6"/>
    <w:rsid w:val="001A6C5A"/>
    <w:rsid w:val="001A6EDA"/>
    <w:rsid w:val="001A6EEA"/>
    <w:rsid w:val="001A735D"/>
    <w:rsid w:val="001A77D4"/>
    <w:rsid w:val="001A795D"/>
    <w:rsid w:val="001A797F"/>
    <w:rsid w:val="001A7A2D"/>
    <w:rsid w:val="001A7B4A"/>
    <w:rsid w:val="001A7C86"/>
    <w:rsid w:val="001A7F8A"/>
    <w:rsid w:val="001B01E1"/>
    <w:rsid w:val="001B0209"/>
    <w:rsid w:val="001B03C8"/>
    <w:rsid w:val="001B08C9"/>
    <w:rsid w:val="001B0C0C"/>
    <w:rsid w:val="001B0C50"/>
    <w:rsid w:val="001B0CCE"/>
    <w:rsid w:val="001B0D0D"/>
    <w:rsid w:val="001B0FC3"/>
    <w:rsid w:val="001B1505"/>
    <w:rsid w:val="001B157E"/>
    <w:rsid w:val="001B15CA"/>
    <w:rsid w:val="001B1C75"/>
    <w:rsid w:val="001B1E4F"/>
    <w:rsid w:val="001B1FBD"/>
    <w:rsid w:val="001B1FDE"/>
    <w:rsid w:val="001B23B4"/>
    <w:rsid w:val="001B2543"/>
    <w:rsid w:val="001B25A3"/>
    <w:rsid w:val="001B264C"/>
    <w:rsid w:val="001B2756"/>
    <w:rsid w:val="001B281D"/>
    <w:rsid w:val="001B2849"/>
    <w:rsid w:val="001B29F3"/>
    <w:rsid w:val="001B29FD"/>
    <w:rsid w:val="001B2B0C"/>
    <w:rsid w:val="001B2B75"/>
    <w:rsid w:val="001B2E0C"/>
    <w:rsid w:val="001B2F11"/>
    <w:rsid w:val="001B2F28"/>
    <w:rsid w:val="001B301D"/>
    <w:rsid w:val="001B301E"/>
    <w:rsid w:val="001B32A5"/>
    <w:rsid w:val="001B33CD"/>
    <w:rsid w:val="001B35B1"/>
    <w:rsid w:val="001B38AE"/>
    <w:rsid w:val="001B3D17"/>
    <w:rsid w:val="001B3FA8"/>
    <w:rsid w:val="001B4112"/>
    <w:rsid w:val="001B4278"/>
    <w:rsid w:val="001B42DD"/>
    <w:rsid w:val="001B457C"/>
    <w:rsid w:val="001B47FE"/>
    <w:rsid w:val="001B4C5D"/>
    <w:rsid w:val="001B4D02"/>
    <w:rsid w:val="001B4E9A"/>
    <w:rsid w:val="001B4F1A"/>
    <w:rsid w:val="001B52E9"/>
    <w:rsid w:val="001B5319"/>
    <w:rsid w:val="001B54AB"/>
    <w:rsid w:val="001B5843"/>
    <w:rsid w:val="001B5878"/>
    <w:rsid w:val="001B5B85"/>
    <w:rsid w:val="001B5F7E"/>
    <w:rsid w:val="001B6043"/>
    <w:rsid w:val="001B648E"/>
    <w:rsid w:val="001B6548"/>
    <w:rsid w:val="001B6557"/>
    <w:rsid w:val="001B6A4D"/>
    <w:rsid w:val="001B6DC1"/>
    <w:rsid w:val="001B7271"/>
    <w:rsid w:val="001B72D1"/>
    <w:rsid w:val="001B73D9"/>
    <w:rsid w:val="001B766C"/>
    <w:rsid w:val="001B7681"/>
    <w:rsid w:val="001B76EA"/>
    <w:rsid w:val="001B7A06"/>
    <w:rsid w:val="001B7A22"/>
    <w:rsid w:val="001B7DCB"/>
    <w:rsid w:val="001C00A0"/>
    <w:rsid w:val="001C0177"/>
    <w:rsid w:val="001C01CF"/>
    <w:rsid w:val="001C02A3"/>
    <w:rsid w:val="001C0331"/>
    <w:rsid w:val="001C0476"/>
    <w:rsid w:val="001C06BA"/>
    <w:rsid w:val="001C0762"/>
    <w:rsid w:val="001C07C1"/>
    <w:rsid w:val="001C089B"/>
    <w:rsid w:val="001C0A26"/>
    <w:rsid w:val="001C0A52"/>
    <w:rsid w:val="001C0F35"/>
    <w:rsid w:val="001C0FDE"/>
    <w:rsid w:val="001C0FF8"/>
    <w:rsid w:val="001C10DC"/>
    <w:rsid w:val="001C1158"/>
    <w:rsid w:val="001C1176"/>
    <w:rsid w:val="001C170F"/>
    <w:rsid w:val="001C17E1"/>
    <w:rsid w:val="001C1868"/>
    <w:rsid w:val="001C19EC"/>
    <w:rsid w:val="001C1B67"/>
    <w:rsid w:val="001C1BEF"/>
    <w:rsid w:val="001C1E92"/>
    <w:rsid w:val="001C1EC1"/>
    <w:rsid w:val="001C2459"/>
    <w:rsid w:val="001C2582"/>
    <w:rsid w:val="001C2609"/>
    <w:rsid w:val="001C2898"/>
    <w:rsid w:val="001C2E3B"/>
    <w:rsid w:val="001C3400"/>
    <w:rsid w:val="001C341D"/>
    <w:rsid w:val="001C3495"/>
    <w:rsid w:val="001C370B"/>
    <w:rsid w:val="001C377F"/>
    <w:rsid w:val="001C397C"/>
    <w:rsid w:val="001C3CCA"/>
    <w:rsid w:val="001C3E54"/>
    <w:rsid w:val="001C40B0"/>
    <w:rsid w:val="001C45D0"/>
    <w:rsid w:val="001C48F2"/>
    <w:rsid w:val="001C4939"/>
    <w:rsid w:val="001C4A1F"/>
    <w:rsid w:val="001C4CBF"/>
    <w:rsid w:val="001C4D02"/>
    <w:rsid w:val="001C4D52"/>
    <w:rsid w:val="001C4FA4"/>
    <w:rsid w:val="001C4FAE"/>
    <w:rsid w:val="001C54CE"/>
    <w:rsid w:val="001C5757"/>
    <w:rsid w:val="001C580E"/>
    <w:rsid w:val="001C58EC"/>
    <w:rsid w:val="001C5AC0"/>
    <w:rsid w:val="001C5D18"/>
    <w:rsid w:val="001C5EDC"/>
    <w:rsid w:val="001C5EF6"/>
    <w:rsid w:val="001C6139"/>
    <w:rsid w:val="001C6156"/>
    <w:rsid w:val="001C6646"/>
    <w:rsid w:val="001C67FB"/>
    <w:rsid w:val="001C6917"/>
    <w:rsid w:val="001C699D"/>
    <w:rsid w:val="001C6C7E"/>
    <w:rsid w:val="001C6E85"/>
    <w:rsid w:val="001C6F79"/>
    <w:rsid w:val="001C725E"/>
    <w:rsid w:val="001C7346"/>
    <w:rsid w:val="001C734F"/>
    <w:rsid w:val="001C74CD"/>
    <w:rsid w:val="001C7627"/>
    <w:rsid w:val="001C7911"/>
    <w:rsid w:val="001C79BD"/>
    <w:rsid w:val="001C7BE7"/>
    <w:rsid w:val="001C7CE6"/>
    <w:rsid w:val="001C7D07"/>
    <w:rsid w:val="001C7F28"/>
    <w:rsid w:val="001D00B6"/>
    <w:rsid w:val="001D00EB"/>
    <w:rsid w:val="001D02CB"/>
    <w:rsid w:val="001D030D"/>
    <w:rsid w:val="001D05E2"/>
    <w:rsid w:val="001D0674"/>
    <w:rsid w:val="001D0B48"/>
    <w:rsid w:val="001D0E57"/>
    <w:rsid w:val="001D0E67"/>
    <w:rsid w:val="001D0F9C"/>
    <w:rsid w:val="001D141E"/>
    <w:rsid w:val="001D159E"/>
    <w:rsid w:val="001D15CC"/>
    <w:rsid w:val="001D1660"/>
    <w:rsid w:val="001D191B"/>
    <w:rsid w:val="001D193A"/>
    <w:rsid w:val="001D1B0E"/>
    <w:rsid w:val="001D1DC8"/>
    <w:rsid w:val="001D1F76"/>
    <w:rsid w:val="001D2924"/>
    <w:rsid w:val="001D2A0F"/>
    <w:rsid w:val="001D2EC3"/>
    <w:rsid w:val="001D31AA"/>
    <w:rsid w:val="001D353B"/>
    <w:rsid w:val="001D3804"/>
    <w:rsid w:val="001D391A"/>
    <w:rsid w:val="001D395F"/>
    <w:rsid w:val="001D39D6"/>
    <w:rsid w:val="001D39F8"/>
    <w:rsid w:val="001D3D67"/>
    <w:rsid w:val="001D414F"/>
    <w:rsid w:val="001D4250"/>
    <w:rsid w:val="001D42DF"/>
    <w:rsid w:val="001D439C"/>
    <w:rsid w:val="001D441B"/>
    <w:rsid w:val="001D45D0"/>
    <w:rsid w:val="001D4730"/>
    <w:rsid w:val="001D47E9"/>
    <w:rsid w:val="001D47F5"/>
    <w:rsid w:val="001D4B04"/>
    <w:rsid w:val="001D4BA4"/>
    <w:rsid w:val="001D4D1C"/>
    <w:rsid w:val="001D4E52"/>
    <w:rsid w:val="001D5134"/>
    <w:rsid w:val="001D520E"/>
    <w:rsid w:val="001D52A7"/>
    <w:rsid w:val="001D5300"/>
    <w:rsid w:val="001D55D0"/>
    <w:rsid w:val="001D567D"/>
    <w:rsid w:val="001D56A2"/>
    <w:rsid w:val="001D56B6"/>
    <w:rsid w:val="001D56BB"/>
    <w:rsid w:val="001D5867"/>
    <w:rsid w:val="001D5BCC"/>
    <w:rsid w:val="001D5D39"/>
    <w:rsid w:val="001D63E2"/>
    <w:rsid w:val="001D6424"/>
    <w:rsid w:val="001D6487"/>
    <w:rsid w:val="001D69DA"/>
    <w:rsid w:val="001D6AE3"/>
    <w:rsid w:val="001D6E87"/>
    <w:rsid w:val="001D7187"/>
    <w:rsid w:val="001D764D"/>
    <w:rsid w:val="001D78C0"/>
    <w:rsid w:val="001D7926"/>
    <w:rsid w:val="001D7D17"/>
    <w:rsid w:val="001D7DCA"/>
    <w:rsid w:val="001D7ECC"/>
    <w:rsid w:val="001D7F93"/>
    <w:rsid w:val="001D7FCC"/>
    <w:rsid w:val="001E003B"/>
    <w:rsid w:val="001E01CF"/>
    <w:rsid w:val="001E01E3"/>
    <w:rsid w:val="001E05B2"/>
    <w:rsid w:val="001E0963"/>
    <w:rsid w:val="001E0B2B"/>
    <w:rsid w:val="001E0E0C"/>
    <w:rsid w:val="001E0FD6"/>
    <w:rsid w:val="001E10E4"/>
    <w:rsid w:val="001E1812"/>
    <w:rsid w:val="001E1B2F"/>
    <w:rsid w:val="001E1D66"/>
    <w:rsid w:val="001E1EBC"/>
    <w:rsid w:val="001E1FE8"/>
    <w:rsid w:val="001E2057"/>
    <w:rsid w:val="001E213F"/>
    <w:rsid w:val="001E2288"/>
    <w:rsid w:val="001E228E"/>
    <w:rsid w:val="001E2521"/>
    <w:rsid w:val="001E2640"/>
    <w:rsid w:val="001E2796"/>
    <w:rsid w:val="001E2878"/>
    <w:rsid w:val="001E2943"/>
    <w:rsid w:val="001E299F"/>
    <w:rsid w:val="001E2BED"/>
    <w:rsid w:val="001E2CF9"/>
    <w:rsid w:val="001E2E86"/>
    <w:rsid w:val="001E2F42"/>
    <w:rsid w:val="001E3081"/>
    <w:rsid w:val="001E3889"/>
    <w:rsid w:val="001E38D9"/>
    <w:rsid w:val="001E3954"/>
    <w:rsid w:val="001E3AEB"/>
    <w:rsid w:val="001E3E62"/>
    <w:rsid w:val="001E4439"/>
    <w:rsid w:val="001E44C5"/>
    <w:rsid w:val="001E470C"/>
    <w:rsid w:val="001E4795"/>
    <w:rsid w:val="001E4894"/>
    <w:rsid w:val="001E4A5F"/>
    <w:rsid w:val="001E4CEA"/>
    <w:rsid w:val="001E4E8D"/>
    <w:rsid w:val="001E4FA2"/>
    <w:rsid w:val="001E51E8"/>
    <w:rsid w:val="001E57CA"/>
    <w:rsid w:val="001E57D8"/>
    <w:rsid w:val="001E58FF"/>
    <w:rsid w:val="001E5C48"/>
    <w:rsid w:val="001E5F92"/>
    <w:rsid w:val="001E5FF3"/>
    <w:rsid w:val="001E6237"/>
    <w:rsid w:val="001E62F1"/>
    <w:rsid w:val="001E6324"/>
    <w:rsid w:val="001E655C"/>
    <w:rsid w:val="001E677B"/>
    <w:rsid w:val="001E6877"/>
    <w:rsid w:val="001E6942"/>
    <w:rsid w:val="001E6DAD"/>
    <w:rsid w:val="001E6ED4"/>
    <w:rsid w:val="001E717D"/>
    <w:rsid w:val="001E7782"/>
    <w:rsid w:val="001E7898"/>
    <w:rsid w:val="001E78C7"/>
    <w:rsid w:val="001E7AC7"/>
    <w:rsid w:val="001E7E30"/>
    <w:rsid w:val="001E7EA9"/>
    <w:rsid w:val="001E7F44"/>
    <w:rsid w:val="001E7F71"/>
    <w:rsid w:val="001F0046"/>
    <w:rsid w:val="001F0174"/>
    <w:rsid w:val="001F0329"/>
    <w:rsid w:val="001F03C4"/>
    <w:rsid w:val="001F063F"/>
    <w:rsid w:val="001F06E0"/>
    <w:rsid w:val="001F0788"/>
    <w:rsid w:val="001F07DF"/>
    <w:rsid w:val="001F07E0"/>
    <w:rsid w:val="001F098C"/>
    <w:rsid w:val="001F0CB4"/>
    <w:rsid w:val="001F0DAF"/>
    <w:rsid w:val="001F105C"/>
    <w:rsid w:val="001F107C"/>
    <w:rsid w:val="001F133E"/>
    <w:rsid w:val="001F1365"/>
    <w:rsid w:val="001F1373"/>
    <w:rsid w:val="001F1498"/>
    <w:rsid w:val="001F1841"/>
    <w:rsid w:val="001F1C36"/>
    <w:rsid w:val="001F1E07"/>
    <w:rsid w:val="001F2930"/>
    <w:rsid w:val="001F2957"/>
    <w:rsid w:val="001F2C0C"/>
    <w:rsid w:val="001F2D45"/>
    <w:rsid w:val="001F2E2E"/>
    <w:rsid w:val="001F2FF7"/>
    <w:rsid w:val="001F3018"/>
    <w:rsid w:val="001F30C6"/>
    <w:rsid w:val="001F379B"/>
    <w:rsid w:val="001F389F"/>
    <w:rsid w:val="001F3989"/>
    <w:rsid w:val="001F398D"/>
    <w:rsid w:val="001F3AE8"/>
    <w:rsid w:val="001F3F9D"/>
    <w:rsid w:val="001F4045"/>
    <w:rsid w:val="001F42BC"/>
    <w:rsid w:val="001F4549"/>
    <w:rsid w:val="001F472F"/>
    <w:rsid w:val="001F4819"/>
    <w:rsid w:val="001F4AD3"/>
    <w:rsid w:val="001F4DB6"/>
    <w:rsid w:val="001F4EC7"/>
    <w:rsid w:val="001F4F63"/>
    <w:rsid w:val="001F5226"/>
    <w:rsid w:val="001F5516"/>
    <w:rsid w:val="001F554E"/>
    <w:rsid w:val="001F5640"/>
    <w:rsid w:val="001F5743"/>
    <w:rsid w:val="001F577F"/>
    <w:rsid w:val="001F57B9"/>
    <w:rsid w:val="001F584C"/>
    <w:rsid w:val="001F58DB"/>
    <w:rsid w:val="001F5A76"/>
    <w:rsid w:val="001F5DCA"/>
    <w:rsid w:val="001F5E42"/>
    <w:rsid w:val="001F60C0"/>
    <w:rsid w:val="001F63B8"/>
    <w:rsid w:val="001F6756"/>
    <w:rsid w:val="001F6BEE"/>
    <w:rsid w:val="001F6D21"/>
    <w:rsid w:val="001F6F91"/>
    <w:rsid w:val="001F7010"/>
    <w:rsid w:val="001F735E"/>
    <w:rsid w:val="001F74A3"/>
    <w:rsid w:val="001F7563"/>
    <w:rsid w:val="001F7846"/>
    <w:rsid w:val="001F78F0"/>
    <w:rsid w:val="001F7D1F"/>
    <w:rsid w:val="001F7DA3"/>
    <w:rsid w:val="001F7F35"/>
    <w:rsid w:val="0020029B"/>
    <w:rsid w:val="002003E4"/>
    <w:rsid w:val="00200CA9"/>
    <w:rsid w:val="00200ECF"/>
    <w:rsid w:val="00201088"/>
    <w:rsid w:val="00201221"/>
    <w:rsid w:val="0020144F"/>
    <w:rsid w:val="00201481"/>
    <w:rsid w:val="002014E5"/>
    <w:rsid w:val="00201563"/>
    <w:rsid w:val="00201655"/>
    <w:rsid w:val="002016B7"/>
    <w:rsid w:val="002017DF"/>
    <w:rsid w:val="00201956"/>
    <w:rsid w:val="0020197E"/>
    <w:rsid w:val="00201C51"/>
    <w:rsid w:val="00201EFE"/>
    <w:rsid w:val="002020F7"/>
    <w:rsid w:val="00202266"/>
    <w:rsid w:val="0020249D"/>
    <w:rsid w:val="00202738"/>
    <w:rsid w:val="00202897"/>
    <w:rsid w:val="00202B63"/>
    <w:rsid w:val="002031BB"/>
    <w:rsid w:val="00203202"/>
    <w:rsid w:val="00203215"/>
    <w:rsid w:val="002032BD"/>
    <w:rsid w:val="002034DC"/>
    <w:rsid w:val="002038A3"/>
    <w:rsid w:val="00203919"/>
    <w:rsid w:val="002039C1"/>
    <w:rsid w:val="00203A9B"/>
    <w:rsid w:val="00203C70"/>
    <w:rsid w:val="00203F67"/>
    <w:rsid w:val="002040AA"/>
    <w:rsid w:val="00204100"/>
    <w:rsid w:val="00204103"/>
    <w:rsid w:val="0020420A"/>
    <w:rsid w:val="0020477F"/>
    <w:rsid w:val="00204E4F"/>
    <w:rsid w:val="00204F53"/>
    <w:rsid w:val="00204FD3"/>
    <w:rsid w:val="00205066"/>
    <w:rsid w:val="002050FF"/>
    <w:rsid w:val="00205229"/>
    <w:rsid w:val="00205317"/>
    <w:rsid w:val="0020532C"/>
    <w:rsid w:val="002053B1"/>
    <w:rsid w:val="0020549E"/>
    <w:rsid w:val="002055A8"/>
    <w:rsid w:val="00205709"/>
    <w:rsid w:val="00205A89"/>
    <w:rsid w:val="00205B13"/>
    <w:rsid w:val="00205B2E"/>
    <w:rsid w:val="002060C6"/>
    <w:rsid w:val="002060E9"/>
    <w:rsid w:val="00206311"/>
    <w:rsid w:val="002065FA"/>
    <w:rsid w:val="00206680"/>
    <w:rsid w:val="00206961"/>
    <w:rsid w:val="002069A3"/>
    <w:rsid w:val="00206DA1"/>
    <w:rsid w:val="00206F42"/>
    <w:rsid w:val="00206FCE"/>
    <w:rsid w:val="002073D5"/>
    <w:rsid w:val="002075B7"/>
    <w:rsid w:val="00207D45"/>
    <w:rsid w:val="00207E16"/>
    <w:rsid w:val="00207F4D"/>
    <w:rsid w:val="0021017F"/>
    <w:rsid w:val="0021024B"/>
    <w:rsid w:val="0021024F"/>
    <w:rsid w:val="0021033B"/>
    <w:rsid w:val="0021046D"/>
    <w:rsid w:val="0021055C"/>
    <w:rsid w:val="00210878"/>
    <w:rsid w:val="002109B7"/>
    <w:rsid w:val="00210A5B"/>
    <w:rsid w:val="00210BD1"/>
    <w:rsid w:val="00210BF4"/>
    <w:rsid w:val="00210D1D"/>
    <w:rsid w:val="00211300"/>
    <w:rsid w:val="0021143D"/>
    <w:rsid w:val="00211530"/>
    <w:rsid w:val="00211569"/>
    <w:rsid w:val="002115AE"/>
    <w:rsid w:val="00211A16"/>
    <w:rsid w:val="00211B9A"/>
    <w:rsid w:val="00211E34"/>
    <w:rsid w:val="002120C6"/>
    <w:rsid w:val="00212240"/>
    <w:rsid w:val="0021238F"/>
    <w:rsid w:val="00212903"/>
    <w:rsid w:val="00212B99"/>
    <w:rsid w:val="00212C2F"/>
    <w:rsid w:val="002132F3"/>
    <w:rsid w:val="00213546"/>
    <w:rsid w:val="0021356F"/>
    <w:rsid w:val="00213694"/>
    <w:rsid w:val="00213746"/>
    <w:rsid w:val="00213A05"/>
    <w:rsid w:val="00213BE8"/>
    <w:rsid w:val="00213F55"/>
    <w:rsid w:val="0021433A"/>
    <w:rsid w:val="002147C1"/>
    <w:rsid w:val="0021486F"/>
    <w:rsid w:val="00214906"/>
    <w:rsid w:val="00214A61"/>
    <w:rsid w:val="00214A87"/>
    <w:rsid w:val="00214C51"/>
    <w:rsid w:val="00214E4F"/>
    <w:rsid w:val="00214E5F"/>
    <w:rsid w:val="00215194"/>
    <w:rsid w:val="002156E5"/>
    <w:rsid w:val="00215833"/>
    <w:rsid w:val="0021587B"/>
    <w:rsid w:val="002158E5"/>
    <w:rsid w:val="00215C13"/>
    <w:rsid w:val="00215CF7"/>
    <w:rsid w:val="00216115"/>
    <w:rsid w:val="00216319"/>
    <w:rsid w:val="00216515"/>
    <w:rsid w:val="00216595"/>
    <w:rsid w:val="00216A8D"/>
    <w:rsid w:val="00216AA1"/>
    <w:rsid w:val="00216B89"/>
    <w:rsid w:val="00216D5F"/>
    <w:rsid w:val="00216E91"/>
    <w:rsid w:val="00217042"/>
    <w:rsid w:val="00217078"/>
    <w:rsid w:val="002173FD"/>
    <w:rsid w:val="0021746F"/>
    <w:rsid w:val="002175C7"/>
    <w:rsid w:val="002175CF"/>
    <w:rsid w:val="002177C4"/>
    <w:rsid w:val="00217830"/>
    <w:rsid w:val="00217899"/>
    <w:rsid w:val="00217910"/>
    <w:rsid w:val="00217A0E"/>
    <w:rsid w:val="00217E10"/>
    <w:rsid w:val="00220268"/>
    <w:rsid w:val="00220DC9"/>
    <w:rsid w:val="00221101"/>
    <w:rsid w:val="002212E6"/>
    <w:rsid w:val="00221875"/>
    <w:rsid w:val="0022199B"/>
    <w:rsid w:val="00221AA9"/>
    <w:rsid w:val="00221DA6"/>
    <w:rsid w:val="00221DBE"/>
    <w:rsid w:val="00221E95"/>
    <w:rsid w:val="00221ECF"/>
    <w:rsid w:val="00221EEF"/>
    <w:rsid w:val="00222085"/>
    <w:rsid w:val="002221FB"/>
    <w:rsid w:val="002225F8"/>
    <w:rsid w:val="002227BC"/>
    <w:rsid w:val="00222BC4"/>
    <w:rsid w:val="00222CF6"/>
    <w:rsid w:val="00222FC1"/>
    <w:rsid w:val="00223069"/>
    <w:rsid w:val="0022307E"/>
    <w:rsid w:val="00223264"/>
    <w:rsid w:val="0022332F"/>
    <w:rsid w:val="0022340F"/>
    <w:rsid w:val="002234EC"/>
    <w:rsid w:val="00223842"/>
    <w:rsid w:val="00223CF6"/>
    <w:rsid w:val="00223EA0"/>
    <w:rsid w:val="00223F0F"/>
    <w:rsid w:val="002243D7"/>
    <w:rsid w:val="00224579"/>
    <w:rsid w:val="00225767"/>
    <w:rsid w:val="002257BA"/>
    <w:rsid w:val="002257F8"/>
    <w:rsid w:val="0022589C"/>
    <w:rsid w:val="0022590D"/>
    <w:rsid w:val="00225D5A"/>
    <w:rsid w:val="00225D64"/>
    <w:rsid w:val="00225FA3"/>
    <w:rsid w:val="00226175"/>
    <w:rsid w:val="00226339"/>
    <w:rsid w:val="002263A9"/>
    <w:rsid w:val="0022641A"/>
    <w:rsid w:val="002264B0"/>
    <w:rsid w:val="00226962"/>
    <w:rsid w:val="00226CFE"/>
    <w:rsid w:val="00227159"/>
    <w:rsid w:val="002275B9"/>
    <w:rsid w:val="0022763C"/>
    <w:rsid w:val="00227786"/>
    <w:rsid w:val="00227A9C"/>
    <w:rsid w:val="00227DA7"/>
    <w:rsid w:val="00227EE3"/>
    <w:rsid w:val="0023007A"/>
    <w:rsid w:val="0023088A"/>
    <w:rsid w:val="00230987"/>
    <w:rsid w:val="00230C18"/>
    <w:rsid w:val="00230E87"/>
    <w:rsid w:val="00230ED2"/>
    <w:rsid w:val="00230F1C"/>
    <w:rsid w:val="0023101B"/>
    <w:rsid w:val="002310DE"/>
    <w:rsid w:val="0023147D"/>
    <w:rsid w:val="0023147E"/>
    <w:rsid w:val="002314C8"/>
    <w:rsid w:val="00231724"/>
    <w:rsid w:val="002318AE"/>
    <w:rsid w:val="00231EC0"/>
    <w:rsid w:val="002320C5"/>
    <w:rsid w:val="0023234C"/>
    <w:rsid w:val="0023242D"/>
    <w:rsid w:val="00232497"/>
    <w:rsid w:val="00232499"/>
    <w:rsid w:val="002326F3"/>
    <w:rsid w:val="002328CB"/>
    <w:rsid w:val="00232938"/>
    <w:rsid w:val="00232A19"/>
    <w:rsid w:val="00232B45"/>
    <w:rsid w:val="00233022"/>
    <w:rsid w:val="00233073"/>
    <w:rsid w:val="00233120"/>
    <w:rsid w:val="00233170"/>
    <w:rsid w:val="002332C3"/>
    <w:rsid w:val="00233488"/>
    <w:rsid w:val="002336ED"/>
    <w:rsid w:val="00233858"/>
    <w:rsid w:val="00233883"/>
    <w:rsid w:val="00233A4A"/>
    <w:rsid w:val="00233A6C"/>
    <w:rsid w:val="00233B3C"/>
    <w:rsid w:val="00233BFF"/>
    <w:rsid w:val="00234038"/>
    <w:rsid w:val="002342B4"/>
    <w:rsid w:val="00234316"/>
    <w:rsid w:val="002346CF"/>
    <w:rsid w:val="0023486D"/>
    <w:rsid w:val="00234B81"/>
    <w:rsid w:val="00234C58"/>
    <w:rsid w:val="00234D6D"/>
    <w:rsid w:val="00235102"/>
    <w:rsid w:val="00235180"/>
    <w:rsid w:val="0023536A"/>
    <w:rsid w:val="002354B0"/>
    <w:rsid w:val="00235562"/>
    <w:rsid w:val="00235DD7"/>
    <w:rsid w:val="00236123"/>
    <w:rsid w:val="0023642C"/>
    <w:rsid w:val="002364B1"/>
    <w:rsid w:val="002364C3"/>
    <w:rsid w:val="002365FC"/>
    <w:rsid w:val="0023680C"/>
    <w:rsid w:val="0023687F"/>
    <w:rsid w:val="00236964"/>
    <w:rsid w:val="00236A85"/>
    <w:rsid w:val="00236E68"/>
    <w:rsid w:val="00237168"/>
    <w:rsid w:val="00237406"/>
    <w:rsid w:val="0023750B"/>
    <w:rsid w:val="00237690"/>
    <w:rsid w:val="00237932"/>
    <w:rsid w:val="002379B9"/>
    <w:rsid w:val="00237CDD"/>
    <w:rsid w:val="00237FA5"/>
    <w:rsid w:val="002400F2"/>
    <w:rsid w:val="0024034E"/>
    <w:rsid w:val="002403CC"/>
    <w:rsid w:val="00240525"/>
    <w:rsid w:val="002405E7"/>
    <w:rsid w:val="00240941"/>
    <w:rsid w:val="00240A59"/>
    <w:rsid w:val="00240F23"/>
    <w:rsid w:val="00241058"/>
    <w:rsid w:val="002410DB"/>
    <w:rsid w:val="002412E1"/>
    <w:rsid w:val="002414CE"/>
    <w:rsid w:val="00241539"/>
    <w:rsid w:val="0024192E"/>
    <w:rsid w:val="00241C54"/>
    <w:rsid w:val="00241D51"/>
    <w:rsid w:val="00241FDC"/>
    <w:rsid w:val="0024210A"/>
    <w:rsid w:val="0024239A"/>
    <w:rsid w:val="002423CC"/>
    <w:rsid w:val="002424B8"/>
    <w:rsid w:val="00242508"/>
    <w:rsid w:val="00242611"/>
    <w:rsid w:val="00242903"/>
    <w:rsid w:val="00242ACD"/>
    <w:rsid w:val="00242DD3"/>
    <w:rsid w:val="00242E4D"/>
    <w:rsid w:val="00242E94"/>
    <w:rsid w:val="0024307D"/>
    <w:rsid w:val="0024308D"/>
    <w:rsid w:val="0024319E"/>
    <w:rsid w:val="002434BC"/>
    <w:rsid w:val="002435B2"/>
    <w:rsid w:val="00243B2F"/>
    <w:rsid w:val="00243C6A"/>
    <w:rsid w:val="002441DD"/>
    <w:rsid w:val="002442B8"/>
    <w:rsid w:val="00244325"/>
    <w:rsid w:val="002443FE"/>
    <w:rsid w:val="00244550"/>
    <w:rsid w:val="0024459C"/>
    <w:rsid w:val="002447E8"/>
    <w:rsid w:val="00244837"/>
    <w:rsid w:val="00244A4A"/>
    <w:rsid w:val="00244A6E"/>
    <w:rsid w:val="00244B25"/>
    <w:rsid w:val="00244C2B"/>
    <w:rsid w:val="00244CA4"/>
    <w:rsid w:val="00244D16"/>
    <w:rsid w:val="00244E74"/>
    <w:rsid w:val="002451C0"/>
    <w:rsid w:val="002451DB"/>
    <w:rsid w:val="00245464"/>
    <w:rsid w:val="002456D3"/>
    <w:rsid w:val="00245E7D"/>
    <w:rsid w:val="00245E95"/>
    <w:rsid w:val="00245F14"/>
    <w:rsid w:val="00245F22"/>
    <w:rsid w:val="00246001"/>
    <w:rsid w:val="0024615A"/>
    <w:rsid w:val="0024618F"/>
    <w:rsid w:val="0024622C"/>
    <w:rsid w:val="0024633F"/>
    <w:rsid w:val="002463D5"/>
    <w:rsid w:val="002465D4"/>
    <w:rsid w:val="0024691B"/>
    <w:rsid w:val="00246CBD"/>
    <w:rsid w:val="00246EBB"/>
    <w:rsid w:val="00246ED1"/>
    <w:rsid w:val="00247090"/>
    <w:rsid w:val="002473D0"/>
    <w:rsid w:val="00247865"/>
    <w:rsid w:val="002479A5"/>
    <w:rsid w:val="00247D2C"/>
    <w:rsid w:val="00247D4F"/>
    <w:rsid w:val="002500F8"/>
    <w:rsid w:val="00250296"/>
    <w:rsid w:val="002502BF"/>
    <w:rsid w:val="00250BC2"/>
    <w:rsid w:val="00250DE3"/>
    <w:rsid w:val="00250F6E"/>
    <w:rsid w:val="002512E3"/>
    <w:rsid w:val="0025140E"/>
    <w:rsid w:val="002514E7"/>
    <w:rsid w:val="00251F0B"/>
    <w:rsid w:val="002521F0"/>
    <w:rsid w:val="002525D0"/>
    <w:rsid w:val="002526E8"/>
    <w:rsid w:val="002529C8"/>
    <w:rsid w:val="002529D1"/>
    <w:rsid w:val="00252A6A"/>
    <w:rsid w:val="00252BA1"/>
    <w:rsid w:val="00252BFF"/>
    <w:rsid w:val="00252C88"/>
    <w:rsid w:val="00252C8A"/>
    <w:rsid w:val="00252D15"/>
    <w:rsid w:val="0025313E"/>
    <w:rsid w:val="0025316B"/>
    <w:rsid w:val="002531D4"/>
    <w:rsid w:val="002533DD"/>
    <w:rsid w:val="002535F9"/>
    <w:rsid w:val="00253607"/>
    <w:rsid w:val="002537B8"/>
    <w:rsid w:val="00253842"/>
    <w:rsid w:val="00253874"/>
    <w:rsid w:val="00253BA5"/>
    <w:rsid w:val="0025415C"/>
    <w:rsid w:val="00254284"/>
    <w:rsid w:val="00254343"/>
    <w:rsid w:val="00254874"/>
    <w:rsid w:val="00254959"/>
    <w:rsid w:val="00254ADB"/>
    <w:rsid w:val="00254AE8"/>
    <w:rsid w:val="00254C0E"/>
    <w:rsid w:val="00254EB2"/>
    <w:rsid w:val="00254FF1"/>
    <w:rsid w:val="00255015"/>
    <w:rsid w:val="0025517A"/>
    <w:rsid w:val="002555E3"/>
    <w:rsid w:val="0025598A"/>
    <w:rsid w:val="00255AAC"/>
    <w:rsid w:val="00255B3B"/>
    <w:rsid w:val="00255C3A"/>
    <w:rsid w:val="00255FB3"/>
    <w:rsid w:val="002561C7"/>
    <w:rsid w:val="002561DB"/>
    <w:rsid w:val="0025644E"/>
    <w:rsid w:val="002565E7"/>
    <w:rsid w:val="002566D7"/>
    <w:rsid w:val="00256748"/>
    <w:rsid w:val="00256890"/>
    <w:rsid w:val="00256C7F"/>
    <w:rsid w:val="00257113"/>
    <w:rsid w:val="00257145"/>
    <w:rsid w:val="002572AD"/>
    <w:rsid w:val="002572C9"/>
    <w:rsid w:val="0025738A"/>
    <w:rsid w:val="002573E3"/>
    <w:rsid w:val="00257BCA"/>
    <w:rsid w:val="00257C6B"/>
    <w:rsid w:val="00257CA8"/>
    <w:rsid w:val="00257F6C"/>
    <w:rsid w:val="00257F74"/>
    <w:rsid w:val="002603A8"/>
    <w:rsid w:val="002608B1"/>
    <w:rsid w:val="002609DE"/>
    <w:rsid w:val="00260B7B"/>
    <w:rsid w:val="00260BDD"/>
    <w:rsid w:val="00260CFA"/>
    <w:rsid w:val="00260D33"/>
    <w:rsid w:val="00260E4B"/>
    <w:rsid w:val="00260EF3"/>
    <w:rsid w:val="002610A1"/>
    <w:rsid w:val="0026128B"/>
    <w:rsid w:val="00261440"/>
    <w:rsid w:val="00261449"/>
    <w:rsid w:val="0026147A"/>
    <w:rsid w:val="00261652"/>
    <w:rsid w:val="00261902"/>
    <w:rsid w:val="00261924"/>
    <w:rsid w:val="002619E1"/>
    <w:rsid w:val="00261E34"/>
    <w:rsid w:val="00262028"/>
    <w:rsid w:val="00262479"/>
    <w:rsid w:val="00262690"/>
    <w:rsid w:val="00262A60"/>
    <w:rsid w:val="00262BD4"/>
    <w:rsid w:val="00262E8F"/>
    <w:rsid w:val="00262FFF"/>
    <w:rsid w:val="00263405"/>
    <w:rsid w:val="002634B5"/>
    <w:rsid w:val="00263738"/>
    <w:rsid w:val="00263A05"/>
    <w:rsid w:val="00263B08"/>
    <w:rsid w:val="00263DFE"/>
    <w:rsid w:val="002640E7"/>
    <w:rsid w:val="002644D6"/>
    <w:rsid w:val="00264618"/>
    <w:rsid w:val="002647EB"/>
    <w:rsid w:val="00264B0B"/>
    <w:rsid w:val="00264BA9"/>
    <w:rsid w:val="00264E4D"/>
    <w:rsid w:val="00265869"/>
    <w:rsid w:val="00265981"/>
    <w:rsid w:val="00265AFC"/>
    <w:rsid w:val="00265B97"/>
    <w:rsid w:val="00265E03"/>
    <w:rsid w:val="002660EB"/>
    <w:rsid w:val="0026619A"/>
    <w:rsid w:val="002662DE"/>
    <w:rsid w:val="002662E2"/>
    <w:rsid w:val="00266509"/>
    <w:rsid w:val="00266760"/>
    <w:rsid w:val="00266BD9"/>
    <w:rsid w:val="00266C68"/>
    <w:rsid w:val="00266C99"/>
    <w:rsid w:val="00266E45"/>
    <w:rsid w:val="00266E84"/>
    <w:rsid w:val="00267140"/>
    <w:rsid w:val="00267237"/>
    <w:rsid w:val="0026724E"/>
    <w:rsid w:val="002675B6"/>
    <w:rsid w:val="002676C5"/>
    <w:rsid w:val="00267925"/>
    <w:rsid w:val="0026797D"/>
    <w:rsid w:val="00267B86"/>
    <w:rsid w:val="00267C29"/>
    <w:rsid w:val="002704F6"/>
    <w:rsid w:val="002706AD"/>
    <w:rsid w:val="002706FD"/>
    <w:rsid w:val="00270DC3"/>
    <w:rsid w:val="002710DD"/>
    <w:rsid w:val="0027152E"/>
    <w:rsid w:val="002716AD"/>
    <w:rsid w:val="00271798"/>
    <w:rsid w:val="002717A0"/>
    <w:rsid w:val="00271AE6"/>
    <w:rsid w:val="00271E63"/>
    <w:rsid w:val="00272032"/>
    <w:rsid w:val="00272088"/>
    <w:rsid w:val="002724F5"/>
    <w:rsid w:val="002724F8"/>
    <w:rsid w:val="00272672"/>
    <w:rsid w:val="00272826"/>
    <w:rsid w:val="00272A0F"/>
    <w:rsid w:val="00272BD2"/>
    <w:rsid w:val="00272BF5"/>
    <w:rsid w:val="00272DF2"/>
    <w:rsid w:val="00272F66"/>
    <w:rsid w:val="00273103"/>
    <w:rsid w:val="0027333F"/>
    <w:rsid w:val="00273560"/>
    <w:rsid w:val="002735B4"/>
    <w:rsid w:val="002737C2"/>
    <w:rsid w:val="00273A0F"/>
    <w:rsid w:val="00273A1A"/>
    <w:rsid w:val="00273A2C"/>
    <w:rsid w:val="00273AC6"/>
    <w:rsid w:val="00273BD1"/>
    <w:rsid w:val="00273D63"/>
    <w:rsid w:val="002743F7"/>
    <w:rsid w:val="00274683"/>
    <w:rsid w:val="0027469C"/>
    <w:rsid w:val="002746C6"/>
    <w:rsid w:val="00274AF3"/>
    <w:rsid w:val="002750BE"/>
    <w:rsid w:val="0027533D"/>
    <w:rsid w:val="002755CD"/>
    <w:rsid w:val="00275AC4"/>
    <w:rsid w:val="00275D0F"/>
    <w:rsid w:val="00275EC8"/>
    <w:rsid w:val="00276078"/>
    <w:rsid w:val="0027610F"/>
    <w:rsid w:val="00276144"/>
    <w:rsid w:val="002761CB"/>
    <w:rsid w:val="00276409"/>
    <w:rsid w:val="002765CD"/>
    <w:rsid w:val="002767C1"/>
    <w:rsid w:val="002769B9"/>
    <w:rsid w:val="00276C9F"/>
    <w:rsid w:val="00276D97"/>
    <w:rsid w:val="00276DC0"/>
    <w:rsid w:val="00276DFC"/>
    <w:rsid w:val="00276F7B"/>
    <w:rsid w:val="0027709D"/>
    <w:rsid w:val="00277583"/>
    <w:rsid w:val="00277800"/>
    <w:rsid w:val="00277DFE"/>
    <w:rsid w:val="00277F6E"/>
    <w:rsid w:val="0028067E"/>
    <w:rsid w:val="002806DF"/>
    <w:rsid w:val="00280832"/>
    <w:rsid w:val="00280D4E"/>
    <w:rsid w:val="002811BA"/>
    <w:rsid w:val="00281397"/>
    <w:rsid w:val="00281ADD"/>
    <w:rsid w:val="00281D4D"/>
    <w:rsid w:val="00281F2A"/>
    <w:rsid w:val="00282005"/>
    <w:rsid w:val="00282046"/>
    <w:rsid w:val="00282276"/>
    <w:rsid w:val="002822E2"/>
    <w:rsid w:val="00282775"/>
    <w:rsid w:val="0028292A"/>
    <w:rsid w:val="002829B4"/>
    <w:rsid w:val="002829F1"/>
    <w:rsid w:val="00282CF5"/>
    <w:rsid w:val="00283038"/>
    <w:rsid w:val="0028334E"/>
    <w:rsid w:val="002833DA"/>
    <w:rsid w:val="0028354E"/>
    <w:rsid w:val="00283ABE"/>
    <w:rsid w:val="00283EC4"/>
    <w:rsid w:val="00284296"/>
    <w:rsid w:val="0028468D"/>
    <w:rsid w:val="0028490A"/>
    <w:rsid w:val="00284AC3"/>
    <w:rsid w:val="00284ED5"/>
    <w:rsid w:val="00284FDA"/>
    <w:rsid w:val="002851A1"/>
    <w:rsid w:val="00285228"/>
    <w:rsid w:val="002853A6"/>
    <w:rsid w:val="0028542F"/>
    <w:rsid w:val="00285566"/>
    <w:rsid w:val="002857E4"/>
    <w:rsid w:val="00285853"/>
    <w:rsid w:val="0028674D"/>
    <w:rsid w:val="0028676A"/>
    <w:rsid w:val="002867BD"/>
    <w:rsid w:val="00286B79"/>
    <w:rsid w:val="00286CD0"/>
    <w:rsid w:val="00286DA3"/>
    <w:rsid w:val="002870BC"/>
    <w:rsid w:val="0028710F"/>
    <w:rsid w:val="002873A1"/>
    <w:rsid w:val="00287413"/>
    <w:rsid w:val="00287429"/>
    <w:rsid w:val="002874E5"/>
    <w:rsid w:val="0028757D"/>
    <w:rsid w:val="00287586"/>
    <w:rsid w:val="00287719"/>
    <w:rsid w:val="00287880"/>
    <w:rsid w:val="00287F02"/>
    <w:rsid w:val="0029013A"/>
    <w:rsid w:val="00290211"/>
    <w:rsid w:val="0029025E"/>
    <w:rsid w:val="00290286"/>
    <w:rsid w:val="002902EC"/>
    <w:rsid w:val="002903AE"/>
    <w:rsid w:val="00290468"/>
    <w:rsid w:val="0029052A"/>
    <w:rsid w:val="00290666"/>
    <w:rsid w:val="002907F2"/>
    <w:rsid w:val="00290953"/>
    <w:rsid w:val="002909B8"/>
    <w:rsid w:val="00290AD5"/>
    <w:rsid w:val="00290DD7"/>
    <w:rsid w:val="00290E5A"/>
    <w:rsid w:val="00290E5D"/>
    <w:rsid w:val="00290E89"/>
    <w:rsid w:val="00290F0A"/>
    <w:rsid w:val="0029111E"/>
    <w:rsid w:val="0029162B"/>
    <w:rsid w:val="00291874"/>
    <w:rsid w:val="00291B0C"/>
    <w:rsid w:val="00291B24"/>
    <w:rsid w:val="00291C89"/>
    <w:rsid w:val="0029214F"/>
    <w:rsid w:val="0029225E"/>
    <w:rsid w:val="0029256C"/>
    <w:rsid w:val="00292749"/>
    <w:rsid w:val="002927CD"/>
    <w:rsid w:val="00292E67"/>
    <w:rsid w:val="00292F7A"/>
    <w:rsid w:val="002931B9"/>
    <w:rsid w:val="00293229"/>
    <w:rsid w:val="00293866"/>
    <w:rsid w:val="002938A2"/>
    <w:rsid w:val="00293A8B"/>
    <w:rsid w:val="00293C0C"/>
    <w:rsid w:val="00293EC6"/>
    <w:rsid w:val="002941B6"/>
    <w:rsid w:val="002943C8"/>
    <w:rsid w:val="00294797"/>
    <w:rsid w:val="002947F9"/>
    <w:rsid w:val="00294847"/>
    <w:rsid w:val="002949AA"/>
    <w:rsid w:val="002949CD"/>
    <w:rsid w:val="00294A63"/>
    <w:rsid w:val="00294DF1"/>
    <w:rsid w:val="00294FE3"/>
    <w:rsid w:val="002950CE"/>
    <w:rsid w:val="002952AD"/>
    <w:rsid w:val="002953B2"/>
    <w:rsid w:val="002953D5"/>
    <w:rsid w:val="002954CF"/>
    <w:rsid w:val="00295613"/>
    <w:rsid w:val="00295C88"/>
    <w:rsid w:val="00295F61"/>
    <w:rsid w:val="002960FA"/>
    <w:rsid w:val="0029616F"/>
    <w:rsid w:val="0029621E"/>
    <w:rsid w:val="00296241"/>
    <w:rsid w:val="0029628E"/>
    <w:rsid w:val="00296424"/>
    <w:rsid w:val="00296591"/>
    <w:rsid w:val="00296766"/>
    <w:rsid w:val="0029687F"/>
    <w:rsid w:val="00296886"/>
    <w:rsid w:val="0029694A"/>
    <w:rsid w:val="00296DB0"/>
    <w:rsid w:val="00296E92"/>
    <w:rsid w:val="00296FD4"/>
    <w:rsid w:val="002970A8"/>
    <w:rsid w:val="002970C6"/>
    <w:rsid w:val="0029731E"/>
    <w:rsid w:val="00297757"/>
    <w:rsid w:val="00297843"/>
    <w:rsid w:val="00297ADB"/>
    <w:rsid w:val="00297BB3"/>
    <w:rsid w:val="00297C17"/>
    <w:rsid w:val="00297DC4"/>
    <w:rsid w:val="002A0107"/>
    <w:rsid w:val="002A02DD"/>
    <w:rsid w:val="002A0535"/>
    <w:rsid w:val="002A0598"/>
    <w:rsid w:val="002A0B80"/>
    <w:rsid w:val="002A0CD5"/>
    <w:rsid w:val="002A0CDE"/>
    <w:rsid w:val="002A0EA5"/>
    <w:rsid w:val="002A0ECA"/>
    <w:rsid w:val="002A1008"/>
    <w:rsid w:val="002A11A1"/>
    <w:rsid w:val="002A12AB"/>
    <w:rsid w:val="002A12F9"/>
    <w:rsid w:val="002A14AB"/>
    <w:rsid w:val="002A181D"/>
    <w:rsid w:val="002A18FC"/>
    <w:rsid w:val="002A1968"/>
    <w:rsid w:val="002A1C6E"/>
    <w:rsid w:val="002A1CA4"/>
    <w:rsid w:val="002A1E59"/>
    <w:rsid w:val="002A1E8D"/>
    <w:rsid w:val="002A2136"/>
    <w:rsid w:val="002A2240"/>
    <w:rsid w:val="002A2273"/>
    <w:rsid w:val="002A259D"/>
    <w:rsid w:val="002A25A9"/>
    <w:rsid w:val="002A26FD"/>
    <w:rsid w:val="002A287E"/>
    <w:rsid w:val="002A2D96"/>
    <w:rsid w:val="002A2FFE"/>
    <w:rsid w:val="002A3148"/>
    <w:rsid w:val="002A321C"/>
    <w:rsid w:val="002A321E"/>
    <w:rsid w:val="002A32AE"/>
    <w:rsid w:val="002A3438"/>
    <w:rsid w:val="002A344F"/>
    <w:rsid w:val="002A34B6"/>
    <w:rsid w:val="002A39CD"/>
    <w:rsid w:val="002A3C4E"/>
    <w:rsid w:val="002A3DE5"/>
    <w:rsid w:val="002A3F8A"/>
    <w:rsid w:val="002A45CF"/>
    <w:rsid w:val="002A464E"/>
    <w:rsid w:val="002A4B17"/>
    <w:rsid w:val="002A4B21"/>
    <w:rsid w:val="002A4B28"/>
    <w:rsid w:val="002A4B53"/>
    <w:rsid w:val="002A4BB1"/>
    <w:rsid w:val="002A4CC0"/>
    <w:rsid w:val="002A5001"/>
    <w:rsid w:val="002A5170"/>
    <w:rsid w:val="002A55BF"/>
    <w:rsid w:val="002A57AA"/>
    <w:rsid w:val="002A58D2"/>
    <w:rsid w:val="002A5A14"/>
    <w:rsid w:val="002A5AF6"/>
    <w:rsid w:val="002A5BBE"/>
    <w:rsid w:val="002A5BC7"/>
    <w:rsid w:val="002A5C3C"/>
    <w:rsid w:val="002A5F83"/>
    <w:rsid w:val="002A6114"/>
    <w:rsid w:val="002A6365"/>
    <w:rsid w:val="002A65FF"/>
    <w:rsid w:val="002A6609"/>
    <w:rsid w:val="002A689E"/>
    <w:rsid w:val="002A6A57"/>
    <w:rsid w:val="002A6B69"/>
    <w:rsid w:val="002A6BA0"/>
    <w:rsid w:val="002A7098"/>
    <w:rsid w:val="002A77A3"/>
    <w:rsid w:val="002A79C8"/>
    <w:rsid w:val="002A7A29"/>
    <w:rsid w:val="002A7C0D"/>
    <w:rsid w:val="002A7DAC"/>
    <w:rsid w:val="002A7F12"/>
    <w:rsid w:val="002A7F77"/>
    <w:rsid w:val="002B0025"/>
    <w:rsid w:val="002B0055"/>
    <w:rsid w:val="002B0121"/>
    <w:rsid w:val="002B0138"/>
    <w:rsid w:val="002B0313"/>
    <w:rsid w:val="002B0481"/>
    <w:rsid w:val="002B0683"/>
    <w:rsid w:val="002B0810"/>
    <w:rsid w:val="002B0848"/>
    <w:rsid w:val="002B0AC8"/>
    <w:rsid w:val="002B0C39"/>
    <w:rsid w:val="002B0C57"/>
    <w:rsid w:val="002B0F53"/>
    <w:rsid w:val="002B1341"/>
    <w:rsid w:val="002B1536"/>
    <w:rsid w:val="002B1910"/>
    <w:rsid w:val="002B1A0D"/>
    <w:rsid w:val="002B1C16"/>
    <w:rsid w:val="002B1D3C"/>
    <w:rsid w:val="002B1DC9"/>
    <w:rsid w:val="002B1EB9"/>
    <w:rsid w:val="002B1F60"/>
    <w:rsid w:val="002B2025"/>
    <w:rsid w:val="002B2375"/>
    <w:rsid w:val="002B24A4"/>
    <w:rsid w:val="002B290B"/>
    <w:rsid w:val="002B2A68"/>
    <w:rsid w:val="002B2C4D"/>
    <w:rsid w:val="002B2EE5"/>
    <w:rsid w:val="002B2F02"/>
    <w:rsid w:val="002B2F19"/>
    <w:rsid w:val="002B30A9"/>
    <w:rsid w:val="002B31D4"/>
    <w:rsid w:val="002B31E6"/>
    <w:rsid w:val="002B3431"/>
    <w:rsid w:val="002B348D"/>
    <w:rsid w:val="002B36C9"/>
    <w:rsid w:val="002B3AE9"/>
    <w:rsid w:val="002B3B5D"/>
    <w:rsid w:val="002B3F2C"/>
    <w:rsid w:val="002B40F4"/>
    <w:rsid w:val="002B43D1"/>
    <w:rsid w:val="002B45B2"/>
    <w:rsid w:val="002B4A4E"/>
    <w:rsid w:val="002B4D1F"/>
    <w:rsid w:val="002B50B4"/>
    <w:rsid w:val="002B59F7"/>
    <w:rsid w:val="002B5A46"/>
    <w:rsid w:val="002B5AD5"/>
    <w:rsid w:val="002B5DD3"/>
    <w:rsid w:val="002B60D2"/>
    <w:rsid w:val="002B6137"/>
    <w:rsid w:val="002B6149"/>
    <w:rsid w:val="002B628C"/>
    <w:rsid w:val="002B62E6"/>
    <w:rsid w:val="002B63A7"/>
    <w:rsid w:val="002B64B5"/>
    <w:rsid w:val="002B64CE"/>
    <w:rsid w:val="002B6604"/>
    <w:rsid w:val="002B6801"/>
    <w:rsid w:val="002B6944"/>
    <w:rsid w:val="002B6A1C"/>
    <w:rsid w:val="002B6ADB"/>
    <w:rsid w:val="002B6B8D"/>
    <w:rsid w:val="002B6C34"/>
    <w:rsid w:val="002B6CDD"/>
    <w:rsid w:val="002B6D3D"/>
    <w:rsid w:val="002B6DC3"/>
    <w:rsid w:val="002B6DD3"/>
    <w:rsid w:val="002B6F5B"/>
    <w:rsid w:val="002B70E5"/>
    <w:rsid w:val="002B7293"/>
    <w:rsid w:val="002B72D5"/>
    <w:rsid w:val="002B731B"/>
    <w:rsid w:val="002B760A"/>
    <w:rsid w:val="002B76B5"/>
    <w:rsid w:val="002B7707"/>
    <w:rsid w:val="002B7810"/>
    <w:rsid w:val="002B79E6"/>
    <w:rsid w:val="002B7B22"/>
    <w:rsid w:val="002B7BC5"/>
    <w:rsid w:val="002B7D3C"/>
    <w:rsid w:val="002B7DE4"/>
    <w:rsid w:val="002B7EE6"/>
    <w:rsid w:val="002B7F3B"/>
    <w:rsid w:val="002C00E1"/>
    <w:rsid w:val="002C014D"/>
    <w:rsid w:val="002C0215"/>
    <w:rsid w:val="002C04A1"/>
    <w:rsid w:val="002C06E0"/>
    <w:rsid w:val="002C079F"/>
    <w:rsid w:val="002C07BA"/>
    <w:rsid w:val="002C085A"/>
    <w:rsid w:val="002C0907"/>
    <w:rsid w:val="002C09C9"/>
    <w:rsid w:val="002C0A7B"/>
    <w:rsid w:val="002C0BC3"/>
    <w:rsid w:val="002C0BE8"/>
    <w:rsid w:val="002C0C91"/>
    <w:rsid w:val="002C0E84"/>
    <w:rsid w:val="002C0F2E"/>
    <w:rsid w:val="002C0FDC"/>
    <w:rsid w:val="002C113D"/>
    <w:rsid w:val="002C16C1"/>
    <w:rsid w:val="002C17D6"/>
    <w:rsid w:val="002C184F"/>
    <w:rsid w:val="002C1861"/>
    <w:rsid w:val="002C18BC"/>
    <w:rsid w:val="002C191C"/>
    <w:rsid w:val="002C1C72"/>
    <w:rsid w:val="002C1D0D"/>
    <w:rsid w:val="002C20BA"/>
    <w:rsid w:val="002C269D"/>
    <w:rsid w:val="002C26A7"/>
    <w:rsid w:val="002C27AC"/>
    <w:rsid w:val="002C2A32"/>
    <w:rsid w:val="002C2C52"/>
    <w:rsid w:val="002C2D53"/>
    <w:rsid w:val="002C3532"/>
    <w:rsid w:val="002C356D"/>
    <w:rsid w:val="002C35A4"/>
    <w:rsid w:val="002C35B8"/>
    <w:rsid w:val="002C36E6"/>
    <w:rsid w:val="002C37DF"/>
    <w:rsid w:val="002C3AF0"/>
    <w:rsid w:val="002C3BD3"/>
    <w:rsid w:val="002C3CD7"/>
    <w:rsid w:val="002C3E11"/>
    <w:rsid w:val="002C3F4D"/>
    <w:rsid w:val="002C46F5"/>
    <w:rsid w:val="002C4937"/>
    <w:rsid w:val="002C4D39"/>
    <w:rsid w:val="002C4ECB"/>
    <w:rsid w:val="002C500E"/>
    <w:rsid w:val="002C5327"/>
    <w:rsid w:val="002C5408"/>
    <w:rsid w:val="002C5643"/>
    <w:rsid w:val="002C56EC"/>
    <w:rsid w:val="002C5C9D"/>
    <w:rsid w:val="002C5CFB"/>
    <w:rsid w:val="002C60B0"/>
    <w:rsid w:val="002C6432"/>
    <w:rsid w:val="002C654B"/>
    <w:rsid w:val="002C660B"/>
    <w:rsid w:val="002C67D1"/>
    <w:rsid w:val="002C6D7F"/>
    <w:rsid w:val="002C6E69"/>
    <w:rsid w:val="002C71D8"/>
    <w:rsid w:val="002C7236"/>
    <w:rsid w:val="002C7322"/>
    <w:rsid w:val="002C732F"/>
    <w:rsid w:val="002C7CFB"/>
    <w:rsid w:val="002D0310"/>
    <w:rsid w:val="002D0469"/>
    <w:rsid w:val="002D05A8"/>
    <w:rsid w:val="002D07B1"/>
    <w:rsid w:val="002D07BE"/>
    <w:rsid w:val="002D080C"/>
    <w:rsid w:val="002D08E7"/>
    <w:rsid w:val="002D0A98"/>
    <w:rsid w:val="002D0D2E"/>
    <w:rsid w:val="002D0DBE"/>
    <w:rsid w:val="002D0F66"/>
    <w:rsid w:val="002D1122"/>
    <w:rsid w:val="002D175C"/>
    <w:rsid w:val="002D17EA"/>
    <w:rsid w:val="002D19F4"/>
    <w:rsid w:val="002D1A32"/>
    <w:rsid w:val="002D1BBD"/>
    <w:rsid w:val="002D1BC1"/>
    <w:rsid w:val="002D1EC3"/>
    <w:rsid w:val="002D2071"/>
    <w:rsid w:val="002D208C"/>
    <w:rsid w:val="002D2108"/>
    <w:rsid w:val="002D26A5"/>
    <w:rsid w:val="002D28BD"/>
    <w:rsid w:val="002D28F7"/>
    <w:rsid w:val="002D291C"/>
    <w:rsid w:val="002D298A"/>
    <w:rsid w:val="002D2D9B"/>
    <w:rsid w:val="002D3137"/>
    <w:rsid w:val="002D3483"/>
    <w:rsid w:val="002D348D"/>
    <w:rsid w:val="002D3677"/>
    <w:rsid w:val="002D374D"/>
    <w:rsid w:val="002D3EDC"/>
    <w:rsid w:val="002D3F43"/>
    <w:rsid w:val="002D3F5D"/>
    <w:rsid w:val="002D4001"/>
    <w:rsid w:val="002D4159"/>
    <w:rsid w:val="002D4329"/>
    <w:rsid w:val="002D4488"/>
    <w:rsid w:val="002D4C13"/>
    <w:rsid w:val="002D4C46"/>
    <w:rsid w:val="002D5137"/>
    <w:rsid w:val="002D55EF"/>
    <w:rsid w:val="002D59F7"/>
    <w:rsid w:val="002D5AB3"/>
    <w:rsid w:val="002D5CDD"/>
    <w:rsid w:val="002D5FE5"/>
    <w:rsid w:val="002D60B3"/>
    <w:rsid w:val="002D61E3"/>
    <w:rsid w:val="002D6349"/>
    <w:rsid w:val="002D645C"/>
    <w:rsid w:val="002D65F9"/>
    <w:rsid w:val="002D675C"/>
    <w:rsid w:val="002D6BFE"/>
    <w:rsid w:val="002D6C36"/>
    <w:rsid w:val="002D6CB8"/>
    <w:rsid w:val="002D70EF"/>
    <w:rsid w:val="002D7149"/>
    <w:rsid w:val="002D7267"/>
    <w:rsid w:val="002D73A2"/>
    <w:rsid w:val="002D7446"/>
    <w:rsid w:val="002D74AC"/>
    <w:rsid w:val="002D7672"/>
    <w:rsid w:val="002D782F"/>
    <w:rsid w:val="002D7A28"/>
    <w:rsid w:val="002D7C23"/>
    <w:rsid w:val="002D7D39"/>
    <w:rsid w:val="002D7E46"/>
    <w:rsid w:val="002E01DC"/>
    <w:rsid w:val="002E042E"/>
    <w:rsid w:val="002E04F5"/>
    <w:rsid w:val="002E0540"/>
    <w:rsid w:val="002E08EE"/>
    <w:rsid w:val="002E0A50"/>
    <w:rsid w:val="002E0EFC"/>
    <w:rsid w:val="002E101E"/>
    <w:rsid w:val="002E12D1"/>
    <w:rsid w:val="002E165D"/>
    <w:rsid w:val="002E16A4"/>
    <w:rsid w:val="002E1A3C"/>
    <w:rsid w:val="002E1A76"/>
    <w:rsid w:val="002E1AD3"/>
    <w:rsid w:val="002E1B07"/>
    <w:rsid w:val="002E1CEB"/>
    <w:rsid w:val="002E1DFE"/>
    <w:rsid w:val="002E243A"/>
    <w:rsid w:val="002E24F1"/>
    <w:rsid w:val="002E255A"/>
    <w:rsid w:val="002E26D6"/>
    <w:rsid w:val="002E2A86"/>
    <w:rsid w:val="002E2D0D"/>
    <w:rsid w:val="002E2E19"/>
    <w:rsid w:val="002E2FC3"/>
    <w:rsid w:val="002E3046"/>
    <w:rsid w:val="002E32D0"/>
    <w:rsid w:val="002E3798"/>
    <w:rsid w:val="002E37E0"/>
    <w:rsid w:val="002E3B4E"/>
    <w:rsid w:val="002E3FBB"/>
    <w:rsid w:val="002E403E"/>
    <w:rsid w:val="002E4263"/>
    <w:rsid w:val="002E42E8"/>
    <w:rsid w:val="002E447A"/>
    <w:rsid w:val="002E44EB"/>
    <w:rsid w:val="002E4500"/>
    <w:rsid w:val="002E487C"/>
    <w:rsid w:val="002E4AC4"/>
    <w:rsid w:val="002E4CB6"/>
    <w:rsid w:val="002E4DEF"/>
    <w:rsid w:val="002E4E09"/>
    <w:rsid w:val="002E4F97"/>
    <w:rsid w:val="002E5139"/>
    <w:rsid w:val="002E5234"/>
    <w:rsid w:val="002E531F"/>
    <w:rsid w:val="002E5716"/>
    <w:rsid w:val="002E58CC"/>
    <w:rsid w:val="002E5A27"/>
    <w:rsid w:val="002E5AF9"/>
    <w:rsid w:val="002E5B66"/>
    <w:rsid w:val="002E5B90"/>
    <w:rsid w:val="002E5C42"/>
    <w:rsid w:val="002E62AD"/>
    <w:rsid w:val="002E6425"/>
    <w:rsid w:val="002E64BC"/>
    <w:rsid w:val="002E66F1"/>
    <w:rsid w:val="002E6707"/>
    <w:rsid w:val="002E67BB"/>
    <w:rsid w:val="002E6BA2"/>
    <w:rsid w:val="002E6D73"/>
    <w:rsid w:val="002E707A"/>
    <w:rsid w:val="002E7080"/>
    <w:rsid w:val="002E7224"/>
    <w:rsid w:val="002E73FE"/>
    <w:rsid w:val="002E7951"/>
    <w:rsid w:val="002E7D80"/>
    <w:rsid w:val="002E7E5C"/>
    <w:rsid w:val="002E7EFE"/>
    <w:rsid w:val="002E7FA0"/>
    <w:rsid w:val="002F0293"/>
    <w:rsid w:val="002F02D2"/>
    <w:rsid w:val="002F06A5"/>
    <w:rsid w:val="002F0773"/>
    <w:rsid w:val="002F082C"/>
    <w:rsid w:val="002F0A77"/>
    <w:rsid w:val="002F0BFD"/>
    <w:rsid w:val="002F0D44"/>
    <w:rsid w:val="002F0E46"/>
    <w:rsid w:val="002F0E62"/>
    <w:rsid w:val="002F0EDE"/>
    <w:rsid w:val="002F136F"/>
    <w:rsid w:val="002F177B"/>
    <w:rsid w:val="002F1929"/>
    <w:rsid w:val="002F1B2C"/>
    <w:rsid w:val="002F1C41"/>
    <w:rsid w:val="002F1EAB"/>
    <w:rsid w:val="002F219F"/>
    <w:rsid w:val="002F23A9"/>
    <w:rsid w:val="002F2451"/>
    <w:rsid w:val="002F2513"/>
    <w:rsid w:val="002F2532"/>
    <w:rsid w:val="002F257D"/>
    <w:rsid w:val="002F25C8"/>
    <w:rsid w:val="002F272B"/>
    <w:rsid w:val="002F279D"/>
    <w:rsid w:val="002F28AC"/>
    <w:rsid w:val="002F2E3F"/>
    <w:rsid w:val="002F3018"/>
    <w:rsid w:val="002F355C"/>
    <w:rsid w:val="002F375C"/>
    <w:rsid w:val="002F3BE5"/>
    <w:rsid w:val="002F3C51"/>
    <w:rsid w:val="002F3F32"/>
    <w:rsid w:val="002F4012"/>
    <w:rsid w:val="002F40C6"/>
    <w:rsid w:val="002F4568"/>
    <w:rsid w:val="002F4752"/>
    <w:rsid w:val="002F4780"/>
    <w:rsid w:val="002F478F"/>
    <w:rsid w:val="002F4843"/>
    <w:rsid w:val="002F4876"/>
    <w:rsid w:val="002F49C1"/>
    <w:rsid w:val="002F4F5C"/>
    <w:rsid w:val="002F5252"/>
    <w:rsid w:val="002F5551"/>
    <w:rsid w:val="002F55C7"/>
    <w:rsid w:val="002F578D"/>
    <w:rsid w:val="002F5833"/>
    <w:rsid w:val="002F5B21"/>
    <w:rsid w:val="002F5C1C"/>
    <w:rsid w:val="002F5F4E"/>
    <w:rsid w:val="002F61A1"/>
    <w:rsid w:val="002F630F"/>
    <w:rsid w:val="002F6422"/>
    <w:rsid w:val="002F6871"/>
    <w:rsid w:val="002F6A7E"/>
    <w:rsid w:val="002F6AA7"/>
    <w:rsid w:val="002F6B36"/>
    <w:rsid w:val="002F6C25"/>
    <w:rsid w:val="002F6ECA"/>
    <w:rsid w:val="002F7521"/>
    <w:rsid w:val="002F775A"/>
    <w:rsid w:val="002F777F"/>
    <w:rsid w:val="002F7C44"/>
    <w:rsid w:val="002F7C76"/>
    <w:rsid w:val="002F7DE3"/>
    <w:rsid w:val="002F7EC6"/>
    <w:rsid w:val="0030009C"/>
    <w:rsid w:val="003001B0"/>
    <w:rsid w:val="003001E0"/>
    <w:rsid w:val="003008D9"/>
    <w:rsid w:val="00300B2A"/>
    <w:rsid w:val="00300D55"/>
    <w:rsid w:val="00300F2E"/>
    <w:rsid w:val="00301063"/>
    <w:rsid w:val="003011B4"/>
    <w:rsid w:val="003013EA"/>
    <w:rsid w:val="00301784"/>
    <w:rsid w:val="00301811"/>
    <w:rsid w:val="003019DB"/>
    <w:rsid w:val="00301FD7"/>
    <w:rsid w:val="003027D3"/>
    <w:rsid w:val="00302A53"/>
    <w:rsid w:val="00302B3A"/>
    <w:rsid w:val="00302D5E"/>
    <w:rsid w:val="003030DB"/>
    <w:rsid w:val="0030317B"/>
    <w:rsid w:val="003033B6"/>
    <w:rsid w:val="0030352F"/>
    <w:rsid w:val="00303D66"/>
    <w:rsid w:val="00304406"/>
    <w:rsid w:val="0030444B"/>
    <w:rsid w:val="00304608"/>
    <w:rsid w:val="00304661"/>
    <w:rsid w:val="0030475A"/>
    <w:rsid w:val="0030477D"/>
    <w:rsid w:val="0030479B"/>
    <w:rsid w:val="00304A06"/>
    <w:rsid w:val="00304D5E"/>
    <w:rsid w:val="00304E8F"/>
    <w:rsid w:val="00304EC9"/>
    <w:rsid w:val="00304F77"/>
    <w:rsid w:val="0030520D"/>
    <w:rsid w:val="003052F6"/>
    <w:rsid w:val="00305309"/>
    <w:rsid w:val="0030539A"/>
    <w:rsid w:val="003055F7"/>
    <w:rsid w:val="003056E3"/>
    <w:rsid w:val="0030583A"/>
    <w:rsid w:val="00305A52"/>
    <w:rsid w:val="00305A72"/>
    <w:rsid w:val="00305B4D"/>
    <w:rsid w:val="00305EDB"/>
    <w:rsid w:val="00306221"/>
    <w:rsid w:val="00306303"/>
    <w:rsid w:val="003064D5"/>
    <w:rsid w:val="003065B8"/>
    <w:rsid w:val="0030681F"/>
    <w:rsid w:val="00306B03"/>
    <w:rsid w:val="00306D8E"/>
    <w:rsid w:val="00306F4A"/>
    <w:rsid w:val="00306F5F"/>
    <w:rsid w:val="00306F68"/>
    <w:rsid w:val="00306F9F"/>
    <w:rsid w:val="00306FF1"/>
    <w:rsid w:val="00306FFF"/>
    <w:rsid w:val="00307095"/>
    <w:rsid w:val="00307350"/>
    <w:rsid w:val="003073B4"/>
    <w:rsid w:val="003075E2"/>
    <w:rsid w:val="00307607"/>
    <w:rsid w:val="00307929"/>
    <w:rsid w:val="00307993"/>
    <w:rsid w:val="00307E94"/>
    <w:rsid w:val="00307FD5"/>
    <w:rsid w:val="003100FC"/>
    <w:rsid w:val="0031049A"/>
    <w:rsid w:val="0031092E"/>
    <w:rsid w:val="00310B50"/>
    <w:rsid w:val="00310D13"/>
    <w:rsid w:val="00310D95"/>
    <w:rsid w:val="00310DA0"/>
    <w:rsid w:val="00310EDA"/>
    <w:rsid w:val="00310EF1"/>
    <w:rsid w:val="003111C2"/>
    <w:rsid w:val="00311200"/>
    <w:rsid w:val="003112A9"/>
    <w:rsid w:val="00311781"/>
    <w:rsid w:val="00311869"/>
    <w:rsid w:val="00311CFD"/>
    <w:rsid w:val="00311EBB"/>
    <w:rsid w:val="00312016"/>
    <w:rsid w:val="00312155"/>
    <w:rsid w:val="00312429"/>
    <w:rsid w:val="0031252A"/>
    <w:rsid w:val="00312630"/>
    <w:rsid w:val="00312F1F"/>
    <w:rsid w:val="003130E9"/>
    <w:rsid w:val="003131FF"/>
    <w:rsid w:val="0031354F"/>
    <w:rsid w:val="00313656"/>
    <w:rsid w:val="003137C9"/>
    <w:rsid w:val="00313A26"/>
    <w:rsid w:val="00313CC1"/>
    <w:rsid w:val="00313E66"/>
    <w:rsid w:val="0031402A"/>
    <w:rsid w:val="003143FF"/>
    <w:rsid w:val="003146F1"/>
    <w:rsid w:val="00314960"/>
    <w:rsid w:val="00314AD7"/>
    <w:rsid w:val="00314CA8"/>
    <w:rsid w:val="00314D80"/>
    <w:rsid w:val="00314E05"/>
    <w:rsid w:val="00314E31"/>
    <w:rsid w:val="003150EE"/>
    <w:rsid w:val="00315126"/>
    <w:rsid w:val="00315136"/>
    <w:rsid w:val="0031537A"/>
    <w:rsid w:val="003155AF"/>
    <w:rsid w:val="00315680"/>
    <w:rsid w:val="0031579D"/>
    <w:rsid w:val="003157F8"/>
    <w:rsid w:val="00315819"/>
    <w:rsid w:val="00315D91"/>
    <w:rsid w:val="00316016"/>
    <w:rsid w:val="0031615E"/>
    <w:rsid w:val="003161C1"/>
    <w:rsid w:val="003161CA"/>
    <w:rsid w:val="003163B1"/>
    <w:rsid w:val="003164CF"/>
    <w:rsid w:val="003167B5"/>
    <w:rsid w:val="003169FF"/>
    <w:rsid w:val="0031704C"/>
    <w:rsid w:val="0031732B"/>
    <w:rsid w:val="003173E2"/>
    <w:rsid w:val="00317459"/>
    <w:rsid w:val="00317558"/>
    <w:rsid w:val="0031772D"/>
    <w:rsid w:val="00317771"/>
    <w:rsid w:val="003178ED"/>
    <w:rsid w:val="00317AD3"/>
    <w:rsid w:val="00317E6D"/>
    <w:rsid w:val="0032021A"/>
    <w:rsid w:val="00320514"/>
    <w:rsid w:val="00320580"/>
    <w:rsid w:val="003205C4"/>
    <w:rsid w:val="00320608"/>
    <w:rsid w:val="00320DD0"/>
    <w:rsid w:val="00320DE8"/>
    <w:rsid w:val="003211A2"/>
    <w:rsid w:val="003216C6"/>
    <w:rsid w:val="003216CE"/>
    <w:rsid w:val="00321B06"/>
    <w:rsid w:val="00321B41"/>
    <w:rsid w:val="00321BCF"/>
    <w:rsid w:val="00321C6B"/>
    <w:rsid w:val="00321CF1"/>
    <w:rsid w:val="00321D90"/>
    <w:rsid w:val="00321EEB"/>
    <w:rsid w:val="00321FB9"/>
    <w:rsid w:val="0032201A"/>
    <w:rsid w:val="003221B4"/>
    <w:rsid w:val="00322227"/>
    <w:rsid w:val="00322523"/>
    <w:rsid w:val="00322572"/>
    <w:rsid w:val="00322578"/>
    <w:rsid w:val="003225A1"/>
    <w:rsid w:val="00322851"/>
    <w:rsid w:val="00322A6A"/>
    <w:rsid w:val="00322CE0"/>
    <w:rsid w:val="00323156"/>
    <w:rsid w:val="003232F8"/>
    <w:rsid w:val="00323552"/>
    <w:rsid w:val="003236EA"/>
    <w:rsid w:val="00323808"/>
    <w:rsid w:val="00323A6E"/>
    <w:rsid w:val="00323BBB"/>
    <w:rsid w:val="00323C77"/>
    <w:rsid w:val="00323E09"/>
    <w:rsid w:val="003243C6"/>
    <w:rsid w:val="003247C3"/>
    <w:rsid w:val="00324862"/>
    <w:rsid w:val="0032490B"/>
    <w:rsid w:val="00324A5A"/>
    <w:rsid w:val="00324BA1"/>
    <w:rsid w:val="00324D20"/>
    <w:rsid w:val="00324DAD"/>
    <w:rsid w:val="00325062"/>
    <w:rsid w:val="00325096"/>
    <w:rsid w:val="003254E1"/>
    <w:rsid w:val="003255E3"/>
    <w:rsid w:val="0032560D"/>
    <w:rsid w:val="003256F0"/>
    <w:rsid w:val="0032592B"/>
    <w:rsid w:val="00325933"/>
    <w:rsid w:val="003259B2"/>
    <w:rsid w:val="00325BE2"/>
    <w:rsid w:val="00325C8D"/>
    <w:rsid w:val="00325F14"/>
    <w:rsid w:val="00325F39"/>
    <w:rsid w:val="00325FD4"/>
    <w:rsid w:val="00326008"/>
    <w:rsid w:val="00326062"/>
    <w:rsid w:val="00326097"/>
    <w:rsid w:val="00326497"/>
    <w:rsid w:val="00326C98"/>
    <w:rsid w:val="00326CEC"/>
    <w:rsid w:val="00327003"/>
    <w:rsid w:val="003272A7"/>
    <w:rsid w:val="00327366"/>
    <w:rsid w:val="00327564"/>
    <w:rsid w:val="00327728"/>
    <w:rsid w:val="003278E9"/>
    <w:rsid w:val="00327EB6"/>
    <w:rsid w:val="00330055"/>
    <w:rsid w:val="003300D3"/>
    <w:rsid w:val="0033040B"/>
    <w:rsid w:val="0033066B"/>
    <w:rsid w:val="0033086C"/>
    <w:rsid w:val="00330901"/>
    <w:rsid w:val="003309EE"/>
    <w:rsid w:val="00330B5B"/>
    <w:rsid w:val="00330C75"/>
    <w:rsid w:val="00330CAD"/>
    <w:rsid w:val="00330E3F"/>
    <w:rsid w:val="00330E7E"/>
    <w:rsid w:val="0033121D"/>
    <w:rsid w:val="003313E5"/>
    <w:rsid w:val="0033162C"/>
    <w:rsid w:val="00331A9F"/>
    <w:rsid w:val="003322BB"/>
    <w:rsid w:val="003323DF"/>
    <w:rsid w:val="0033242C"/>
    <w:rsid w:val="003326B0"/>
    <w:rsid w:val="003328E9"/>
    <w:rsid w:val="00332D4A"/>
    <w:rsid w:val="00332DD8"/>
    <w:rsid w:val="00332E78"/>
    <w:rsid w:val="00332F7D"/>
    <w:rsid w:val="00333077"/>
    <w:rsid w:val="003330BE"/>
    <w:rsid w:val="00333180"/>
    <w:rsid w:val="003332CC"/>
    <w:rsid w:val="003333B0"/>
    <w:rsid w:val="003337B7"/>
    <w:rsid w:val="00333848"/>
    <w:rsid w:val="00333872"/>
    <w:rsid w:val="00333C7D"/>
    <w:rsid w:val="00333EAB"/>
    <w:rsid w:val="00333ECC"/>
    <w:rsid w:val="0033432C"/>
    <w:rsid w:val="003343F5"/>
    <w:rsid w:val="00334666"/>
    <w:rsid w:val="003346C4"/>
    <w:rsid w:val="003347B9"/>
    <w:rsid w:val="003348B6"/>
    <w:rsid w:val="003349BF"/>
    <w:rsid w:val="003349F3"/>
    <w:rsid w:val="00334C7F"/>
    <w:rsid w:val="00334D6A"/>
    <w:rsid w:val="00334D9B"/>
    <w:rsid w:val="00334DD4"/>
    <w:rsid w:val="00334E4D"/>
    <w:rsid w:val="00334FB1"/>
    <w:rsid w:val="0033504F"/>
    <w:rsid w:val="00335166"/>
    <w:rsid w:val="003351C9"/>
    <w:rsid w:val="0033530C"/>
    <w:rsid w:val="00335395"/>
    <w:rsid w:val="003354A2"/>
    <w:rsid w:val="00335869"/>
    <w:rsid w:val="00335BAB"/>
    <w:rsid w:val="00335D23"/>
    <w:rsid w:val="00335E2C"/>
    <w:rsid w:val="00335FE4"/>
    <w:rsid w:val="0033607B"/>
    <w:rsid w:val="00336220"/>
    <w:rsid w:val="00336726"/>
    <w:rsid w:val="0033684B"/>
    <w:rsid w:val="003368BB"/>
    <w:rsid w:val="00336A88"/>
    <w:rsid w:val="00336D39"/>
    <w:rsid w:val="00336DE2"/>
    <w:rsid w:val="00336EB2"/>
    <w:rsid w:val="00336F1B"/>
    <w:rsid w:val="003372A9"/>
    <w:rsid w:val="00337683"/>
    <w:rsid w:val="0033774A"/>
    <w:rsid w:val="00337A98"/>
    <w:rsid w:val="00337BC3"/>
    <w:rsid w:val="00337D34"/>
    <w:rsid w:val="00337D36"/>
    <w:rsid w:val="00337E38"/>
    <w:rsid w:val="00337F20"/>
    <w:rsid w:val="00337F85"/>
    <w:rsid w:val="003401AF"/>
    <w:rsid w:val="003402EF"/>
    <w:rsid w:val="00340377"/>
    <w:rsid w:val="00340405"/>
    <w:rsid w:val="00340499"/>
    <w:rsid w:val="00340578"/>
    <w:rsid w:val="003406A0"/>
    <w:rsid w:val="003409F1"/>
    <w:rsid w:val="00340B52"/>
    <w:rsid w:val="00340CEA"/>
    <w:rsid w:val="00340DEF"/>
    <w:rsid w:val="00340F47"/>
    <w:rsid w:val="00340F6D"/>
    <w:rsid w:val="003412B8"/>
    <w:rsid w:val="00341417"/>
    <w:rsid w:val="0034164F"/>
    <w:rsid w:val="00341905"/>
    <w:rsid w:val="00341F29"/>
    <w:rsid w:val="00341F94"/>
    <w:rsid w:val="00341FEC"/>
    <w:rsid w:val="003420FD"/>
    <w:rsid w:val="00342598"/>
    <w:rsid w:val="0034274A"/>
    <w:rsid w:val="003428B3"/>
    <w:rsid w:val="00342B69"/>
    <w:rsid w:val="00342B74"/>
    <w:rsid w:val="00342D07"/>
    <w:rsid w:val="00342DB1"/>
    <w:rsid w:val="00342EEF"/>
    <w:rsid w:val="00343069"/>
    <w:rsid w:val="003431AF"/>
    <w:rsid w:val="0034320C"/>
    <w:rsid w:val="0034325D"/>
    <w:rsid w:val="00343355"/>
    <w:rsid w:val="003434B6"/>
    <w:rsid w:val="003434E9"/>
    <w:rsid w:val="003436BE"/>
    <w:rsid w:val="00343C5F"/>
    <w:rsid w:val="00343C65"/>
    <w:rsid w:val="00343CF5"/>
    <w:rsid w:val="0034406D"/>
    <w:rsid w:val="003441E9"/>
    <w:rsid w:val="003442E0"/>
    <w:rsid w:val="00344363"/>
    <w:rsid w:val="0034443E"/>
    <w:rsid w:val="003447D9"/>
    <w:rsid w:val="00344998"/>
    <w:rsid w:val="00344C1B"/>
    <w:rsid w:val="00344D3A"/>
    <w:rsid w:val="00344E11"/>
    <w:rsid w:val="00344E2D"/>
    <w:rsid w:val="00345004"/>
    <w:rsid w:val="0034504A"/>
    <w:rsid w:val="00345073"/>
    <w:rsid w:val="003450AC"/>
    <w:rsid w:val="00345118"/>
    <w:rsid w:val="0034531D"/>
    <w:rsid w:val="003454D2"/>
    <w:rsid w:val="00345840"/>
    <w:rsid w:val="003458CF"/>
    <w:rsid w:val="00345959"/>
    <w:rsid w:val="00345A0F"/>
    <w:rsid w:val="00345A42"/>
    <w:rsid w:val="00345C97"/>
    <w:rsid w:val="00345D7C"/>
    <w:rsid w:val="00345EA0"/>
    <w:rsid w:val="00346252"/>
    <w:rsid w:val="003462CE"/>
    <w:rsid w:val="003462EA"/>
    <w:rsid w:val="003463E8"/>
    <w:rsid w:val="003464C2"/>
    <w:rsid w:val="003466CF"/>
    <w:rsid w:val="00346737"/>
    <w:rsid w:val="00346828"/>
    <w:rsid w:val="00346CB9"/>
    <w:rsid w:val="00346F51"/>
    <w:rsid w:val="00347046"/>
    <w:rsid w:val="00347143"/>
    <w:rsid w:val="003477DD"/>
    <w:rsid w:val="003477E7"/>
    <w:rsid w:val="0034799D"/>
    <w:rsid w:val="003479E5"/>
    <w:rsid w:val="00347A2C"/>
    <w:rsid w:val="00347ACE"/>
    <w:rsid w:val="00347BAE"/>
    <w:rsid w:val="00347C81"/>
    <w:rsid w:val="00347E69"/>
    <w:rsid w:val="00350129"/>
    <w:rsid w:val="0035016F"/>
    <w:rsid w:val="00350370"/>
    <w:rsid w:val="003503B0"/>
    <w:rsid w:val="00350890"/>
    <w:rsid w:val="00350EF0"/>
    <w:rsid w:val="00350FAB"/>
    <w:rsid w:val="0035118F"/>
    <w:rsid w:val="0035127F"/>
    <w:rsid w:val="00351713"/>
    <w:rsid w:val="003517BB"/>
    <w:rsid w:val="003517F6"/>
    <w:rsid w:val="00351B73"/>
    <w:rsid w:val="00351F7E"/>
    <w:rsid w:val="00352017"/>
    <w:rsid w:val="003523C1"/>
    <w:rsid w:val="00352844"/>
    <w:rsid w:val="0035286E"/>
    <w:rsid w:val="003532AD"/>
    <w:rsid w:val="00353825"/>
    <w:rsid w:val="003538D2"/>
    <w:rsid w:val="0035397E"/>
    <w:rsid w:val="003539AF"/>
    <w:rsid w:val="00353A7A"/>
    <w:rsid w:val="00353B3E"/>
    <w:rsid w:val="00353B4D"/>
    <w:rsid w:val="00353C31"/>
    <w:rsid w:val="00353CB5"/>
    <w:rsid w:val="00353D6F"/>
    <w:rsid w:val="00353F8C"/>
    <w:rsid w:val="00354015"/>
    <w:rsid w:val="0035407E"/>
    <w:rsid w:val="003542D7"/>
    <w:rsid w:val="00354310"/>
    <w:rsid w:val="003546D5"/>
    <w:rsid w:val="00354979"/>
    <w:rsid w:val="00354CC0"/>
    <w:rsid w:val="0035501E"/>
    <w:rsid w:val="003554BF"/>
    <w:rsid w:val="00355799"/>
    <w:rsid w:val="003558DD"/>
    <w:rsid w:val="00355A0E"/>
    <w:rsid w:val="00355CA9"/>
    <w:rsid w:val="00355DF6"/>
    <w:rsid w:val="00355EDC"/>
    <w:rsid w:val="00356275"/>
    <w:rsid w:val="0035627E"/>
    <w:rsid w:val="00356611"/>
    <w:rsid w:val="00356928"/>
    <w:rsid w:val="00356A1A"/>
    <w:rsid w:val="00356C51"/>
    <w:rsid w:val="00356C58"/>
    <w:rsid w:val="00356CBA"/>
    <w:rsid w:val="00356DDA"/>
    <w:rsid w:val="00356DFF"/>
    <w:rsid w:val="00357099"/>
    <w:rsid w:val="003571C7"/>
    <w:rsid w:val="003579AF"/>
    <w:rsid w:val="00360319"/>
    <w:rsid w:val="0036054A"/>
    <w:rsid w:val="0036071B"/>
    <w:rsid w:val="0036096C"/>
    <w:rsid w:val="0036097F"/>
    <w:rsid w:val="00360C29"/>
    <w:rsid w:val="00360EDE"/>
    <w:rsid w:val="003610C7"/>
    <w:rsid w:val="0036115B"/>
    <w:rsid w:val="0036117A"/>
    <w:rsid w:val="003614EF"/>
    <w:rsid w:val="00361872"/>
    <w:rsid w:val="00361A83"/>
    <w:rsid w:val="00361B17"/>
    <w:rsid w:val="00361D45"/>
    <w:rsid w:val="00361F2D"/>
    <w:rsid w:val="00362008"/>
    <w:rsid w:val="00362090"/>
    <w:rsid w:val="00362286"/>
    <w:rsid w:val="00362434"/>
    <w:rsid w:val="0036243B"/>
    <w:rsid w:val="0036260F"/>
    <w:rsid w:val="00362AA1"/>
    <w:rsid w:val="00362FC0"/>
    <w:rsid w:val="003631A5"/>
    <w:rsid w:val="0036328E"/>
    <w:rsid w:val="00363456"/>
    <w:rsid w:val="0036351C"/>
    <w:rsid w:val="00363690"/>
    <w:rsid w:val="00363737"/>
    <w:rsid w:val="00363841"/>
    <w:rsid w:val="003639B6"/>
    <w:rsid w:val="00363B0E"/>
    <w:rsid w:val="00363D76"/>
    <w:rsid w:val="00363EAE"/>
    <w:rsid w:val="00363F24"/>
    <w:rsid w:val="00363F36"/>
    <w:rsid w:val="00363FF1"/>
    <w:rsid w:val="00364295"/>
    <w:rsid w:val="003645DD"/>
    <w:rsid w:val="00364A47"/>
    <w:rsid w:val="00364D26"/>
    <w:rsid w:val="00364E1A"/>
    <w:rsid w:val="00365094"/>
    <w:rsid w:val="0036516B"/>
    <w:rsid w:val="003651DA"/>
    <w:rsid w:val="00365313"/>
    <w:rsid w:val="00365572"/>
    <w:rsid w:val="00365A2E"/>
    <w:rsid w:val="00365B03"/>
    <w:rsid w:val="00365D19"/>
    <w:rsid w:val="0036616F"/>
    <w:rsid w:val="00366315"/>
    <w:rsid w:val="003663FF"/>
    <w:rsid w:val="0036657E"/>
    <w:rsid w:val="00366AC6"/>
    <w:rsid w:val="00366B62"/>
    <w:rsid w:val="00366DDC"/>
    <w:rsid w:val="00366DEE"/>
    <w:rsid w:val="00366E0F"/>
    <w:rsid w:val="00367042"/>
    <w:rsid w:val="0036723B"/>
    <w:rsid w:val="00367599"/>
    <w:rsid w:val="003675C8"/>
    <w:rsid w:val="00367D83"/>
    <w:rsid w:val="00367E55"/>
    <w:rsid w:val="00367F3B"/>
    <w:rsid w:val="00370082"/>
    <w:rsid w:val="00370361"/>
    <w:rsid w:val="00370692"/>
    <w:rsid w:val="003706FA"/>
    <w:rsid w:val="00370720"/>
    <w:rsid w:val="00370766"/>
    <w:rsid w:val="00370B17"/>
    <w:rsid w:val="00370B86"/>
    <w:rsid w:val="00370EB8"/>
    <w:rsid w:val="00371081"/>
    <w:rsid w:val="00371209"/>
    <w:rsid w:val="00371560"/>
    <w:rsid w:val="0037165C"/>
    <w:rsid w:val="00371685"/>
    <w:rsid w:val="00371C83"/>
    <w:rsid w:val="00371D80"/>
    <w:rsid w:val="00371DD7"/>
    <w:rsid w:val="00371F9E"/>
    <w:rsid w:val="00372224"/>
    <w:rsid w:val="00372261"/>
    <w:rsid w:val="0037227F"/>
    <w:rsid w:val="0037283F"/>
    <w:rsid w:val="0037285E"/>
    <w:rsid w:val="00372861"/>
    <w:rsid w:val="00372A7C"/>
    <w:rsid w:val="00372BEB"/>
    <w:rsid w:val="00372DB5"/>
    <w:rsid w:val="00373066"/>
    <w:rsid w:val="003731B8"/>
    <w:rsid w:val="003731F8"/>
    <w:rsid w:val="00373261"/>
    <w:rsid w:val="00373318"/>
    <w:rsid w:val="003736C1"/>
    <w:rsid w:val="003739B6"/>
    <w:rsid w:val="00373E68"/>
    <w:rsid w:val="00373FF4"/>
    <w:rsid w:val="00374201"/>
    <w:rsid w:val="0037422C"/>
    <w:rsid w:val="00374933"/>
    <w:rsid w:val="0037495C"/>
    <w:rsid w:val="00374A8E"/>
    <w:rsid w:val="00374CC6"/>
    <w:rsid w:val="0037505A"/>
    <w:rsid w:val="0037509D"/>
    <w:rsid w:val="00375104"/>
    <w:rsid w:val="003752A2"/>
    <w:rsid w:val="003754C2"/>
    <w:rsid w:val="003754F4"/>
    <w:rsid w:val="00375B38"/>
    <w:rsid w:val="00375C6B"/>
    <w:rsid w:val="00375CC9"/>
    <w:rsid w:val="00375D53"/>
    <w:rsid w:val="00375D60"/>
    <w:rsid w:val="0037604E"/>
    <w:rsid w:val="003764F7"/>
    <w:rsid w:val="00376771"/>
    <w:rsid w:val="00376967"/>
    <w:rsid w:val="00376B92"/>
    <w:rsid w:val="00376B98"/>
    <w:rsid w:val="00376BDC"/>
    <w:rsid w:val="00376E0F"/>
    <w:rsid w:val="00377074"/>
    <w:rsid w:val="0037725E"/>
    <w:rsid w:val="00377A0F"/>
    <w:rsid w:val="00377B41"/>
    <w:rsid w:val="00377D0B"/>
    <w:rsid w:val="003803B5"/>
    <w:rsid w:val="00380704"/>
    <w:rsid w:val="00380735"/>
    <w:rsid w:val="00380854"/>
    <w:rsid w:val="003809DF"/>
    <w:rsid w:val="00380AA3"/>
    <w:rsid w:val="00380C95"/>
    <w:rsid w:val="00380D0E"/>
    <w:rsid w:val="00380D4F"/>
    <w:rsid w:val="00380EB6"/>
    <w:rsid w:val="00380EC2"/>
    <w:rsid w:val="0038117F"/>
    <w:rsid w:val="00381402"/>
    <w:rsid w:val="00381638"/>
    <w:rsid w:val="003816E6"/>
    <w:rsid w:val="00381A09"/>
    <w:rsid w:val="00381CB9"/>
    <w:rsid w:val="00381D95"/>
    <w:rsid w:val="00381DD7"/>
    <w:rsid w:val="00381E1E"/>
    <w:rsid w:val="00381E63"/>
    <w:rsid w:val="00381FD2"/>
    <w:rsid w:val="0038210C"/>
    <w:rsid w:val="00382508"/>
    <w:rsid w:val="00382530"/>
    <w:rsid w:val="0038262B"/>
    <w:rsid w:val="00382A43"/>
    <w:rsid w:val="00382A73"/>
    <w:rsid w:val="00382AFE"/>
    <w:rsid w:val="00382C32"/>
    <w:rsid w:val="00382D17"/>
    <w:rsid w:val="00382D35"/>
    <w:rsid w:val="00382D6D"/>
    <w:rsid w:val="0038327E"/>
    <w:rsid w:val="0038331E"/>
    <w:rsid w:val="003833A5"/>
    <w:rsid w:val="00383AC1"/>
    <w:rsid w:val="00383BF0"/>
    <w:rsid w:val="0038438B"/>
    <w:rsid w:val="003847B3"/>
    <w:rsid w:val="00384981"/>
    <w:rsid w:val="003849EA"/>
    <w:rsid w:val="00384AFB"/>
    <w:rsid w:val="00384BE3"/>
    <w:rsid w:val="00384E4B"/>
    <w:rsid w:val="00385032"/>
    <w:rsid w:val="0038504A"/>
    <w:rsid w:val="0038527E"/>
    <w:rsid w:val="00385294"/>
    <w:rsid w:val="00385298"/>
    <w:rsid w:val="003852FF"/>
    <w:rsid w:val="00385397"/>
    <w:rsid w:val="00385407"/>
    <w:rsid w:val="00385491"/>
    <w:rsid w:val="00385BE0"/>
    <w:rsid w:val="00385BF4"/>
    <w:rsid w:val="00385D6A"/>
    <w:rsid w:val="00385E81"/>
    <w:rsid w:val="003861C7"/>
    <w:rsid w:val="003861F1"/>
    <w:rsid w:val="0038631B"/>
    <w:rsid w:val="00386896"/>
    <w:rsid w:val="00386898"/>
    <w:rsid w:val="00386A83"/>
    <w:rsid w:val="00386BC5"/>
    <w:rsid w:val="00386D27"/>
    <w:rsid w:val="00386E65"/>
    <w:rsid w:val="00386EC0"/>
    <w:rsid w:val="00387216"/>
    <w:rsid w:val="00387230"/>
    <w:rsid w:val="00387382"/>
    <w:rsid w:val="0038738B"/>
    <w:rsid w:val="0038765E"/>
    <w:rsid w:val="00387CE8"/>
    <w:rsid w:val="00387E3F"/>
    <w:rsid w:val="00387F27"/>
    <w:rsid w:val="00387FA4"/>
    <w:rsid w:val="00390161"/>
    <w:rsid w:val="00390A06"/>
    <w:rsid w:val="00390A4D"/>
    <w:rsid w:val="00390C85"/>
    <w:rsid w:val="00390CA8"/>
    <w:rsid w:val="00390FB2"/>
    <w:rsid w:val="00390FE6"/>
    <w:rsid w:val="00391122"/>
    <w:rsid w:val="0039113E"/>
    <w:rsid w:val="003911AB"/>
    <w:rsid w:val="003917CF"/>
    <w:rsid w:val="003918E5"/>
    <w:rsid w:val="00391DCC"/>
    <w:rsid w:val="0039210E"/>
    <w:rsid w:val="00392141"/>
    <w:rsid w:val="003921D0"/>
    <w:rsid w:val="00392250"/>
    <w:rsid w:val="0039234E"/>
    <w:rsid w:val="0039235D"/>
    <w:rsid w:val="003928AE"/>
    <w:rsid w:val="00393081"/>
    <w:rsid w:val="0039313A"/>
    <w:rsid w:val="0039368A"/>
    <w:rsid w:val="00393692"/>
    <w:rsid w:val="0039393B"/>
    <w:rsid w:val="00393A2D"/>
    <w:rsid w:val="00393BBF"/>
    <w:rsid w:val="00393CAA"/>
    <w:rsid w:val="00393CBA"/>
    <w:rsid w:val="00393D77"/>
    <w:rsid w:val="00393E45"/>
    <w:rsid w:val="00393E64"/>
    <w:rsid w:val="0039406A"/>
    <w:rsid w:val="0039420E"/>
    <w:rsid w:val="0039497C"/>
    <w:rsid w:val="003949AD"/>
    <w:rsid w:val="00394E8A"/>
    <w:rsid w:val="00395286"/>
    <w:rsid w:val="003952D3"/>
    <w:rsid w:val="003953CC"/>
    <w:rsid w:val="0039541F"/>
    <w:rsid w:val="00395426"/>
    <w:rsid w:val="00395626"/>
    <w:rsid w:val="0039595E"/>
    <w:rsid w:val="003959F4"/>
    <w:rsid w:val="00395D60"/>
    <w:rsid w:val="00395D9E"/>
    <w:rsid w:val="00395DB7"/>
    <w:rsid w:val="00395E0A"/>
    <w:rsid w:val="00395FD0"/>
    <w:rsid w:val="0039605B"/>
    <w:rsid w:val="003963B3"/>
    <w:rsid w:val="00396553"/>
    <w:rsid w:val="0039655D"/>
    <w:rsid w:val="0039656B"/>
    <w:rsid w:val="00396582"/>
    <w:rsid w:val="003968B7"/>
    <w:rsid w:val="00396CF1"/>
    <w:rsid w:val="00396D10"/>
    <w:rsid w:val="00396E25"/>
    <w:rsid w:val="00397106"/>
    <w:rsid w:val="00397187"/>
    <w:rsid w:val="00397235"/>
    <w:rsid w:val="00397893"/>
    <w:rsid w:val="00397A00"/>
    <w:rsid w:val="00397DFD"/>
    <w:rsid w:val="00397F4F"/>
    <w:rsid w:val="003A0058"/>
    <w:rsid w:val="003A0256"/>
    <w:rsid w:val="003A0746"/>
    <w:rsid w:val="003A09E4"/>
    <w:rsid w:val="003A0AF9"/>
    <w:rsid w:val="003A0BFC"/>
    <w:rsid w:val="003A0E73"/>
    <w:rsid w:val="003A10A6"/>
    <w:rsid w:val="003A1325"/>
    <w:rsid w:val="003A13EB"/>
    <w:rsid w:val="003A1583"/>
    <w:rsid w:val="003A158A"/>
    <w:rsid w:val="003A19B6"/>
    <w:rsid w:val="003A1B29"/>
    <w:rsid w:val="003A1F8D"/>
    <w:rsid w:val="003A2094"/>
    <w:rsid w:val="003A22D7"/>
    <w:rsid w:val="003A2414"/>
    <w:rsid w:val="003A25B9"/>
    <w:rsid w:val="003A2A30"/>
    <w:rsid w:val="003A2B04"/>
    <w:rsid w:val="003A2DE1"/>
    <w:rsid w:val="003A2F30"/>
    <w:rsid w:val="003A31B6"/>
    <w:rsid w:val="003A323A"/>
    <w:rsid w:val="003A33A7"/>
    <w:rsid w:val="003A3766"/>
    <w:rsid w:val="003A3886"/>
    <w:rsid w:val="003A396F"/>
    <w:rsid w:val="003A3ADC"/>
    <w:rsid w:val="003A3BBD"/>
    <w:rsid w:val="003A3D59"/>
    <w:rsid w:val="003A44EB"/>
    <w:rsid w:val="003A464D"/>
    <w:rsid w:val="003A4893"/>
    <w:rsid w:val="003A48AB"/>
    <w:rsid w:val="003A4A3E"/>
    <w:rsid w:val="003A4C15"/>
    <w:rsid w:val="003A5144"/>
    <w:rsid w:val="003A52A4"/>
    <w:rsid w:val="003A5383"/>
    <w:rsid w:val="003A55AE"/>
    <w:rsid w:val="003A55F2"/>
    <w:rsid w:val="003A5830"/>
    <w:rsid w:val="003A5A04"/>
    <w:rsid w:val="003A5A33"/>
    <w:rsid w:val="003A5AAD"/>
    <w:rsid w:val="003A5E7C"/>
    <w:rsid w:val="003A6205"/>
    <w:rsid w:val="003A63DA"/>
    <w:rsid w:val="003A6408"/>
    <w:rsid w:val="003A6944"/>
    <w:rsid w:val="003A6966"/>
    <w:rsid w:val="003A6AB1"/>
    <w:rsid w:val="003A6D23"/>
    <w:rsid w:val="003A6D52"/>
    <w:rsid w:val="003A6E33"/>
    <w:rsid w:val="003A7298"/>
    <w:rsid w:val="003A74BC"/>
    <w:rsid w:val="003A7615"/>
    <w:rsid w:val="003A763E"/>
    <w:rsid w:val="003A77E9"/>
    <w:rsid w:val="003A78AD"/>
    <w:rsid w:val="003A79E1"/>
    <w:rsid w:val="003A7A44"/>
    <w:rsid w:val="003A7EB3"/>
    <w:rsid w:val="003B00ED"/>
    <w:rsid w:val="003B0115"/>
    <w:rsid w:val="003B0226"/>
    <w:rsid w:val="003B0310"/>
    <w:rsid w:val="003B04C3"/>
    <w:rsid w:val="003B05ED"/>
    <w:rsid w:val="003B081E"/>
    <w:rsid w:val="003B0A78"/>
    <w:rsid w:val="003B0D5E"/>
    <w:rsid w:val="003B16AC"/>
    <w:rsid w:val="003B1777"/>
    <w:rsid w:val="003B1839"/>
    <w:rsid w:val="003B1BC8"/>
    <w:rsid w:val="003B1BD0"/>
    <w:rsid w:val="003B1F2D"/>
    <w:rsid w:val="003B2293"/>
    <w:rsid w:val="003B24BA"/>
    <w:rsid w:val="003B2579"/>
    <w:rsid w:val="003B279A"/>
    <w:rsid w:val="003B2A10"/>
    <w:rsid w:val="003B2AE6"/>
    <w:rsid w:val="003B2D71"/>
    <w:rsid w:val="003B2F6A"/>
    <w:rsid w:val="003B3281"/>
    <w:rsid w:val="003B3369"/>
    <w:rsid w:val="003B3543"/>
    <w:rsid w:val="003B39EE"/>
    <w:rsid w:val="003B3B95"/>
    <w:rsid w:val="003B405F"/>
    <w:rsid w:val="003B42F2"/>
    <w:rsid w:val="003B4444"/>
    <w:rsid w:val="003B4516"/>
    <w:rsid w:val="003B4541"/>
    <w:rsid w:val="003B46C8"/>
    <w:rsid w:val="003B472F"/>
    <w:rsid w:val="003B4775"/>
    <w:rsid w:val="003B47EA"/>
    <w:rsid w:val="003B485F"/>
    <w:rsid w:val="003B4C4A"/>
    <w:rsid w:val="003B52B1"/>
    <w:rsid w:val="003B55D2"/>
    <w:rsid w:val="003B5848"/>
    <w:rsid w:val="003B5884"/>
    <w:rsid w:val="003B590E"/>
    <w:rsid w:val="003B59B8"/>
    <w:rsid w:val="003B59E9"/>
    <w:rsid w:val="003B61BB"/>
    <w:rsid w:val="003B64CA"/>
    <w:rsid w:val="003B64D5"/>
    <w:rsid w:val="003B650B"/>
    <w:rsid w:val="003B6528"/>
    <w:rsid w:val="003B68C3"/>
    <w:rsid w:val="003B68EE"/>
    <w:rsid w:val="003B6A7D"/>
    <w:rsid w:val="003B6DD3"/>
    <w:rsid w:val="003B6ECE"/>
    <w:rsid w:val="003B7090"/>
    <w:rsid w:val="003B70BD"/>
    <w:rsid w:val="003B7243"/>
    <w:rsid w:val="003B726F"/>
    <w:rsid w:val="003B7434"/>
    <w:rsid w:val="003B75D1"/>
    <w:rsid w:val="003B7695"/>
    <w:rsid w:val="003B7CDB"/>
    <w:rsid w:val="003C004B"/>
    <w:rsid w:val="003C0390"/>
    <w:rsid w:val="003C0440"/>
    <w:rsid w:val="003C0870"/>
    <w:rsid w:val="003C08D5"/>
    <w:rsid w:val="003C0994"/>
    <w:rsid w:val="003C09D4"/>
    <w:rsid w:val="003C0AE1"/>
    <w:rsid w:val="003C0C6A"/>
    <w:rsid w:val="003C0D65"/>
    <w:rsid w:val="003C0E0D"/>
    <w:rsid w:val="003C0EBE"/>
    <w:rsid w:val="003C0F6F"/>
    <w:rsid w:val="003C101D"/>
    <w:rsid w:val="003C1213"/>
    <w:rsid w:val="003C143C"/>
    <w:rsid w:val="003C1474"/>
    <w:rsid w:val="003C1713"/>
    <w:rsid w:val="003C196B"/>
    <w:rsid w:val="003C1A6A"/>
    <w:rsid w:val="003C1CF9"/>
    <w:rsid w:val="003C1D81"/>
    <w:rsid w:val="003C20CA"/>
    <w:rsid w:val="003C2170"/>
    <w:rsid w:val="003C2171"/>
    <w:rsid w:val="003C2178"/>
    <w:rsid w:val="003C24DB"/>
    <w:rsid w:val="003C27AC"/>
    <w:rsid w:val="003C2DE4"/>
    <w:rsid w:val="003C2FEB"/>
    <w:rsid w:val="003C3147"/>
    <w:rsid w:val="003C33BF"/>
    <w:rsid w:val="003C347A"/>
    <w:rsid w:val="003C38D9"/>
    <w:rsid w:val="003C394A"/>
    <w:rsid w:val="003C39DB"/>
    <w:rsid w:val="003C3D3D"/>
    <w:rsid w:val="003C3D4B"/>
    <w:rsid w:val="003C3E4B"/>
    <w:rsid w:val="003C3E80"/>
    <w:rsid w:val="003C4349"/>
    <w:rsid w:val="003C43CB"/>
    <w:rsid w:val="003C4467"/>
    <w:rsid w:val="003C484C"/>
    <w:rsid w:val="003C4913"/>
    <w:rsid w:val="003C4B63"/>
    <w:rsid w:val="003C4C56"/>
    <w:rsid w:val="003C4C63"/>
    <w:rsid w:val="003C4D98"/>
    <w:rsid w:val="003C4DDE"/>
    <w:rsid w:val="003C4DE8"/>
    <w:rsid w:val="003C4F13"/>
    <w:rsid w:val="003C4FF2"/>
    <w:rsid w:val="003C518D"/>
    <w:rsid w:val="003C53C6"/>
    <w:rsid w:val="003C57BD"/>
    <w:rsid w:val="003C5CE1"/>
    <w:rsid w:val="003C5E10"/>
    <w:rsid w:val="003C5E1F"/>
    <w:rsid w:val="003C6102"/>
    <w:rsid w:val="003C6263"/>
    <w:rsid w:val="003C62B0"/>
    <w:rsid w:val="003C63A5"/>
    <w:rsid w:val="003C6438"/>
    <w:rsid w:val="003C6441"/>
    <w:rsid w:val="003C66E3"/>
    <w:rsid w:val="003C6753"/>
    <w:rsid w:val="003C67DD"/>
    <w:rsid w:val="003C6880"/>
    <w:rsid w:val="003C68AD"/>
    <w:rsid w:val="003C68C2"/>
    <w:rsid w:val="003C6B7E"/>
    <w:rsid w:val="003C6B82"/>
    <w:rsid w:val="003C6BCE"/>
    <w:rsid w:val="003C6DC5"/>
    <w:rsid w:val="003C782C"/>
    <w:rsid w:val="003C785F"/>
    <w:rsid w:val="003C79C7"/>
    <w:rsid w:val="003C7BDD"/>
    <w:rsid w:val="003C7C51"/>
    <w:rsid w:val="003C7D27"/>
    <w:rsid w:val="003D001F"/>
    <w:rsid w:val="003D0029"/>
    <w:rsid w:val="003D00A3"/>
    <w:rsid w:val="003D00C5"/>
    <w:rsid w:val="003D013B"/>
    <w:rsid w:val="003D02F5"/>
    <w:rsid w:val="003D0559"/>
    <w:rsid w:val="003D06AC"/>
    <w:rsid w:val="003D09EF"/>
    <w:rsid w:val="003D0F05"/>
    <w:rsid w:val="003D0FCF"/>
    <w:rsid w:val="003D1020"/>
    <w:rsid w:val="003D10AB"/>
    <w:rsid w:val="003D121E"/>
    <w:rsid w:val="003D13F1"/>
    <w:rsid w:val="003D14AE"/>
    <w:rsid w:val="003D15B8"/>
    <w:rsid w:val="003D1AC3"/>
    <w:rsid w:val="003D1BD0"/>
    <w:rsid w:val="003D1BE7"/>
    <w:rsid w:val="003D1DC9"/>
    <w:rsid w:val="003D2230"/>
    <w:rsid w:val="003D2455"/>
    <w:rsid w:val="003D2642"/>
    <w:rsid w:val="003D2655"/>
    <w:rsid w:val="003D2BD5"/>
    <w:rsid w:val="003D2C05"/>
    <w:rsid w:val="003D2C8F"/>
    <w:rsid w:val="003D2E19"/>
    <w:rsid w:val="003D2E90"/>
    <w:rsid w:val="003D2F03"/>
    <w:rsid w:val="003D318F"/>
    <w:rsid w:val="003D333B"/>
    <w:rsid w:val="003D33AA"/>
    <w:rsid w:val="003D3EA2"/>
    <w:rsid w:val="003D3F85"/>
    <w:rsid w:val="003D3F8B"/>
    <w:rsid w:val="003D4090"/>
    <w:rsid w:val="003D4219"/>
    <w:rsid w:val="003D4318"/>
    <w:rsid w:val="003D4C9A"/>
    <w:rsid w:val="003D4CD3"/>
    <w:rsid w:val="003D4ED8"/>
    <w:rsid w:val="003D50AE"/>
    <w:rsid w:val="003D53BE"/>
    <w:rsid w:val="003D53C7"/>
    <w:rsid w:val="003D54F1"/>
    <w:rsid w:val="003D5924"/>
    <w:rsid w:val="003D5A31"/>
    <w:rsid w:val="003D5A7A"/>
    <w:rsid w:val="003D5ADC"/>
    <w:rsid w:val="003D5C0A"/>
    <w:rsid w:val="003D5EF7"/>
    <w:rsid w:val="003D6853"/>
    <w:rsid w:val="003D68C1"/>
    <w:rsid w:val="003D695F"/>
    <w:rsid w:val="003D6FFE"/>
    <w:rsid w:val="003D70B7"/>
    <w:rsid w:val="003D7464"/>
    <w:rsid w:val="003D7470"/>
    <w:rsid w:val="003D75C0"/>
    <w:rsid w:val="003D780E"/>
    <w:rsid w:val="003D7CA1"/>
    <w:rsid w:val="003D7D73"/>
    <w:rsid w:val="003D7EB6"/>
    <w:rsid w:val="003E0072"/>
    <w:rsid w:val="003E00CB"/>
    <w:rsid w:val="003E02D5"/>
    <w:rsid w:val="003E030C"/>
    <w:rsid w:val="003E03A0"/>
    <w:rsid w:val="003E04C4"/>
    <w:rsid w:val="003E0618"/>
    <w:rsid w:val="003E0733"/>
    <w:rsid w:val="003E09F3"/>
    <w:rsid w:val="003E0AD7"/>
    <w:rsid w:val="003E11E0"/>
    <w:rsid w:val="003E14E1"/>
    <w:rsid w:val="003E1766"/>
    <w:rsid w:val="003E18DB"/>
    <w:rsid w:val="003E1931"/>
    <w:rsid w:val="003E1A13"/>
    <w:rsid w:val="003E1B4D"/>
    <w:rsid w:val="003E1B9F"/>
    <w:rsid w:val="003E1C3B"/>
    <w:rsid w:val="003E1EC9"/>
    <w:rsid w:val="003E1F5C"/>
    <w:rsid w:val="003E2014"/>
    <w:rsid w:val="003E20E6"/>
    <w:rsid w:val="003E2374"/>
    <w:rsid w:val="003E2424"/>
    <w:rsid w:val="003E243B"/>
    <w:rsid w:val="003E2848"/>
    <w:rsid w:val="003E2A35"/>
    <w:rsid w:val="003E2B4D"/>
    <w:rsid w:val="003E2D8B"/>
    <w:rsid w:val="003E3159"/>
    <w:rsid w:val="003E31E0"/>
    <w:rsid w:val="003E340F"/>
    <w:rsid w:val="003E3457"/>
    <w:rsid w:val="003E348F"/>
    <w:rsid w:val="003E35F9"/>
    <w:rsid w:val="003E38CC"/>
    <w:rsid w:val="003E3D06"/>
    <w:rsid w:val="003E3E1C"/>
    <w:rsid w:val="003E420D"/>
    <w:rsid w:val="003E4903"/>
    <w:rsid w:val="003E4907"/>
    <w:rsid w:val="003E4DBA"/>
    <w:rsid w:val="003E5234"/>
    <w:rsid w:val="003E5269"/>
    <w:rsid w:val="003E526C"/>
    <w:rsid w:val="003E53C2"/>
    <w:rsid w:val="003E5491"/>
    <w:rsid w:val="003E5619"/>
    <w:rsid w:val="003E578B"/>
    <w:rsid w:val="003E5BFC"/>
    <w:rsid w:val="003E5FC6"/>
    <w:rsid w:val="003E632F"/>
    <w:rsid w:val="003E6359"/>
    <w:rsid w:val="003E668F"/>
    <w:rsid w:val="003E6D2D"/>
    <w:rsid w:val="003E6DA3"/>
    <w:rsid w:val="003E70A9"/>
    <w:rsid w:val="003E70E7"/>
    <w:rsid w:val="003E71A4"/>
    <w:rsid w:val="003E7671"/>
    <w:rsid w:val="003E7718"/>
    <w:rsid w:val="003E788A"/>
    <w:rsid w:val="003E78ED"/>
    <w:rsid w:val="003E7914"/>
    <w:rsid w:val="003E791C"/>
    <w:rsid w:val="003E7970"/>
    <w:rsid w:val="003E7A15"/>
    <w:rsid w:val="003E7B2C"/>
    <w:rsid w:val="003E7D3D"/>
    <w:rsid w:val="003E7D7A"/>
    <w:rsid w:val="003E7FAC"/>
    <w:rsid w:val="003F0153"/>
    <w:rsid w:val="003F021C"/>
    <w:rsid w:val="003F02A3"/>
    <w:rsid w:val="003F0443"/>
    <w:rsid w:val="003F048A"/>
    <w:rsid w:val="003F0A7E"/>
    <w:rsid w:val="003F0C57"/>
    <w:rsid w:val="003F0D12"/>
    <w:rsid w:val="003F0E66"/>
    <w:rsid w:val="003F109C"/>
    <w:rsid w:val="003F118A"/>
    <w:rsid w:val="003F1670"/>
    <w:rsid w:val="003F16FD"/>
    <w:rsid w:val="003F1788"/>
    <w:rsid w:val="003F1875"/>
    <w:rsid w:val="003F1C48"/>
    <w:rsid w:val="003F1D4C"/>
    <w:rsid w:val="003F1ED3"/>
    <w:rsid w:val="003F1F42"/>
    <w:rsid w:val="003F2041"/>
    <w:rsid w:val="003F2115"/>
    <w:rsid w:val="003F21A8"/>
    <w:rsid w:val="003F2568"/>
    <w:rsid w:val="003F2A17"/>
    <w:rsid w:val="003F2AD1"/>
    <w:rsid w:val="003F2DF4"/>
    <w:rsid w:val="003F2F1C"/>
    <w:rsid w:val="003F2FB8"/>
    <w:rsid w:val="003F334B"/>
    <w:rsid w:val="003F3569"/>
    <w:rsid w:val="003F3780"/>
    <w:rsid w:val="003F3B35"/>
    <w:rsid w:val="003F40A0"/>
    <w:rsid w:val="003F40C2"/>
    <w:rsid w:val="003F40CF"/>
    <w:rsid w:val="003F4205"/>
    <w:rsid w:val="003F42A4"/>
    <w:rsid w:val="003F43C9"/>
    <w:rsid w:val="003F45D7"/>
    <w:rsid w:val="003F4604"/>
    <w:rsid w:val="003F4B02"/>
    <w:rsid w:val="003F4B5F"/>
    <w:rsid w:val="003F4BC0"/>
    <w:rsid w:val="003F4C7C"/>
    <w:rsid w:val="003F4D67"/>
    <w:rsid w:val="003F4DF2"/>
    <w:rsid w:val="003F4DF3"/>
    <w:rsid w:val="003F4E50"/>
    <w:rsid w:val="003F4F14"/>
    <w:rsid w:val="003F4F73"/>
    <w:rsid w:val="003F50EF"/>
    <w:rsid w:val="003F5283"/>
    <w:rsid w:val="003F55B1"/>
    <w:rsid w:val="003F5631"/>
    <w:rsid w:val="003F5748"/>
    <w:rsid w:val="003F577C"/>
    <w:rsid w:val="003F5A0E"/>
    <w:rsid w:val="003F5AA9"/>
    <w:rsid w:val="003F5BEE"/>
    <w:rsid w:val="003F5D37"/>
    <w:rsid w:val="003F5DA6"/>
    <w:rsid w:val="003F5DB7"/>
    <w:rsid w:val="003F5F33"/>
    <w:rsid w:val="003F5FA8"/>
    <w:rsid w:val="003F63BB"/>
    <w:rsid w:val="003F6613"/>
    <w:rsid w:val="003F672D"/>
    <w:rsid w:val="003F6D72"/>
    <w:rsid w:val="003F6D98"/>
    <w:rsid w:val="003F6E66"/>
    <w:rsid w:val="003F7273"/>
    <w:rsid w:val="003F73FE"/>
    <w:rsid w:val="003F7503"/>
    <w:rsid w:val="003F7573"/>
    <w:rsid w:val="003F75AB"/>
    <w:rsid w:val="003F768D"/>
    <w:rsid w:val="003F7741"/>
    <w:rsid w:val="003F77D4"/>
    <w:rsid w:val="003F787B"/>
    <w:rsid w:val="003F7BE8"/>
    <w:rsid w:val="004000FB"/>
    <w:rsid w:val="004004AF"/>
    <w:rsid w:val="004006CD"/>
    <w:rsid w:val="0040094D"/>
    <w:rsid w:val="00400C5D"/>
    <w:rsid w:val="00400CBB"/>
    <w:rsid w:val="00400FE0"/>
    <w:rsid w:val="004010FA"/>
    <w:rsid w:val="00401260"/>
    <w:rsid w:val="0040129C"/>
    <w:rsid w:val="004012BF"/>
    <w:rsid w:val="004014DD"/>
    <w:rsid w:val="00401859"/>
    <w:rsid w:val="004023FE"/>
    <w:rsid w:val="00402403"/>
    <w:rsid w:val="00402586"/>
    <w:rsid w:val="004025A0"/>
    <w:rsid w:val="004025C8"/>
    <w:rsid w:val="004026A4"/>
    <w:rsid w:val="0040275D"/>
    <w:rsid w:val="0040290C"/>
    <w:rsid w:val="004029E6"/>
    <w:rsid w:val="00402CB8"/>
    <w:rsid w:val="00402DBF"/>
    <w:rsid w:val="00402DFB"/>
    <w:rsid w:val="00402F3B"/>
    <w:rsid w:val="0040305F"/>
    <w:rsid w:val="00403185"/>
    <w:rsid w:val="00403451"/>
    <w:rsid w:val="0040349D"/>
    <w:rsid w:val="004034B3"/>
    <w:rsid w:val="004037A0"/>
    <w:rsid w:val="0040393B"/>
    <w:rsid w:val="00403962"/>
    <w:rsid w:val="004039E5"/>
    <w:rsid w:val="00403AFF"/>
    <w:rsid w:val="00403C34"/>
    <w:rsid w:val="00403EB2"/>
    <w:rsid w:val="00404068"/>
    <w:rsid w:val="0040423C"/>
    <w:rsid w:val="0040497B"/>
    <w:rsid w:val="004049F4"/>
    <w:rsid w:val="00404B73"/>
    <w:rsid w:val="00404C6E"/>
    <w:rsid w:val="00404CA2"/>
    <w:rsid w:val="00404D16"/>
    <w:rsid w:val="00404E5C"/>
    <w:rsid w:val="00404E72"/>
    <w:rsid w:val="0040519E"/>
    <w:rsid w:val="00405234"/>
    <w:rsid w:val="004053BB"/>
    <w:rsid w:val="00405576"/>
    <w:rsid w:val="00405740"/>
    <w:rsid w:val="00405892"/>
    <w:rsid w:val="00405A25"/>
    <w:rsid w:val="00405D38"/>
    <w:rsid w:val="00406165"/>
    <w:rsid w:val="0040625D"/>
    <w:rsid w:val="004068DF"/>
    <w:rsid w:val="0040690F"/>
    <w:rsid w:val="00406B54"/>
    <w:rsid w:val="00406C5F"/>
    <w:rsid w:val="00406DAB"/>
    <w:rsid w:val="00406E88"/>
    <w:rsid w:val="00407449"/>
    <w:rsid w:val="00407701"/>
    <w:rsid w:val="00407A4E"/>
    <w:rsid w:val="00407A64"/>
    <w:rsid w:val="00407AD7"/>
    <w:rsid w:val="00407E9C"/>
    <w:rsid w:val="00407FDE"/>
    <w:rsid w:val="00410098"/>
    <w:rsid w:val="0041017A"/>
    <w:rsid w:val="00410262"/>
    <w:rsid w:val="0041031A"/>
    <w:rsid w:val="0041069C"/>
    <w:rsid w:val="004107C6"/>
    <w:rsid w:val="00410A0C"/>
    <w:rsid w:val="00410A7E"/>
    <w:rsid w:val="00410B93"/>
    <w:rsid w:val="00410EBB"/>
    <w:rsid w:val="00410FD5"/>
    <w:rsid w:val="004110C3"/>
    <w:rsid w:val="00411442"/>
    <w:rsid w:val="00411583"/>
    <w:rsid w:val="004115EB"/>
    <w:rsid w:val="0041186B"/>
    <w:rsid w:val="0041190E"/>
    <w:rsid w:val="00411C92"/>
    <w:rsid w:val="00411CBC"/>
    <w:rsid w:val="00411D7F"/>
    <w:rsid w:val="0041224F"/>
    <w:rsid w:val="004125D3"/>
    <w:rsid w:val="004128EF"/>
    <w:rsid w:val="00412A95"/>
    <w:rsid w:val="00412AFF"/>
    <w:rsid w:val="00412B72"/>
    <w:rsid w:val="00412CFA"/>
    <w:rsid w:val="00412E24"/>
    <w:rsid w:val="00412E96"/>
    <w:rsid w:val="00412EF5"/>
    <w:rsid w:val="00412F2C"/>
    <w:rsid w:val="0041309A"/>
    <w:rsid w:val="004132DB"/>
    <w:rsid w:val="00413981"/>
    <w:rsid w:val="00413A0C"/>
    <w:rsid w:val="00413FDE"/>
    <w:rsid w:val="00414208"/>
    <w:rsid w:val="004142FC"/>
    <w:rsid w:val="0041448C"/>
    <w:rsid w:val="00414896"/>
    <w:rsid w:val="00414C6D"/>
    <w:rsid w:val="00414E42"/>
    <w:rsid w:val="00415310"/>
    <w:rsid w:val="004153D3"/>
    <w:rsid w:val="0041543B"/>
    <w:rsid w:val="00415507"/>
    <w:rsid w:val="004158D1"/>
    <w:rsid w:val="0041597A"/>
    <w:rsid w:val="00415C65"/>
    <w:rsid w:val="00415CFA"/>
    <w:rsid w:val="00416319"/>
    <w:rsid w:val="0041637B"/>
    <w:rsid w:val="0041638D"/>
    <w:rsid w:val="004163A1"/>
    <w:rsid w:val="00416413"/>
    <w:rsid w:val="004165F3"/>
    <w:rsid w:val="0041663F"/>
    <w:rsid w:val="0041668B"/>
    <w:rsid w:val="00416ACF"/>
    <w:rsid w:val="00416C07"/>
    <w:rsid w:val="00416C5D"/>
    <w:rsid w:val="0041722B"/>
    <w:rsid w:val="004172D9"/>
    <w:rsid w:val="00417617"/>
    <w:rsid w:val="00417AE3"/>
    <w:rsid w:val="00417BF5"/>
    <w:rsid w:val="00417D67"/>
    <w:rsid w:val="0042007B"/>
    <w:rsid w:val="0042026A"/>
    <w:rsid w:val="004202EF"/>
    <w:rsid w:val="00420311"/>
    <w:rsid w:val="0042065F"/>
    <w:rsid w:val="00420701"/>
    <w:rsid w:val="0042073B"/>
    <w:rsid w:val="0042083C"/>
    <w:rsid w:val="00420866"/>
    <w:rsid w:val="0042097A"/>
    <w:rsid w:val="004209E8"/>
    <w:rsid w:val="00420A8F"/>
    <w:rsid w:val="00420C86"/>
    <w:rsid w:val="00420CFA"/>
    <w:rsid w:val="00420E35"/>
    <w:rsid w:val="00420E9B"/>
    <w:rsid w:val="00420FAE"/>
    <w:rsid w:val="004210E9"/>
    <w:rsid w:val="00421202"/>
    <w:rsid w:val="00421440"/>
    <w:rsid w:val="00421506"/>
    <w:rsid w:val="004215D9"/>
    <w:rsid w:val="004218B3"/>
    <w:rsid w:val="004219A9"/>
    <w:rsid w:val="00421CAC"/>
    <w:rsid w:val="00421D65"/>
    <w:rsid w:val="00422149"/>
    <w:rsid w:val="004221C5"/>
    <w:rsid w:val="0042221F"/>
    <w:rsid w:val="004224E9"/>
    <w:rsid w:val="00422855"/>
    <w:rsid w:val="00422F46"/>
    <w:rsid w:val="00422FD1"/>
    <w:rsid w:val="0042330D"/>
    <w:rsid w:val="0042344A"/>
    <w:rsid w:val="00423467"/>
    <w:rsid w:val="00423636"/>
    <w:rsid w:val="0042364F"/>
    <w:rsid w:val="00423A46"/>
    <w:rsid w:val="00423E2B"/>
    <w:rsid w:val="004240B4"/>
    <w:rsid w:val="0042424E"/>
    <w:rsid w:val="00424347"/>
    <w:rsid w:val="00424386"/>
    <w:rsid w:val="00424410"/>
    <w:rsid w:val="004245A7"/>
    <w:rsid w:val="004247F6"/>
    <w:rsid w:val="0042486C"/>
    <w:rsid w:val="00424B3E"/>
    <w:rsid w:val="00424B9D"/>
    <w:rsid w:val="00424ED9"/>
    <w:rsid w:val="00425031"/>
    <w:rsid w:val="0042518A"/>
    <w:rsid w:val="0042527B"/>
    <w:rsid w:val="00425295"/>
    <w:rsid w:val="00425324"/>
    <w:rsid w:val="00425909"/>
    <w:rsid w:val="0042619A"/>
    <w:rsid w:val="004266EA"/>
    <w:rsid w:val="00426BEB"/>
    <w:rsid w:val="00426D26"/>
    <w:rsid w:val="00426D5F"/>
    <w:rsid w:val="00427110"/>
    <w:rsid w:val="004273CF"/>
    <w:rsid w:val="004273D1"/>
    <w:rsid w:val="0042747A"/>
    <w:rsid w:val="00427587"/>
    <w:rsid w:val="004276C7"/>
    <w:rsid w:val="00427B8B"/>
    <w:rsid w:val="00427F3F"/>
    <w:rsid w:val="00430260"/>
    <w:rsid w:val="0043036C"/>
    <w:rsid w:val="0043039F"/>
    <w:rsid w:val="004303E4"/>
    <w:rsid w:val="004304C1"/>
    <w:rsid w:val="004305A5"/>
    <w:rsid w:val="0043082C"/>
    <w:rsid w:val="00430867"/>
    <w:rsid w:val="00430CCF"/>
    <w:rsid w:val="00430D89"/>
    <w:rsid w:val="00430D96"/>
    <w:rsid w:val="00430DC2"/>
    <w:rsid w:val="00431139"/>
    <w:rsid w:val="0043128E"/>
    <w:rsid w:val="004312F3"/>
    <w:rsid w:val="0043151D"/>
    <w:rsid w:val="00431A7B"/>
    <w:rsid w:val="00431B99"/>
    <w:rsid w:val="00431E0B"/>
    <w:rsid w:val="00431E27"/>
    <w:rsid w:val="00431E3C"/>
    <w:rsid w:val="00431EF4"/>
    <w:rsid w:val="00431FBB"/>
    <w:rsid w:val="00431FF6"/>
    <w:rsid w:val="00432067"/>
    <w:rsid w:val="00432269"/>
    <w:rsid w:val="00432275"/>
    <w:rsid w:val="00432540"/>
    <w:rsid w:val="00432555"/>
    <w:rsid w:val="00432950"/>
    <w:rsid w:val="00432A22"/>
    <w:rsid w:val="00432B1C"/>
    <w:rsid w:val="00432CD4"/>
    <w:rsid w:val="00432FF8"/>
    <w:rsid w:val="00433097"/>
    <w:rsid w:val="004330B7"/>
    <w:rsid w:val="0043312B"/>
    <w:rsid w:val="004331B2"/>
    <w:rsid w:val="00433478"/>
    <w:rsid w:val="00433938"/>
    <w:rsid w:val="00433A52"/>
    <w:rsid w:val="00433A90"/>
    <w:rsid w:val="00433B62"/>
    <w:rsid w:val="00433C0A"/>
    <w:rsid w:val="00433DD3"/>
    <w:rsid w:val="004340AC"/>
    <w:rsid w:val="004340C0"/>
    <w:rsid w:val="004342B0"/>
    <w:rsid w:val="004343EF"/>
    <w:rsid w:val="00434767"/>
    <w:rsid w:val="0043479A"/>
    <w:rsid w:val="0043485E"/>
    <w:rsid w:val="0043486C"/>
    <w:rsid w:val="00434E5C"/>
    <w:rsid w:val="00435039"/>
    <w:rsid w:val="0043517F"/>
    <w:rsid w:val="00435185"/>
    <w:rsid w:val="00435570"/>
    <w:rsid w:val="00435674"/>
    <w:rsid w:val="004356E3"/>
    <w:rsid w:val="00435C23"/>
    <w:rsid w:val="00435D74"/>
    <w:rsid w:val="00435E11"/>
    <w:rsid w:val="00435E46"/>
    <w:rsid w:val="00435F48"/>
    <w:rsid w:val="00436336"/>
    <w:rsid w:val="00436805"/>
    <w:rsid w:val="00436A68"/>
    <w:rsid w:val="00436C2F"/>
    <w:rsid w:val="00436CBA"/>
    <w:rsid w:val="00436D66"/>
    <w:rsid w:val="00436E84"/>
    <w:rsid w:val="00437236"/>
    <w:rsid w:val="0043729B"/>
    <w:rsid w:val="00437672"/>
    <w:rsid w:val="00437827"/>
    <w:rsid w:val="00437922"/>
    <w:rsid w:val="00437AE8"/>
    <w:rsid w:val="00437CA7"/>
    <w:rsid w:val="00437F0A"/>
    <w:rsid w:val="00437F2F"/>
    <w:rsid w:val="0044011A"/>
    <w:rsid w:val="004401EF"/>
    <w:rsid w:val="00440267"/>
    <w:rsid w:val="004402CC"/>
    <w:rsid w:val="004403A2"/>
    <w:rsid w:val="00440476"/>
    <w:rsid w:val="004406E6"/>
    <w:rsid w:val="004408C5"/>
    <w:rsid w:val="00440914"/>
    <w:rsid w:val="00440DE5"/>
    <w:rsid w:val="00440FA4"/>
    <w:rsid w:val="0044100B"/>
    <w:rsid w:val="0044106F"/>
    <w:rsid w:val="0044108B"/>
    <w:rsid w:val="00441107"/>
    <w:rsid w:val="004412D7"/>
    <w:rsid w:val="00441400"/>
    <w:rsid w:val="00441413"/>
    <w:rsid w:val="004414CF"/>
    <w:rsid w:val="004414FE"/>
    <w:rsid w:val="00441547"/>
    <w:rsid w:val="00441749"/>
    <w:rsid w:val="004417A7"/>
    <w:rsid w:val="004417D1"/>
    <w:rsid w:val="00441A08"/>
    <w:rsid w:val="00441A6A"/>
    <w:rsid w:val="00441AE3"/>
    <w:rsid w:val="00441B9B"/>
    <w:rsid w:val="00441D6B"/>
    <w:rsid w:val="00441DD7"/>
    <w:rsid w:val="00441EBA"/>
    <w:rsid w:val="00441F39"/>
    <w:rsid w:val="00441FFA"/>
    <w:rsid w:val="004420DA"/>
    <w:rsid w:val="004421D3"/>
    <w:rsid w:val="00442476"/>
    <w:rsid w:val="0044251D"/>
    <w:rsid w:val="0044265A"/>
    <w:rsid w:val="0044284D"/>
    <w:rsid w:val="00442912"/>
    <w:rsid w:val="00442921"/>
    <w:rsid w:val="00442975"/>
    <w:rsid w:val="00442A35"/>
    <w:rsid w:val="00442C18"/>
    <w:rsid w:val="00442D40"/>
    <w:rsid w:val="0044301A"/>
    <w:rsid w:val="004431AE"/>
    <w:rsid w:val="0044322E"/>
    <w:rsid w:val="004434C6"/>
    <w:rsid w:val="0044356E"/>
    <w:rsid w:val="0044383B"/>
    <w:rsid w:val="00443BDF"/>
    <w:rsid w:val="00443DCB"/>
    <w:rsid w:val="00443DCE"/>
    <w:rsid w:val="00443E57"/>
    <w:rsid w:val="00443E96"/>
    <w:rsid w:val="00443F0D"/>
    <w:rsid w:val="004442C3"/>
    <w:rsid w:val="00444667"/>
    <w:rsid w:val="00444BC2"/>
    <w:rsid w:val="00444D25"/>
    <w:rsid w:val="00444F02"/>
    <w:rsid w:val="0044505E"/>
    <w:rsid w:val="00445189"/>
    <w:rsid w:val="004452BA"/>
    <w:rsid w:val="0044581A"/>
    <w:rsid w:val="004459F9"/>
    <w:rsid w:val="00445A98"/>
    <w:rsid w:val="00445BD1"/>
    <w:rsid w:val="00445E23"/>
    <w:rsid w:val="00445ED5"/>
    <w:rsid w:val="0044650D"/>
    <w:rsid w:val="0044661D"/>
    <w:rsid w:val="0044662A"/>
    <w:rsid w:val="00446932"/>
    <w:rsid w:val="00446BCA"/>
    <w:rsid w:val="00446EE9"/>
    <w:rsid w:val="004472F0"/>
    <w:rsid w:val="00447520"/>
    <w:rsid w:val="004475A2"/>
    <w:rsid w:val="004476A3"/>
    <w:rsid w:val="00447956"/>
    <w:rsid w:val="00447E14"/>
    <w:rsid w:val="00447F19"/>
    <w:rsid w:val="00447F23"/>
    <w:rsid w:val="00450145"/>
    <w:rsid w:val="00450149"/>
    <w:rsid w:val="0045032B"/>
    <w:rsid w:val="00450BCF"/>
    <w:rsid w:val="00450FBF"/>
    <w:rsid w:val="00451020"/>
    <w:rsid w:val="00451024"/>
    <w:rsid w:val="004514BA"/>
    <w:rsid w:val="0045168F"/>
    <w:rsid w:val="004516C2"/>
    <w:rsid w:val="00452160"/>
    <w:rsid w:val="004524BE"/>
    <w:rsid w:val="00452624"/>
    <w:rsid w:val="004527C4"/>
    <w:rsid w:val="0045283E"/>
    <w:rsid w:val="004528B8"/>
    <w:rsid w:val="00452950"/>
    <w:rsid w:val="00452966"/>
    <w:rsid w:val="004529B4"/>
    <w:rsid w:val="004529DB"/>
    <w:rsid w:val="00452A30"/>
    <w:rsid w:val="00452A87"/>
    <w:rsid w:val="00452B3F"/>
    <w:rsid w:val="00452D6E"/>
    <w:rsid w:val="004530A3"/>
    <w:rsid w:val="00453544"/>
    <w:rsid w:val="0045356B"/>
    <w:rsid w:val="00453866"/>
    <w:rsid w:val="004539CB"/>
    <w:rsid w:val="00453B28"/>
    <w:rsid w:val="00453C65"/>
    <w:rsid w:val="00453D5B"/>
    <w:rsid w:val="00453F1F"/>
    <w:rsid w:val="004542DD"/>
    <w:rsid w:val="004543F3"/>
    <w:rsid w:val="004544DF"/>
    <w:rsid w:val="00454668"/>
    <w:rsid w:val="00454770"/>
    <w:rsid w:val="004548F6"/>
    <w:rsid w:val="004549B9"/>
    <w:rsid w:val="00454A4F"/>
    <w:rsid w:val="00454A99"/>
    <w:rsid w:val="00454AD4"/>
    <w:rsid w:val="00454E6B"/>
    <w:rsid w:val="00454FF7"/>
    <w:rsid w:val="00455033"/>
    <w:rsid w:val="00455039"/>
    <w:rsid w:val="00455331"/>
    <w:rsid w:val="004555F1"/>
    <w:rsid w:val="004559B1"/>
    <w:rsid w:val="004559C0"/>
    <w:rsid w:val="00455C03"/>
    <w:rsid w:val="00455C63"/>
    <w:rsid w:val="004560FE"/>
    <w:rsid w:val="00456220"/>
    <w:rsid w:val="004563BB"/>
    <w:rsid w:val="00456808"/>
    <w:rsid w:val="00456C10"/>
    <w:rsid w:val="00456DBF"/>
    <w:rsid w:val="00456EB8"/>
    <w:rsid w:val="00456FA4"/>
    <w:rsid w:val="00456FD8"/>
    <w:rsid w:val="004575F2"/>
    <w:rsid w:val="004579E5"/>
    <w:rsid w:val="00457C8B"/>
    <w:rsid w:val="0046052A"/>
    <w:rsid w:val="0046083F"/>
    <w:rsid w:val="00460A12"/>
    <w:rsid w:val="00460B82"/>
    <w:rsid w:val="00460D93"/>
    <w:rsid w:val="00460E1B"/>
    <w:rsid w:val="00460E51"/>
    <w:rsid w:val="00460F80"/>
    <w:rsid w:val="004610CF"/>
    <w:rsid w:val="0046110D"/>
    <w:rsid w:val="00461290"/>
    <w:rsid w:val="004613D6"/>
    <w:rsid w:val="004613D9"/>
    <w:rsid w:val="004618AC"/>
    <w:rsid w:val="004618FC"/>
    <w:rsid w:val="00461992"/>
    <w:rsid w:val="00461A4F"/>
    <w:rsid w:val="00461D1E"/>
    <w:rsid w:val="00461DB6"/>
    <w:rsid w:val="0046201C"/>
    <w:rsid w:val="00462078"/>
    <w:rsid w:val="00462257"/>
    <w:rsid w:val="00462260"/>
    <w:rsid w:val="0046250F"/>
    <w:rsid w:val="00462597"/>
    <w:rsid w:val="00462A9F"/>
    <w:rsid w:val="00462B3F"/>
    <w:rsid w:val="00462FA5"/>
    <w:rsid w:val="004636D8"/>
    <w:rsid w:val="00463D0A"/>
    <w:rsid w:val="00463F33"/>
    <w:rsid w:val="00463FA9"/>
    <w:rsid w:val="00464BCF"/>
    <w:rsid w:val="00464E22"/>
    <w:rsid w:val="0046519A"/>
    <w:rsid w:val="00465200"/>
    <w:rsid w:val="00465213"/>
    <w:rsid w:val="00465307"/>
    <w:rsid w:val="00465427"/>
    <w:rsid w:val="00465474"/>
    <w:rsid w:val="00465558"/>
    <w:rsid w:val="004655D3"/>
    <w:rsid w:val="00465818"/>
    <w:rsid w:val="00465E65"/>
    <w:rsid w:val="00465ED7"/>
    <w:rsid w:val="00465F68"/>
    <w:rsid w:val="00465F96"/>
    <w:rsid w:val="00466315"/>
    <w:rsid w:val="0046644E"/>
    <w:rsid w:val="00466457"/>
    <w:rsid w:val="00466482"/>
    <w:rsid w:val="0046649B"/>
    <w:rsid w:val="00466B6B"/>
    <w:rsid w:val="00466CDE"/>
    <w:rsid w:val="00466FF9"/>
    <w:rsid w:val="00467133"/>
    <w:rsid w:val="00467452"/>
    <w:rsid w:val="004675C3"/>
    <w:rsid w:val="00467788"/>
    <w:rsid w:val="00467838"/>
    <w:rsid w:val="0046784B"/>
    <w:rsid w:val="0046791E"/>
    <w:rsid w:val="004679B7"/>
    <w:rsid w:val="00467C85"/>
    <w:rsid w:val="00467F96"/>
    <w:rsid w:val="00470062"/>
    <w:rsid w:val="00470474"/>
    <w:rsid w:val="004704AB"/>
    <w:rsid w:val="0047058C"/>
    <w:rsid w:val="004705C0"/>
    <w:rsid w:val="00470AD3"/>
    <w:rsid w:val="00470ADA"/>
    <w:rsid w:val="00470D62"/>
    <w:rsid w:val="00470FEC"/>
    <w:rsid w:val="00471414"/>
    <w:rsid w:val="00471458"/>
    <w:rsid w:val="00471460"/>
    <w:rsid w:val="004714BB"/>
    <w:rsid w:val="004716CD"/>
    <w:rsid w:val="00471968"/>
    <w:rsid w:val="00471F78"/>
    <w:rsid w:val="00472089"/>
    <w:rsid w:val="004722C1"/>
    <w:rsid w:val="0047237E"/>
    <w:rsid w:val="00472472"/>
    <w:rsid w:val="0047262E"/>
    <w:rsid w:val="00472A35"/>
    <w:rsid w:val="00472BF7"/>
    <w:rsid w:val="00472D89"/>
    <w:rsid w:val="00472F43"/>
    <w:rsid w:val="00473111"/>
    <w:rsid w:val="004733C3"/>
    <w:rsid w:val="004736DA"/>
    <w:rsid w:val="00474119"/>
    <w:rsid w:val="004741BB"/>
    <w:rsid w:val="004742F5"/>
    <w:rsid w:val="00474334"/>
    <w:rsid w:val="004743F4"/>
    <w:rsid w:val="004744EB"/>
    <w:rsid w:val="004745A6"/>
    <w:rsid w:val="004745DB"/>
    <w:rsid w:val="004748E3"/>
    <w:rsid w:val="00474915"/>
    <w:rsid w:val="00474A5A"/>
    <w:rsid w:val="00474C16"/>
    <w:rsid w:val="00474CBA"/>
    <w:rsid w:val="00474F90"/>
    <w:rsid w:val="00475037"/>
    <w:rsid w:val="0047516A"/>
    <w:rsid w:val="004751C9"/>
    <w:rsid w:val="0047555B"/>
    <w:rsid w:val="00475591"/>
    <w:rsid w:val="00475639"/>
    <w:rsid w:val="00475768"/>
    <w:rsid w:val="00475805"/>
    <w:rsid w:val="0047590D"/>
    <w:rsid w:val="00475AEA"/>
    <w:rsid w:val="00475B38"/>
    <w:rsid w:val="00475BD2"/>
    <w:rsid w:val="00475D85"/>
    <w:rsid w:val="00475F53"/>
    <w:rsid w:val="00476007"/>
    <w:rsid w:val="0047603A"/>
    <w:rsid w:val="00476062"/>
    <w:rsid w:val="00476156"/>
    <w:rsid w:val="0047669E"/>
    <w:rsid w:val="00476805"/>
    <w:rsid w:val="00476E88"/>
    <w:rsid w:val="00477433"/>
    <w:rsid w:val="00477559"/>
    <w:rsid w:val="004775FA"/>
    <w:rsid w:val="0047763E"/>
    <w:rsid w:val="0047772E"/>
    <w:rsid w:val="0047774F"/>
    <w:rsid w:val="004778F6"/>
    <w:rsid w:val="00477976"/>
    <w:rsid w:val="00477B26"/>
    <w:rsid w:val="00480133"/>
    <w:rsid w:val="0048029C"/>
    <w:rsid w:val="004803B6"/>
    <w:rsid w:val="00480610"/>
    <w:rsid w:val="004808B7"/>
    <w:rsid w:val="004808EC"/>
    <w:rsid w:val="00480A04"/>
    <w:rsid w:val="00480C52"/>
    <w:rsid w:val="00480D0A"/>
    <w:rsid w:val="00480F99"/>
    <w:rsid w:val="004811AC"/>
    <w:rsid w:val="004815A1"/>
    <w:rsid w:val="004815FA"/>
    <w:rsid w:val="00481999"/>
    <w:rsid w:val="00481AFC"/>
    <w:rsid w:val="00481B5D"/>
    <w:rsid w:val="00481FD8"/>
    <w:rsid w:val="0048237E"/>
    <w:rsid w:val="00482446"/>
    <w:rsid w:val="00482464"/>
    <w:rsid w:val="0048277F"/>
    <w:rsid w:val="004828C9"/>
    <w:rsid w:val="00482AAD"/>
    <w:rsid w:val="00482FE9"/>
    <w:rsid w:val="00483133"/>
    <w:rsid w:val="004831E6"/>
    <w:rsid w:val="004832CB"/>
    <w:rsid w:val="004832CC"/>
    <w:rsid w:val="00483417"/>
    <w:rsid w:val="0048367F"/>
    <w:rsid w:val="00483786"/>
    <w:rsid w:val="004838E1"/>
    <w:rsid w:val="00483C35"/>
    <w:rsid w:val="00483CCF"/>
    <w:rsid w:val="00483FD4"/>
    <w:rsid w:val="00484118"/>
    <w:rsid w:val="004841EE"/>
    <w:rsid w:val="00484286"/>
    <w:rsid w:val="0048429C"/>
    <w:rsid w:val="00484332"/>
    <w:rsid w:val="004843BB"/>
    <w:rsid w:val="004843D6"/>
    <w:rsid w:val="00484637"/>
    <w:rsid w:val="004847B2"/>
    <w:rsid w:val="0048497E"/>
    <w:rsid w:val="00484C98"/>
    <w:rsid w:val="004850C7"/>
    <w:rsid w:val="00485429"/>
    <w:rsid w:val="00485455"/>
    <w:rsid w:val="00485541"/>
    <w:rsid w:val="00485617"/>
    <w:rsid w:val="004858F9"/>
    <w:rsid w:val="0048596B"/>
    <w:rsid w:val="00485B03"/>
    <w:rsid w:val="00485BE8"/>
    <w:rsid w:val="00485C02"/>
    <w:rsid w:val="00485E84"/>
    <w:rsid w:val="00486019"/>
    <w:rsid w:val="0048642A"/>
    <w:rsid w:val="004865F9"/>
    <w:rsid w:val="00486831"/>
    <w:rsid w:val="004868E0"/>
    <w:rsid w:val="00486C7B"/>
    <w:rsid w:val="00486D82"/>
    <w:rsid w:val="00486FA2"/>
    <w:rsid w:val="00487243"/>
    <w:rsid w:val="004872B2"/>
    <w:rsid w:val="00487A24"/>
    <w:rsid w:val="00487CB8"/>
    <w:rsid w:val="00487FE5"/>
    <w:rsid w:val="0049009D"/>
    <w:rsid w:val="0049049D"/>
    <w:rsid w:val="0049074F"/>
    <w:rsid w:val="0049075F"/>
    <w:rsid w:val="00490A23"/>
    <w:rsid w:val="00490A90"/>
    <w:rsid w:val="00490D1D"/>
    <w:rsid w:val="00490E51"/>
    <w:rsid w:val="00490E61"/>
    <w:rsid w:val="004912B9"/>
    <w:rsid w:val="004917E2"/>
    <w:rsid w:val="0049190B"/>
    <w:rsid w:val="0049191B"/>
    <w:rsid w:val="00491A39"/>
    <w:rsid w:val="00491BBA"/>
    <w:rsid w:val="004920AA"/>
    <w:rsid w:val="00492186"/>
    <w:rsid w:val="0049233B"/>
    <w:rsid w:val="00492462"/>
    <w:rsid w:val="00492486"/>
    <w:rsid w:val="0049261F"/>
    <w:rsid w:val="00492E71"/>
    <w:rsid w:val="00492FFD"/>
    <w:rsid w:val="004931CC"/>
    <w:rsid w:val="004934D3"/>
    <w:rsid w:val="00493538"/>
    <w:rsid w:val="004938A3"/>
    <w:rsid w:val="00493BC7"/>
    <w:rsid w:val="00493C2D"/>
    <w:rsid w:val="00493C33"/>
    <w:rsid w:val="00493C4A"/>
    <w:rsid w:val="00493C76"/>
    <w:rsid w:val="00493D37"/>
    <w:rsid w:val="00493E34"/>
    <w:rsid w:val="00493F3D"/>
    <w:rsid w:val="00493F9E"/>
    <w:rsid w:val="0049400D"/>
    <w:rsid w:val="00494095"/>
    <w:rsid w:val="00494AE6"/>
    <w:rsid w:val="00494B9F"/>
    <w:rsid w:val="00494C62"/>
    <w:rsid w:val="00494CAF"/>
    <w:rsid w:val="00494D4D"/>
    <w:rsid w:val="00494DDB"/>
    <w:rsid w:val="0049544C"/>
    <w:rsid w:val="00495552"/>
    <w:rsid w:val="0049569E"/>
    <w:rsid w:val="00495917"/>
    <w:rsid w:val="00495C30"/>
    <w:rsid w:val="00495CFE"/>
    <w:rsid w:val="00495ED2"/>
    <w:rsid w:val="00495F86"/>
    <w:rsid w:val="00495FB7"/>
    <w:rsid w:val="00495FCC"/>
    <w:rsid w:val="004960D4"/>
    <w:rsid w:val="00496271"/>
    <w:rsid w:val="0049636F"/>
    <w:rsid w:val="00496492"/>
    <w:rsid w:val="00496692"/>
    <w:rsid w:val="0049677D"/>
    <w:rsid w:val="00496991"/>
    <w:rsid w:val="0049699E"/>
    <w:rsid w:val="00496A16"/>
    <w:rsid w:val="00496C6A"/>
    <w:rsid w:val="0049734D"/>
    <w:rsid w:val="004973F6"/>
    <w:rsid w:val="00497400"/>
    <w:rsid w:val="00497546"/>
    <w:rsid w:val="00497E77"/>
    <w:rsid w:val="004A0119"/>
    <w:rsid w:val="004A0231"/>
    <w:rsid w:val="004A02BF"/>
    <w:rsid w:val="004A0315"/>
    <w:rsid w:val="004A03C1"/>
    <w:rsid w:val="004A03E1"/>
    <w:rsid w:val="004A07D8"/>
    <w:rsid w:val="004A10D5"/>
    <w:rsid w:val="004A11FF"/>
    <w:rsid w:val="004A1516"/>
    <w:rsid w:val="004A1636"/>
    <w:rsid w:val="004A1652"/>
    <w:rsid w:val="004A165F"/>
    <w:rsid w:val="004A16CA"/>
    <w:rsid w:val="004A185D"/>
    <w:rsid w:val="004A1AB2"/>
    <w:rsid w:val="004A1D0A"/>
    <w:rsid w:val="004A2135"/>
    <w:rsid w:val="004A2274"/>
    <w:rsid w:val="004A28F3"/>
    <w:rsid w:val="004A2956"/>
    <w:rsid w:val="004A2B0A"/>
    <w:rsid w:val="004A2D43"/>
    <w:rsid w:val="004A2FD1"/>
    <w:rsid w:val="004A306B"/>
    <w:rsid w:val="004A3083"/>
    <w:rsid w:val="004A30CD"/>
    <w:rsid w:val="004A311F"/>
    <w:rsid w:val="004A3197"/>
    <w:rsid w:val="004A3875"/>
    <w:rsid w:val="004A38E9"/>
    <w:rsid w:val="004A3944"/>
    <w:rsid w:val="004A3AE1"/>
    <w:rsid w:val="004A3F6A"/>
    <w:rsid w:val="004A4112"/>
    <w:rsid w:val="004A4171"/>
    <w:rsid w:val="004A422C"/>
    <w:rsid w:val="004A434E"/>
    <w:rsid w:val="004A4752"/>
    <w:rsid w:val="004A4825"/>
    <w:rsid w:val="004A484A"/>
    <w:rsid w:val="004A49F3"/>
    <w:rsid w:val="004A4AEA"/>
    <w:rsid w:val="004A4C60"/>
    <w:rsid w:val="004A51FD"/>
    <w:rsid w:val="004A5500"/>
    <w:rsid w:val="004A55EC"/>
    <w:rsid w:val="004A5812"/>
    <w:rsid w:val="004A5B0B"/>
    <w:rsid w:val="004A5B86"/>
    <w:rsid w:val="004A5BBB"/>
    <w:rsid w:val="004A5C3A"/>
    <w:rsid w:val="004A61D0"/>
    <w:rsid w:val="004A6406"/>
    <w:rsid w:val="004A65E6"/>
    <w:rsid w:val="004A66A6"/>
    <w:rsid w:val="004A6722"/>
    <w:rsid w:val="004A6931"/>
    <w:rsid w:val="004A6A06"/>
    <w:rsid w:val="004A6A60"/>
    <w:rsid w:val="004A6A9F"/>
    <w:rsid w:val="004A6C3F"/>
    <w:rsid w:val="004A6F95"/>
    <w:rsid w:val="004A70B6"/>
    <w:rsid w:val="004A70D3"/>
    <w:rsid w:val="004A70E3"/>
    <w:rsid w:val="004A76A4"/>
    <w:rsid w:val="004A791F"/>
    <w:rsid w:val="004A7DFC"/>
    <w:rsid w:val="004A7F00"/>
    <w:rsid w:val="004A7F1E"/>
    <w:rsid w:val="004B0027"/>
    <w:rsid w:val="004B00CF"/>
    <w:rsid w:val="004B02D4"/>
    <w:rsid w:val="004B031B"/>
    <w:rsid w:val="004B034B"/>
    <w:rsid w:val="004B0803"/>
    <w:rsid w:val="004B0879"/>
    <w:rsid w:val="004B092A"/>
    <w:rsid w:val="004B0A7D"/>
    <w:rsid w:val="004B0B7C"/>
    <w:rsid w:val="004B0CDD"/>
    <w:rsid w:val="004B0CF1"/>
    <w:rsid w:val="004B0D20"/>
    <w:rsid w:val="004B0F20"/>
    <w:rsid w:val="004B104A"/>
    <w:rsid w:val="004B10CC"/>
    <w:rsid w:val="004B115A"/>
    <w:rsid w:val="004B12A5"/>
    <w:rsid w:val="004B12BA"/>
    <w:rsid w:val="004B1632"/>
    <w:rsid w:val="004B187B"/>
    <w:rsid w:val="004B18B5"/>
    <w:rsid w:val="004B1AB8"/>
    <w:rsid w:val="004B1B31"/>
    <w:rsid w:val="004B1B6B"/>
    <w:rsid w:val="004B1C09"/>
    <w:rsid w:val="004B1DD0"/>
    <w:rsid w:val="004B2024"/>
    <w:rsid w:val="004B2046"/>
    <w:rsid w:val="004B2553"/>
    <w:rsid w:val="004B25FE"/>
    <w:rsid w:val="004B2699"/>
    <w:rsid w:val="004B2765"/>
    <w:rsid w:val="004B3053"/>
    <w:rsid w:val="004B30BF"/>
    <w:rsid w:val="004B317F"/>
    <w:rsid w:val="004B37C2"/>
    <w:rsid w:val="004B3C04"/>
    <w:rsid w:val="004B3D8B"/>
    <w:rsid w:val="004B42C9"/>
    <w:rsid w:val="004B4886"/>
    <w:rsid w:val="004B535C"/>
    <w:rsid w:val="004B5821"/>
    <w:rsid w:val="004B5853"/>
    <w:rsid w:val="004B5CD6"/>
    <w:rsid w:val="004B6061"/>
    <w:rsid w:val="004B60B7"/>
    <w:rsid w:val="004B60F9"/>
    <w:rsid w:val="004B628B"/>
    <w:rsid w:val="004B65BD"/>
    <w:rsid w:val="004B66D4"/>
    <w:rsid w:val="004B68B9"/>
    <w:rsid w:val="004B7283"/>
    <w:rsid w:val="004B747E"/>
    <w:rsid w:val="004B7737"/>
    <w:rsid w:val="004B7959"/>
    <w:rsid w:val="004B7A55"/>
    <w:rsid w:val="004B7D29"/>
    <w:rsid w:val="004B7F14"/>
    <w:rsid w:val="004C0062"/>
    <w:rsid w:val="004C00B4"/>
    <w:rsid w:val="004C0533"/>
    <w:rsid w:val="004C0672"/>
    <w:rsid w:val="004C068D"/>
    <w:rsid w:val="004C07A7"/>
    <w:rsid w:val="004C0A23"/>
    <w:rsid w:val="004C0B2C"/>
    <w:rsid w:val="004C0D4C"/>
    <w:rsid w:val="004C0D75"/>
    <w:rsid w:val="004C0E34"/>
    <w:rsid w:val="004C0EE6"/>
    <w:rsid w:val="004C0F22"/>
    <w:rsid w:val="004C1198"/>
    <w:rsid w:val="004C120C"/>
    <w:rsid w:val="004C120E"/>
    <w:rsid w:val="004C127F"/>
    <w:rsid w:val="004C150D"/>
    <w:rsid w:val="004C1669"/>
    <w:rsid w:val="004C1850"/>
    <w:rsid w:val="004C189B"/>
    <w:rsid w:val="004C19C7"/>
    <w:rsid w:val="004C1D26"/>
    <w:rsid w:val="004C1D3F"/>
    <w:rsid w:val="004C1E58"/>
    <w:rsid w:val="004C1F8E"/>
    <w:rsid w:val="004C2069"/>
    <w:rsid w:val="004C2106"/>
    <w:rsid w:val="004C23BD"/>
    <w:rsid w:val="004C24E4"/>
    <w:rsid w:val="004C250B"/>
    <w:rsid w:val="004C26ED"/>
    <w:rsid w:val="004C2812"/>
    <w:rsid w:val="004C2989"/>
    <w:rsid w:val="004C29FF"/>
    <w:rsid w:val="004C2ACF"/>
    <w:rsid w:val="004C2B46"/>
    <w:rsid w:val="004C2B94"/>
    <w:rsid w:val="004C2FB7"/>
    <w:rsid w:val="004C303E"/>
    <w:rsid w:val="004C3255"/>
    <w:rsid w:val="004C343F"/>
    <w:rsid w:val="004C36B9"/>
    <w:rsid w:val="004C3774"/>
    <w:rsid w:val="004C37B6"/>
    <w:rsid w:val="004C3B59"/>
    <w:rsid w:val="004C4145"/>
    <w:rsid w:val="004C4241"/>
    <w:rsid w:val="004C42D3"/>
    <w:rsid w:val="004C44CC"/>
    <w:rsid w:val="004C46B1"/>
    <w:rsid w:val="004C4748"/>
    <w:rsid w:val="004C4786"/>
    <w:rsid w:val="004C4AFA"/>
    <w:rsid w:val="004C4C7B"/>
    <w:rsid w:val="004C50E8"/>
    <w:rsid w:val="004C55F0"/>
    <w:rsid w:val="004C5678"/>
    <w:rsid w:val="004C5D31"/>
    <w:rsid w:val="004C5E45"/>
    <w:rsid w:val="004C5E7B"/>
    <w:rsid w:val="004C6494"/>
    <w:rsid w:val="004C6534"/>
    <w:rsid w:val="004C6D7D"/>
    <w:rsid w:val="004C6F78"/>
    <w:rsid w:val="004C6F90"/>
    <w:rsid w:val="004C6FAE"/>
    <w:rsid w:val="004C6FC8"/>
    <w:rsid w:val="004C781C"/>
    <w:rsid w:val="004C7B19"/>
    <w:rsid w:val="004C7CC9"/>
    <w:rsid w:val="004D0111"/>
    <w:rsid w:val="004D0721"/>
    <w:rsid w:val="004D0762"/>
    <w:rsid w:val="004D083E"/>
    <w:rsid w:val="004D08E5"/>
    <w:rsid w:val="004D0D0E"/>
    <w:rsid w:val="004D0E84"/>
    <w:rsid w:val="004D0F24"/>
    <w:rsid w:val="004D0F7F"/>
    <w:rsid w:val="004D0FD2"/>
    <w:rsid w:val="004D1139"/>
    <w:rsid w:val="004D12BC"/>
    <w:rsid w:val="004D13CC"/>
    <w:rsid w:val="004D1462"/>
    <w:rsid w:val="004D15E3"/>
    <w:rsid w:val="004D161E"/>
    <w:rsid w:val="004D17F4"/>
    <w:rsid w:val="004D1A78"/>
    <w:rsid w:val="004D212C"/>
    <w:rsid w:val="004D226D"/>
    <w:rsid w:val="004D228E"/>
    <w:rsid w:val="004D23BB"/>
    <w:rsid w:val="004D241E"/>
    <w:rsid w:val="004D24EF"/>
    <w:rsid w:val="004D25FF"/>
    <w:rsid w:val="004D2962"/>
    <w:rsid w:val="004D2A59"/>
    <w:rsid w:val="004D2AE3"/>
    <w:rsid w:val="004D2E61"/>
    <w:rsid w:val="004D3066"/>
    <w:rsid w:val="004D3083"/>
    <w:rsid w:val="004D323C"/>
    <w:rsid w:val="004D330C"/>
    <w:rsid w:val="004D33FE"/>
    <w:rsid w:val="004D3495"/>
    <w:rsid w:val="004D365B"/>
    <w:rsid w:val="004D388D"/>
    <w:rsid w:val="004D38E8"/>
    <w:rsid w:val="004D3A32"/>
    <w:rsid w:val="004D3E24"/>
    <w:rsid w:val="004D4233"/>
    <w:rsid w:val="004D4417"/>
    <w:rsid w:val="004D4641"/>
    <w:rsid w:val="004D488C"/>
    <w:rsid w:val="004D4929"/>
    <w:rsid w:val="004D4F38"/>
    <w:rsid w:val="004D4F47"/>
    <w:rsid w:val="004D540A"/>
    <w:rsid w:val="004D5AC8"/>
    <w:rsid w:val="004D5D73"/>
    <w:rsid w:val="004D5E57"/>
    <w:rsid w:val="004D6016"/>
    <w:rsid w:val="004D6250"/>
    <w:rsid w:val="004D664C"/>
    <w:rsid w:val="004D6671"/>
    <w:rsid w:val="004D6709"/>
    <w:rsid w:val="004D671A"/>
    <w:rsid w:val="004D688E"/>
    <w:rsid w:val="004D68EC"/>
    <w:rsid w:val="004D6973"/>
    <w:rsid w:val="004D6E40"/>
    <w:rsid w:val="004D7068"/>
    <w:rsid w:val="004D7247"/>
    <w:rsid w:val="004D7272"/>
    <w:rsid w:val="004D74C6"/>
    <w:rsid w:val="004D7606"/>
    <w:rsid w:val="004D7763"/>
    <w:rsid w:val="004D77F6"/>
    <w:rsid w:val="004D785B"/>
    <w:rsid w:val="004D7A18"/>
    <w:rsid w:val="004D7F18"/>
    <w:rsid w:val="004E0004"/>
    <w:rsid w:val="004E0091"/>
    <w:rsid w:val="004E0147"/>
    <w:rsid w:val="004E03CE"/>
    <w:rsid w:val="004E04E0"/>
    <w:rsid w:val="004E05FB"/>
    <w:rsid w:val="004E0C70"/>
    <w:rsid w:val="004E0D6D"/>
    <w:rsid w:val="004E0DB4"/>
    <w:rsid w:val="004E0FFD"/>
    <w:rsid w:val="004E10E9"/>
    <w:rsid w:val="004E13EB"/>
    <w:rsid w:val="004E14E0"/>
    <w:rsid w:val="004E15ED"/>
    <w:rsid w:val="004E16B7"/>
    <w:rsid w:val="004E19A6"/>
    <w:rsid w:val="004E1AA9"/>
    <w:rsid w:val="004E1B65"/>
    <w:rsid w:val="004E1BD1"/>
    <w:rsid w:val="004E1E5F"/>
    <w:rsid w:val="004E1E7C"/>
    <w:rsid w:val="004E2007"/>
    <w:rsid w:val="004E28FF"/>
    <w:rsid w:val="004E294D"/>
    <w:rsid w:val="004E2BC7"/>
    <w:rsid w:val="004E2D88"/>
    <w:rsid w:val="004E2DEA"/>
    <w:rsid w:val="004E30DE"/>
    <w:rsid w:val="004E3298"/>
    <w:rsid w:val="004E331E"/>
    <w:rsid w:val="004E356D"/>
    <w:rsid w:val="004E3653"/>
    <w:rsid w:val="004E3713"/>
    <w:rsid w:val="004E3866"/>
    <w:rsid w:val="004E38EB"/>
    <w:rsid w:val="004E3AC4"/>
    <w:rsid w:val="004E3BB1"/>
    <w:rsid w:val="004E3C18"/>
    <w:rsid w:val="004E3D81"/>
    <w:rsid w:val="004E4242"/>
    <w:rsid w:val="004E42B3"/>
    <w:rsid w:val="004E4317"/>
    <w:rsid w:val="004E44AA"/>
    <w:rsid w:val="004E473D"/>
    <w:rsid w:val="004E4957"/>
    <w:rsid w:val="004E4980"/>
    <w:rsid w:val="004E4A9F"/>
    <w:rsid w:val="004E4E3D"/>
    <w:rsid w:val="004E4E6E"/>
    <w:rsid w:val="004E5052"/>
    <w:rsid w:val="004E521C"/>
    <w:rsid w:val="004E52D0"/>
    <w:rsid w:val="004E5462"/>
    <w:rsid w:val="004E5931"/>
    <w:rsid w:val="004E5BA7"/>
    <w:rsid w:val="004E5D4A"/>
    <w:rsid w:val="004E5DA7"/>
    <w:rsid w:val="004E5F21"/>
    <w:rsid w:val="004E6039"/>
    <w:rsid w:val="004E605E"/>
    <w:rsid w:val="004E61DF"/>
    <w:rsid w:val="004E6365"/>
    <w:rsid w:val="004E64DD"/>
    <w:rsid w:val="004E69A7"/>
    <w:rsid w:val="004E6AAC"/>
    <w:rsid w:val="004E6B04"/>
    <w:rsid w:val="004E6E1D"/>
    <w:rsid w:val="004E7675"/>
    <w:rsid w:val="004E7B42"/>
    <w:rsid w:val="004E7C3A"/>
    <w:rsid w:val="004E7C53"/>
    <w:rsid w:val="004E7CB1"/>
    <w:rsid w:val="004E7E2E"/>
    <w:rsid w:val="004F0278"/>
    <w:rsid w:val="004F0284"/>
    <w:rsid w:val="004F028A"/>
    <w:rsid w:val="004F0312"/>
    <w:rsid w:val="004F04C1"/>
    <w:rsid w:val="004F06DE"/>
    <w:rsid w:val="004F0745"/>
    <w:rsid w:val="004F0819"/>
    <w:rsid w:val="004F086C"/>
    <w:rsid w:val="004F0949"/>
    <w:rsid w:val="004F09AE"/>
    <w:rsid w:val="004F0D5B"/>
    <w:rsid w:val="004F0D60"/>
    <w:rsid w:val="004F0D8B"/>
    <w:rsid w:val="004F122B"/>
    <w:rsid w:val="004F12A9"/>
    <w:rsid w:val="004F14D4"/>
    <w:rsid w:val="004F1683"/>
    <w:rsid w:val="004F17DC"/>
    <w:rsid w:val="004F1A29"/>
    <w:rsid w:val="004F1A8C"/>
    <w:rsid w:val="004F1D42"/>
    <w:rsid w:val="004F1F30"/>
    <w:rsid w:val="004F1FFF"/>
    <w:rsid w:val="004F2176"/>
    <w:rsid w:val="004F2965"/>
    <w:rsid w:val="004F29DA"/>
    <w:rsid w:val="004F2B5F"/>
    <w:rsid w:val="004F2B63"/>
    <w:rsid w:val="004F2D90"/>
    <w:rsid w:val="004F326D"/>
    <w:rsid w:val="004F333E"/>
    <w:rsid w:val="004F39DD"/>
    <w:rsid w:val="004F3C6D"/>
    <w:rsid w:val="004F3D02"/>
    <w:rsid w:val="004F403B"/>
    <w:rsid w:val="004F40F0"/>
    <w:rsid w:val="004F4179"/>
    <w:rsid w:val="004F449C"/>
    <w:rsid w:val="004F44B4"/>
    <w:rsid w:val="004F4566"/>
    <w:rsid w:val="004F45DB"/>
    <w:rsid w:val="004F482E"/>
    <w:rsid w:val="004F48E6"/>
    <w:rsid w:val="004F493C"/>
    <w:rsid w:val="004F4A85"/>
    <w:rsid w:val="004F520B"/>
    <w:rsid w:val="004F53DF"/>
    <w:rsid w:val="004F549B"/>
    <w:rsid w:val="004F58F0"/>
    <w:rsid w:val="004F5CAB"/>
    <w:rsid w:val="004F5F64"/>
    <w:rsid w:val="004F5FB1"/>
    <w:rsid w:val="004F6838"/>
    <w:rsid w:val="004F683B"/>
    <w:rsid w:val="004F68A3"/>
    <w:rsid w:val="004F6B60"/>
    <w:rsid w:val="004F6DC8"/>
    <w:rsid w:val="004F6EC1"/>
    <w:rsid w:val="004F7083"/>
    <w:rsid w:val="004F70D4"/>
    <w:rsid w:val="004F7116"/>
    <w:rsid w:val="004F7124"/>
    <w:rsid w:val="004F715A"/>
    <w:rsid w:val="004F71C3"/>
    <w:rsid w:val="004F7249"/>
    <w:rsid w:val="004F73A8"/>
    <w:rsid w:val="004F7492"/>
    <w:rsid w:val="004F74C9"/>
    <w:rsid w:val="004F7536"/>
    <w:rsid w:val="004F7B44"/>
    <w:rsid w:val="004F7D8F"/>
    <w:rsid w:val="004F7DE3"/>
    <w:rsid w:val="0050015D"/>
    <w:rsid w:val="00500407"/>
    <w:rsid w:val="005004C5"/>
    <w:rsid w:val="005005F4"/>
    <w:rsid w:val="00500E23"/>
    <w:rsid w:val="0050100F"/>
    <w:rsid w:val="00501055"/>
    <w:rsid w:val="005010EF"/>
    <w:rsid w:val="005011BC"/>
    <w:rsid w:val="0050133F"/>
    <w:rsid w:val="005013E7"/>
    <w:rsid w:val="00501627"/>
    <w:rsid w:val="00501658"/>
    <w:rsid w:val="005017C2"/>
    <w:rsid w:val="005019FC"/>
    <w:rsid w:val="00501ADA"/>
    <w:rsid w:val="00501AFA"/>
    <w:rsid w:val="00501B1A"/>
    <w:rsid w:val="00501BAA"/>
    <w:rsid w:val="00501E18"/>
    <w:rsid w:val="00501F92"/>
    <w:rsid w:val="00502101"/>
    <w:rsid w:val="005021C7"/>
    <w:rsid w:val="0050250A"/>
    <w:rsid w:val="005025B3"/>
    <w:rsid w:val="00502A48"/>
    <w:rsid w:val="00502BC0"/>
    <w:rsid w:val="00502BCA"/>
    <w:rsid w:val="00502C03"/>
    <w:rsid w:val="00502D29"/>
    <w:rsid w:val="00502EC0"/>
    <w:rsid w:val="00503063"/>
    <w:rsid w:val="0050329A"/>
    <w:rsid w:val="005032DC"/>
    <w:rsid w:val="005032F6"/>
    <w:rsid w:val="00503412"/>
    <w:rsid w:val="0050342D"/>
    <w:rsid w:val="00503603"/>
    <w:rsid w:val="005039E2"/>
    <w:rsid w:val="00503BCD"/>
    <w:rsid w:val="00503D14"/>
    <w:rsid w:val="00503D33"/>
    <w:rsid w:val="00503DFD"/>
    <w:rsid w:val="00503E2D"/>
    <w:rsid w:val="005041D9"/>
    <w:rsid w:val="005042D5"/>
    <w:rsid w:val="00504A5F"/>
    <w:rsid w:val="00504A8E"/>
    <w:rsid w:val="00504AA4"/>
    <w:rsid w:val="00504BF2"/>
    <w:rsid w:val="00504CCB"/>
    <w:rsid w:val="00504FCC"/>
    <w:rsid w:val="005052C8"/>
    <w:rsid w:val="00505598"/>
    <w:rsid w:val="00505617"/>
    <w:rsid w:val="00505923"/>
    <w:rsid w:val="00505A1E"/>
    <w:rsid w:val="00505BA3"/>
    <w:rsid w:val="00505F70"/>
    <w:rsid w:val="005063A6"/>
    <w:rsid w:val="005063C7"/>
    <w:rsid w:val="00506764"/>
    <w:rsid w:val="00506B41"/>
    <w:rsid w:val="00506C04"/>
    <w:rsid w:val="00506D2B"/>
    <w:rsid w:val="00507052"/>
    <w:rsid w:val="00507165"/>
    <w:rsid w:val="005072F0"/>
    <w:rsid w:val="005073E4"/>
    <w:rsid w:val="00507528"/>
    <w:rsid w:val="005075BD"/>
    <w:rsid w:val="00507641"/>
    <w:rsid w:val="0050771E"/>
    <w:rsid w:val="00507BDE"/>
    <w:rsid w:val="00507ED6"/>
    <w:rsid w:val="00507FDB"/>
    <w:rsid w:val="00510109"/>
    <w:rsid w:val="00510388"/>
    <w:rsid w:val="00510414"/>
    <w:rsid w:val="0051053F"/>
    <w:rsid w:val="00510B82"/>
    <w:rsid w:val="00510C94"/>
    <w:rsid w:val="00510CD2"/>
    <w:rsid w:val="00510D16"/>
    <w:rsid w:val="005110BE"/>
    <w:rsid w:val="005110D8"/>
    <w:rsid w:val="005113C0"/>
    <w:rsid w:val="0051155A"/>
    <w:rsid w:val="00511644"/>
    <w:rsid w:val="0051195C"/>
    <w:rsid w:val="00511B13"/>
    <w:rsid w:val="00511FB7"/>
    <w:rsid w:val="0051205D"/>
    <w:rsid w:val="005121C4"/>
    <w:rsid w:val="005123EC"/>
    <w:rsid w:val="0051248F"/>
    <w:rsid w:val="005124C6"/>
    <w:rsid w:val="00512570"/>
    <w:rsid w:val="00512B7E"/>
    <w:rsid w:val="00512CE1"/>
    <w:rsid w:val="00512D4D"/>
    <w:rsid w:val="005133D7"/>
    <w:rsid w:val="0051351C"/>
    <w:rsid w:val="005135E1"/>
    <w:rsid w:val="00513992"/>
    <w:rsid w:val="00513CAA"/>
    <w:rsid w:val="00513CAE"/>
    <w:rsid w:val="00513CDF"/>
    <w:rsid w:val="00513F22"/>
    <w:rsid w:val="0051402B"/>
    <w:rsid w:val="0051462E"/>
    <w:rsid w:val="00514A1D"/>
    <w:rsid w:val="00514D6D"/>
    <w:rsid w:val="00514D95"/>
    <w:rsid w:val="00514D99"/>
    <w:rsid w:val="00514F44"/>
    <w:rsid w:val="005150EC"/>
    <w:rsid w:val="00515340"/>
    <w:rsid w:val="00515D8B"/>
    <w:rsid w:val="00515E30"/>
    <w:rsid w:val="0051619B"/>
    <w:rsid w:val="0051623D"/>
    <w:rsid w:val="005163C2"/>
    <w:rsid w:val="005167C5"/>
    <w:rsid w:val="00516B33"/>
    <w:rsid w:val="00517098"/>
    <w:rsid w:val="00517212"/>
    <w:rsid w:val="005176D2"/>
    <w:rsid w:val="0051777A"/>
    <w:rsid w:val="00517910"/>
    <w:rsid w:val="00517918"/>
    <w:rsid w:val="0051796C"/>
    <w:rsid w:val="00517C1E"/>
    <w:rsid w:val="00517CAC"/>
    <w:rsid w:val="00517DE8"/>
    <w:rsid w:val="00517F04"/>
    <w:rsid w:val="00517F15"/>
    <w:rsid w:val="0052004F"/>
    <w:rsid w:val="005209A0"/>
    <w:rsid w:val="00520B1E"/>
    <w:rsid w:val="00520CE3"/>
    <w:rsid w:val="00520D66"/>
    <w:rsid w:val="00521119"/>
    <w:rsid w:val="0052114D"/>
    <w:rsid w:val="00521241"/>
    <w:rsid w:val="00521301"/>
    <w:rsid w:val="00521324"/>
    <w:rsid w:val="0052143C"/>
    <w:rsid w:val="005214E9"/>
    <w:rsid w:val="005216BB"/>
    <w:rsid w:val="0052190D"/>
    <w:rsid w:val="00521A28"/>
    <w:rsid w:val="0052215F"/>
    <w:rsid w:val="0052216C"/>
    <w:rsid w:val="005221EE"/>
    <w:rsid w:val="00522249"/>
    <w:rsid w:val="00522653"/>
    <w:rsid w:val="00522AF1"/>
    <w:rsid w:val="00522C4C"/>
    <w:rsid w:val="00523459"/>
    <w:rsid w:val="00523493"/>
    <w:rsid w:val="005234C7"/>
    <w:rsid w:val="005237AA"/>
    <w:rsid w:val="005239C4"/>
    <w:rsid w:val="005239CA"/>
    <w:rsid w:val="00523AF2"/>
    <w:rsid w:val="00523B5E"/>
    <w:rsid w:val="00523B8F"/>
    <w:rsid w:val="00523C37"/>
    <w:rsid w:val="00523C3A"/>
    <w:rsid w:val="00523ED6"/>
    <w:rsid w:val="00523F71"/>
    <w:rsid w:val="00523FBC"/>
    <w:rsid w:val="005241D7"/>
    <w:rsid w:val="00524264"/>
    <w:rsid w:val="00524327"/>
    <w:rsid w:val="005244C6"/>
    <w:rsid w:val="005246A6"/>
    <w:rsid w:val="00524700"/>
    <w:rsid w:val="005249A0"/>
    <w:rsid w:val="00524ACF"/>
    <w:rsid w:val="00524B82"/>
    <w:rsid w:val="00524EDF"/>
    <w:rsid w:val="00524F75"/>
    <w:rsid w:val="00525033"/>
    <w:rsid w:val="0052540F"/>
    <w:rsid w:val="005255B7"/>
    <w:rsid w:val="0052583C"/>
    <w:rsid w:val="0052591C"/>
    <w:rsid w:val="00525C9E"/>
    <w:rsid w:val="00526199"/>
    <w:rsid w:val="00526934"/>
    <w:rsid w:val="00526A7F"/>
    <w:rsid w:val="00526B27"/>
    <w:rsid w:val="00526D16"/>
    <w:rsid w:val="00526DB6"/>
    <w:rsid w:val="00527066"/>
    <w:rsid w:val="005273AC"/>
    <w:rsid w:val="0052783A"/>
    <w:rsid w:val="00527889"/>
    <w:rsid w:val="00527898"/>
    <w:rsid w:val="005278A9"/>
    <w:rsid w:val="005278D3"/>
    <w:rsid w:val="00527969"/>
    <w:rsid w:val="00527AE9"/>
    <w:rsid w:val="00527CF6"/>
    <w:rsid w:val="00527FAB"/>
    <w:rsid w:val="00530203"/>
    <w:rsid w:val="005305DC"/>
    <w:rsid w:val="00530A5D"/>
    <w:rsid w:val="00530C5D"/>
    <w:rsid w:val="00530CF7"/>
    <w:rsid w:val="00530EF6"/>
    <w:rsid w:val="005311FF"/>
    <w:rsid w:val="00531203"/>
    <w:rsid w:val="00531237"/>
    <w:rsid w:val="005315E6"/>
    <w:rsid w:val="005319CB"/>
    <w:rsid w:val="00531C33"/>
    <w:rsid w:val="00531CC6"/>
    <w:rsid w:val="00531D92"/>
    <w:rsid w:val="00531E7E"/>
    <w:rsid w:val="00531F4B"/>
    <w:rsid w:val="00532185"/>
    <w:rsid w:val="005323A4"/>
    <w:rsid w:val="005323BD"/>
    <w:rsid w:val="005324F5"/>
    <w:rsid w:val="00532693"/>
    <w:rsid w:val="005326FD"/>
    <w:rsid w:val="00532768"/>
    <w:rsid w:val="00532907"/>
    <w:rsid w:val="00532B62"/>
    <w:rsid w:val="00532BDD"/>
    <w:rsid w:val="00532E82"/>
    <w:rsid w:val="00533356"/>
    <w:rsid w:val="0053375A"/>
    <w:rsid w:val="00533835"/>
    <w:rsid w:val="00533974"/>
    <w:rsid w:val="0053399A"/>
    <w:rsid w:val="00533E1A"/>
    <w:rsid w:val="00533F20"/>
    <w:rsid w:val="005340E4"/>
    <w:rsid w:val="00534294"/>
    <w:rsid w:val="00534328"/>
    <w:rsid w:val="005348DD"/>
    <w:rsid w:val="005348E1"/>
    <w:rsid w:val="00534940"/>
    <w:rsid w:val="00534B92"/>
    <w:rsid w:val="00534D3E"/>
    <w:rsid w:val="00535050"/>
    <w:rsid w:val="005350CB"/>
    <w:rsid w:val="005352F9"/>
    <w:rsid w:val="005353DD"/>
    <w:rsid w:val="005354C9"/>
    <w:rsid w:val="00535893"/>
    <w:rsid w:val="00535961"/>
    <w:rsid w:val="00535A77"/>
    <w:rsid w:val="00535A95"/>
    <w:rsid w:val="00535D4A"/>
    <w:rsid w:val="00535F94"/>
    <w:rsid w:val="0053627C"/>
    <w:rsid w:val="005362E7"/>
    <w:rsid w:val="00536323"/>
    <w:rsid w:val="0053649D"/>
    <w:rsid w:val="005366F7"/>
    <w:rsid w:val="005369A4"/>
    <w:rsid w:val="00536BA5"/>
    <w:rsid w:val="00536E63"/>
    <w:rsid w:val="00537180"/>
    <w:rsid w:val="005373FA"/>
    <w:rsid w:val="005375FC"/>
    <w:rsid w:val="005376F8"/>
    <w:rsid w:val="005377FC"/>
    <w:rsid w:val="005378A7"/>
    <w:rsid w:val="00537C68"/>
    <w:rsid w:val="00537CC4"/>
    <w:rsid w:val="0054028F"/>
    <w:rsid w:val="00540A65"/>
    <w:rsid w:val="00540A91"/>
    <w:rsid w:val="00540BCE"/>
    <w:rsid w:val="00540C5A"/>
    <w:rsid w:val="00540D40"/>
    <w:rsid w:val="00540FB6"/>
    <w:rsid w:val="00541374"/>
    <w:rsid w:val="00541700"/>
    <w:rsid w:val="00541733"/>
    <w:rsid w:val="00541802"/>
    <w:rsid w:val="005419F9"/>
    <w:rsid w:val="00541B44"/>
    <w:rsid w:val="00541D0D"/>
    <w:rsid w:val="00541D54"/>
    <w:rsid w:val="00542169"/>
    <w:rsid w:val="0054292B"/>
    <w:rsid w:val="0054297F"/>
    <w:rsid w:val="00542A7B"/>
    <w:rsid w:val="00542DE2"/>
    <w:rsid w:val="00542ED1"/>
    <w:rsid w:val="00542F2A"/>
    <w:rsid w:val="005431B7"/>
    <w:rsid w:val="00543244"/>
    <w:rsid w:val="00543484"/>
    <w:rsid w:val="0054353B"/>
    <w:rsid w:val="00543583"/>
    <w:rsid w:val="005435D2"/>
    <w:rsid w:val="005439B8"/>
    <w:rsid w:val="00543B66"/>
    <w:rsid w:val="00543EE5"/>
    <w:rsid w:val="00543F71"/>
    <w:rsid w:val="005442C1"/>
    <w:rsid w:val="005448D2"/>
    <w:rsid w:val="00544C12"/>
    <w:rsid w:val="00544D3B"/>
    <w:rsid w:val="0054520B"/>
    <w:rsid w:val="00545386"/>
    <w:rsid w:val="005455FB"/>
    <w:rsid w:val="005456CA"/>
    <w:rsid w:val="0054579E"/>
    <w:rsid w:val="00545B16"/>
    <w:rsid w:val="00545CAD"/>
    <w:rsid w:val="00545E51"/>
    <w:rsid w:val="00545FB3"/>
    <w:rsid w:val="005461F1"/>
    <w:rsid w:val="00546284"/>
    <w:rsid w:val="00546363"/>
    <w:rsid w:val="00546CC9"/>
    <w:rsid w:val="00546F96"/>
    <w:rsid w:val="0054701E"/>
    <w:rsid w:val="005470DD"/>
    <w:rsid w:val="0054726F"/>
    <w:rsid w:val="00547546"/>
    <w:rsid w:val="005476F4"/>
    <w:rsid w:val="005476F9"/>
    <w:rsid w:val="00547AC5"/>
    <w:rsid w:val="00547ADA"/>
    <w:rsid w:val="00547BE7"/>
    <w:rsid w:val="00547C9A"/>
    <w:rsid w:val="005504A5"/>
    <w:rsid w:val="0055062B"/>
    <w:rsid w:val="005506C2"/>
    <w:rsid w:val="0055093C"/>
    <w:rsid w:val="00550C9B"/>
    <w:rsid w:val="005511A4"/>
    <w:rsid w:val="00551637"/>
    <w:rsid w:val="0055163D"/>
    <w:rsid w:val="00551935"/>
    <w:rsid w:val="005519B7"/>
    <w:rsid w:val="00551B4F"/>
    <w:rsid w:val="00551C74"/>
    <w:rsid w:val="00551CAF"/>
    <w:rsid w:val="00552164"/>
    <w:rsid w:val="00552A66"/>
    <w:rsid w:val="00552E31"/>
    <w:rsid w:val="00552F19"/>
    <w:rsid w:val="005531F4"/>
    <w:rsid w:val="0055324E"/>
    <w:rsid w:val="005534FC"/>
    <w:rsid w:val="00553521"/>
    <w:rsid w:val="0055353A"/>
    <w:rsid w:val="0055380E"/>
    <w:rsid w:val="005538C3"/>
    <w:rsid w:val="005539A5"/>
    <w:rsid w:val="00553AAE"/>
    <w:rsid w:val="00553D7B"/>
    <w:rsid w:val="00553D92"/>
    <w:rsid w:val="005541D1"/>
    <w:rsid w:val="00554245"/>
    <w:rsid w:val="0055429C"/>
    <w:rsid w:val="005543F6"/>
    <w:rsid w:val="00554D9A"/>
    <w:rsid w:val="00554EA4"/>
    <w:rsid w:val="00554EDD"/>
    <w:rsid w:val="00554F23"/>
    <w:rsid w:val="00555CA1"/>
    <w:rsid w:val="005561F0"/>
    <w:rsid w:val="0055636E"/>
    <w:rsid w:val="00556821"/>
    <w:rsid w:val="005568AA"/>
    <w:rsid w:val="0055690A"/>
    <w:rsid w:val="00556BC0"/>
    <w:rsid w:val="00556C3C"/>
    <w:rsid w:val="00556C95"/>
    <w:rsid w:val="00556DC0"/>
    <w:rsid w:val="00556ECC"/>
    <w:rsid w:val="00557036"/>
    <w:rsid w:val="005573B2"/>
    <w:rsid w:val="00557512"/>
    <w:rsid w:val="00557563"/>
    <w:rsid w:val="00557FED"/>
    <w:rsid w:val="00560144"/>
    <w:rsid w:val="00560476"/>
    <w:rsid w:val="00560525"/>
    <w:rsid w:val="005605E4"/>
    <w:rsid w:val="00560704"/>
    <w:rsid w:val="00560A76"/>
    <w:rsid w:val="00560FCC"/>
    <w:rsid w:val="0056130E"/>
    <w:rsid w:val="0056152E"/>
    <w:rsid w:val="00561533"/>
    <w:rsid w:val="0056173F"/>
    <w:rsid w:val="00561845"/>
    <w:rsid w:val="005619DF"/>
    <w:rsid w:val="00561ACC"/>
    <w:rsid w:val="00561B95"/>
    <w:rsid w:val="00561C17"/>
    <w:rsid w:val="00562076"/>
    <w:rsid w:val="00562347"/>
    <w:rsid w:val="005624DD"/>
    <w:rsid w:val="0056273E"/>
    <w:rsid w:val="0056285F"/>
    <w:rsid w:val="0056288B"/>
    <w:rsid w:val="00562F45"/>
    <w:rsid w:val="00563135"/>
    <w:rsid w:val="0056319E"/>
    <w:rsid w:val="0056322D"/>
    <w:rsid w:val="00563629"/>
    <w:rsid w:val="00563679"/>
    <w:rsid w:val="005639FA"/>
    <w:rsid w:val="00563B59"/>
    <w:rsid w:val="00563BCA"/>
    <w:rsid w:val="00563C08"/>
    <w:rsid w:val="00563CE4"/>
    <w:rsid w:val="005640D6"/>
    <w:rsid w:val="00564145"/>
    <w:rsid w:val="005647F8"/>
    <w:rsid w:val="00564822"/>
    <w:rsid w:val="00564BF5"/>
    <w:rsid w:val="00565136"/>
    <w:rsid w:val="005651AE"/>
    <w:rsid w:val="00565CB5"/>
    <w:rsid w:val="00565D96"/>
    <w:rsid w:val="00565FCC"/>
    <w:rsid w:val="005660FD"/>
    <w:rsid w:val="005662E5"/>
    <w:rsid w:val="0056653D"/>
    <w:rsid w:val="0056679D"/>
    <w:rsid w:val="00566803"/>
    <w:rsid w:val="00566A3A"/>
    <w:rsid w:val="00566C3B"/>
    <w:rsid w:val="00566D5A"/>
    <w:rsid w:val="00567639"/>
    <w:rsid w:val="00567970"/>
    <w:rsid w:val="00567D69"/>
    <w:rsid w:val="00567E0B"/>
    <w:rsid w:val="00567F92"/>
    <w:rsid w:val="005703F1"/>
    <w:rsid w:val="00570929"/>
    <w:rsid w:val="00570B62"/>
    <w:rsid w:val="00570BA8"/>
    <w:rsid w:val="00571124"/>
    <w:rsid w:val="005711CA"/>
    <w:rsid w:val="00571423"/>
    <w:rsid w:val="005714C2"/>
    <w:rsid w:val="00571CAF"/>
    <w:rsid w:val="00571F9E"/>
    <w:rsid w:val="00571F9F"/>
    <w:rsid w:val="0057209B"/>
    <w:rsid w:val="005723E1"/>
    <w:rsid w:val="005723E9"/>
    <w:rsid w:val="005725D8"/>
    <w:rsid w:val="0057264C"/>
    <w:rsid w:val="00572967"/>
    <w:rsid w:val="0057299D"/>
    <w:rsid w:val="005729D1"/>
    <w:rsid w:val="00572D18"/>
    <w:rsid w:val="00572D95"/>
    <w:rsid w:val="00572DA7"/>
    <w:rsid w:val="00572E81"/>
    <w:rsid w:val="00573021"/>
    <w:rsid w:val="005730B6"/>
    <w:rsid w:val="005732D0"/>
    <w:rsid w:val="00573585"/>
    <w:rsid w:val="0057358C"/>
    <w:rsid w:val="00573A99"/>
    <w:rsid w:val="00573C74"/>
    <w:rsid w:val="00573D1B"/>
    <w:rsid w:val="00573DEB"/>
    <w:rsid w:val="00573F69"/>
    <w:rsid w:val="0057413C"/>
    <w:rsid w:val="00574145"/>
    <w:rsid w:val="0057439A"/>
    <w:rsid w:val="005745F0"/>
    <w:rsid w:val="00574907"/>
    <w:rsid w:val="00574B84"/>
    <w:rsid w:val="00574C2B"/>
    <w:rsid w:val="00574E3A"/>
    <w:rsid w:val="00574EB9"/>
    <w:rsid w:val="0057506B"/>
    <w:rsid w:val="005750DB"/>
    <w:rsid w:val="005756C2"/>
    <w:rsid w:val="00575942"/>
    <w:rsid w:val="00575CF0"/>
    <w:rsid w:val="00576120"/>
    <w:rsid w:val="0057617C"/>
    <w:rsid w:val="005761AD"/>
    <w:rsid w:val="005762BC"/>
    <w:rsid w:val="005763CA"/>
    <w:rsid w:val="00576623"/>
    <w:rsid w:val="005768C4"/>
    <w:rsid w:val="00576B25"/>
    <w:rsid w:val="00576B8B"/>
    <w:rsid w:val="00576BBF"/>
    <w:rsid w:val="00576CB4"/>
    <w:rsid w:val="0057713C"/>
    <w:rsid w:val="00577165"/>
    <w:rsid w:val="005771E4"/>
    <w:rsid w:val="0057740A"/>
    <w:rsid w:val="00577474"/>
    <w:rsid w:val="00577541"/>
    <w:rsid w:val="005776D7"/>
    <w:rsid w:val="00577992"/>
    <w:rsid w:val="00577AEA"/>
    <w:rsid w:val="00577CD6"/>
    <w:rsid w:val="005801C7"/>
    <w:rsid w:val="0058033A"/>
    <w:rsid w:val="005803EA"/>
    <w:rsid w:val="00580498"/>
    <w:rsid w:val="00580817"/>
    <w:rsid w:val="00580E33"/>
    <w:rsid w:val="00580ED4"/>
    <w:rsid w:val="0058122F"/>
    <w:rsid w:val="00581248"/>
    <w:rsid w:val="005814C3"/>
    <w:rsid w:val="00581565"/>
    <w:rsid w:val="005816DC"/>
    <w:rsid w:val="00581870"/>
    <w:rsid w:val="00581892"/>
    <w:rsid w:val="00581A1E"/>
    <w:rsid w:val="00581AE2"/>
    <w:rsid w:val="00581C94"/>
    <w:rsid w:val="00581CA6"/>
    <w:rsid w:val="00581D8A"/>
    <w:rsid w:val="00582371"/>
    <w:rsid w:val="00582481"/>
    <w:rsid w:val="0058278B"/>
    <w:rsid w:val="0058292A"/>
    <w:rsid w:val="00582D0B"/>
    <w:rsid w:val="00582DD6"/>
    <w:rsid w:val="00583158"/>
    <w:rsid w:val="005831F8"/>
    <w:rsid w:val="00583359"/>
    <w:rsid w:val="0058335E"/>
    <w:rsid w:val="00583370"/>
    <w:rsid w:val="0058339E"/>
    <w:rsid w:val="005833CC"/>
    <w:rsid w:val="00583482"/>
    <w:rsid w:val="0058355A"/>
    <w:rsid w:val="005835CE"/>
    <w:rsid w:val="00583683"/>
    <w:rsid w:val="00583764"/>
    <w:rsid w:val="005839E1"/>
    <w:rsid w:val="00583B13"/>
    <w:rsid w:val="00583D4B"/>
    <w:rsid w:val="00583EC4"/>
    <w:rsid w:val="00584103"/>
    <w:rsid w:val="005843FB"/>
    <w:rsid w:val="0058444A"/>
    <w:rsid w:val="0058459A"/>
    <w:rsid w:val="00584931"/>
    <w:rsid w:val="00584AA5"/>
    <w:rsid w:val="00584D92"/>
    <w:rsid w:val="0058501A"/>
    <w:rsid w:val="005852EB"/>
    <w:rsid w:val="005853D5"/>
    <w:rsid w:val="005855F2"/>
    <w:rsid w:val="005856CE"/>
    <w:rsid w:val="005856DE"/>
    <w:rsid w:val="005856F0"/>
    <w:rsid w:val="00585B36"/>
    <w:rsid w:val="00585D0A"/>
    <w:rsid w:val="00585FE4"/>
    <w:rsid w:val="00586207"/>
    <w:rsid w:val="00586507"/>
    <w:rsid w:val="005865C6"/>
    <w:rsid w:val="0058677B"/>
    <w:rsid w:val="00586835"/>
    <w:rsid w:val="0058691F"/>
    <w:rsid w:val="00586A0B"/>
    <w:rsid w:val="00586B95"/>
    <w:rsid w:val="00586C43"/>
    <w:rsid w:val="00586C4B"/>
    <w:rsid w:val="00586F96"/>
    <w:rsid w:val="0058709A"/>
    <w:rsid w:val="0058733A"/>
    <w:rsid w:val="005873C2"/>
    <w:rsid w:val="005873FB"/>
    <w:rsid w:val="005901DA"/>
    <w:rsid w:val="0059059C"/>
    <w:rsid w:val="005908E5"/>
    <w:rsid w:val="00590BF2"/>
    <w:rsid w:val="00590D51"/>
    <w:rsid w:val="00590E02"/>
    <w:rsid w:val="00591012"/>
    <w:rsid w:val="005911B0"/>
    <w:rsid w:val="005913FF"/>
    <w:rsid w:val="00591446"/>
    <w:rsid w:val="005915E7"/>
    <w:rsid w:val="005916F4"/>
    <w:rsid w:val="00591A2D"/>
    <w:rsid w:val="00591B44"/>
    <w:rsid w:val="00591CAC"/>
    <w:rsid w:val="00591E25"/>
    <w:rsid w:val="00591F26"/>
    <w:rsid w:val="00591F3C"/>
    <w:rsid w:val="00592174"/>
    <w:rsid w:val="00592291"/>
    <w:rsid w:val="0059271E"/>
    <w:rsid w:val="005928C1"/>
    <w:rsid w:val="005929F8"/>
    <w:rsid w:val="00592D7A"/>
    <w:rsid w:val="00592E01"/>
    <w:rsid w:val="00592EFE"/>
    <w:rsid w:val="00592F47"/>
    <w:rsid w:val="0059304B"/>
    <w:rsid w:val="0059328C"/>
    <w:rsid w:val="00593342"/>
    <w:rsid w:val="00593350"/>
    <w:rsid w:val="005933BF"/>
    <w:rsid w:val="0059354B"/>
    <w:rsid w:val="00593573"/>
    <w:rsid w:val="0059376A"/>
    <w:rsid w:val="005938D2"/>
    <w:rsid w:val="00593AE9"/>
    <w:rsid w:val="00593AF8"/>
    <w:rsid w:val="0059427A"/>
    <w:rsid w:val="0059445E"/>
    <w:rsid w:val="00594731"/>
    <w:rsid w:val="005947D7"/>
    <w:rsid w:val="00594BB0"/>
    <w:rsid w:val="00594DFA"/>
    <w:rsid w:val="0059504C"/>
    <w:rsid w:val="005950FD"/>
    <w:rsid w:val="0059552A"/>
    <w:rsid w:val="00595904"/>
    <w:rsid w:val="00595976"/>
    <w:rsid w:val="00595B1F"/>
    <w:rsid w:val="00595D02"/>
    <w:rsid w:val="00595DFE"/>
    <w:rsid w:val="00595F50"/>
    <w:rsid w:val="005960EB"/>
    <w:rsid w:val="005961CD"/>
    <w:rsid w:val="005962D3"/>
    <w:rsid w:val="00596357"/>
    <w:rsid w:val="005968D2"/>
    <w:rsid w:val="005968E8"/>
    <w:rsid w:val="00596926"/>
    <w:rsid w:val="005969FF"/>
    <w:rsid w:val="00596AE4"/>
    <w:rsid w:val="00596CF0"/>
    <w:rsid w:val="00596D5D"/>
    <w:rsid w:val="00596ED3"/>
    <w:rsid w:val="00596FA5"/>
    <w:rsid w:val="00597000"/>
    <w:rsid w:val="00597026"/>
    <w:rsid w:val="0059737A"/>
    <w:rsid w:val="0059770A"/>
    <w:rsid w:val="005977E9"/>
    <w:rsid w:val="005978B6"/>
    <w:rsid w:val="00597A95"/>
    <w:rsid w:val="00597CE1"/>
    <w:rsid w:val="005A0037"/>
    <w:rsid w:val="005A014D"/>
    <w:rsid w:val="005A03BF"/>
    <w:rsid w:val="005A0453"/>
    <w:rsid w:val="005A04E9"/>
    <w:rsid w:val="005A05BA"/>
    <w:rsid w:val="005A074B"/>
    <w:rsid w:val="005A094F"/>
    <w:rsid w:val="005A09BA"/>
    <w:rsid w:val="005A0B09"/>
    <w:rsid w:val="005A0B74"/>
    <w:rsid w:val="005A0B8E"/>
    <w:rsid w:val="005A0B9E"/>
    <w:rsid w:val="005A0CD4"/>
    <w:rsid w:val="005A0D57"/>
    <w:rsid w:val="005A0D74"/>
    <w:rsid w:val="005A0DA8"/>
    <w:rsid w:val="005A0EE4"/>
    <w:rsid w:val="005A12ED"/>
    <w:rsid w:val="005A14B4"/>
    <w:rsid w:val="005A1568"/>
    <w:rsid w:val="005A1BEB"/>
    <w:rsid w:val="005A1EBD"/>
    <w:rsid w:val="005A2412"/>
    <w:rsid w:val="005A24F1"/>
    <w:rsid w:val="005A2563"/>
    <w:rsid w:val="005A25AE"/>
    <w:rsid w:val="005A2866"/>
    <w:rsid w:val="005A29DD"/>
    <w:rsid w:val="005A2BE0"/>
    <w:rsid w:val="005A2CAB"/>
    <w:rsid w:val="005A2CBF"/>
    <w:rsid w:val="005A2DEB"/>
    <w:rsid w:val="005A2E34"/>
    <w:rsid w:val="005A2E64"/>
    <w:rsid w:val="005A302D"/>
    <w:rsid w:val="005A3225"/>
    <w:rsid w:val="005A3238"/>
    <w:rsid w:val="005A32C7"/>
    <w:rsid w:val="005A36E1"/>
    <w:rsid w:val="005A374B"/>
    <w:rsid w:val="005A383A"/>
    <w:rsid w:val="005A3A14"/>
    <w:rsid w:val="005A3BAA"/>
    <w:rsid w:val="005A3D43"/>
    <w:rsid w:val="005A40B4"/>
    <w:rsid w:val="005A470A"/>
    <w:rsid w:val="005A475F"/>
    <w:rsid w:val="005A4841"/>
    <w:rsid w:val="005A4944"/>
    <w:rsid w:val="005A4EC5"/>
    <w:rsid w:val="005A5027"/>
    <w:rsid w:val="005A50D0"/>
    <w:rsid w:val="005A54DD"/>
    <w:rsid w:val="005A554B"/>
    <w:rsid w:val="005A55A9"/>
    <w:rsid w:val="005A56E8"/>
    <w:rsid w:val="005A5A91"/>
    <w:rsid w:val="005A5ABF"/>
    <w:rsid w:val="005A5D10"/>
    <w:rsid w:val="005A5EA5"/>
    <w:rsid w:val="005A5F76"/>
    <w:rsid w:val="005A6150"/>
    <w:rsid w:val="005A63BE"/>
    <w:rsid w:val="005A6621"/>
    <w:rsid w:val="005A6841"/>
    <w:rsid w:val="005A6B10"/>
    <w:rsid w:val="005A6CA0"/>
    <w:rsid w:val="005A6F45"/>
    <w:rsid w:val="005A700D"/>
    <w:rsid w:val="005A704C"/>
    <w:rsid w:val="005A7313"/>
    <w:rsid w:val="005A7733"/>
    <w:rsid w:val="005A7AA1"/>
    <w:rsid w:val="005A7DBE"/>
    <w:rsid w:val="005B002D"/>
    <w:rsid w:val="005B0394"/>
    <w:rsid w:val="005B06FD"/>
    <w:rsid w:val="005B0A9E"/>
    <w:rsid w:val="005B0AE0"/>
    <w:rsid w:val="005B0BDD"/>
    <w:rsid w:val="005B0C68"/>
    <w:rsid w:val="005B0E41"/>
    <w:rsid w:val="005B111A"/>
    <w:rsid w:val="005B12A0"/>
    <w:rsid w:val="005B1300"/>
    <w:rsid w:val="005B13CE"/>
    <w:rsid w:val="005B1745"/>
    <w:rsid w:val="005B1B8C"/>
    <w:rsid w:val="005B1CB4"/>
    <w:rsid w:val="005B1F31"/>
    <w:rsid w:val="005B1F43"/>
    <w:rsid w:val="005B1F77"/>
    <w:rsid w:val="005B20D8"/>
    <w:rsid w:val="005B21C0"/>
    <w:rsid w:val="005B21E2"/>
    <w:rsid w:val="005B2268"/>
    <w:rsid w:val="005B2429"/>
    <w:rsid w:val="005B2CDC"/>
    <w:rsid w:val="005B2D76"/>
    <w:rsid w:val="005B2E0C"/>
    <w:rsid w:val="005B2E9D"/>
    <w:rsid w:val="005B2F89"/>
    <w:rsid w:val="005B3114"/>
    <w:rsid w:val="005B3286"/>
    <w:rsid w:val="005B3353"/>
    <w:rsid w:val="005B3487"/>
    <w:rsid w:val="005B3490"/>
    <w:rsid w:val="005B3634"/>
    <w:rsid w:val="005B36E4"/>
    <w:rsid w:val="005B3752"/>
    <w:rsid w:val="005B3916"/>
    <w:rsid w:val="005B393D"/>
    <w:rsid w:val="005B3B3C"/>
    <w:rsid w:val="005B3F3B"/>
    <w:rsid w:val="005B40EA"/>
    <w:rsid w:val="005B41BA"/>
    <w:rsid w:val="005B41EF"/>
    <w:rsid w:val="005B4301"/>
    <w:rsid w:val="005B45B5"/>
    <w:rsid w:val="005B45E0"/>
    <w:rsid w:val="005B46E8"/>
    <w:rsid w:val="005B4AF3"/>
    <w:rsid w:val="005B4DD1"/>
    <w:rsid w:val="005B4E59"/>
    <w:rsid w:val="005B4F97"/>
    <w:rsid w:val="005B504D"/>
    <w:rsid w:val="005B5080"/>
    <w:rsid w:val="005B5243"/>
    <w:rsid w:val="005B52D0"/>
    <w:rsid w:val="005B557B"/>
    <w:rsid w:val="005B5806"/>
    <w:rsid w:val="005B58E1"/>
    <w:rsid w:val="005B5951"/>
    <w:rsid w:val="005B5961"/>
    <w:rsid w:val="005B5A40"/>
    <w:rsid w:val="005B5A48"/>
    <w:rsid w:val="005B5A9D"/>
    <w:rsid w:val="005B5B01"/>
    <w:rsid w:val="005B60C4"/>
    <w:rsid w:val="005B62FE"/>
    <w:rsid w:val="005B633F"/>
    <w:rsid w:val="005B6394"/>
    <w:rsid w:val="005B63F4"/>
    <w:rsid w:val="005B6AA2"/>
    <w:rsid w:val="005B7125"/>
    <w:rsid w:val="005B7557"/>
    <w:rsid w:val="005B7639"/>
    <w:rsid w:val="005B7911"/>
    <w:rsid w:val="005B7994"/>
    <w:rsid w:val="005B79D4"/>
    <w:rsid w:val="005B7A7A"/>
    <w:rsid w:val="005B7DD9"/>
    <w:rsid w:val="005C0188"/>
    <w:rsid w:val="005C01DE"/>
    <w:rsid w:val="005C0234"/>
    <w:rsid w:val="005C03EA"/>
    <w:rsid w:val="005C043C"/>
    <w:rsid w:val="005C0707"/>
    <w:rsid w:val="005C0803"/>
    <w:rsid w:val="005C0933"/>
    <w:rsid w:val="005C0B6E"/>
    <w:rsid w:val="005C0B83"/>
    <w:rsid w:val="005C0E02"/>
    <w:rsid w:val="005C0E3F"/>
    <w:rsid w:val="005C10C5"/>
    <w:rsid w:val="005C13A0"/>
    <w:rsid w:val="005C13D2"/>
    <w:rsid w:val="005C14D5"/>
    <w:rsid w:val="005C1737"/>
    <w:rsid w:val="005C1AB1"/>
    <w:rsid w:val="005C1B8E"/>
    <w:rsid w:val="005C1BB5"/>
    <w:rsid w:val="005C1E64"/>
    <w:rsid w:val="005C20DA"/>
    <w:rsid w:val="005C25B2"/>
    <w:rsid w:val="005C266D"/>
    <w:rsid w:val="005C29DB"/>
    <w:rsid w:val="005C2AB6"/>
    <w:rsid w:val="005C2D23"/>
    <w:rsid w:val="005C3118"/>
    <w:rsid w:val="005C3819"/>
    <w:rsid w:val="005C395A"/>
    <w:rsid w:val="005C3FE7"/>
    <w:rsid w:val="005C3FFA"/>
    <w:rsid w:val="005C41B4"/>
    <w:rsid w:val="005C446A"/>
    <w:rsid w:val="005C44EF"/>
    <w:rsid w:val="005C45C8"/>
    <w:rsid w:val="005C4E3B"/>
    <w:rsid w:val="005C505E"/>
    <w:rsid w:val="005C50F2"/>
    <w:rsid w:val="005C514D"/>
    <w:rsid w:val="005C5337"/>
    <w:rsid w:val="005C53F4"/>
    <w:rsid w:val="005C541E"/>
    <w:rsid w:val="005C5430"/>
    <w:rsid w:val="005C58B7"/>
    <w:rsid w:val="005C6250"/>
    <w:rsid w:val="005C6600"/>
    <w:rsid w:val="005C6B7F"/>
    <w:rsid w:val="005C6CF6"/>
    <w:rsid w:val="005C6F57"/>
    <w:rsid w:val="005C6FC5"/>
    <w:rsid w:val="005C7180"/>
    <w:rsid w:val="005C724E"/>
    <w:rsid w:val="005C726C"/>
    <w:rsid w:val="005C753E"/>
    <w:rsid w:val="005C776B"/>
    <w:rsid w:val="005C7B94"/>
    <w:rsid w:val="005C7C6D"/>
    <w:rsid w:val="005C7DF3"/>
    <w:rsid w:val="005D00ED"/>
    <w:rsid w:val="005D01E2"/>
    <w:rsid w:val="005D0206"/>
    <w:rsid w:val="005D085E"/>
    <w:rsid w:val="005D0997"/>
    <w:rsid w:val="005D0C4E"/>
    <w:rsid w:val="005D0F66"/>
    <w:rsid w:val="005D10EF"/>
    <w:rsid w:val="005D11FF"/>
    <w:rsid w:val="005D1446"/>
    <w:rsid w:val="005D1797"/>
    <w:rsid w:val="005D17DE"/>
    <w:rsid w:val="005D1902"/>
    <w:rsid w:val="005D1DC6"/>
    <w:rsid w:val="005D1FCB"/>
    <w:rsid w:val="005D2210"/>
    <w:rsid w:val="005D2223"/>
    <w:rsid w:val="005D2237"/>
    <w:rsid w:val="005D2339"/>
    <w:rsid w:val="005D24D3"/>
    <w:rsid w:val="005D2593"/>
    <w:rsid w:val="005D27FD"/>
    <w:rsid w:val="005D29EE"/>
    <w:rsid w:val="005D2A65"/>
    <w:rsid w:val="005D2ADB"/>
    <w:rsid w:val="005D30FC"/>
    <w:rsid w:val="005D316D"/>
    <w:rsid w:val="005D31B5"/>
    <w:rsid w:val="005D3219"/>
    <w:rsid w:val="005D32A2"/>
    <w:rsid w:val="005D3371"/>
    <w:rsid w:val="005D3553"/>
    <w:rsid w:val="005D379B"/>
    <w:rsid w:val="005D3AFF"/>
    <w:rsid w:val="005D3B70"/>
    <w:rsid w:val="005D3B94"/>
    <w:rsid w:val="005D3C08"/>
    <w:rsid w:val="005D3D3A"/>
    <w:rsid w:val="005D4183"/>
    <w:rsid w:val="005D4776"/>
    <w:rsid w:val="005D4892"/>
    <w:rsid w:val="005D49D1"/>
    <w:rsid w:val="005D4A96"/>
    <w:rsid w:val="005D4DA9"/>
    <w:rsid w:val="005D4E27"/>
    <w:rsid w:val="005D511A"/>
    <w:rsid w:val="005D5190"/>
    <w:rsid w:val="005D5504"/>
    <w:rsid w:val="005D5706"/>
    <w:rsid w:val="005D58A6"/>
    <w:rsid w:val="005D5A84"/>
    <w:rsid w:val="005D5B72"/>
    <w:rsid w:val="005D5D2F"/>
    <w:rsid w:val="005D623B"/>
    <w:rsid w:val="005D6337"/>
    <w:rsid w:val="005D63BF"/>
    <w:rsid w:val="005D66A6"/>
    <w:rsid w:val="005D68A7"/>
    <w:rsid w:val="005D6A9E"/>
    <w:rsid w:val="005D6AB0"/>
    <w:rsid w:val="005D6D3F"/>
    <w:rsid w:val="005D6F1A"/>
    <w:rsid w:val="005D6F27"/>
    <w:rsid w:val="005D7080"/>
    <w:rsid w:val="005D717A"/>
    <w:rsid w:val="005D7396"/>
    <w:rsid w:val="005D76CA"/>
    <w:rsid w:val="005D77F0"/>
    <w:rsid w:val="005D780A"/>
    <w:rsid w:val="005D785F"/>
    <w:rsid w:val="005D7894"/>
    <w:rsid w:val="005D78C7"/>
    <w:rsid w:val="005D7B54"/>
    <w:rsid w:val="005D7B68"/>
    <w:rsid w:val="005D7B6A"/>
    <w:rsid w:val="005D7C2A"/>
    <w:rsid w:val="005D7EC5"/>
    <w:rsid w:val="005D7F84"/>
    <w:rsid w:val="005E00DB"/>
    <w:rsid w:val="005E0144"/>
    <w:rsid w:val="005E02F1"/>
    <w:rsid w:val="005E0551"/>
    <w:rsid w:val="005E06F8"/>
    <w:rsid w:val="005E0736"/>
    <w:rsid w:val="005E0EBC"/>
    <w:rsid w:val="005E0EEF"/>
    <w:rsid w:val="005E1086"/>
    <w:rsid w:val="005E116E"/>
    <w:rsid w:val="005E1208"/>
    <w:rsid w:val="005E12D1"/>
    <w:rsid w:val="005E1524"/>
    <w:rsid w:val="005E15A2"/>
    <w:rsid w:val="005E1827"/>
    <w:rsid w:val="005E193C"/>
    <w:rsid w:val="005E1AB1"/>
    <w:rsid w:val="005E1AE4"/>
    <w:rsid w:val="005E1B84"/>
    <w:rsid w:val="005E1BFF"/>
    <w:rsid w:val="005E1D1C"/>
    <w:rsid w:val="005E1FCE"/>
    <w:rsid w:val="005E214A"/>
    <w:rsid w:val="005E2689"/>
    <w:rsid w:val="005E2982"/>
    <w:rsid w:val="005E2EAF"/>
    <w:rsid w:val="005E30E9"/>
    <w:rsid w:val="005E348D"/>
    <w:rsid w:val="005E37B9"/>
    <w:rsid w:val="005E3832"/>
    <w:rsid w:val="005E3854"/>
    <w:rsid w:val="005E3CA8"/>
    <w:rsid w:val="005E3CD3"/>
    <w:rsid w:val="005E3DB8"/>
    <w:rsid w:val="005E3F54"/>
    <w:rsid w:val="005E42F2"/>
    <w:rsid w:val="005E4536"/>
    <w:rsid w:val="005E45B5"/>
    <w:rsid w:val="005E48D7"/>
    <w:rsid w:val="005E48FA"/>
    <w:rsid w:val="005E4B96"/>
    <w:rsid w:val="005E4D27"/>
    <w:rsid w:val="005E4E43"/>
    <w:rsid w:val="005E5695"/>
    <w:rsid w:val="005E581C"/>
    <w:rsid w:val="005E591F"/>
    <w:rsid w:val="005E5972"/>
    <w:rsid w:val="005E5998"/>
    <w:rsid w:val="005E5A42"/>
    <w:rsid w:val="005E5CA1"/>
    <w:rsid w:val="005E5D92"/>
    <w:rsid w:val="005E5EA4"/>
    <w:rsid w:val="005E5ECA"/>
    <w:rsid w:val="005E5F83"/>
    <w:rsid w:val="005E6254"/>
    <w:rsid w:val="005E62EF"/>
    <w:rsid w:val="005E6791"/>
    <w:rsid w:val="005E693A"/>
    <w:rsid w:val="005E6B6D"/>
    <w:rsid w:val="005E6BAD"/>
    <w:rsid w:val="005E6F75"/>
    <w:rsid w:val="005E70EF"/>
    <w:rsid w:val="005E727B"/>
    <w:rsid w:val="005E72F8"/>
    <w:rsid w:val="005E7B1D"/>
    <w:rsid w:val="005F0047"/>
    <w:rsid w:val="005F0176"/>
    <w:rsid w:val="005F02BF"/>
    <w:rsid w:val="005F02DA"/>
    <w:rsid w:val="005F0476"/>
    <w:rsid w:val="005F060E"/>
    <w:rsid w:val="005F08E9"/>
    <w:rsid w:val="005F0A1F"/>
    <w:rsid w:val="005F0C54"/>
    <w:rsid w:val="005F0D72"/>
    <w:rsid w:val="005F10A7"/>
    <w:rsid w:val="005F174C"/>
    <w:rsid w:val="005F17AC"/>
    <w:rsid w:val="005F19A0"/>
    <w:rsid w:val="005F1E9F"/>
    <w:rsid w:val="005F1F9A"/>
    <w:rsid w:val="005F20D9"/>
    <w:rsid w:val="005F218E"/>
    <w:rsid w:val="005F21B5"/>
    <w:rsid w:val="005F27ED"/>
    <w:rsid w:val="005F2A9C"/>
    <w:rsid w:val="005F2E6B"/>
    <w:rsid w:val="005F31F0"/>
    <w:rsid w:val="005F3697"/>
    <w:rsid w:val="005F36A4"/>
    <w:rsid w:val="005F396A"/>
    <w:rsid w:val="005F3B94"/>
    <w:rsid w:val="005F3BF3"/>
    <w:rsid w:val="005F3C37"/>
    <w:rsid w:val="005F3D75"/>
    <w:rsid w:val="005F3ECF"/>
    <w:rsid w:val="005F4123"/>
    <w:rsid w:val="005F4171"/>
    <w:rsid w:val="005F4344"/>
    <w:rsid w:val="005F44D3"/>
    <w:rsid w:val="005F4578"/>
    <w:rsid w:val="005F4684"/>
    <w:rsid w:val="005F49A0"/>
    <w:rsid w:val="005F49E2"/>
    <w:rsid w:val="005F4A0A"/>
    <w:rsid w:val="005F4B30"/>
    <w:rsid w:val="005F4D6E"/>
    <w:rsid w:val="005F4E5E"/>
    <w:rsid w:val="005F4EDE"/>
    <w:rsid w:val="005F50C8"/>
    <w:rsid w:val="005F524F"/>
    <w:rsid w:val="005F5435"/>
    <w:rsid w:val="005F5460"/>
    <w:rsid w:val="005F5ADB"/>
    <w:rsid w:val="005F5ADC"/>
    <w:rsid w:val="005F5C08"/>
    <w:rsid w:val="005F5C45"/>
    <w:rsid w:val="005F5FA5"/>
    <w:rsid w:val="005F638F"/>
    <w:rsid w:val="005F642F"/>
    <w:rsid w:val="005F660C"/>
    <w:rsid w:val="005F6894"/>
    <w:rsid w:val="005F68EA"/>
    <w:rsid w:val="005F6B6B"/>
    <w:rsid w:val="005F6BD1"/>
    <w:rsid w:val="005F6DEE"/>
    <w:rsid w:val="005F7047"/>
    <w:rsid w:val="005F7203"/>
    <w:rsid w:val="005F7385"/>
    <w:rsid w:val="005F7401"/>
    <w:rsid w:val="005F74BD"/>
    <w:rsid w:val="005F7631"/>
    <w:rsid w:val="005F7654"/>
    <w:rsid w:val="005F7672"/>
    <w:rsid w:val="005F7743"/>
    <w:rsid w:val="005F776B"/>
    <w:rsid w:val="005F77A6"/>
    <w:rsid w:val="005F7EF6"/>
    <w:rsid w:val="00600135"/>
    <w:rsid w:val="00600288"/>
    <w:rsid w:val="0060030E"/>
    <w:rsid w:val="00600369"/>
    <w:rsid w:val="006003C9"/>
    <w:rsid w:val="0060094E"/>
    <w:rsid w:val="00600C87"/>
    <w:rsid w:val="00600D5C"/>
    <w:rsid w:val="00600E6F"/>
    <w:rsid w:val="00600EF3"/>
    <w:rsid w:val="00600FBC"/>
    <w:rsid w:val="0060103C"/>
    <w:rsid w:val="006012C6"/>
    <w:rsid w:val="006014C8"/>
    <w:rsid w:val="006015DF"/>
    <w:rsid w:val="00601735"/>
    <w:rsid w:val="00601987"/>
    <w:rsid w:val="00601BF8"/>
    <w:rsid w:val="00601C87"/>
    <w:rsid w:val="00601D58"/>
    <w:rsid w:val="00601DEE"/>
    <w:rsid w:val="00601E0D"/>
    <w:rsid w:val="00601FD1"/>
    <w:rsid w:val="0060211D"/>
    <w:rsid w:val="006021E4"/>
    <w:rsid w:val="006023D1"/>
    <w:rsid w:val="006024BF"/>
    <w:rsid w:val="00602545"/>
    <w:rsid w:val="00602624"/>
    <w:rsid w:val="006026C8"/>
    <w:rsid w:val="00602748"/>
    <w:rsid w:val="006027C5"/>
    <w:rsid w:val="00602C5C"/>
    <w:rsid w:val="00602D1F"/>
    <w:rsid w:val="00602E79"/>
    <w:rsid w:val="00602E9F"/>
    <w:rsid w:val="00602F84"/>
    <w:rsid w:val="006032DC"/>
    <w:rsid w:val="00603305"/>
    <w:rsid w:val="006033D3"/>
    <w:rsid w:val="006034A5"/>
    <w:rsid w:val="00603512"/>
    <w:rsid w:val="00603BAD"/>
    <w:rsid w:val="00603EF1"/>
    <w:rsid w:val="00603EF2"/>
    <w:rsid w:val="00604163"/>
    <w:rsid w:val="00604279"/>
    <w:rsid w:val="006042E3"/>
    <w:rsid w:val="00604419"/>
    <w:rsid w:val="006049CA"/>
    <w:rsid w:val="00604B9D"/>
    <w:rsid w:val="00604BC2"/>
    <w:rsid w:val="00604DC8"/>
    <w:rsid w:val="00604F76"/>
    <w:rsid w:val="0060551E"/>
    <w:rsid w:val="0060568A"/>
    <w:rsid w:val="006056C2"/>
    <w:rsid w:val="0060586A"/>
    <w:rsid w:val="006059EE"/>
    <w:rsid w:val="00605C7A"/>
    <w:rsid w:val="00605CD3"/>
    <w:rsid w:val="00605DD1"/>
    <w:rsid w:val="00606607"/>
    <w:rsid w:val="006066F2"/>
    <w:rsid w:val="00606C25"/>
    <w:rsid w:val="006072A3"/>
    <w:rsid w:val="00607E08"/>
    <w:rsid w:val="00607F8D"/>
    <w:rsid w:val="00610192"/>
    <w:rsid w:val="006101D7"/>
    <w:rsid w:val="00610437"/>
    <w:rsid w:val="00610543"/>
    <w:rsid w:val="006105A2"/>
    <w:rsid w:val="0061063A"/>
    <w:rsid w:val="006109FE"/>
    <w:rsid w:val="00610A58"/>
    <w:rsid w:val="006110E0"/>
    <w:rsid w:val="006111C8"/>
    <w:rsid w:val="006113FC"/>
    <w:rsid w:val="00611667"/>
    <w:rsid w:val="00611825"/>
    <w:rsid w:val="00611A6E"/>
    <w:rsid w:val="00611B64"/>
    <w:rsid w:val="00611B88"/>
    <w:rsid w:val="00611C7A"/>
    <w:rsid w:val="00611D6B"/>
    <w:rsid w:val="0061213A"/>
    <w:rsid w:val="0061218E"/>
    <w:rsid w:val="00612427"/>
    <w:rsid w:val="0061259F"/>
    <w:rsid w:val="006129CF"/>
    <w:rsid w:val="00612BA5"/>
    <w:rsid w:val="00612C5D"/>
    <w:rsid w:val="00612F08"/>
    <w:rsid w:val="00613111"/>
    <w:rsid w:val="00613315"/>
    <w:rsid w:val="0061372D"/>
    <w:rsid w:val="00613788"/>
    <w:rsid w:val="00613C5E"/>
    <w:rsid w:val="00613D74"/>
    <w:rsid w:val="00613E6C"/>
    <w:rsid w:val="00613EFA"/>
    <w:rsid w:val="00613F1D"/>
    <w:rsid w:val="00613FE1"/>
    <w:rsid w:val="006143AD"/>
    <w:rsid w:val="006143CA"/>
    <w:rsid w:val="006143D3"/>
    <w:rsid w:val="0061467C"/>
    <w:rsid w:val="00614908"/>
    <w:rsid w:val="00614B15"/>
    <w:rsid w:val="00615197"/>
    <w:rsid w:val="00615290"/>
    <w:rsid w:val="0061540B"/>
    <w:rsid w:val="0061545C"/>
    <w:rsid w:val="00615597"/>
    <w:rsid w:val="006159D1"/>
    <w:rsid w:val="00615A0C"/>
    <w:rsid w:val="00615CFE"/>
    <w:rsid w:val="00615E1D"/>
    <w:rsid w:val="00615F2C"/>
    <w:rsid w:val="00615FB6"/>
    <w:rsid w:val="00616206"/>
    <w:rsid w:val="0061624A"/>
    <w:rsid w:val="00616377"/>
    <w:rsid w:val="006166C0"/>
    <w:rsid w:val="00616947"/>
    <w:rsid w:val="00616ACE"/>
    <w:rsid w:val="00616C5F"/>
    <w:rsid w:val="00616E42"/>
    <w:rsid w:val="00616F71"/>
    <w:rsid w:val="00617175"/>
    <w:rsid w:val="00617540"/>
    <w:rsid w:val="006177ED"/>
    <w:rsid w:val="0061782A"/>
    <w:rsid w:val="00617886"/>
    <w:rsid w:val="0061794A"/>
    <w:rsid w:val="00617B92"/>
    <w:rsid w:val="00617CB0"/>
    <w:rsid w:val="00617DA5"/>
    <w:rsid w:val="0062048A"/>
    <w:rsid w:val="00620512"/>
    <w:rsid w:val="00620582"/>
    <w:rsid w:val="006207B9"/>
    <w:rsid w:val="0062090A"/>
    <w:rsid w:val="00620FE3"/>
    <w:rsid w:val="0062120D"/>
    <w:rsid w:val="0062126B"/>
    <w:rsid w:val="006214AD"/>
    <w:rsid w:val="006214CD"/>
    <w:rsid w:val="00621576"/>
    <w:rsid w:val="00621885"/>
    <w:rsid w:val="00621909"/>
    <w:rsid w:val="00621962"/>
    <w:rsid w:val="00621BD1"/>
    <w:rsid w:val="00621EE9"/>
    <w:rsid w:val="00621EFF"/>
    <w:rsid w:val="00621F12"/>
    <w:rsid w:val="0062201A"/>
    <w:rsid w:val="00622175"/>
    <w:rsid w:val="00622291"/>
    <w:rsid w:val="006223CF"/>
    <w:rsid w:val="00622482"/>
    <w:rsid w:val="006224E6"/>
    <w:rsid w:val="00622630"/>
    <w:rsid w:val="00622676"/>
    <w:rsid w:val="00622A69"/>
    <w:rsid w:val="00622BB0"/>
    <w:rsid w:val="00622F38"/>
    <w:rsid w:val="00623144"/>
    <w:rsid w:val="00623245"/>
    <w:rsid w:val="0062366B"/>
    <w:rsid w:val="006237E5"/>
    <w:rsid w:val="006238E9"/>
    <w:rsid w:val="00623E6D"/>
    <w:rsid w:val="00623E81"/>
    <w:rsid w:val="00623FF3"/>
    <w:rsid w:val="00624113"/>
    <w:rsid w:val="00624114"/>
    <w:rsid w:val="006242E4"/>
    <w:rsid w:val="0062439C"/>
    <w:rsid w:val="00624778"/>
    <w:rsid w:val="00624B76"/>
    <w:rsid w:val="00624C9A"/>
    <w:rsid w:val="00624D44"/>
    <w:rsid w:val="00624D57"/>
    <w:rsid w:val="00624DAE"/>
    <w:rsid w:val="00624DF2"/>
    <w:rsid w:val="00625049"/>
    <w:rsid w:val="006250FE"/>
    <w:rsid w:val="006251E5"/>
    <w:rsid w:val="006252E8"/>
    <w:rsid w:val="00625307"/>
    <w:rsid w:val="006254C2"/>
    <w:rsid w:val="00625756"/>
    <w:rsid w:val="006257BC"/>
    <w:rsid w:val="006258E3"/>
    <w:rsid w:val="00625A30"/>
    <w:rsid w:val="00625ADB"/>
    <w:rsid w:val="00625C18"/>
    <w:rsid w:val="00625E84"/>
    <w:rsid w:val="00625ECD"/>
    <w:rsid w:val="006263E7"/>
    <w:rsid w:val="006267A1"/>
    <w:rsid w:val="00626AF0"/>
    <w:rsid w:val="00626B84"/>
    <w:rsid w:val="00626C7B"/>
    <w:rsid w:val="00626D54"/>
    <w:rsid w:val="00626E40"/>
    <w:rsid w:val="00627139"/>
    <w:rsid w:val="00627706"/>
    <w:rsid w:val="006277C3"/>
    <w:rsid w:val="00627D85"/>
    <w:rsid w:val="00627DAF"/>
    <w:rsid w:val="00627E58"/>
    <w:rsid w:val="00627F0C"/>
    <w:rsid w:val="00627F37"/>
    <w:rsid w:val="00627F74"/>
    <w:rsid w:val="00627F98"/>
    <w:rsid w:val="0063002F"/>
    <w:rsid w:val="006302F6"/>
    <w:rsid w:val="0063052D"/>
    <w:rsid w:val="00630710"/>
    <w:rsid w:val="00630AEE"/>
    <w:rsid w:val="00630B1A"/>
    <w:rsid w:val="00630C04"/>
    <w:rsid w:val="00631079"/>
    <w:rsid w:val="00631154"/>
    <w:rsid w:val="006311F9"/>
    <w:rsid w:val="00631265"/>
    <w:rsid w:val="006312A0"/>
    <w:rsid w:val="00631335"/>
    <w:rsid w:val="00631394"/>
    <w:rsid w:val="006313BC"/>
    <w:rsid w:val="00631481"/>
    <w:rsid w:val="00631546"/>
    <w:rsid w:val="006316B5"/>
    <w:rsid w:val="0063193C"/>
    <w:rsid w:val="006319CE"/>
    <w:rsid w:val="006319E1"/>
    <w:rsid w:val="00631DD4"/>
    <w:rsid w:val="00631EDF"/>
    <w:rsid w:val="00632970"/>
    <w:rsid w:val="0063297A"/>
    <w:rsid w:val="00633220"/>
    <w:rsid w:val="006335E2"/>
    <w:rsid w:val="006336BE"/>
    <w:rsid w:val="00633A3B"/>
    <w:rsid w:val="00633C6F"/>
    <w:rsid w:val="00634562"/>
    <w:rsid w:val="00634769"/>
    <w:rsid w:val="006348FC"/>
    <w:rsid w:val="00634AD2"/>
    <w:rsid w:val="00634B09"/>
    <w:rsid w:val="00634CD6"/>
    <w:rsid w:val="00634D0D"/>
    <w:rsid w:val="00634EB1"/>
    <w:rsid w:val="00634ECB"/>
    <w:rsid w:val="00634ED3"/>
    <w:rsid w:val="00635000"/>
    <w:rsid w:val="006355BA"/>
    <w:rsid w:val="006355F2"/>
    <w:rsid w:val="0063562B"/>
    <w:rsid w:val="006356CB"/>
    <w:rsid w:val="0063581D"/>
    <w:rsid w:val="00635D55"/>
    <w:rsid w:val="00635E17"/>
    <w:rsid w:val="00635E99"/>
    <w:rsid w:val="00636038"/>
    <w:rsid w:val="00636447"/>
    <w:rsid w:val="0063662D"/>
    <w:rsid w:val="00636666"/>
    <w:rsid w:val="00636878"/>
    <w:rsid w:val="00636926"/>
    <w:rsid w:val="00636965"/>
    <w:rsid w:val="006369EB"/>
    <w:rsid w:val="00636D51"/>
    <w:rsid w:val="00636F1C"/>
    <w:rsid w:val="00637211"/>
    <w:rsid w:val="006377D6"/>
    <w:rsid w:val="00637881"/>
    <w:rsid w:val="006378BF"/>
    <w:rsid w:val="00637A8B"/>
    <w:rsid w:val="00637CA6"/>
    <w:rsid w:val="00637D2B"/>
    <w:rsid w:val="00637D56"/>
    <w:rsid w:val="00640703"/>
    <w:rsid w:val="00640862"/>
    <w:rsid w:val="00640A87"/>
    <w:rsid w:val="00640D0D"/>
    <w:rsid w:val="00640D7D"/>
    <w:rsid w:val="00640DB8"/>
    <w:rsid w:val="00640E2E"/>
    <w:rsid w:val="00640EBC"/>
    <w:rsid w:val="006410C7"/>
    <w:rsid w:val="006414EE"/>
    <w:rsid w:val="00641520"/>
    <w:rsid w:val="006415C6"/>
    <w:rsid w:val="006417A8"/>
    <w:rsid w:val="00641826"/>
    <w:rsid w:val="00641B17"/>
    <w:rsid w:val="00641B48"/>
    <w:rsid w:val="00641BEC"/>
    <w:rsid w:val="00641D71"/>
    <w:rsid w:val="00641E55"/>
    <w:rsid w:val="00641F93"/>
    <w:rsid w:val="00641FEC"/>
    <w:rsid w:val="00642205"/>
    <w:rsid w:val="006422AF"/>
    <w:rsid w:val="0064241F"/>
    <w:rsid w:val="0064245B"/>
    <w:rsid w:val="00642594"/>
    <w:rsid w:val="006425BC"/>
    <w:rsid w:val="00642891"/>
    <w:rsid w:val="00642AC9"/>
    <w:rsid w:val="00643041"/>
    <w:rsid w:val="00643357"/>
    <w:rsid w:val="00643681"/>
    <w:rsid w:val="00643AF9"/>
    <w:rsid w:val="00643BBB"/>
    <w:rsid w:val="00643BE3"/>
    <w:rsid w:val="00643C81"/>
    <w:rsid w:val="00643D05"/>
    <w:rsid w:val="00643E45"/>
    <w:rsid w:val="006441DE"/>
    <w:rsid w:val="00644364"/>
    <w:rsid w:val="00644469"/>
    <w:rsid w:val="00644758"/>
    <w:rsid w:val="00644A0C"/>
    <w:rsid w:val="00644AA9"/>
    <w:rsid w:val="00644ADF"/>
    <w:rsid w:val="00644B55"/>
    <w:rsid w:val="00644E7D"/>
    <w:rsid w:val="00644F39"/>
    <w:rsid w:val="00644F44"/>
    <w:rsid w:val="0064508B"/>
    <w:rsid w:val="006454C1"/>
    <w:rsid w:val="006454FA"/>
    <w:rsid w:val="00645C97"/>
    <w:rsid w:val="00645D5F"/>
    <w:rsid w:val="00645DBE"/>
    <w:rsid w:val="00645E42"/>
    <w:rsid w:val="00646104"/>
    <w:rsid w:val="006466F8"/>
    <w:rsid w:val="006467D4"/>
    <w:rsid w:val="00646BA0"/>
    <w:rsid w:val="00646E7B"/>
    <w:rsid w:val="00646EB3"/>
    <w:rsid w:val="00647011"/>
    <w:rsid w:val="00647190"/>
    <w:rsid w:val="00647374"/>
    <w:rsid w:val="0064744E"/>
    <w:rsid w:val="006478D3"/>
    <w:rsid w:val="00647B0F"/>
    <w:rsid w:val="00647B22"/>
    <w:rsid w:val="00647C19"/>
    <w:rsid w:val="00647C38"/>
    <w:rsid w:val="00647ECF"/>
    <w:rsid w:val="00650755"/>
    <w:rsid w:val="00650B43"/>
    <w:rsid w:val="00650C3F"/>
    <w:rsid w:val="006510F4"/>
    <w:rsid w:val="00651230"/>
    <w:rsid w:val="00651599"/>
    <w:rsid w:val="006515A1"/>
    <w:rsid w:val="00651635"/>
    <w:rsid w:val="00651792"/>
    <w:rsid w:val="0065198A"/>
    <w:rsid w:val="00651AC6"/>
    <w:rsid w:val="00651C19"/>
    <w:rsid w:val="006522A4"/>
    <w:rsid w:val="00652367"/>
    <w:rsid w:val="00652441"/>
    <w:rsid w:val="00652767"/>
    <w:rsid w:val="00652AA7"/>
    <w:rsid w:val="00652C8E"/>
    <w:rsid w:val="00652D70"/>
    <w:rsid w:val="00652EC9"/>
    <w:rsid w:val="006531EC"/>
    <w:rsid w:val="00653725"/>
    <w:rsid w:val="00653821"/>
    <w:rsid w:val="0065386B"/>
    <w:rsid w:val="00653CED"/>
    <w:rsid w:val="00653D7C"/>
    <w:rsid w:val="0065418A"/>
    <w:rsid w:val="0065427E"/>
    <w:rsid w:val="00654582"/>
    <w:rsid w:val="0065461C"/>
    <w:rsid w:val="00654A15"/>
    <w:rsid w:val="00654B65"/>
    <w:rsid w:val="00654C43"/>
    <w:rsid w:val="00655267"/>
    <w:rsid w:val="006553AD"/>
    <w:rsid w:val="006553DA"/>
    <w:rsid w:val="00655B47"/>
    <w:rsid w:val="00655B8C"/>
    <w:rsid w:val="00655C53"/>
    <w:rsid w:val="00655CA2"/>
    <w:rsid w:val="00655DA8"/>
    <w:rsid w:val="00655E71"/>
    <w:rsid w:val="00655FBB"/>
    <w:rsid w:val="006562E2"/>
    <w:rsid w:val="006562FD"/>
    <w:rsid w:val="0065635C"/>
    <w:rsid w:val="006564BB"/>
    <w:rsid w:val="00656595"/>
    <w:rsid w:val="0065659D"/>
    <w:rsid w:val="0065667A"/>
    <w:rsid w:val="00656792"/>
    <w:rsid w:val="00656949"/>
    <w:rsid w:val="006569E2"/>
    <w:rsid w:val="00656DA9"/>
    <w:rsid w:val="0065721A"/>
    <w:rsid w:val="00657340"/>
    <w:rsid w:val="0065739A"/>
    <w:rsid w:val="00657433"/>
    <w:rsid w:val="006575CE"/>
    <w:rsid w:val="00657C93"/>
    <w:rsid w:val="00657DAF"/>
    <w:rsid w:val="0066039F"/>
    <w:rsid w:val="006603EC"/>
    <w:rsid w:val="006606C5"/>
    <w:rsid w:val="006606D8"/>
    <w:rsid w:val="00660726"/>
    <w:rsid w:val="006607AF"/>
    <w:rsid w:val="00660B3D"/>
    <w:rsid w:val="00660C6C"/>
    <w:rsid w:val="00660CAF"/>
    <w:rsid w:val="0066117D"/>
    <w:rsid w:val="006611E3"/>
    <w:rsid w:val="0066135C"/>
    <w:rsid w:val="0066144E"/>
    <w:rsid w:val="006614E9"/>
    <w:rsid w:val="00661741"/>
    <w:rsid w:val="0066177C"/>
    <w:rsid w:val="00661836"/>
    <w:rsid w:val="006618C3"/>
    <w:rsid w:val="006619A7"/>
    <w:rsid w:val="00661B17"/>
    <w:rsid w:val="00661E1F"/>
    <w:rsid w:val="00661F12"/>
    <w:rsid w:val="00661F21"/>
    <w:rsid w:val="0066222C"/>
    <w:rsid w:val="0066223B"/>
    <w:rsid w:val="006624FB"/>
    <w:rsid w:val="0066270C"/>
    <w:rsid w:val="00662A33"/>
    <w:rsid w:val="00662A36"/>
    <w:rsid w:val="00662EB5"/>
    <w:rsid w:val="006630A5"/>
    <w:rsid w:val="006634EA"/>
    <w:rsid w:val="00663918"/>
    <w:rsid w:val="006639B4"/>
    <w:rsid w:val="00663B2A"/>
    <w:rsid w:val="00663D9A"/>
    <w:rsid w:val="00663D9F"/>
    <w:rsid w:val="00663F1F"/>
    <w:rsid w:val="00663F70"/>
    <w:rsid w:val="00663FFB"/>
    <w:rsid w:val="006640DA"/>
    <w:rsid w:val="00664203"/>
    <w:rsid w:val="00664565"/>
    <w:rsid w:val="00664762"/>
    <w:rsid w:val="00664795"/>
    <w:rsid w:val="006649C3"/>
    <w:rsid w:val="00664D88"/>
    <w:rsid w:val="00664D8E"/>
    <w:rsid w:val="00664E27"/>
    <w:rsid w:val="00665205"/>
    <w:rsid w:val="00665684"/>
    <w:rsid w:val="00665832"/>
    <w:rsid w:val="00665D0B"/>
    <w:rsid w:val="0066610A"/>
    <w:rsid w:val="00666253"/>
    <w:rsid w:val="0066635E"/>
    <w:rsid w:val="006666D1"/>
    <w:rsid w:val="006666DD"/>
    <w:rsid w:val="00666A17"/>
    <w:rsid w:val="00666AEE"/>
    <w:rsid w:val="00666E37"/>
    <w:rsid w:val="00666FCF"/>
    <w:rsid w:val="00666FF3"/>
    <w:rsid w:val="006676DD"/>
    <w:rsid w:val="00667A35"/>
    <w:rsid w:val="00667B64"/>
    <w:rsid w:val="00667BED"/>
    <w:rsid w:val="00667E69"/>
    <w:rsid w:val="00667F77"/>
    <w:rsid w:val="00667F8F"/>
    <w:rsid w:val="006700A5"/>
    <w:rsid w:val="006700B7"/>
    <w:rsid w:val="0067035E"/>
    <w:rsid w:val="0067039F"/>
    <w:rsid w:val="00670482"/>
    <w:rsid w:val="00670865"/>
    <w:rsid w:val="00670922"/>
    <w:rsid w:val="00671255"/>
    <w:rsid w:val="006717F3"/>
    <w:rsid w:val="00671866"/>
    <w:rsid w:val="006718AE"/>
    <w:rsid w:val="006718E5"/>
    <w:rsid w:val="00671947"/>
    <w:rsid w:val="00671D51"/>
    <w:rsid w:val="006721BA"/>
    <w:rsid w:val="006724C4"/>
    <w:rsid w:val="0067262E"/>
    <w:rsid w:val="00672669"/>
    <w:rsid w:val="006728A1"/>
    <w:rsid w:val="00672AFA"/>
    <w:rsid w:val="00672C0A"/>
    <w:rsid w:val="00672C21"/>
    <w:rsid w:val="00672CC4"/>
    <w:rsid w:val="00672FF8"/>
    <w:rsid w:val="0067300B"/>
    <w:rsid w:val="00673128"/>
    <w:rsid w:val="006732CF"/>
    <w:rsid w:val="0067342E"/>
    <w:rsid w:val="0067381A"/>
    <w:rsid w:val="006738D5"/>
    <w:rsid w:val="0067417C"/>
    <w:rsid w:val="00674415"/>
    <w:rsid w:val="00674488"/>
    <w:rsid w:val="006745D2"/>
    <w:rsid w:val="00674C10"/>
    <w:rsid w:val="00674CA4"/>
    <w:rsid w:val="00674CE7"/>
    <w:rsid w:val="00674D43"/>
    <w:rsid w:val="00675119"/>
    <w:rsid w:val="006752A3"/>
    <w:rsid w:val="006752D6"/>
    <w:rsid w:val="00675642"/>
    <w:rsid w:val="006757D1"/>
    <w:rsid w:val="0067585B"/>
    <w:rsid w:val="00675941"/>
    <w:rsid w:val="00675FB5"/>
    <w:rsid w:val="00676009"/>
    <w:rsid w:val="006763A7"/>
    <w:rsid w:val="00676401"/>
    <w:rsid w:val="00676449"/>
    <w:rsid w:val="006764F2"/>
    <w:rsid w:val="00676AE2"/>
    <w:rsid w:val="00676B88"/>
    <w:rsid w:val="00676C97"/>
    <w:rsid w:val="00676CA2"/>
    <w:rsid w:val="0067730A"/>
    <w:rsid w:val="00677314"/>
    <w:rsid w:val="0067769D"/>
    <w:rsid w:val="00677B09"/>
    <w:rsid w:val="00680165"/>
    <w:rsid w:val="0068058C"/>
    <w:rsid w:val="00680798"/>
    <w:rsid w:val="006807C6"/>
    <w:rsid w:val="00680813"/>
    <w:rsid w:val="00680837"/>
    <w:rsid w:val="006808CA"/>
    <w:rsid w:val="00680BBC"/>
    <w:rsid w:val="00680DDF"/>
    <w:rsid w:val="006811CB"/>
    <w:rsid w:val="0068122E"/>
    <w:rsid w:val="00681236"/>
    <w:rsid w:val="00681431"/>
    <w:rsid w:val="00681630"/>
    <w:rsid w:val="006817D5"/>
    <w:rsid w:val="00681BE3"/>
    <w:rsid w:val="00681DE4"/>
    <w:rsid w:val="0068216B"/>
    <w:rsid w:val="00682292"/>
    <w:rsid w:val="006823D1"/>
    <w:rsid w:val="0068254D"/>
    <w:rsid w:val="006825E6"/>
    <w:rsid w:val="006829B4"/>
    <w:rsid w:val="00682BDB"/>
    <w:rsid w:val="006830E9"/>
    <w:rsid w:val="00683112"/>
    <w:rsid w:val="0068317C"/>
    <w:rsid w:val="00683242"/>
    <w:rsid w:val="006833B6"/>
    <w:rsid w:val="00683578"/>
    <w:rsid w:val="0068358D"/>
    <w:rsid w:val="006835D5"/>
    <w:rsid w:val="00683774"/>
    <w:rsid w:val="00683801"/>
    <w:rsid w:val="00683AAC"/>
    <w:rsid w:val="00683AC2"/>
    <w:rsid w:val="00683B64"/>
    <w:rsid w:val="00683F70"/>
    <w:rsid w:val="006840DA"/>
    <w:rsid w:val="006843B4"/>
    <w:rsid w:val="0068448A"/>
    <w:rsid w:val="006845A8"/>
    <w:rsid w:val="00684729"/>
    <w:rsid w:val="00684B6C"/>
    <w:rsid w:val="00684EB9"/>
    <w:rsid w:val="00685365"/>
    <w:rsid w:val="0068573C"/>
    <w:rsid w:val="0068625A"/>
    <w:rsid w:val="00686378"/>
    <w:rsid w:val="00686495"/>
    <w:rsid w:val="006864A5"/>
    <w:rsid w:val="00686577"/>
    <w:rsid w:val="006867EA"/>
    <w:rsid w:val="006869F2"/>
    <w:rsid w:val="00686B28"/>
    <w:rsid w:val="00686EC2"/>
    <w:rsid w:val="00687687"/>
    <w:rsid w:val="00687832"/>
    <w:rsid w:val="00687D19"/>
    <w:rsid w:val="00687DC7"/>
    <w:rsid w:val="00687DF5"/>
    <w:rsid w:val="006902AE"/>
    <w:rsid w:val="006907F9"/>
    <w:rsid w:val="006908C7"/>
    <w:rsid w:val="0069099B"/>
    <w:rsid w:val="00690C48"/>
    <w:rsid w:val="00690CBA"/>
    <w:rsid w:val="00690DAF"/>
    <w:rsid w:val="006911B4"/>
    <w:rsid w:val="006912CA"/>
    <w:rsid w:val="006913E1"/>
    <w:rsid w:val="00691445"/>
    <w:rsid w:val="00691557"/>
    <w:rsid w:val="00691B0B"/>
    <w:rsid w:val="00691B5C"/>
    <w:rsid w:val="00691EBD"/>
    <w:rsid w:val="00691FF0"/>
    <w:rsid w:val="006921ED"/>
    <w:rsid w:val="0069238C"/>
    <w:rsid w:val="00692583"/>
    <w:rsid w:val="006927A3"/>
    <w:rsid w:val="00692984"/>
    <w:rsid w:val="00692D4E"/>
    <w:rsid w:val="00692E25"/>
    <w:rsid w:val="006930FA"/>
    <w:rsid w:val="006932F0"/>
    <w:rsid w:val="0069335A"/>
    <w:rsid w:val="0069393F"/>
    <w:rsid w:val="00693A3D"/>
    <w:rsid w:val="00693AAD"/>
    <w:rsid w:val="006940FF"/>
    <w:rsid w:val="006942B2"/>
    <w:rsid w:val="0069442D"/>
    <w:rsid w:val="00694835"/>
    <w:rsid w:val="006948CE"/>
    <w:rsid w:val="00694C6C"/>
    <w:rsid w:val="00694E0F"/>
    <w:rsid w:val="00694F21"/>
    <w:rsid w:val="00694F5D"/>
    <w:rsid w:val="00695156"/>
    <w:rsid w:val="0069531D"/>
    <w:rsid w:val="006953BA"/>
    <w:rsid w:val="006956A8"/>
    <w:rsid w:val="00695736"/>
    <w:rsid w:val="006957AB"/>
    <w:rsid w:val="00695C5E"/>
    <w:rsid w:val="00695DF3"/>
    <w:rsid w:val="00695F06"/>
    <w:rsid w:val="0069605A"/>
    <w:rsid w:val="0069607F"/>
    <w:rsid w:val="00696164"/>
    <w:rsid w:val="006963BE"/>
    <w:rsid w:val="006963D4"/>
    <w:rsid w:val="00696503"/>
    <w:rsid w:val="00696528"/>
    <w:rsid w:val="006967EB"/>
    <w:rsid w:val="006968F1"/>
    <w:rsid w:val="00696A68"/>
    <w:rsid w:val="00696CF5"/>
    <w:rsid w:val="00696CFC"/>
    <w:rsid w:val="00696D2E"/>
    <w:rsid w:val="00696FEA"/>
    <w:rsid w:val="006970D0"/>
    <w:rsid w:val="00697246"/>
    <w:rsid w:val="006974D0"/>
    <w:rsid w:val="00697538"/>
    <w:rsid w:val="00697873"/>
    <w:rsid w:val="00697895"/>
    <w:rsid w:val="00697AAE"/>
    <w:rsid w:val="00697BB8"/>
    <w:rsid w:val="00697BD8"/>
    <w:rsid w:val="00697CCA"/>
    <w:rsid w:val="00697E59"/>
    <w:rsid w:val="006A0054"/>
    <w:rsid w:val="006A00F4"/>
    <w:rsid w:val="006A010F"/>
    <w:rsid w:val="006A087B"/>
    <w:rsid w:val="006A0C81"/>
    <w:rsid w:val="006A0E9D"/>
    <w:rsid w:val="006A0F16"/>
    <w:rsid w:val="006A10F3"/>
    <w:rsid w:val="006A124E"/>
    <w:rsid w:val="006A13EA"/>
    <w:rsid w:val="006A1472"/>
    <w:rsid w:val="006A14FC"/>
    <w:rsid w:val="006A1589"/>
    <w:rsid w:val="006A15A6"/>
    <w:rsid w:val="006A15E9"/>
    <w:rsid w:val="006A1678"/>
    <w:rsid w:val="006A16BB"/>
    <w:rsid w:val="006A19BB"/>
    <w:rsid w:val="006A1DAB"/>
    <w:rsid w:val="006A20E9"/>
    <w:rsid w:val="006A2230"/>
    <w:rsid w:val="006A2579"/>
    <w:rsid w:val="006A27EB"/>
    <w:rsid w:val="006A2E9D"/>
    <w:rsid w:val="006A30B5"/>
    <w:rsid w:val="006A32C4"/>
    <w:rsid w:val="006A32F6"/>
    <w:rsid w:val="006A333E"/>
    <w:rsid w:val="006A3413"/>
    <w:rsid w:val="006A34A1"/>
    <w:rsid w:val="006A34D2"/>
    <w:rsid w:val="006A37F8"/>
    <w:rsid w:val="006A381A"/>
    <w:rsid w:val="006A4123"/>
    <w:rsid w:val="006A41AF"/>
    <w:rsid w:val="006A45F9"/>
    <w:rsid w:val="006A4670"/>
    <w:rsid w:val="006A47D9"/>
    <w:rsid w:val="006A49F0"/>
    <w:rsid w:val="006A4B4C"/>
    <w:rsid w:val="006A4CD4"/>
    <w:rsid w:val="006A4F22"/>
    <w:rsid w:val="006A4F66"/>
    <w:rsid w:val="006A4FBA"/>
    <w:rsid w:val="006A50AD"/>
    <w:rsid w:val="006A51CA"/>
    <w:rsid w:val="006A528C"/>
    <w:rsid w:val="006A5430"/>
    <w:rsid w:val="006A55C6"/>
    <w:rsid w:val="006A56E3"/>
    <w:rsid w:val="006A5731"/>
    <w:rsid w:val="006A5A3D"/>
    <w:rsid w:val="006A5AF6"/>
    <w:rsid w:val="006A5C3C"/>
    <w:rsid w:val="006A5FE1"/>
    <w:rsid w:val="006A60D9"/>
    <w:rsid w:val="006A61F5"/>
    <w:rsid w:val="006A6287"/>
    <w:rsid w:val="006A6622"/>
    <w:rsid w:val="006A66D3"/>
    <w:rsid w:val="006A6915"/>
    <w:rsid w:val="006A69C4"/>
    <w:rsid w:val="006A6A0B"/>
    <w:rsid w:val="006A6A53"/>
    <w:rsid w:val="006A6CB5"/>
    <w:rsid w:val="006A6E54"/>
    <w:rsid w:val="006A7345"/>
    <w:rsid w:val="006A743F"/>
    <w:rsid w:val="006A74C1"/>
    <w:rsid w:val="006A790B"/>
    <w:rsid w:val="006A7AEB"/>
    <w:rsid w:val="006A7AFC"/>
    <w:rsid w:val="006A7B06"/>
    <w:rsid w:val="006A7D26"/>
    <w:rsid w:val="006A7E4D"/>
    <w:rsid w:val="006A7E8D"/>
    <w:rsid w:val="006A7FDD"/>
    <w:rsid w:val="006B02F3"/>
    <w:rsid w:val="006B04A3"/>
    <w:rsid w:val="006B07F0"/>
    <w:rsid w:val="006B0DD1"/>
    <w:rsid w:val="006B1034"/>
    <w:rsid w:val="006B13FE"/>
    <w:rsid w:val="006B15CA"/>
    <w:rsid w:val="006B170C"/>
    <w:rsid w:val="006B177C"/>
    <w:rsid w:val="006B196F"/>
    <w:rsid w:val="006B1B9F"/>
    <w:rsid w:val="006B1D29"/>
    <w:rsid w:val="006B1FA9"/>
    <w:rsid w:val="006B1FF5"/>
    <w:rsid w:val="006B21D6"/>
    <w:rsid w:val="006B246C"/>
    <w:rsid w:val="006B24CB"/>
    <w:rsid w:val="006B2968"/>
    <w:rsid w:val="006B297D"/>
    <w:rsid w:val="006B2E49"/>
    <w:rsid w:val="006B3238"/>
    <w:rsid w:val="006B33B1"/>
    <w:rsid w:val="006B3476"/>
    <w:rsid w:val="006B35F0"/>
    <w:rsid w:val="006B3ACB"/>
    <w:rsid w:val="006B3C44"/>
    <w:rsid w:val="006B3EF1"/>
    <w:rsid w:val="006B4170"/>
    <w:rsid w:val="006B4A49"/>
    <w:rsid w:val="006B5A4E"/>
    <w:rsid w:val="006B5B01"/>
    <w:rsid w:val="006B5C86"/>
    <w:rsid w:val="006B5F9B"/>
    <w:rsid w:val="006B6017"/>
    <w:rsid w:val="006B6645"/>
    <w:rsid w:val="006B671B"/>
    <w:rsid w:val="006B6C73"/>
    <w:rsid w:val="006B7373"/>
    <w:rsid w:val="006B7735"/>
    <w:rsid w:val="006B7874"/>
    <w:rsid w:val="006B7A75"/>
    <w:rsid w:val="006B7B18"/>
    <w:rsid w:val="006B7E2F"/>
    <w:rsid w:val="006C0249"/>
    <w:rsid w:val="006C026A"/>
    <w:rsid w:val="006C045D"/>
    <w:rsid w:val="006C076B"/>
    <w:rsid w:val="006C07F9"/>
    <w:rsid w:val="006C0849"/>
    <w:rsid w:val="006C08F8"/>
    <w:rsid w:val="006C0964"/>
    <w:rsid w:val="006C1176"/>
    <w:rsid w:val="006C11D5"/>
    <w:rsid w:val="006C1251"/>
    <w:rsid w:val="006C1467"/>
    <w:rsid w:val="006C1507"/>
    <w:rsid w:val="006C16E7"/>
    <w:rsid w:val="006C170D"/>
    <w:rsid w:val="006C17DE"/>
    <w:rsid w:val="006C18B0"/>
    <w:rsid w:val="006C1919"/>
    <w:rsid w:val="006C1958"/>
    <w:rsid w:val="006C1CA3"/>
    <w:rsid w:val="006C1D62"/>
    <w:rsid w:val="006C1DCF"/>
    <w:rsid w:val="006C1DF0"/>
    <w:rsid w:val="006C1EC1"/>
    <w:rsid w:val="006C1F47"/>
    <w:rsid w:val="006C1FBE"/>
    <w:rsid w:val="006C224B"/>
    <w:rsid w:val="006C269C"/>
    <w:rsid w:val="006C2725"/>
    <w:rsid w:val="006C284A"/>
    <w:rsid w:val="006C28A2"/>
    <w:rsid w:val="006C2A61"/>
    <w:rsid w:val="006C2C52"/>
    <w:rsid w:val="006C2C76"/>
    <w:rsid w:val="006C2FD0"/>
    <w:rsid w:val="006C31AA"/>
    <w:rsid w:val="006C37DE"/>
    <w:rsid w:val="006C38FE"/>
    <w:rsid w:val="006C3976"/>
    <w:rsid w:val="006C3AAF"/>
    <w:rsid w:val="006C3E32"/>
    <w:rsid w:val="006C3E44"/>
    <w:rsid w:val="006C4057"/>
    <w:rsid w:val="006C40E9"/>
    <w:rsid w:val="006C416A"/>
    <w:rsid w:val="006C41A5"/>
    <w:rsid w:val="006C448B"/>
    <w:rsid w:val="006C4753"/>
    <w:rsid w:val="006C4B2F"/>
    <w:rsid w:val="006C4C29"/>
    <w:rsid w:val="006C4D21"/>
    <w:rsid w:val="006C4DA9"/>
    <w:rsid w:val="006C519D"/>
    <w:rsid w:val="006C51D0"/>
    <w:rsid w:val="006C5373"/>
    <w:rsid w:val="006C56DE"/>
    <w:rsid w:val="006C5E0E"/>
    <w:rsid w:val="006C5FA2"/>
    <w:rsid w:val="006C6283"/>
    <w:rsid w:val="006C630C"/>
    <w:rsid w:val="006C646A"/>
    <w:rsid w:val="006C667E"/>
    <w:rsid w:val="006C66EA"/>
    <w:rsid w:val="006C6964"/>
    <w:rsid w:val="006C698C"/>
    <w:rsid w:val="006C706E"/>
    <w:rsid w:val="006C7071"/>
    <w:rsid w:val="006C73BE"/>
    <w:rsid w:val="006C744B"/>
    <w:rsid w:val="006C74AC"/>
    <w:rsid w:val="006C7552"/>
    <w:rsid w:val="006C7567"/>
    <w:rsid w:val="006C773A"/>
    <w:rsid w:val="006C77D1"/>
    <w:rsid w:val="006C7A36"/>
    <w:rsid w:val="006C7A3E"/>
    <w:rsid w:val="006C7FB1"/>
    <w:rsid w:val="006D0189"/>
    <w:rsid w:val="006D0204"/>
    <w:rsid w:val="006D06BF"/>
    <w:rsid w:val="006D0A75"/>
    <w:rsid w:val="006D0EF0"/>
    <w:rsid w:val="006D1902"/>
    <w:rsid w:val="006D1914"/>
    <w:rsid w:val="006D1A84"/>
    <w:rsid w:val="006D1B0D"/>
    <w:rsid w:val="006D1D99"/>
    <w:rsid w:val="006D213D"/>
    <w:rsid w:val="006D214D"/>
    <w:rsid w:val="006D22A2"/>
    <w:rsid w:val="006D232F"/>
    <w:rsid w:val="006D23E2"/>
    <w:rsid w:val="006D27FE"/>
    <w:rsid w:val="006D2987"/>
    <w:rsid w:val="006D2C36"/>
    <w:rsid w:val="006D2DB8"/>
    <w:rsid w:val="006D3091"/>
    <w:rsid w:val="006D3292"/>
    <w:rsid w:val="006D33B2"/>
    <w:rsid w:val="006D350E"/>
    <w:rsid w:val="006D3575"/>
    <w:rsid w:val="006D358F"/>
    <w:rsid w:val="006D3753"/>
    <w:rsid w:val="006D37B1"/>
    <w:rsid w:val="006D3865"/>
    <w:rsid w:val="006D3B91"/>
    <w:rsid w:val="006D3F10"/>
    <w:rsid w:val="006D4342"/>
    <w:rsid w:val="006D43ED"/>
    <w:rsid w:val="006D46A2"/>
    <w:rsid w:val="006D4722"/>
    <w:rsid w:val="006D4D9E"/>
    <w:rsid w:val="006D4E1D"/>
    <w:rsid w:val="006D4F04"/>
    <w:rsid w:val="006D5A28"/>
    <w:rsid w:val="006D5CFC"/>
    <w:rsid w:val="006D5DA5"/>
    <w:rsid w:val="006D5E41"/>
    <w:rsid w:val="006D5E9C"/>
    <w:rsid w:val="006D6124"/>
    <w:rsid w:val="006D64FF"/>
    <w:rsid w:val="006D66B9"/>
    <w:rsid w:val="006D698F"/>
    <w:rsid w:val="006D6B61"/>
    <w:rsid w:val="006D6C40"/>
    <w:rsid w:val="006D6D4E"/>
    <w:rsid w:val="006D6D7A"/>
    <w:rsid w:val="006D6DEC"/>
    <w:rsid w:val="006D6E55"/>
    <w:rsid w:val="006D712E"/>
    <w:rsid w:val="006D767B"/>
    <w:rsid w:val="006D76E5"/>
    <w:rsid w:val="006D78A5"/>
    <w:rsid w:val="006D78DE"/>
    <w:rsid w:val="006D7A23"/>
    <w:rsid w:val="006D7DB4"/>
    <w:rsid w:val="006E007E"/>
    <w:rsid w:val="006E022B"/>
    <w:rsid w:val="006E04C9"/>
    <w:rsid w:val="006E0756"/>
    <w:rsid w:val="006E0776"/>
    <w:rsid w:val="006E0A14"/>
    <w:rsid w:val="006E0C24"/>
    <w:rsid w:val="006E0CA2"/>
    <w:rsid w:val="006E0E89"/>
    <w:rsid w:val="006E0EAC"/>
    <w:rsid w:val="006E1003"/>
    <w:rsid w:val="006E10BD"/>
    <w:rsid w:val="006E1843"/>
    <w:rsid w:val="006E18EC"/>
    <w:rsid w:val="006E191D"/>
    <w:rsid w:val="006E1B97"/>
    <w:rsid w:val="006E1FBC"/>
    <w:rsid w:val="006E2339"/>
    <w:rsid w:val="006E279F"/>
    <w:rsid w:val="006E2825"/>
    <w:rsid w:val="006E2828"/>
    <w:rsid w:val="006E29A8"/>
    <w:rsid w:val="006E2B0B"/>
    <w:rsid w:val="006E2C66"/>
    <w:rsid w:val="006E2F82"/>
    <w:rsid w:val="006E31D6"/>
    <w:rsid w:val="006E32C3"/>
    <w:rsid w:val="006E3453"/>
    <w:rsid w:val="006E373E"/>
    <w:rsid w:val="006E39FA"/>
    <w:rsid w:val="006E3A28"/>
    <w:rsid w:val="006E3B79"/>
    <w:rsid w:val="006E3BA9"/>
    <w:rsid w:val="006E3C16"/>
    <w:rsid w:val="006E3E6C"/>
    <w:rsid w:val="006E3F9E"/>
    <w:rsid w:val="006E40A1"/>
    <w:rsid w:val="006E40B9"/>
    <w:rsid w:val="006E4556"/>
    <w:rsid w:val="006E45FD"/>
    <w:rsid w:val="006E4D03"/>
    <w:rsid w:val="006E4DA9"/>
    <w:rsid w:val="006E50CF"/>
    <w:rsid w:val="006E532D"/>
    <w:rsid w:val="006E56CB"/>
    <w:rsid w:val="006E58FB"/>
    <w:rsid w:val="006E594A"/>
    <w:rsid w:val="006E596E"/>
    <w:rsid w:val="006E5C96"/>
    <w:rsid w:val="006E5D88"/>
    <w:rsid w:val="006E5F51"/>
    <w:rsid w:val="006E5FC3"/>
    <w:rsid w:val="006E6092"/>
    <w:rsid w:val="006E6449"/>
    <w:rsid w:val="006E6804"/>
    <w:rsid w:val="006E6821"/>
    <w:rsid w:val="006E6A23"/>
    <w:rsid w:val="006E6AF2"/>
    <w:rsid w:val="006E6DB5"/>
    <w:rsid w:val="006E6E72"/>
    <w:rsid w:val="006E6EAC"/>
    <w:rsid w:val="006E6F04"/>
    <w:rsid w:val="006E6F38"/>
    <w:rsid w:val="006E736D"/>
    <w:rsid w:val="006E750C"/>
    <w:rsid w:val="006E77AF"/>
    <w:rsid w:val="006E7808"/>
    <w:rsid w:val="006E785B"/>
    <w:rsid w:val="006E7BAB"/>
    <w:rsid w:val="006F0360"/>
    <w:rsid w:val="006F04DE"/>
    <w:rsid w:val="006F08EF"/>
    <w:rsid w:val="006F0BD7"/>
    <w:rsid w:val="006F0ED3"/>
    <w:rsid w:val="006F0F39"/>
    <w:rsid w:val="006F10BB"/>
    <w:rsid w:val="006F11E1"/>
    <w:rsid w:val="006F14E4"/>
    <w:rsid w:val="006F1604"/>
    <w:rsid w:val="006F164E"/>
    <w:rsid w:val="006F1742"/>
    <w:rsid w:val="006F1A4B"/>
    <w:rsid w:val="006F1A5F"/>
    <w:rsid w:val="006F1C84"/>
    <w:rsid w:val="006F1E1F"/>
    <w:rsid w:val="006F1E34"/>
    <w:rsid w:val="006F1E8E"/>
    <w:rsid w:val="006F2300"/>
    <w:rsid w:val="006F239E"/>
    <w:rsid w:val="006F242F"/>
    <w:rsid w:val="006F249D"/>
    <w:rsid w:val="006F26F1"/>
    <w:rsid w:val="006F2809"/>
    <w:rsid w:val="006F2A8B"/>
    <w:rsid w:val="006F2CBE"/>
    <w:rsid w:val="006F2D3F"/>
    <w:rsid w:val="006F2DC0"/>
    <w:rsid w:val="006F327E"/>
    <w:rsid w:val="006F34E9"/>
    <w:rsid w:val="006F3635"/>
    <w:rsid w:val="006F398E"/>
    <w:rsid w:val="006F3AE1"/>
    <w:rsid w:val="006F3DF7"/>
    <w:rsid w:val="006F4088"/>
    <w:rsid w:val="006F41F7"/>
    <w:rsid w:val="006F42B8"/>
    <w:rsid w:val="006F43BC"/>
    <w:rsid w:val="006F4442"/>
    <w:rsid w:val="006F455F"/>
    <w:rsid w:val="006F4A45"/>
    <w:rsid w:val="006F4AC7"/>
    <w:rsid w:val="006F507D"/>
    <w:rsid w:val="006F50C5"/>
    <w:rsid w:val="006F53EC"/>
    <w:rsid w:val="006F5589"/>
    <w:rsid w:val="006F5617"/>
    <w:rsid w:val="006F5741"/>
    <w:rsid w:val="006F5766"/>
    <w:rsid w:val="006F5769"/>
    <w:rsid w:val="006F57D2"/>
    <w:rsid w:val="006F58CA"/>
    <w:rsid w:val="006F598F"/>
    <w:rsid w:val="006F5D60"/>
    <w:rsid w:val="006F5F2E"/>
    <w:rsid w:val="006F5F5B"/>
    <w:rsid w:val="006F63D3"/>
    <w:rsid w:val="006F65B5"/>
    <w:rsid w:val="006F65C3"/>
    <w:rsid w:val="006F65CB"/>
    <w:rsid w:val="006F65CF"/>
    <w:rsid w:val="006F6860"/>
    <w:rsid w:val="006F6A71"/>
    <w:rsid w:val="006F6D41"/>
    <w:rsid w:val="006F745B"/>
    <w:rsid w:val="006F7521"/>
    <w:rsid w:val="006F758F"/>
    <w:rsid w:val="006F76E3"/>
    <w:rsid w:val="006F777C"/>
    <w:rsid w:val="006F7835"/>
    <w:rsid w:val="006F7A4C"/>
    <w:rsid w:val="006F7A5D"/>
    <w:rsid w:val="006F7ABB"/>
    <w:rsid w:val="006F7D4C"/>
    <w:rsid w:val="0070011C"/>
    <w:rsid w:val="00700235"/>
    <w:rsid w:val="0070037E"/>
    <w:rsid w:val="00700552"/>
    <w:rsid w:val="0070077F"/>
    <w:rsid w:val="007008C8"/>
    <w:rsid w:val="007009CB"/>
    <w:rsid w:val="00700F08"/>
    <w:rsid w:val="00701131"/>
    <w:rsid w:val="0070154E"/>
    <w:rsid w:val="00701553"/>
    <w:rsid w:val="007015AD"/>
    <w:rsid w:val="007015BB"/>
    <w:rsid w:val="00701906"/>
    <w:rsid w:val="00701C49"/>
    <w:rsid w:val="00701E18"/>
    <w:rsid w:val="0070238B"/>
    <w:rsid w:val="0070239B"/>
    <w:rsid w:val="007025E6"/>
    <w:rsid w:val="00702C55"/>
    <w:rsid w:val="0070311A"/>
    <w:rsid w:val="0070364E"/>
    <w:rsid w:val="00703697"/>
    <w:rsid w:val="00703843"/>
    <w:rsid w:val="0070387E"/>
    <w:rsid w:val="007039F5"/>
    <w:rsid w:val="00703C74"/>
    <w:rsid w:val="00704041"/>
    <w:rsid w:val="00704236"/>
    <w:rsid w:val="0070424F"/>
    <w:rsid w:val="0070429A"/>
    <w:rsid w:val="007043B9"/>
    <w:rsid w:val="007043EB"/>
    <w:rsid w:val="00704718"/>
    <w:rsid w:val="007047B2"/>
    <w:rsid w:val="00704A27"/>
    <w:rsid w:val="00704C4F"/>
    <w:rsid w:val="00704CE9"/>
    <w:rsid w:val="007051D1"/>
    <w:rsid w:val="007051F7"/>
    <w:rsid w:val="00705334"/>
    <w:rsid w:val="007053F9"/>
    <w:rsid w:val="00705610"/>
    <w:rsid w:val="007057AF"/>
    <w:rsid w:val="007057CF"/>
    <w:rsid w:val="00705803"/>
    <w:rsid w:val="00705837"/>
    <w:rsid w:val="007058E6"/>
    <w:rsid w:val="0070598F"/>
    <w:rsid w:val="007059F2"/>
    <w:rsid w:val="00705A4C"/>
    <w:rsid w:val="00705CF6"/>
    <w:rsid w:val="00705F9D"/>
    <w:rsid w:val="00706035"/>
    <w:rsid w:val="007064CB"/>
    <w:rsid w:val="007067FE"/>
    <w:rsid w:val="00706ACD"/>
    <w:rsid w:val="00706DBD"/>
    <w:rsid w:val="00706DF0"/>
    <w:rsid w:val="00706E6F"/>
    <w:rsid w:val="00706FCB"/>
    <w:rsid w:val="00707228"/>
    <w:rsid w:val="0070726E"/>
    <w:rsid w:val="007073B8"/>
    <w:rsid w:val="00707456"/>
    <w:rsid w:val="0070779A"/>
    <w:rsid w:val="00707A87"/>
    <w:rsid w:val="00707DE1"/>
    <w:rsid w:val="00707F38"/>
    <w:rsid w:val="0071030A"/>
    <w:rsid w:val="007104CD"/>
    <w:rsid w:val="0071061F"/>
    <w:rsid w:val="0071063F"/>
    <w:rsid w:val="007106AE"/>
    <w:rsid w:val="007106C3"/>
    <w:rsid w:val="00710879"/>
    <w:rsid w:val="00710986"/>
    <w:rsid w:val="00710AF0"/>
    <w:rsid w:val="00710E8A"/>
    <w:rsid w:val="00711010"/>
    <w:rsid w:val="00711208"/>
    <w:rsid w:val="007113A7"/>
    <w:rsid w:val="0071154B"/>
    <w:rsid w:val="00711779"/>
    <w:rsid w:val="007119DE"/>
    <w:rsid w:val="00711A28"/>
    <w:rsid w:val="00711A5B"/>
    <w:rsid w:val="00712341"/>
    <w:rsid w:val="007123E1"/>
    <w:rsid w:val="007127B7"/>
    <w:rsid w:val="00712815"/>
    <w:rsid w:val="00712B37"/>
    <w:rsid w:val="00712EE1"/>
    <w:rsid w:val="0071305D"/>
    <w:rsid w:val="0071306B"/>
    <w:rsid w:val="007130EE"/>
    <w:rsid w:val="00713217"/>
    <w:rsid w:val="0071328C"/>
    <w:rsid w:val="007132E2"/>
    <w:rsid w:val="00713A8C"/>
    <w:rsid w:val="00713CDC"/>
    <w:rsid w:val="00713D9E"/>
    <w:rsid w:val="00713E7D"/>
    <w:rsid w:val="00713F32"/>
    <w:rsid w:val="00714139"/>
    <w:rsid w:val="00714241"/>
    <w:rsid w:val="00714254"/>
    <w:rsid w:val="00714488"/>
    <w:rsid w:val="007147AB"/>
    <w:rsid w:val="007148A7"/>
    <w:rsid w:val="00714933"/>
    <w:rsid w:val="00714AD7"/>
    <w:rsid w:val="00714B69"/>
    <w:rsid w:val="00714D1A"/>
    <w:rsid w:val="00714F7D"/>
    <w:rsid w:val="00714FEE"/>
    <w:rsid w:val="0071556B"/>
    <w:rsid w:val="007158D3"/>
    <w:rsid w:val="00715980"/>
    <w:rsid w:val="00715A0E"/>
    <w:rsid w:val="00715B6A"/>
    <w:rsid w:val="00715DB8"/>
    <w:rsid w:val="007160D2"/>
    <w:rsid w:val="007164A3"/>
    <w:rsid w:val="00716507"/>
    <w:rsid w:val="00716511"/>
    <w:rsid w:val="0071655D"/>
    <w:rsid w:val="00716773"/>
    <w:rsid w:val="0071682A"/>
    <w:rsid w:val="0071689B"/>
    <w:rsid w:val="00716DC2"/>
    <w:rsid w:val="00716EDD"/>
    <w:rsid w:val="00717474"/>
    <w:rsid w:val="00717496"/>
    <w:rsid w:val="007174C8"/>
    <w:rsid w:val="00717501"/>
    <w:rsid w:val="0071780D"/>
    <w:rsid w:val="007178EE"/>
    <w:rsid w:val="00717CA1"/>
    <w:rsid w:val="007201E5"/>
    <w:rsid w:val="007201F4"/>
    <w:rsid w:val="007203D9"/>
    <w:rsid w:val="0072077D"/>
    <w:rsid w:val="00720929"/>
    <w:rsid w:val="00720A20"/>
    <w:rsid w:val="00720C27"/>
    <w:rsid w:val="00720E34"/>
    <w:rsid w:val="00720E4D"/>
    <w:rsid w:val="00721579"/>
    <w:rsid w:val="00721BDA"/>
    <w:rsid w:val="00721C16"/>
    <w:rsid w:val="00721CC6"/>
    <w:rsid w:val="0072203B"/>
    <w:rsid w:val="00722293"/>
    <w:rsid w:val="007228FC"/>
    <w:rsid w:val="00722984"/>
    <w:rsid w:val="007229B3"/>
    <w:rsid w:val="00722A66"/>
    <w:rsid w:val="00722BC9"/>
    <w:rsid w:val="00722D14"/>
    <w:rsid w:val="00722F68"/>
    <w:rsid w:val="00723061"/>
    <w:rsid w:val="007230D7"/>
    <w:rsid w:val="007230E0"/>
    <w:rsid w:val="0072321C"/>
    <w:rsid w:val="0072330C"/>
    <w:rsid w:val="00723386"/>
    <w:rsid w:val="007233EF"/>
    <w:rsid w:val="007234A3"/>
    <w:rsid w:val="00723714"/>
    <w:rsid w:val="007237AB"/>
    <w:rsid w:val="007239EF"/>
    <w:rsid w:val="00723A98"/>
    <w:rsid w:val="00723ABB"/>
    <w:rsid w:val="00723C3E"/>
    <w:rsid w:val="00723D08"/>
    <w:rsid w:val="00723EE6"/>
    <w:rsid w:val="00724005"/>
    <w:rsid w:val="007240D8"/>
    <w:rsid w:val="0072445E"/>
    <w:rsid w:val="00724758"/>
    <w:rsid w:val="007248C2"/>
    <w:rsid w:val="00724E8E"/>
    <w:rsid w:val="00724E99"/>
    <w:rsid w:val="00724F65"/>
    <w:rsid w:val="00724F6F"/>
    <w:rsid w:val="0072508E"/>
    <w:rsid w:val="00725105"/>
    <w:rsid w:val="007253BF"/>
    <w:rsid w:val="007253C8"/>
    <w:rsid w:val="0072540C"/>
    <w:rsid w:val="00725481"/>
    <w:rsid w:val="00725634"/>
    <w:rsid w:val="00725756"/>
    <w:rsid w:val="0072578A"/>
    <w:rsid w:val="007257BD"/>
    <w:rsid w:val="00725BC7"/>
    <w:rsid w:val="00725CBB"/>
    <w:rsid w:val="00725F0F"/>
    <w:rsid w:val="00726298"/>
    <w:rsid w:val="007264FA"/>
    <w:rsid w:val="007265C0"/>
    <w:rsid w:val="00726B24"/>
    <w:rsid w:val="00726C23"/>
    <w:rsid w:val="007270F6"/>
    <w:rsid w:val="0072720A"/>
    <w:rsid w:val="00727623"/>
    <w:rsid w:val="00727ADE"/>
    <w:rsid w:val="00727BEF"/>
    <w:rsid w:val="00730382"/>
    <w:rsid w:val="007305E3"/>
    <w:rsid w:val="00730732"/>
    <w:rsid w:val="0073080D"/>
    <w:rsid w:val="007311EE"/>
    <w:rsid w:val="00731470"/>
    <w:rsid w:val="007314DD"/>
    <w:rsid w:val="0073182E"/>
    <w:rsid w:val="00731A78"/>
    <w:rsid w:val="00731D3F"/>
    <w:rsid w:val="007320C6"/>
    <w:rsid w:val="00732429"/>
    <w:rsid w:val="00732580"/>
    <w:rsid w:val="00732795"/>
    <w:rsid w:val="007328CE"/>
    <w:rsid w:val="007329BC"/>
    <w:rsid w:val="00732A37"/>
    <w:rsid w:val="00732B87"/>
    <w:rsid w:val="00732E76"/>
    <w:rsid w:val="007333CA"/>
    <w:rsid w:val="00733662"/>
    <w:rsid w:val="007339AE"/>
    <w:rsid w:val="007339CF"/>
    <w:rsid w:val="00733B9D"/>
    <w:rsid w:val="00733C39"/>
    <w:rsid w:val="00733E7A"/>
    <w:rsid w:val="00733FB8"/>
    <w:rsid w:val="007340DA"/>
    <w:rsid w:val="0073455A"/>
    <w:rsid w:val="00734D7B"/>
    <w:rsid w:val="00734D86"/>
    <w:rsid w:val="00734F58"/>
    <w:rsid w:val="0073531C"/>
    <w:rsid w:val="0073532B"/>
    <w:rsid w:val="00735801"/>
    <w:rsid w:val="00735C24"/>
    <w:rsid w:val="00736071"/>
    <w:rsid w:val="00736081"/>
    <w:rsid w:val="00736197"/>
    <w:rsid w:val="007363BC"/>
    <w:rsid w:val="007363CB"/>
    <w:rsid w:val="00736617"/>
    <w:rsid w:val="007368DD"/>
    <w:rsid w:val="00736963"/>
    <w:rsid w:val="007369CC"/>
    <w:rsid w:val="00736D02"/>
    <w:rsid w:val="00736F41"/>
    <w:rsid w:val="00737067"/>
    <w:rsid w:val="007370AB"/>
    <w:rsid w:val="00737135"/>
    <w:rsid w:val="00737399"/>
    <w:rsid w:val="0073799E"/>
    <w:rsid w:val="00737CB8"/>
    <w:rsid w:val="00737D37"/>
    <w:rsid w:val="00737DB4"/>
    <w:rsid w:val="00740054"/>
    <w:rsid w:val="00740192"/>
    <w:rsid w:val="007402F3"/>
    <w:rsid w:val="007407B1"/>
    <w:rsid w:val="00740837"/>
    <w:rsid w:val="007408AC"/>
    <w:rsid w:val="00740962"/>
    <w:rsid w:val="00740A4C"/>
    <w:rsid w:val="00740ACA"/>
    <w:rsid w:val="00740D92"/>
    <w:rsid w:val="007414B9"/>
    <w:rsid w:val="0074164A"/>
    <w:rsid w:val="00741910"/>
    <w:rsid w:val="00741C5F"/>
    <w:rsid w:val="00741FB1"/>
    <w:rsid w:val="0074249B"/>
    <w:rsid w:val="007424B7"/>
    <w:rsid w:val="0074278E"/>
    <w:rsid w:val="00742BC8"/>
    <w:rsid w:val="00742FA2"/>
    <w:rsid w:val="00743062"/>
    <w:rsid w:val="0074338F"/>
    <w:rsid w:val="0074354A"/>
    <w:rsid w:val="007435E0"/>
    <w:rsid w:val="00743683"/>
    <w:rsid w:val="007437CB"/>
    <w:rsid w:val="00743875"/>
    <w:rsid w:val="00743A20"/>
    <w:rsid w:val="00743C4B"/>
    <w:rsid w:val="00744069"/>
    <w:rsid w:val="00744776"/>
    <w:rsid w:val="007449E3"/>
    <w:rsid w:val="00744A5C"/>
    <w:rsid w:val="00744AF3"/>
    <w:rsid w:val="00744AF5"/>
    <w:rsid w:val="00744EC8"/>
    <w:rsid w:val="007454B6"/>
    <w:rsid w:val="0074568D"/>
    <w:rsid w:val="007457B4"/>
    <w:rsid w:val="00745EDB"/>
    <w:rsid w:val="00745EF3"/>
    <w:rsid w:val="00745FC2"/>
    <w:rsid w:val="00745FD0"/>
    <w:rsid w:val="007461C8"/>
    <w:rsid w:val="0074649F"/>
    <w:rsid w:val="00746579"/>
    <w:rsid w:val="007467E2"/>
    <w:rsid w:val="00746BFE"/>
    <w:rsid w:val="0074705E"/>
    <w:rsid w:val="0074706A"/>
    <w:rsid w:val="007474C2"/>
    <w:rsid w:val="0074762B"/>
    <w:rsid w:val="00747665"/>
    <w:rsid w:val="00747809"/>
    <w:rsid w:val="0074780C"/>
    <w:rsid w:val="007478A1"/>
    <w:rsid w:val="007478EB"/>
    <w:rsid w:val="0074793B"/>
    <w:rsid w:val="00747AB9"/>
    <w:rsid w:val="00747E88"/>
    <w:rsid w:val="00747EB3"/>
    <w:rsid w:val="00747F62"/>
    <w:rsid w:val="00750043"/>
    <w:rsid w:val="00750166"/>
    <w:rsid w:val="0075026E"/>
    <w:rsid w:val="00750299"/>
    <w:rsid w:val="007502DB"/>
    <w:rsid w:val="00750450"/>
    <w:rsid w:val="0075045A"/>
    <w:rsid w:val="00750838"/>
    <w:rsid w:val="007509E9"/>
    <w:rsid w:val="00750E7F"/>
    <w:rsid w:val="007513B0"/>
    <w:rsid w:val="0075146F"/>
    <w:rsid w:val="00751533"/>
    <w:rsid w:val="0075178E"/>
    <w:rsid w:val="007517D1"/>
    <w:rsid w:val="007517E0"/>
    <w:rsid w:val="00751833"/>
    <w:rsid w:val="00751838"/>
    <w:rsid w:val="007519A7"/>
    <w:rsid w:val="00751A3F"/>
    <w:rsid w:val="00751C2A"/>
    <w:rsid w:val="00751CDC"/>
    <w:rsid w:val="00751E89"/>
    <w:rsid w:val="00751EEF"/>
    <w:rsid w:val="0075216D"/>
    <w:rsid w:val="0075218F"/>
    <w:rsid w:val="007525C1"/>
    <w:rsid w:val="00752AC3"/>
    <w:rsid w:val="00752B85"/>
    <w:rsid w:val="00752F4B"/>
    <w:rsid w:val="00753239"/>
    <w:rsid w:val="0075347B"/>
    <w:rsid w:val="007534B6"/>
    <w:rsid w:val="00753D3D"/>
    <w:rsid w:val="00753F1A"/>
    <w:rsid w:val="00754671"/>
    <w:rsid w:val="0075472C"/>
    <w:rsid w:val="007547A8"/>
    <w:rsid w:val="00754913"/>
    <w:rsid w:val="00754ACC"/>
    <w:rsid w:val="00754BE8"/>
    <w:rsid w:val="00754EA2"/>
    <w:rsid w:val="00754EFD"/>
    <w:rsid w:val="00754F51"/>
    <w:rsid w:val="007551CB"/>
    <w:rsid w:val="007554B3"/>
    <w:rsid w:val="007555B9"/>
    <w:rsid w:val="007556C4"/>
    <w:rsid w:val="007557A6"/>
    <w:rsid w:val="007558BD"/>
    <w:rsid w:val="00755AF2"/>
    <w:rsid w:val="00755DB6"/>
    <w:rsid w:val="00755FE8"/>
    <w:rsid w:val="00756475"/>
    <w:rsid w:val="007565B4"/>
    <w:rsid w:val="007567B2"/>
    <w:rsid w:val="00756879"/>
    <w:rsid w:val="00756D39"/>
    <w:rsid w:val="00756DD4"/>
    <w:rsid w:val="00756EE3"/>
    <w:rsid w:val="007570D0"/>
    <w:rsid w:val="0075747B"/>
    <w:rsid w:val="007574E6"/>
    <w:rsid w:val="007574F1"/>
    <w:rsid w:val="007578A4"/>
    <w:rsid w:val="007578A6"/>
    <w:rsid w:val="00757996"/>
    <w:rsid w:val="007579CA"/>
    <w:rsid w:val="00757BAE"/>
    <w:rsid w:val="00757F39"/>
    <w:rsid w:val="00757F8A"/>
    <w:rsid w:val="007606C6"/>
    <w:rsid w:val="00760826"/>
    <w:rsid w:val="007608C1"/>
    <w:rsid w:val="00760908"/>
    <w:rsid w:val="00760DB3"/>
    <w:rsid w:val="007612B4"/>
    <w:rsid w:val="00761882"/>
    <w:rsid w:val="007618F1"/>
    <w:rsid w:val="00761E3F"/>
    <w:rsid w:val="00761E7A"/>
    <w:rsid w:val="00761E8A"/>
    <w:rsid w:val="00761F2B"/>
    <w:rsid w:val="00761FD6"/>
    <w:rsid w:val="00762014"/>
    <w:rsid w:val="00762035"/>
    <w:rsid w:val="007621C2"/>
    <w:rsid w:val="007623BB"/>
    <w:rsid w:val="007624B9"/>
    <w:rsid w:val="00762631"/>
    <w:rsid w:val="007628D5"/>
    <w:rsid w:val="00762C3A"/>
    <w:rsid w:val="00762ECD"/>
    <w:rsid w:val="007638D4"/>
    <w:rsid w:val="00763ED1"/>
    <w:rsid w:val="007648E4"/>
    <w:rsid w:val="0076499E"/>
    <w:rsid w:val="007649EE"/>
    <w:rsid w:val="00764AA8"/>
    <w:rsid w:val="00764C35"/>
    <w:rsid w:val="00764C73"/>
    <w:rsid w:val="00765141"/>
    <w:rsid w:val="007654E3"/>
    <w:rsid w:val="007654E4"/>
    <w:rsid w:val="007655D7"/>
    <w:rsid w:val="007656B0"/>
    <w:rsid w:val="0076572D"/>
    <w:rsid w:val="007658F8"/>
    <w:rsid w:val="00765A4E"/>
    <w:rsid w:val="00765BF0"/>
    <w:rsid w:val="00765D6F"/>
    <w:rsid w:val="00765F5A"/>
    <w:rsid w:val="00766723"/>
    <w:rsid w:val="007669DD"/>
    <w:rsid w:val="00766B04"/>
    <w:rsid w:val="00766D69"/>
    <w:rsid w:val="007670DF"/>
    <w:rsid w:val="0076749D"/>
    <w:rsid w:val="007675F1"/>
    <w:rsid w:val="00767684"/>
    <w:rsid w:val="00767876"/>
    <w:rsid w:val="0076794D"/>
    <w:rsid w:val="00767B83"/>
    <w:rsid w:val="007700B9"/>
    <w:rsid w:val="007704B9"/>
    <w:rsid w:val="00770637"/>
    <w:rsid w:val="007706EB"/>
    <w:rsid w:val="0077074D"/>
    <w:rsid w:val="0077077E"/>
    <w:rsid w:val="00770831"/>
    <w:rsid w:val="00770B11"/>
    <w:rsid w:val="00770B57"/>
    <w:rsid w:val="00771008"/>
    <w:rsid w:val="00771708"/>
    <w:rsid w:val="00771B7F"/>
    <w:rsid w:val="00771C55"/>
    <w:rsid w:val="00771C6B"/>
    <w:rsid w:val="00771E16"/>
    <w:rsid w:val="00772066"/>
    <w:rsid w:val="007720AD"/>
    <w:rsid w:val="007720ED"/>
    <w:rsid w:val="007720F8"/>
    <w:rsid w:val="00772153"/>
    <w:rsid w:val="007721B7"/>
    <w:rsid w:val="0077229D"/>
    <w:rsid w:val="007727B8"/>
    <w:rsid w:val="0077280E"/>
    <w:rsid w:val="0077290A"/>
    <w:rsid w:val="00772E2A"/>
    <w:rsid w:val="00772FCC"/>
    <w:rsid w:val="00773040"/>
    <w:rsid w:val="00773060"/>
    <w:rsid w:val="00773760"/>
    <w:rsid w:val="00773797"/>
    <w:rsid w:val="007737F6"/>
    <w:rsid w:val="00773816"/>
    <w:rsid w:val="00773A3F"/>
    <w:rsid w:val="00773A97"/>
    <w:rsid w:val="00773AA1"/>
    <w:rsid w:val="00773AF0"/>
    <w:rsid w:val="00774208"/>
    <w:rsid w:val="007743E0"/>
    <w:rsid w:val="0077461E"/>
    <w:rsid w:val="0077468C"/>
    <w:rsid w:val="00774C12"/>
    <w:rsid w:val="00774CB9"/>
    <w:rsid w:val="00774EE3"/>
    <w:rsid w:val="007751D2"/>
    <w:rsid w:val="00775374"/>
    <w:rsid w:val="00775422"/>
    <w:rsid w:val="00775629"/>
    <w:rsid w:val="00775688"/>
    <w:rsid w:val="007757DD"/>
    <w:rsid w:val="00775956"/>
    <w:rsid w:val="00775EC5"/>
    <w:rsid w:val="00775EC6"/>
    <w:rsid w:val="0077624D"/>
    <w:rsid w:val="00776497"/>
    <w:rsid w:val="0077657D"/>
    <w:rsid w:val="007767A7"/>
    <w:rsid w:val="007768B2"/>
    <w:rsid w:val="00776A0F"/>
    <w:rsid w:val="00776B23"/>
    <w:rsid w:val="00776D98"/>
    <w:rsid w:val="00776DB8"/>
    <w:rsid w:val="00776E19"/>
    <w:rsid w:val="0077779D"/>
    <w:rsid w:val="00777832"/>
    <w:rsid w:val="00777941"/>
    <w:rsid w:val="0077796D"/>
    <w:rsid w:val="00777AB3"/>
    <w:rsid w:val="00777D97"/>
    <w:rsid w:val="00777DAE"/>
    <w:rsid w:val="00777DDB"/>
    <w:rsid w:val="00777F48"/>
    <w:rsid w:val="00777F7D"/>
    <w:rsid w:val="007802C1"/>
    <w:rsid w:val="00780456"/>
    <w:rsid w:val="007805FB"/>
    <w:rsid w:val="007807D0"/>
    <w:rsid w:val="007808DC"/>
    <w:rsid w:val="00780A03"/>
    <w:rsid w:val="00780D4E"/>
    <w:rsid w:val="00780E08"/>
    <w:rsid w:val="00780F28"/>
    <w:rsid w:val="00780F4D"/>
    <w:rsid w:val="00781308"/>
    <w:rsid w:val="00781510"/>
    <w:rsid w:val="00781AA3"/>
    <w:rsid w:val="00781EEA"/>
    <w:rsid w:val="00781EEB"/>
    <w:rsid w:val="00782487"/>
    <w:rsid w:val="0078249C"/>
    <w:rsid w:val="007826FD"/>
    <w:rsid w:val="007828BA"/>
    <w:rsid w:val="007828BC"/>
    <w:rsid w:val="00782B8C"/>
    <w:rsid w:val="00782BD7"/>
    <w:rsid w:val="00782BE0"/>
    <w:rsid w:val="00782C0C"/>
    <w:rsid w:val="00782CAF"/>
    <w:rsid w:val="00782EE7"/>
    <w:rsid w:val="00783271"/>
    <w:rsid w:val="00783407"/>
    <w:rsid w:val="00783653"/>
    <w:rsid w:val="00783731"/>
    <w:rsid w:val="007837BE"/>
    <w:rsid w:val="0078393F"/>
    <w:rsid w:val="00783E03"/>
    <w:rsid w:val="00783F17"/>
    <w:rsid w:val="007840BD"/>
    <w:rsid w:val="007841D1"/>
    <w:rsid w:val="00784539"/>
    <w:rsid w:val="00784548"/>
    <w:rsid w:val="0078457A"/>
    <w:rsid w:val="007845AC"/>
    <w:rsid w:val="0078479C"/>
    <w:rsid w:val="007847B7"/>
    <w:rsid w:val="00784AC8"/>
    <w:rsid w:val="00784BD2"/>
    <w:rsid w:val="00784EAF"/>
    <w:rsid w:val="00784FF6"/>
    <w:rsid w:val="00785369"/>
    <w:rsid w:val="007856AD"/>
    <w:rsid w:val="0078589A"/>
    <w:rsid w:val="007858E8"/>
    <w:rsid w:val="00785D10"/>
    <w:rsid w:val="00785D16"/>
    <w:rsid w:val="00785ED8"/>
    <w:rsid w:val="007865A7"/>
    <w:rsid w:val="0078668A"/>
    <w:rsid w:val="00786AD1"/>
    <w:rsid w:val="00786AD6"/>
    <w:rsid w:val="00786BFA"/>
    <w:rsid w:val="00786E7C"/>
    <w:rsid w:val="007870EE"/>
    <w:rsid w:val="0078721F"/>
    <w:rsid w:val="0078726D"/>
    <w:rsid w:val="00787418"/>
    <w:rsid w:val="0078765A"/>
    <w:rsid w:val="00787922"/>
    <w:rsid w:val="0078797E"/>
    <w:rsid w:val="00790015"/>
    <w:rsid w:val="007900AC"/>
    <w:rsid w:val="007909D3"/>
    <w:rsid w:val="00790B4D"/>
    <w:rsid w:val="00790D2E"/>
    <w:rsid w:val="007910D9"/>
    <w:rsid w:val="00791121"/>
    <w:rsid w:val="0079125E"/>
    <w:rsid w:val="007914D2"/>
    <w:rsid w:val="00791B1A"/>
    <w:rsid w:val="00791D7F"/>
    <w:rsid w:val="00791EE5"/>
    <w:rsid w:val="0079211F"/>
    <w:rsid w:val="007923C3"/>
    <w:rsid w:val="00792401"/>
    <w:rsid w:val="0079240B"/>
    <w:rsid w:val="00792412"/>
    <w:rsid w:val="007925C1"/>
    <w:rsid w:val="0079278D"/>
    <w:rsid w:val="00792801"/>
    <w:rsid w:val="00792832"/>
    <w:rsid w:val="00792866"/>
    <w:rsid w:val="00792945"/>
    <w:rsid w:val="00792AA0"/>
    <w:rsid w:val="00792DE6"/>
    <w:rsid w:val="00793170"/>
    <w:rsid w:val="007933BE"/>
    <w:rsid w:val="007934AE"/>
    <w:rsid w:val="0079393E"/>
    <w:rsid w:val="00793FD3"/>
    <w:rsid w:val="0079415B"/>
    <w:rsid w:val="00794502"/>
    <w:rsid w:val="007945B3"/>
    <w:rsid w:val="00794766"/>
    <w:rsid w:val="007947E1"/>
    <w:rsid w:val="00794962"/>
    <w:rsid w:val="0079497A"/>
    <w:rsid w:val="00794A07"/>
    <w:rsid w:val="00794AB3"/>
    <w:rsid w:val="00794B6C"/>
    <w:rsid w:val="007953F3"/>
    <w:rsid w:val="007953FC"/>
    <w:rsid w:val="007957D5"/>
    <w:rsid w:val="0079593D"/>
    <w:rsid w:val="00795B08"/>
    <w:rsid w:val="00795B15"/>
    <w:rsid w:val="00795EAB"/>
    <w:rsid w:val="007960D1"/>
    <w:rsid w:val="00796171"/>
    <w:rsid w:val="007962A0"/>
    <w:rsid w:val="00796433"/>
    <w:rsid w:val="0079662A"/>
    <w:rsid w:val="00796719"/>
    <w:rsid w:val="00796869"/>
    <w:rsid w:val="007968D8"/>
    <w:rsid w:val="00796E44"/>
    <w:rsid w:val="007971E8"/>
    <w:rsid w:val="00797402"/>
    <w:rsid w:val="00797641"/>
    <w:rsid w:val="00797D96"/>
    <w:rsid w:val="00797DB5"/>
    <w:rsid w:val="007A05BA"/>
    <w:rsid w:val="007A0676"/>
    <w:rsid w:val="007A07FF"/>
    <w:rsid w:val="007A0826"/>
    <w:rsid w:val="007A09C6"/>
    <w:rsid w:val="007A0A70"/>
    <w:rsid w:val="007A0C37"/>
    <w:rsid w:val="007A0CCB"/>
    <w:rsid w:val="007A104A"/>
    <w:rsid w:val="007A10DB"/>
    <w:rsid w:val="007A1333"/>
    <w:rsid w:val="007A1496"/>
    <w:rsid w:val="007A175C"/>
    <w:rsid w:val="007A179B"/>
    <w:rsid w:val="007A1B08"/>
    <w:rsid w:val="007A1C97"/>
    <w:rsid w:val="007A1F8C"/>
    <w:rsid w:val="007A2055"/>
    <w:rsid w:val="007A20EC"/>
    <w:rsid w:val="007A24E1"/>
    <w:rsid w:val="007A2732"/>
    <w:rsid w:val="007A279A"/>
    <w:rsid w:val="007A2A32"/>
    <w:rsid w:val="007A2A8E"/>
    <w:rsid w:val="007A2E83"/>
    <w:rsid w:val="007A2F2E"/>
    <w:rsid w:val="007A2F78"/>
    <w:rsid w:val="007A35E6"/>
    <w:rsid w:val="007A367F"/>
    <w:rsid w:val="007A3B8D"/>
    <w:rsid w:val="007A3BDD"/>
    <w:rsid w:val="007A3E19"/>
    <w:rsid w:val="007A3EA8"/>
    <w:rsid w:val="007A3F0A"/>
    <w:rsid w:val="007A4058"/>
    <w:rsid w:val="007A40FE"/>
    <w:rsid w:val="007A4308"/>
    <w:rsid w:val="007A44DD"/>
    <w:rsid w:val="007A4626"/>
    <w:rsid w:val="007A4636"/>
    <w:rsid w:val="007A463B"/>
    <w:rsid w:val="007A4764"/>
    <w:rsid w:val="007A4B1C"/>
    <w:rsid w:val="007A4BC1"/>
    <w:rsid w:val="007A4D99"/>
    <w:rsid w:val="007A4DDB"/>
    <w:rsid w:val="007A4F30"/>
    <w:rsid w:val="007A4FDA"/>
    <w:rsid w:val="007A5395"/>
    <w:rsid w:val="007A5490"/>
    <w:rsid w:val="007A5756"/>
    <w:rsid w:val="007A576E"/>
    <w:rsid w:val="007A582B"/>
    <w:rsid w:val="007A59E9"/>
    <w:rsid w:val="007A59EF"/>
    <w:rsid w:val="007A5AC7"/>
    <w:rsid w:val="007A5CA4"/>
    <w:rsid w:val="007A61E4"/>
    <w:rsid w:val="007A64B6"/>
    <w:rsid w:val="007A6CE9"/>
    <w:rsid w:val="007A6D15"/>
    <w:rsid w:val="007A726A"/>
    <w:rsid w:val="007A72FE"/>
    <w:rsid w:val="007A7504"/>
    <w:rsid w:val="007A76C6"/>
    <w:rsid w:val="007A7967"/>
    <w:rsid w:val="007A79CB"/>
    <w:rsid w:val="007A7A3F"/>
    <w:rsid w:val="007A7C33"/>
    <w:rsid w:val="007A7C77"/>
    <w:rsid w:val="007A7FFC"/>
    <w:rsid w:val="007B018F"/>
    <w:rsid w:val="007B0286"/>
    <w:rsid w:val="007B038D"/>
    <w:rsid w:val="007B051F"/>
    <w:rsid w:val="007B076F"/>
    <w:rsid w:val="007B0C7D"/>
    <w:rsid w:val="007B0C80"/>
    <w:rsid w:val="007B0EA6"/>
    <w:rsid w:val="007B0F3A"/>
    <w:rsid w:val="007B14DD"/>
    <w:rsid w:val="007B16AC"/>
    <w:rsid w:val="007B16AE"/>
    <w:rsid w:val="007B1813"/>
    <w:rsid w:val="007B18A2"/>
    <w:rsid w:val="007B191D"/>
    <w:rsid w:val="007B1AB3"/>
    <w:rsid w:val="007B1B09"/>
    <w:rsid w:val="007B1F35"/>
    <w:rsid w:val="007B1F62"/>
    <w:rsid w:val="007B2079"/>
    <w:rsid w:val="007B2314"/>
    <w:rsid w:val="007B23EF"/>
    <w:rsid w:val="007B2749"/>
    <w:rsid w:val="007B2776"/>
    <w:rsid w:val="007B2D61"/>
    <w:rsid w:val="007B30EB"/>
    <w:rsid w:val="007B3416"/>
    <w:rsid w:val="007B35A7"/>
    <w:rsid w:val="007B35EF"/>
    <w:rsid w:val="007B37D0"/>
    <w:rsid w:val="007B3840"/>
    <w:rsid w:val="007B3B21"/>
    <w:rsid w:val="007B3E42"/>
    <w:rsid w:val="007B404D"/>
    <w:rsid w:val="007B4061"/>
    <w:rsid w:val="007B40AC"/>
    <w:rsid w:val="007B4171"/>
    <w:rsid w:val="007B42E9"/>
    <w:rsid w:val="007B45E3"/>
    <w:rsid w:val="007B45EF"/>
    <w:rsid w:val="007B47BC"/>
    <w:rsid w:val="007B48E4"/>
    <w:rsid w:val="007B48F0"/>
    <w:rsid w:val="007B4980"/>
    <w:rsid w:val="007B4D55"/>
    <w:rsid w:val="007B53FC"/>
    <w:rsid w:val="007B5425"/>
    <w:rsid w:val="007B54F5"/>
    <w:rsid w:val="007B5791"/>
    <w:rsid w:val="007B5916"/>
    <w:rsid w:val="007B5BA2"/>
    <w:rsid w:val="007B5C79"/>
    <w:rsid w:val="007B5D59"/>
    <w:rsid w:val="007B5D78"/>
    <w:rsid w:val="007B5F11"/>
    <w:rsid w:val="007B603D"/>
    <w:rsid w:val="007B6111"/>
    <w:rsid w:val="007B61A9"/>
    <w:rsid w:val="007B639E"/>
    <w:rsid w:val="007B6536"/>
    <w:rsid w:val="007B681C"/>
    <w:rsid w:val="007B6A1E"/>
    <w:rsid w:val="007B6A34"/>
    <w:rsid w:val="007B6BA1"/>
    <w:rsid w:val="007B6F59"/>
    <w:rsid w:val="007B7074"/>
    <w:rsid w:val="007B7190"/>
    <w:rsid w:val="007B72DE"/>
    <w:rsid w:val="007B73C5"/>
    <w:rsid w:val="007B7981"/>
    <w:rsid w:val="007B7CB1"/>
    <w:rsid w:val="007B7E07"/>
    <w:rsid w:val="007C035F"/>
    <w:rsid w:val="007C0373"/>
    <w:rsid w:val="007C0513"/>
    <w:rsid w:val="007C0635"/>
    <w:rsid w:val="007C0731"/>
    <w:rsid w:val="007C08F6"/>
    <w:rsid w:val="007C0A7C"/>
    <w:rsid w:val="007C0CC3"/>
    <w:rsid w:val="007C0F6C"/>
    <w:rsid w:val="007C126D"/>
    <w:rsid w:val="007C131A"/>
    <w:rsid w:val="007C135E"/>
    <w:rsid w:val="007C152B"/>
    <w:rsid w:val="007C159B"/>
    <w:rsid w:val="007C199D"/>
    <w:rsid w:val="007C1AC7"/>
    <w:rsid w:val="007C1BE7"/>
    <w:rsid w:val="007C1BE8"/>
    <w:rsid w:val="007C1EC9"/>
    <w:rsid w:val="007C2294"/>
    <w:rsid w:val="007C22C3"/>
    <w:rsid w:val="007C2381"/>
    <w:rsid w:val="007C2420"/>
    <w:rsid w:val="007C2468"/>
    <w:rsid w:val="007C24E1"/>
    <w:rsid w:val="007C266F"/>
    <w:rsid w:val="007C2776"/>
    <w:rsid w:val="007C281E"/>
    <w:rsid w:val="007C287C"/>
    <w:rsid w:val="007C29C2"/>
    <w:rsid w:val="007C2AD7"/>
    <w:rsid w:val="007C2EA2"/>
    <w:rsid w:val="007C322E"/>
    <w:rsid w:val="007C3254"/>
    <w:rsid w:val="007C36C2"/>
    <w:rsid w:val="007C39B4"/>
    <w:rsid w:val="007C3D24"/>
    <w:rsid w:val="007C3EF5"/>
    <w:rsid w:val="007C3F3C"/>
    <w:rsid w:val="007C3FD5"/>
    <w:rsid w:val="007C4067"/>
    <w:rsid w:val="007C4114"/>
    <w:rsid w:val="007C4182"/>
    <w:rsid w:val="007C41E9"/>
    <w:rsid w:val="007C4370"/>
    <w:rsid w:val="007C4A75"/>
    <w:rsid w:val="007C4B8A"/>
    <w:rsid w:val="007C4D05"/>
    <w:rsid w:val="007C4F63"/>
    <w:rsid w:val="007C5102"/>
    <w:rsid w:val="007C510E"/>
    <w:rsid w:val="007C51E0"/>
    <w:rsid w:val="007C52FB"/>
    <w:rsid w:val="007C540E"/>
    <w:rsid w:val="007C5B28"/>
    <w:rsid w:val="007C5BC2"/>
    <w:rsid w:val="007C5BD0"/>
    <w:rsid w:val="007C5C1E"/>
    <w:rsid w:val="007C5C96"/>
    <w:rsid w:val="007C5D64"/>
    <w:rsid w:val="007C601A"/>
    <w:rsid w:val="007C6036"/>
    <w:rsid w:val="007C628B"/>
    <w:rsid w:val="007C6345"/>
    <w:rsid w:val="007C641C"/>
    <w:rsid w:val="007C6612"/>
    <w:rsid w:val="007C67D9"/>
    <w:rsid w:val="007C684A"/>
    <w:rsid w:val="007C686C"/>
    <w:rsid w:val="007C6A18"/>
    <w:rsid w:val="007C6AFB"/>
    <w:rsid w:val="007C6B6B"/>
    <w:rsid w:val="007C6EDE"/>
    <w:rsid w:val="007C783E"/>
    <w:rsid w:val="007C7986"/>
    <w:rsid w:val="007C7A25"/>
    <w:rsid w:val="007C7D04"/>
    <w:rsid w:val="007D00D6"/>
    <w:rsid w:val="007D0571"/>
    <w:rsid w:val="007D05A1"/>
    <w:rsid w:val="007D0614"/>
    <w:rsid w:val="007D0626"/>
    <w:rsid w:val="007D063C"/>
    <w:rsid w:val="007D0864"/>
    <w:rsid w:val="007D0C88"/>
    <w:rsid w:val="007D0F52"/>
    <w:rsid w:val="007D0FE0"/>
    <w:rsid w:val="007D104C"/>
    <w:rsid w:val="007D1142"/>
    <w:rsid w:val="007D12F6"/>
    <w:rsid w:val="007D134D"/>
    <w:rsid w:val="007D1725"/>
    <w:rsid w:val="007D20BD"/>
    <w:rsid w:val="007D2223"/>
    <w:rsid w:val="007D2259"/>
    <w:rsid w:val="007D2264"/>
    <w:rsid w:val="007D24D4"/>
    <w:rsid w:val="007D24DA"/>
    <w:rsid w:val="007D2804"/>
    <w:rsid w:val="007D2A63"/>
    <w:rsid w:val="007D2B63"/>
    <w:rsid w:val="007D308D"/>
    <w:rsid w:val="007D3283"/>
    <w:rsid w:val="007D3398"/>
    <w:rsid w:val="007D3409"/>
    <w:rsid w:val="007D35CF"/>
    <w:rsid w:val="007D36DD"/>
    <w:rsid w:val="007D3729"/>
    <w:rsid w:val="007D37F4"/>
    <w:rsid w:val="007D38D6"/>
    <w:rsid w:val="007D3984"/>
    <w:rsid w:val="007D39A5"/>
    <w:rsid w:val="007D3A4C"/>
    <w:rsid w:val="007D3B34"/>
    <w:rsid w:val="007D3D98"/>
    <w:rsid w:val="007D3F19"/>
    <w:rsid w:val="007D4052"/>
    <w:rsid w:val="007D42DF"/>
    <w:rsid w:val="007D467C"/>
    <w:rsid w:val="007D4849"/>
    <w:rsid w:val="007D4A4B"/>
    <w:rsid w:val="007D4C7F"/>
    <w:rsid w:val="007D4CCA"/>
    <w:rsid w:val="007D4ED3"/>
    <w:rsid w:val="007D4F24"/>
    <w:rsid w:val="007D501D"/>
    <w:rsid w:val="007D511A"/>
    <w:rsid w:val="007D53BA"/>
    <w:rsid w:val="007D55A2"/>
    <w:rsid w:val="007D5BEF"/>
    <w:rsid w:val="007D5CB6"/>
    <w:rsid w:val="007D5E52"/>
    <w:rsid w:val="007D6088"/>
    <w:rsid w:val="007D6599"/>
    <w:rsid w:val="007D65A5"/>
    <w:rsid w:val="007D66B4"/>
    <w:rsid w:val="007D6837"/>
    <w:rsid w:val="007D6AC1"/>
    <w:rsid w:val="007D6E51"/>
    <w:rsid w:val="007D6F63"/>
    <w:rsid w:val="007D6FB2"/>
    <w:rsid w:val="007D706C"/>
    <w:rsid w:val="007D70C6"/>
    <w:rsid w:val="007D713C"/>
    <w:rsid w:val="007D7224"/>
    <w:rsid w:val="007D72C6"/>
    <w:rsid w:val="007D72F3"/>
    <w:rsid w:val="007D7309"/>
    <w:rsid w:val="007D7473"/>
    <w:rsid w:val="007D7513"/>
    <w:rsid w:val="007D7568"/>
    <w:rsid w:val="007D768D"/>
    <w:rsid w:val="007D76B1"/>
    <w:rsid w:val="007D78AC"/>
    <w:rsid w:val="007D79E4"/>
    <w:rsid w:val="007D7ABC"/>
    <w:rsid w:val="007D7ABD"/>
    <w:rsid w:val="007D7B38"/>
    <w:rsid w:val="007D7CC3"/>
    <w:rsid w:val="007D7D8A"/>
    <w:rsid w:val="007E01F6"/>
    <w:rsid w:val="007E0667"/>
    <w:rsid w:val="007E0695"/>
    <w:rsid w:val="007E096A"/>
    <w:rsid w:val="007E0DBC"/>
    <w:rsid w:val="007E0EEE"/>
    <w:rsid w:val="007E0F4D"/>
    <w:rsid w:val="007E0FC3"/>
    <w:rsid w:val="007E10AA"/>
    <w:rsid w:val="007E11E7"/>
    <w:rsid w:val="007E1254"/>
    <w:rsid w:val="007E12BA"/>
    <w:rsid w:val="007E1325"/>
    <w:rsid w:val="007E143B"/>
    <w:rsid w:val="007E155A"/>
    <w:rsid w:val="007E1628"/>
    <w:rsid w:val="007E17F2"/>
    <w:rsid w:val="007E1A36"/>
    <w:rsid w:val="007E1BC9"/>
    <w:rsid w:val="007E1C29"/>
    <w:rsid w:val="007E2443"/>
    <w:rsid w:val="007E2508"/>
    <w:rsid w:val="007E253C"/>
    <w:rsid w:val="007E277C"/>
    <w:rsid w:val="007E2872"/>
    <w:rsid w:val="007E29D9"/>
    <w:rsid w:val="007E2EDC"/>
    <w:rsid w:val="007E3315"/>
    <w:rsid w:val="007E334D"/>
    <w:rsid w:val="007E335A"/>
    <w:rsid w:val="007E33FD"/>
    <w:rsid w:val="007E35DF"/>
    <w:rsid w:val="007E3687"/>
    <w:rsid w:val="007E37BB"/>
    <w:rsid w:val="007E391E"/>
    <w:rsid w:val="007E3B0A"/>
    <w:rsid w:val="007E3CC3"/>
    <w:rsid w:val="007E3D28"/>
    <w:rsid w:val="007E3D68"/>
    <w:rsid w:val="007E3F91"/>
    <w:rsid w:val="007E44BB"/>
    <w:rsid w:val="007E492F"/>
    <w:rsid w:val="007E4A36"/>
    <w:rsid w:val="007E4EE5"/>
    <w:rsid w:val="007E4F85"/>
    <w:rsid w:val="007E5065"/>
    <w:rsid w:val="007E53A3"/>
    <w:rsid w:val="007E5735"/>
    <w:rsid w:val="007E57E6"/>
    <w:rsid w:val="007E596B"/>
    <w:rsid w:val="007E59E9"/>
    <w:rsid w:val="007E5A57"/>
    <w:rsid w:val="007E5D21"/>
    <w:rsid w:val="007E6089"/>
    <w:rsid w:val="007E6142"/>
    <w:rsid w:val="007E631D"/>
    <w:rsid w:val="007E6410"/>
    <w:rsid w:val="007E641C"/>
    <w:rsid w:val="007E642C"/>
    <w:rsid w:val="007E64E8"/>
    <w:rsid w:val="007E6908"/>
    <w:rsid w:val="007E6BDE"/>
    <w:rsid w:val="007E6CB3"/>
    <w:rsid w:val="007E6D0F"/>
    <w:rsid w:val="007E6D5E"/>
    <w:rsid w:val="007E6DE7"/>
    <w:rsid w:val="007E736A"/>
    <w:rsid w:val="007E7550"/>
    <w:rsid w:val="007E761B"/>
    <w:rsid w:val="007E7E4E"/>
    <w:rsid w:val="007E7FC7"/>
    <w:rsid w:val="007F01C2"/>
    <w:rsid w:val="007F041F"/>
    <w:rsid w:val="007F04B0"/>
    <w:rsid w:val="007F05BA"/>
    <w:rsid w:val="007F07D2"/>
    <w:rsid w:val="007F085B"/>
    <w:rsid w:val="007F08C3"/>
    <w:rsid w:val="007F0900"/>
    <w:rsid w:val="007F0B7B"/>
    <w:rsid w:val="007F0C52"/>
    <w:rsid w:val="007F0CBE"/>
    <w:rsid w:val="007F1153"/>
    <w:rsid w:val="007F119D"/>
    <w:rsid w:val="007F153F"/>
    <w:rsid w:val="007F17A1"/>
    <w:rsid w:val="007F18B1"/>
    <w:rsid w:val="007F1D62"/>
    <w:rsid w:val="007F1FA8"/>
    <w:rsid w:val="007F1FAE"/>
    <w:rsid w:val="007F208F"/>
    <w:rsid w:val="007F2569"/>
    <w:rsid w:val="007F2735"/>
    <w:rsid w:val="007F273B"/>
    <w:rsid w:val="007F2861"/>
    <w:rsid w:val="007F2933"/>
    <w:rsid w:val="007F30CB"/>
    <w:rsid w:val="007F32B3"/>
    <w:rsid w:val="007F335B"/>
    <w:rsid w:val="007F3630"/>
    <w:rsid w:val="007F368E"/>
    <w:rsid w:val="007F36B8"/>
    <w:rsid w:val="007F36C8"/>
    <w:rsid w:val="007F3986"/>
    <w:rsid w:val="007F39A6"/>
    <w:rsid w:val="007F39A9"/>
    <w:rsid w:val="007F39DD"/>
    <w:rsid w:val="007F3AC0"/>
    <w:rsid w:val="007F3CA0"/>
    <w:rsid w:val="007F3D06"/>
    <w:rsid w:val="007F3E32"/>
    <w:rsid w:val="007F4041"/>
    <w:rsid w:val="007F4045"/>
    <w:rsid w:val="007F430F"/>
    <w:rsid w:val="007F4556"/>
    <w:rsid w:val="007F4597"/>
    <w:rsid w:val="007F47F0"/>
    <w:rsid w:val="007F4DCE"/>
    <w:rsid w:val="007F4E09"/>
    <w:rsid w:val="007F4E70"/>
    <w:rsid w:val="007F4FDE"/>
    <w:rsid w:val="007F5010"/>
    <w:rsid w:val="007F5584"/>
    <w:rsid w:val="007F5E3E"/>
    <w:rsid w:val="007F640D"/>
    <w:rsid w:val="007F6571"/>
    <w:rsid w:val="007F6787"/>
    <w:rsid w:val="007F6A94"/>
    <w:rsid w:val="007F761B"/>
    <w:rsid w:val="007F771D"/>
    <w:rsid w:val="007F7819"/>
    <w:rsid w:val="007F79CD"/>
    <w:rsid w:val="007F7AC5"/>
    <w:rsid w:val="007F7B7E"/>
    <w:rsid w:val="007F7B97"/>
    <w:rsid w:val="007F7D4E"/>
    <w:rsid w:val="007F7EC3"/>
    <w:rsid w:val="00800070"/>
    <w:rsid w:val="008002BD"/>
    <w:rsid w:val="008005BD"/>
    <w:rsid w:val="00800697"/>
    <w:rsid w:val="00800735"/>
    <w:rsid w:val="00800773"/>
    <w:rsid w:val="00800AD0"/>
    <w:rsid w:val="00800B16"/>
    <w:rsid w:val="008010AD"/>
    <w:rsid w:val="0080146A"/>
    <w:rsid w:val="0080147D"/>
    <w:rsid w:val="008014E2"/>
    <w:rsid w:val="0080159A"/>
    <w:rsid w:val="0080174D"/>
    <w:rsid w:val="008018F1"/>
    <w:rsid w:val="00801933"/>
    <w:rsid w:val="00801CF4"/>
    <w:rsid w:val="008020B3"/>
    <w:rsid w:val="00802402"/>
    <w:rsid w:val="00802590"/>
    <w:rsid w:val="008025DB"/>
    <w:rsid w:val="0080261B"/>
    <w:rsid w:val="008026CC"/>
    <w:rsid w:val="008029F1"/>
    <w:rsid w:val="00802A10"/>
    <w:rsid w:val="00802B09"/>
    <w:rsid w:val="00802BF6"/>
    <w:rsid w:val="00802EB3"/>
    <w:rsid w:val="008030C5"/>
    <w:rsid w:val="00803306"/>
    <w:rsid w:val="00803328"/>
    <w:rsid w:val="008037BF"/>
    <w:rsid w:val="00803AB4"/>
    <w:rsid w:val="00803AF4"/>
    <w:rsid w:val="00803BBC"/>
    <w:rsid w:val="00804026"/>
    <w:rsid w:val="00804233"/>
    <w:rsid w:val="008042ED"/>
    <w:rsid w:val="008043ED"/>
    <w:rsid w:val="00804578"/>
    <w:rsid w:val="008046C4"/>
    <w:rsid w:val="008046F7"/>
    <w:rsid w:val="00804799"/>
    <w:rsid w:val="00804AA3"/>
    <w:rsid w:val="00804CD7"/>
    <w:rsid w:val="00804F42"/>
    <w:rsid w:val="008051D5"/>
    <w:rsid w:val="00805230"/>
    <w:rsid w:val="008052FC"/>
    <w:rsid w:val="00805429"/>
    <w:rsid w:val="008055A9"/>
    <w:rsid w:val="0080565B"/>
    <w:rsid w:val="0080583A"/>
    <w:rsid w:val="00805B98"/>
    <w:rsid w:val="00805D7E"/>
    <w:rsid w:val="00805FC0"/>
    <w:rsid w:val="00806123"/>
    <w:rsid w:val="0080638F"/>
    <w:rsid w:val="00806429"/>
    <w:rsid w:val="008066F3"/>
    <w:rsid w:val="00806899"/>
    <w:rsid w:val="00806918"/>
    <w:rsid w:val="00806B53"/>
    <w:rsid w:val="00806BA5"/>
    <w:rsid w:val="00806BBC"/>
    <w:rsid w:val="00806CC9"/>
    <w:rsid w:val="00806D17"/>
    <w:rsid w:val="00806FEE"/>
    <w:rsid w:val="008072CF"/>
    <w:rsid w:val="0080735F"/>
    <w:rsid w:val="008073DD"/>
    <w:rsid w:val="008074DE"/>
    <w:rsid w:val="008075EF"/>
    <w:rsid w:val="0080771D"/>
    <w:rsid w:val="008077A7"/>
    <w:rsid w:val="008077FC"/>
    <w:rsid w:val="008079F4"/>
    <w:rsid w:val="00807A8B"/>
    <w:rsid w:val="00807E32"/>
    <w:rsid w:val="00807EE1"/>
    <w:rsid w:val="00807F12"/>
    <w:rsid w:val="0081039C"/>
    <w:rsid w:val="00810699"/>
    <w:rsid w:val="0081085A"/>
    <w:rsid w:val="00811039"/>
    <w:rsid w:val="00811171"/>
    <w:rsid w:val="0081143C"/>
    <w:rsid w:val="008115FB"/>
    <w:rsid w:val="00811608"/>
    <w:rsid w:val="00811767"/>
    <w:rsid w:val="00811843"/>
    <w:rsid w:val="008119AF"/>
    <w:rsid w:val="00811E37"/>
    <w:rsid w:val="00811F37"/>
    <w:rsid w:val="00812190"/>
    <w:rsid w:val="00812868"/>
    <w:rsid w:val="00812EED"/>
    <w:rsid w:val="008132A3"/>
    <w:rsid w:val="008133E6"/>
    <w:rsid w:val="008136B4"/>
    <w:rsid w:val="0081384D"/>
    <w:rsid w:val="0081394C"/>
    <w:rsid w:val="008139FD"/>
    <w:rsid w:val="00813A86"/>
    <w:rsid w:val="00813C79"/>
    <w:rsid w:val="00813E0B"/>
    <w:rsid w:val="00813E4B"/>
    <w:rsid w:val="00814020"/>
    <w:rsid w:val="008141C9"/>
    <w:rsid w:val="00814453"/>
    <w:rsid w:val="008145B1"/>
    <w:rsid w:val="00814614"/>
    <w:rsid w:val="00814C49"/>
    <w:rsid w:val="00814E0F"/>
    <w:rsid w:val="00814E14"/>
    <w:rsid w:val="008150CE"/>
    <w:rsid w:val="00815421"/>
    <w:rsid w:val="00815667"/>
    <w:rsid w:val="00815693"/>
    <w:rsid w:val="00815A0E"/>
    <w:rsid w:val="00815A3D"/>
    <w:rsid w:val="00815BE4"/>
    <w:rsid w:val="008160D1"/>
    <w:rsid w:val="008167EC"/>
    <w:rsid w:val="008167F2"/>
    <w:rsid w:val="00816931"/>
    <w:rsid w:val="00816A94"/>
    <w:rsid w:val="00816ADC"/>
    <w:rsid w:val="00816B0B"/>
    <w:rsid w:val="00816B67"/>
    <w:rsid w:val="008170E0"/>
    <w:rsid w:val="008171C6"/>
    <w:rsid w:val="00817261"/>
    <w:rsid w:val="0081763B"/>
    <w:rsid w:val="00817767"/>
    <w:rsid w:val="00817CAD"/>
    <w:rsid w:val="0082018B"/>
    <w:rsid w:val="00820278"/>
    <w:rsid w:val="00820B69"/>
    <w:rsid w:val="00820CEF"/>
    <w:rsid w:val="00820D1C"/>
    <w:rsid w:val="00820D67"/>
    <w:rsid w:val="00820DFD"/>
    <w:rsid w:val="00820EF2"/>
    <w:rsid w:val="00820FAF"/>
    <w:rsid w:val="00821524"/>
    <w:rsid w:val="00821739"/>
    <w:rsid w:val="00821812"/>
    <w:rsid w:val="00821B77"/>
    <w:rsid w:val="00821BAD"/>
    <w:rsid w:val="00821E7B"/>
    <w:rsid w:val="00821F57"/>
    <w:rsid w:val="00822186"/>
    <w:rsid w:val="0082229F"/>
    <w:rsid w:val="00822471"/>
    <w:rsid w:val="00822519"/>
    <w:rsid w:val="0082264D"/>
    <w:rsid w:val="00822675"/>
    <w:rsid w:val="00822D99"/>
    <w:rsid w:val="00823600"/>
    <w:rsid w:val="00823684"/>
    <w:rsid w:val="008236AE"/>
    <w:rsid w:val="008237CD"/>
    <w:rsid w:val="008238DC"/>
    <w:rsid w:val="008238E5"/>
    <w:rsid w:val="00823B2F"/>
    <w:rsid w:val="00823CBA"/>
    <w:rsid w:val="00823E0E"/>
    <w:rsid w:val="00824093"/>
    <w:rsid w:val="00824196"/>
    <w:rsid w:val="0082427D"/>
    <w:rsid w:val="00824317"/>
    <w:rsid w:val="00824393"/>
    <w:rsid w:val="00824477"/>
    <w:rsid w:val="008244EA"/>
    <w:rsid w:val="0082490C"/>
    <w:rsid w:val="00824A91"/>
    <w:rsid w:val="00824A96"/>
    <w:rsid w:val="00824BB5"/>
    <w:rsid w:val="00824C28"/>
    <w:rsid w:val="00824C4C"/>
    <w:rsid w:val="0082537D"/>
    <w:rsid w:val="00825381"/>
    <w:rsid w:val="00825603"/>
    <w:rsid w:val="0082562E"/>
    <w:rsid w:val="00825684"/>
    <w:rsid w:val="008257BB"/>
    <w:rsid w:val="00825A69"/>
    <w:rsid w:val="00825F25"/>
    <w:rsid w:val="00825F3A"/>
    <w:rsid w:val="00826098"/>
    <w:rsid w:val="008260FB"/>
    <w:rsid w:val="00826120"/>
    <w:rsid w:val="008265FF"/>
    <w:rsid w:val="00826713"/>
    <w:rsid w:val="0082681C"/>
    <w:rsid w:val="00826899"/>
    <w:rsid w:val="00826935"/>
    <w:rsid w:val="00826F2D"/>
    <w:rsid w:val="00827116"/>
    <w:rsid w:val="008275D9"/>
    <w:rsid w:val="008275FB"/>
    <w:rsid w:val="00827856"/>
    <w:rsid w:val="00827895"/>
    <w:rsid w:val="00827993"/>
    <w:rsid w:val="008279BE"/>
    <w:rsid w:val="00827A4F"/>
    <w:rsid w:val="00827A69"/>
    <w:rsid w:val="00827C26"/>
    <w:rsid w:val="00827CEC"/>
    <w:rsid w:val="00827D30"/>
    <w:rsid w:val="00827DE3"/>
    <w:rsid w:val="00827E82"/>
    <w:rsid w:val="00827EBC"/>
    <w:rsid w:val="00827FFB"/>
    <w:rsid w:val="00830132"/>
    <w:rsid w:val="0083018C"/>
    <w:rsid w:val="008304B3"/>
    <w:rsid w:val="00830704"/>
    <w:rsid w:val="0083089B"/>
    <w:rsid w:val="00830920"/>
    <w:rsid w:val="00830D1C"/>
    <w:rsid w:val="00830E30"/>
    <w:rsid w:val="00830E44"/>
    <w:rsid w:val="00831402"/>
    <w:rsid w:val="00831570"/>
    <w:rsid w:val="008319CE"/>
    <w:rsid w:val="00831C84"/>
    <w:rsid w:val="00831D90"/>
    <w:rsid w:val="00831E04"/>
    <w:rsid w:val="00832057"/>
    <w:rsid w:val="0083276A"/>
    <w:rsid w:val="008328E4"/>
    <w:rsid w:val="008329B4"/>
    <w:rsid w:val="00832A1F"/>
    <w:rsid w:val="00832D56"/>
    <w:rsid w:val="00832F87"/>
    <w:rsid w:val="00833217"/>
    <w:rsid w:val="0083343A"/>
    <w:rsid w:val="008336B2"/>
    <w:rsid w:val="008337B8"/>
    <w:rsid w:val="00833AA7"/>
    <w:rsid w:val="00833B63"/>
    <w:rsid w:val="0083421B"/>
    <w:rsid w:val="00834352"/>
    <w:rsid w:val="00834553"/>
    <w:rsid w:val="008345F3"/>
    <w:rsid w:val="008346DA"/>
    <w:rsid w:val="00834824"/>
    <w:rsid w:val="00834C4E"/>
    <w:rsid w:val="00834D52"/>
    <w:rsid w:val="008350D3"/>
    <w:rsid w:val="008351F9"/>
    <w:rsid w:val="00835398"/>
    <w:rsid w:val="0083545C"/>
    <w:rsid w:val="008355AC"/>
    <w:rsid w:val="00835BDC"/>
    <w:rsid w:val="00835D02"/>
    <w:rsid w:val="00835DB6"/>
    <w:rsid w:val="00835F2C"/>
    <w:rsid w:val="00836303"/>
    <w:rsid w:val="00836424"/>
    <w:rsid w:val="008365F0"/>
    <w:rsid w:val="008368AC"/>
    <w:rsid w:val="00836CB6"/>
    <w:rsid w:val="00836DBF"/>
    <w:rsid w:val="0083702C"/>
    <w:rsid w:val="00837277"/>
    <w:rsid w:val="0083731D"/>
    <w:rsid w:val="008376C6"/>
    <w:rsid w:val="0083781A"/>
    <w:rsid w:val="00837AA7"/>
    <w:rsid w:val="00837BF2"/>
    <w:rsid w:val="00837C99"/>
    <w:rsid w:val="00837DBE"/>
    <w:rsid w:val="00837DC4"/>
    <w:rsid w:val="00837E1B"/>
    <w:rsid w:val="00837EAE"/>
    <w:rsid w:val="00837EDF"/>
    <w:rsid w:val="0084000B"/>
    <w:rsid w:val="00840268"/>
    <w:rsid w:val="00840434"/>
    <w:rsid w:val="0084056E"/>
    <w:rsid w:val="00840899"/>
    <w:rsid w:val="00840C57"/>
    <w:rsid w:val="00840D14"/>
    <w:rsid w:val="008412B5"/>
    <w:rsid w:val="0084142C"/>
    <w:rsid w:val="00841657"/>
    <w:rsid w:val="00841753"/>
    <w:rsid w:val="00841957"/>
    <w:rsid w:val="00841B93"/>
    <w:rsid w:val="00841F87"/>
    <w:rsid w:val="00841FC6"/>
    <w:rsid w:val="008422BA"/>
    <w:rsid w:val="008425C7"/>
    <w:rsid w:val="00842666"/>
    <w:rsid w:val="0084288C"/>
    <w:rsid w:val="008429A7"/>
    <w:rsid w:val="00843052"/>
    <w:rsid w:val="0084305A"/>
    <w:rsid w:val="00843096"/>
    <w:rsid w:val="0084313B"/>
    <w:rsid w:val="00843310"/>
    <w:rsid w:val="00843481"/>
    <w:rsid w:val="00843507"/>
    <w:rsid w:val="008436E1"/>
    <w:rsid w:val="008438A8"/>
    <w:rsid w:val="008438BE"/>
    <w:rsid w:val="00843A00"/>
    <w:rsid w:val="00843AB7"/>
    <w:rsid w:val="00843FCF"/>
    <w:rsid w:val="0084420A"/>
    <w:rsid w:val="0084446F"/>
    <w:rsid w:val="00844697"/>
    <w:rsid w:val="00844FF2"/>
    <w:rsid w:val="00845067"/>
    <w:rsid w:val="008450B5"/>
    <w:rsid w:val="008451EE"/>
    <w:rsid w:val="008454D4"/>
    <w:rsid w:val="008456F7"/>
    <w:rsid w:val="00845783"/>
    <w:rsid w:val="0084586A"/>
    <w:rsid w:val="008458D7"/>
    <w:rsid w:val="008459B0"/>
    <w:rsid w:val="00845D9B"/>
    <w:rsid w:val="00845EE0"/>
    <w:rsid w:val="00845F0F"/>
    <w:rsid w:val="00846167"/>
    <w:rsid w:val="0084646B"/>
    <w:rsid w:val="00846491"/>
    <w:rsid w:val="008467CA"/>
    <w:rsid w:val="00846B0E"/>
    <w:rsid w:val="0084701F"/>
    <w:rsid w:val="008470B2"/>
    <w:rsid w:val="00847401"/>
    <w:rsid w:val="0084759D"/>
    <w:rsid w:val="0084774F"/>
    <w:rsid w:val="0084775A"/>
    <w:rsid w:val="00847852"/>
    <w:rsid w:val="00847D8B"/>
    <w:rsid w:val="00847FE6"/>
    <w:rsid w:val="00850060"/>
    <w:rsid w:val="00850186"/>
    <w:rsid w:val="00850332"/>
    <w:rsid w:val="00850477"/>
    <w:rsid w:val="008508D5"/>
    <w:rsid w:val="00850A9F"/>
    <w:rsid w:val="00850DD3"/>
    <w:rsid w:val="00850F5A"/>
    <w:rsid w:val="008510CB"/>
    <w:rsid w:val="008512B7"/>
    <w:rsid w:val="0085160D"/>
    <w:rsid w:val="00851CDE"/>
    <w:rsid w:val="00851E55"/>
    <w:rsid w:val="0085207D"/>
    <w:rsid w:val="00852125"/>
    <w:rsid w:val="00852237"/>
    <w:rsid w:val="00852271"/>
    <w:rsid w:val="00852354"/>
    <w:rsid w:val="00852359"/>
    <w:rsid w:val="0085236B"/>
    <w:rsid w:val="008523A5"/>
    <w:rsid w:val="008523BE"/>
    <w:rsid w:val="00852533"/>
    <w:rsid w:val="00852645"/>
    <w:rsid w:val="008527AC"/>
    <w:rsid w:val="0085282A"/>
    <w:rsid w:val="00852872"/>
    <w:rsid w:val="00852881"/>
    <w:rsid w:val="0085293B"/>
    <w:rsid w:val="00852985"/>
    <w:rsid w:val="0085299D"/>
    <w:rsid w:val="00852A13"/>
    <w:rsid w:val="00852AD9"/>
    <w:rsid w:val="00852C0E"/>
    <w:rsid w:val="00852C17"/>
    <w:rsid w:val="00852C36"/>
    <w:rsid w:val="00853067"/>
    <w:rsid w:val="0085324F"/>
    <w:rsid w:val="0085327B"/>
    <w:rsid w:val="008532BB"/>
    <w:rsid w:val="008532D4"/>
    <w:rsid w:val="008533F0"/>
    <w:rsid w:val="0085340E"/>
    <w:rsid w:val="0085341D"/>
    <w:rsid w:val="0085353A"/>
    <w:rsid w:val="008535D3"/>
    <w:rsid w:val="008538C9"/>
    <w:rsid w:val="00853A9B"/>
    <w:rsid w:val="00853AB9"/>
    <w:rsid w:val="00854020"/>
    <w:rsid w:val="00854036"/>
    <w:rsid w:val="00854904"/>
    <w:rsid w:val="00854A91"/>
    <w:rsid w:val="00854B6B"/>
    <w:rsid w:val="00854BF9"/>
    <w:rsid w:val="00854C87"/>
    <w:rsid w:val="00855074"/>
    <w:rsid w:val="008552C1"/>
    <w:rsid w:val="008554BB"/>
    <w:rsid w:val="008556BF"/>
    <w:rsid w:val="008556D7"/>
    <w:rsid w:val="008558C8"/>
    <w:rsid w:val="008559BB"/>
    <w:rsid w:val="00855A69"/>
    <w:rsid w:val="00855B76"/>
    <w:rsid w:val="00855BF7"/>
    <w:rsid w:val="00855C36"/>
    <w:rsid w:val="00855EF6"/>
    <w:rsid w:val="00856035"/>
    <w:rsid w:val="00856066"/>
    <w:rsid w:val="0085640E"/>
    <w:rsid w:val="0085645A"/>
    <w:rsid w:val="008565C5"/>
    <w:rsid w:val="00856A1C"/>
    <w:rsid w:val="00856B5C"/>
    <w:rsid w:val="00856CB8"/>
    <w:rsid w:val="00856D0B"/>
    <w:rsid w:val="00856D78"/>
    <w:rsid w:val="00857437"/>
    <w:rsid w:val="00857477"/>
    <w:rsid w:val="00857533"/>
    <w:rsid w:val="0085756A"/>
    <w:rsid w:val="00857744"/>
    <w:rsid w:val="00857751"/>
    <w:rsid w:val="008577DA"/>
    <w:rsid w:val="008578A4"/>
    <w:rsid w:val="00857A02"/>
    <w:rsid w:val="00857BA5"/>
    <w:rsid w:val="00857C50"/>
    <w:rsid w:val="00857DF5"/>
    <w:rsid w:val="008600C8"/>
    <w:rsid w:val="00860283"/>
    <w:rsid w:val="0086034F"/>
    <w:rsid w:val="00860602"/>
    <w:rsid w:val="00860645"/>
    <w:rsid w:val="00860743"/>
    <w:rsid w:val="008610ED"/>
    <w:rsid w:val="0086159B"/>
    <w:rsid w:val="008615B8"/>
    <w:rsid w:val="0086176D"/>
    <w:rsid w:val="008618F2"/>
    <w:rsid w:val="00861CD4"/>
    <w:rsid w:val="00861E7A"/>
    <w:rsid w:val="00861E8A"/>
    <w:rsid w:val="00861E98"/>
    <w:rsid w:val="0086205E"/>
    <w:rsid w:val="00862D48"/>
    <w:rsid w:val="00862DB1"/>
    <w:rsid w:val="00863195"/>
    <w:rsid w:val="008633DB"/>
    <w:rsid w:val="008633F6"/>
    <w:rsid w:val="0086348A"/>
    <w:rsid w:val="0086354B"/>
    <w:rsid w:val="00863721"/>
    <w:rsid w:val="00863879"/>
    <w:rsid w:val="00863AAC"/>
    <w:rsid w:val="00863AF9"/>
    <w:rsid w:val="00864043"/>
    <w:rsid w:val="008640AE"/>
    <w:rsid w:val="008640FE"/>
    <w:rsid w:val="008643C4"/>
    <w:rsid w:val="00864545"/>
    <w:rsid w:val="00864552"/>
    <w:rsid w:val="0086459C"/>
    <w:rsid w:val="00864978"/>
    <w:rsid w:val="00864ADD"/>
    <w:rsid w:val="00864B50"/>
    <w:rsid w:val="00864BEA"/>
    <w:rsid w:val="00864D1F"/>
    <w:rsid w:val="00864E1D"/>
    <w:rsid w:val="00864E5E"/>
    <w:rsid w:val="00865361"/>
    <w:rsid w:val="008656E8"/>
    <w:rsid w:val="0086577E"/>
    <w:rsid w:val="008658E4"/>
    <w:rsid w:val="00865A27"/>
    <w:rsid w:val="00865D04"/>
    <w:rsid w:val="00865F4E"/>
    <w:rsid w:val="00865FA0"/>
    <w:rsid w:val="00866320"/>
    <w:rsid w:val="008665F6"/>
    <w:rsid w:val="00866785"/>
    <w:rsid w:val="008667DA"/>
    <w:rsid w:val="00866DA2"/>
    <w:rsid w:val="00866FF5"/>
    <w:rsid w:val="00867158"/>
    <w:rsid w:val="00867488"/>
    <w:rsid w:val="008676B7"/>
    <w:rsid w:val="0086773B"/>
    <w:rsid w:val="00867785"/>
    <w:rsid w:val="008678EA"/>
    <w:rsid w:val="00867AC8"/>
    <w:rsid w:val="00867D05"/>
    <w:rsid w:val="00867ECB"/>
    <w:rsid w:val="00867FBD"/>
    <w:rsid w:val="00870082"/>
    <w:rsid w:val="008704A8"/>
    <w:rsid w:val="0087077B"/>
    <w:rsid w:val="00870903"/>
    <w:rsid w:val="00870A1E"/>
    <w:rsid w:val="00870DE4"/>
    <w:rsid w:val="00870E1B"/>
    <w:rsid w:val="00871074"/>
    <w:rsid w:val="008711BA"/>
    <w:rsid w:val="0087154D"/>
    <w:rsid w:val="0087175E"/>
    <w:rsid w:val="0087179D"/>
    <w:rsid w:val="008717A0"/>
    <w:rsid w:val="008719D6"/>
    <w:rsid w:val="00871AD6"/>
    <w:rsid w:val="00871B6A"/>
    <w:rsid w:val="00871DFE"/>
    <w:rsid w:val="00871E78"/>
    <w:rsid w:val="00871F67"/>
    <w:rsid w:val="00871FCE"/>
    <w:rsid w:val="00872032"/>
    <w:rsid w:val="00872104"/>
    <w:rsid w:val="00872133"/>
    <w:rsid w:val="008722DB"/>
    <w:rsid w:val="00872870"/>
    <w:rsid w:val="00872AFF"/>
    <w:rsid w:val="00872C90"/>
    <w:rsid w:val="00872EBC"/>
    <w:rsid w:val="0087311C"/>
    <w:rsid w:val="00873175"/>
    <w:rsid w:val="0087319E"/>
    <w:rsid w:val="008732F7"/>
    <w:rsid w:val="008735A5"/>
    <w:rsid w:val="00873815"/>
    <w:rsid w:val="00873915"/>
    <w:rsid w:val="00873E55"/>
    <w:rsid w:val="00873F25"/>
    <w:rsid w:val="00874130"/>
    <w:rsid w:val="00874177"/>
    <w:rsid w:val="008741F6"/>
    <w:rsid w:val="00874228"/>
    <w:rsid w:val="0087426C"/>
    <w:rsid w:val="00874480"/>
    <w:rsid w:val="00874991"/>
    <w:rsid w:val="00874BD7"/>
    <w:rsid w:val="00874CF3"/>
    <w:rsid w:val="00875150"/>
    <w:rsid w:val="008753DB"/>
    <w:rsid w:val="008754F0"/>
    <w:rsid w:val="008756C7"/>
    <w:rsid w:val="008757E3"/>
    <w:rsid w:val="00875844"/>
    <w:rsid w:val="008758D3"/>
    <w:rsid w:val="00875C97"/>
    <w:rsid w:val="00875EE4"/>
    <w:rsid w:val="008763B3"/>
    <w:rsid w:val="008763E9"/>
    <w:rsid w:val="00876784"/>
    <w:rsid w:val="008768B6"/>
    <w:rsid w:val="008768C0"/>
    <w:rsid w:val="00876943"/>
    <w:rsid w:val="00876CC1"/>
    <w:rsid w:val="00876D14"/>
    <w:rsid w:val="00876EDD"/>
    <w:rsid w:val="0087705A"/>
    <w:rsid w:val="0087713B"/>
    <w:rsid w:val="008771B8"/>
    <w:rsid w:val="008772ED"/>
    <w:rsid w:val="008774A6"/>
    <w:rsid w:val="0087761E"/>
    <w:rsid w:val="008779D6"/>
    <w:rsid w:val="00877A48"/>
    <w:rsid w:val="00877AAE"/>
    <w:rsid w:val="00877B11"/>
    <w:rsid w:val="00880351"/>
    <w:rsid w:val="008803A9"/>
    <w:rsid w:val="008803D8"/>
    <w:rsid w:val="008804C8"/>
    <w:rsid w:val="00880826"/>
    <w:rsid w:val="0088090E"/>
    <w:rsid w:val="00880AC9"/>
    <w:rsid w:val="0088118A"/>
    <w:rsid w:val="00881247"/>
    <w:rsid w:val="008812E9"/>
    <w:rsid w:val="00881624"/>
    <w:rsid w:val="0088169A"/>
    <w:rsid w:val="00881706"/>
    <w:rsid w:val="0088189E"/>
    <w:rsid w:val="00881914"/>
    <w:rsid w:val="008819D9"/>
    <w:rsid w:val="00881A90"/>
    <w:rsid w:val="00881BFD"/>
    <w:rsid w:val="00881F33"/>
    <w:rsid w:val="0088218A"/>
    <w:rsid w:val="008822E6"/>
    <w:rsid w:val="0088242F"/>
    <w:rsid w:val="008824D0"/>
    <w:rsid w:val="00882625"/>
    <w:rsid w:val="008826D0"/>
    <w:rsid w:val="008827E3"/>
    <w:rsid w:val="00882843"/>
    <w:rsid w:val="00882942"/>
    <w:rsid w:val="008829A0"/>
    <w:rsid w:val="00882B7A"/>
    <w:rsid w:val="00882C5E"/>
    <w:rsid w:val="008834C2"/>
    <w:rsid w:val="008835D5"/>
    <w:rsid w:val="00883894"/>
    <w:rsid w:val="0088389A"/>
    <w:rsid w:val="00883949"/>
    <w:rsid w:val="008839BC"/>
    <w:rsid w:val="00883BCC"/>
    <w:rsid w:val="00884168"/>
    <w:rsid w:val="00884205"/>
    <w:rsid w:val="0088427B"/>
    <w:rsid w:val="0088440C"/>
    <w:rsid w:val="0088460F"/>
    <w:rsid w:val="008846CA"/>
    <w:rsid w:val="00884731"/>
    <w:rsid w:val="00884761"/>
    <w:rsid w:val="0088478A"/>
    <w:rsid w:val="008848FE"/>
    <w:rsid w:val="00884991"/>
    <w:rsid w:val="00884A0F"/>
    <w:rsid w:val="00884F1B"/>
    <w:rsid w:val="00885070"/>
    <w:rsid w:val="00885085"/>
    <w:rsid w:val="0088546D"/>
    <w:rsid w:val="00885561"/>
    <w:rsid w:val="0088557B"/>
    <w:rsid w:val="0088561E"/>
    <w:rsid w:val="00885789"/>
    <w:rsid w:val="0088587B"/>
    <w:rsid w:val="00885CDB"/>
    <w:rsid w:val="00885DB9"/>
    <w:rsid w:val="00886028"/>
    <w:rsid w:val="008860D7"/>
    <w:rsid w:val="008865A0"/>
    <w:rsid w:val="008867AE"/>
    <w:rsid w:val="00886A1C"/>
    <w:rsid w:val="00886F8C"/>
    <w:rsid w:val="00886FB7"/>
    <w:rsid w:val="0088770A"/>
    <w:rsid w:val="008877E9"/>
    <w:rsid w:val="008879D4"/>
    <w:rsid w:val="00887DB4"/>
    <w:rsid w:val="00887DCD"/>
    <w:rsid w:val="00890121"/>
    <w:rsid w:val="008905D3"/>
    <w:rsid w:val="0089060F"/>
    <w:rsid w:val="00890A79"/>
    <w:rsid w:val="00890AA6"/>
    <w:rsid w:val="00891203"/>
    <w:rsid w:val="008912DF"/>
    <w:rsid w:val="008914BC"/>
    <w:rsid w:val="00891762"/>
    <w:rsid w:val="00891845"/>
    <w:rsid w:val="00891C38"/>
    <w:rsid w:val="00891C75"/>
    <w:rsid w:val="00891EF8"/>
    <w:rsid w:val="008920C6"/>
    <w:rsid w:val="00892212"/>
    <w:rsid w:val="00892238"/>
    <w:rsid w:val="00892266"/>
    <w:rsid w:val="00892398"/>
    <w:rsid w:val="00892484"/>
    <w:rsid w:val="0089253D"/>
    <w:rsid w:val="00892D93"/>
    <w:rsid w:val="00893019"/>
    <w:rsid w:val="008931DB"/>
    <w:rsid w:val="008933FF"/>
    <w:rsid w:val="0089349E"/>
    <w:rsid w:val="008936EF"/>
    <w:rsid w:val="0089375E"/>
    <w:rsid w:val="008938D1"/>
    <w:rsid w:val="008939E5"/>
    <w:rsid w:val="00893C3A"/>
    <w:rsid w:val="00893C9D"/>
    <w:rsid w:val="008942BF"/>
    <w:rsid w:val="00894562"/>
    <w:rsid w:val="008946D3"/>
    <w:rsid w:val="008946DE"/>
    <w:rsid w:val="008947AB"/>
    <w:rsid w:val="008948B4"/>
    <w:rsid w:val="00894ADF"/>
    <w:rsid w:val="00894C45"/>
    <w:rsid w:val="00894CC8"/>
    <w:rsid w:val="00894CFB"/>
    <w:rsid w:val="008953A6"/>
    <w:rsid w:val="00895644"/>
    <w:rsid w:val="0089568B"/>
    <w:rsid w:val="00895781"/>
    <w:rsid w:val="00895A23"/>
    <w:rsid w:val="00895B9A"/>
    <w:rsid w:val="00895CA0"/>
    <w:rsid w:val="00895D39"/>
    <w:rsid w:val="00895FD5"/>
    <w:rsid w:val="00896175"/>
    <w:rsid w:val="00896240"/>
    <w:rsid w:val="00896316"/>
    <w:rsid w:val="00896327"/>
    <w:rsid w:val="00896494"/>
    <w:rsid w:val="00896846"/>
    <w:rsid w:val="0089696D"/>
    <w:rsid w:val="00896A57"/>
    <w:rsid w:val="00896A82"/>
    <w:rsid w:val="00896F94"/>
    <w:rsid w:val="00897001"/>
    <w:rsid w:val="008970E4"/>
    <w:rsid w:val="008970EB"/>
    <w:rsid w:val="00897180"/>
    <w:rsid w:val="008971DA"/>
    <w:rsid w:val="008973AD"/>
    <w:rsid w:val="0089753D"/>
    <w:rsid w:val="008975D5"/>
    <w:rsid w:val="0089774E"/>
    <w:rsid w:val="00897CFA"/>
    <w:rsid w:val="00897D19"/>
    <w:rsid w:val="00897DAF"/>
    <w:rsid w:val="00897DD9"/>
    <w:rsid w:val="008A008B"/>
    <w:rsid w:val="008A0112"/>
    <w:rsid w:val="008A0131"/>
    <w:rsid w:val="008A027D"/>
    <w:rsid w:val="008A0280"/>
    <w:rsid w:val="008A0462"/>
    <w:rsid w:val="008A049F"/>
    <w:rsid w:val="008A0664"/>
    <w:rsid w:val="008A077C"/>
    <w:rsid w:val="008A0A7F"/>
    <w:rsid w:val="008A0AF7"/>
    <w:rsid w:val="008A0CB4"/>
    <w:rsid w:val="008A0D2B"/>
    <w:rsid w:val="008A0DD1"/>
    <w:rsid w:val="008A1188"/>
    <w:rsid w:val="008A11B8"/>
    <w:rsid w:val="008A1247"/>
    <w:rsid w:val="008A12B9"/>
    <w:rsid w:val="008A1347"/>
    <w:rsid w:val="008A16B7"/>
    <w:rsid w:val="008A16F8"/>
    <w:rsid w:val="008A1A72"/>
    <w:rsid w:val="008A1A91"/>
    <w:rsid w:val="008A1CDB"/>
    <w:rsid w:val="008A1F84"/>
    <w:rsid w:val="008A1FBE"/>
    <w:rsid w:val="008A1FE2"/>
    <w:rsid w:val="008A2076"/>
    <w:rsid w:val="008A2283"/>
    <w:rsid w:val="008A22B4"/>
    <w:rsid w:val="008A23B7"/>
    <w:rsid w:val="008A2498"/>
    <w:rsid w:val="008A26CC"/>
    <w:rsid w:val="008A27C3"/>
    <w:rsid w:val="008A2A05"/>
    <w:rsid w:val="008A2A29"/>
    <w:rsid w:val="008A2B91"/>
    <w:rsid w:val="008A2CE9"/>
    <w:rsid w:val="008A2D38"/>
    <w:rsid w:val="008A2DBD"/>
    <w:rsid w:val="008A307F"/>
    <w:rsid w:val="008A30BC"/>
    <w:rsid w:val="008A31E8"/>
    <w:rsid w:val="008A33EF"/>
    <w:rsid w:val="008A3578"/>
    <w:rsid w:val="008A36B4"/>
    <w:rsid w:val="008A3860"/>
    <w:rsid w:val="008A3A20"/>
    <w:rsid w:val="008A3A7A"/>
    <w:rsid w:val="008A3C83"/>
    <w:rsid w:val="008A3C86"/>
    <w:rsid w:val="008A3D12"/>
    <w:rsid w:val="008A3D1C"/>
    <w:rsid w:val="008A3E9F"/>
    <w:rsid w:val="008A3FC2"/>
    <w:rsid w:val="008A4000"/>
    <w:rsid w:val="008A41B2"/>
    <w:rsid w:val="008A44CB"/>
    <w:rsid w:val="008A4515"/>
    <w:rsid w:val="008A453F"/>
    <w:rsid w:val="008A482F"/>
    <w:rsid w:val="008A48DA"/>
    <w:rsid w:val="008A4B73"/>
    <w:rsid w:val="008A5048"/>
    <w:rsid w:val="008A50F3"/>
    <w:rsid w:val="008A5190"/>
    <w:rsid w:val="008A527A"/>
    <w:rsid w:val="008A52E5"/>
    <w:rsid w:val="008A53AB"/>
    <w:rsid w:val="008A5445"/>
    <w:rsid w:val="008A5577"/>
    <w:rsid w:val="008A55E2"/>
    <w:rsid w:val="008A5872"/>
    <w:rsid w:val="008A5C82"/>
    <w:rsid w:val="008A5E55"/>
    <w:rsid w:val="008A6190"/>
    <w:rsid w:val="008A67F8"/>
    <w:rsid w:val="008A6928"/>
    <w:rsid w:val="008A6AD6"/>
    <w:rsid w:val="008A6AE8"/>
    <w:rsid w:val="008A6B0F"/>
    <w:rsid w:val="008A6BB5"/>
    <w:rsid w:val="008A6D99"/>
    <w:rsid w:val="008A6E8E"/>
    <w:rsid w:val="008A6ECE"/>
    <w:rsid w:val="008A71FB"/>
    <w:rsid w:val="008A7451"/>
    <w:rsid w:val="008A7682"/>
    <w:rsid w:val="008A77B3"/>
    <w:rsid w:val="008A7841"/>
    <w:rsid w:val="008A7AE3"/>
    <w:rsid w:val="008A7B3A"/>
    <w:rsid w:val="008A7BA3"/>
    <w:rsid w:val="008A7BDA"/>
    <w:rsid w:val="008A7CD1"/>
    <w:rsid w:val="008A7CFA"/>
    <w:rsid w:val="008A7D06"/>
    <w:rsid w:val="008A7D53"/>
    <w:rsid w:val="008A7E42"/>
    <w:rsid w:val="008B0064"/>
    <w:rsid w:val="008B031E"/>
    <w:rsid w:val="008B051F"/>
    <w:rsid w:val="008B0619"/>
    <w:rsid w:val="008B0AFF"/>
    <w:rsid w:val="008B0D8A"/>
    <w:rsid w:val="008B1013"/>
    <w:rsid w:val="008B1231"/>
    <w:rsid w:val="008B1241"/>
    <w:rsid w:val="008B137F"/>
    <w:rsid w:val="008B174B"/>
    <w:rsid w:val="008B1872"/>
    <w:rsid w:val="008B1B36"/>
    <w:rsid w:val="008B1BFD"/>
    <w:rsid w:val="008B1C66"/>
    <w:rsid w:val="008B1CFD"/>
    <w:rsid w:val="008B1D2D"/>
    <w:rsid w:val="008B1D7A"/>
    <w:rsid w:val="008B1D81"/>
    <w:rsid w:val="008B201D"/>
    <w:rsid w:val="008B2221"/>
    <w:rsid w:val="008B2288"/>
    <w:rsid w:val="008B25E2"/>
    <w:rsid w:val="008B285B"/>
    <w:rsid w:val="008B2B46"/>
    <w:rsid w:val="008B2DBC"/>
    <w:rsid w:val="008B3105"/>
    <w:rsid w:val="008B369D"/>
    <w:rsid w:val="008B36F0"/>
    <w:rsid w:val="008B384D"/>
    <w:rsid w:val="008B3C94"/>
    <w:rsid w:val="008B3DE8"/>
    <w:rsid w:val="008B3E2B"/>
    <w:rsid w:val="008B3E89"/>
    <w:rsid w:val="008B438C"/>
    <w:rsid w:val="008B4452"/>
    <w:rsid w:val="008B45A5"/>
    <w:rsid w:val="008B4A58"/>
    <w:rsid w:val="008B4C5C"/>
    <w:rsid w:val="008B4F5D"/>
    <w:rsid w:val="008B558D"/>
    <w:rsid w:val="008B5711"/>
    <w:rsid w:val="008B5867"/>
    <w:rsid w:val="008B587E"/>
    <w:rsid w:val="008B58B4"/>
    <w:rsid w:val="008B59BE"/>
    <w:rsid w:val="008B5A54"/>
    <w:rsid w:val="008B5B05"/>
    <w:rsid w:val="008B5B32"/>
    <w:rsid w:val="008B60AB"/>
    <w:rsid w:val="008B6147"/>
    <w:rsid w:val="008B64B7"/>
    <w:rsid w:val="008B676F"/>
    <w:rsid w:val="008B6B19"/>
    <w:rsid w:val="008B6B45"/>
    <w:rsid w:val="008B6DD5"/>
    <w:rsid w:val="008B70F4"/>
    <w:rsid w:val="008B7102"/>
    <w:rsid w:val="008B712E"/>
    <w:rsid w:val="008B749D"/>
    <w:rsid w:val="008B76E3"/>
    <w:rsid w:val="008B7722"/>
    <w:rsid w:val="008B77BD"/>
    <w:rsid w:val="008B7808"/>
    <w:rsid w:val="008B7920"/>
    <w:rsid w:val="008B7B2F"/>
    <w:rsid w:val="008B7B91"/>
    <w:rsid w:val="008B7BA5"/>
    <w:rsid w:val="008B7C85"/>
    <w:rsid w:val="008B7D52"/>
    <w:rsid w:val="008B7DF1"/>
    <w:rsid w:val="008B7F4C"/>
    <w:rsid w:val="008B7F75"/>
    <w:rsid w:val="008C00FD"/>
    <w:rsid w:val="008C0143"/>
    <w:rsid w:val="008C02F5"/>
    <w:rsid w:val="008C03C2"/>
    <w:rsid w:val="008C03FC"/>
    <w:rsid w:val="008C0549"/>
    <w:rsid w:val="008C0CCC"/>
    <w:rsid w:val="008C1012"/>
    <w:rsid w:val="008C1014"/>
    <w:rsid w:val="008C1102"/>
    <w:rsid w:val="008C1109"/>
    <w:rsid w:val="008C1190"/>
    <w:rsid w:val="008C1328"/>
    <w:rsid w:val="008C138F"/>
    <w:rsid w:val="008C1410"/>
    <w:rsid w:val="008C167B"/>
    <w:rsid w:val="008C1817"/>
    <w:rsid w:val="008C1C53"/>
    <w:rsid w:val="008C2005"/>
    <w:rsid w:val="008C2107"/>
    <w:rsid w:val="008C249E"/>
    <w:rsid w:val="008C251B"/>
    <w:rsid w:val="008C25C1"/>
    <w:rsid w:val="008C26E2"/>
    <w:rsid w:val="008C281F"/>
    <w:rsid w:val="008C2A58"/>
    <w:rsid w:val="008C2C60"/>
    <w:rsid w:val="008C2CDC"/>
    <w:rsid w:val="008C2D81"/>
    <w:rsid w:val="008C2DBC"/>
    <w:rsid w:val="008C2F1B"/>
    <w:rsid w:val="008C2F3D"/>
    <w:rsid w:val="008C324E"/>
    <w:rsid w:val="008C3302"/>
    <w:rsid w:val="008C36D7"/>
    <w:rsid w:val="008C3851"/>
    <w:rsid w:val="008C394D"/>
    <w:rsid w:val="008C3ACC"/>
    <w:rsid w:val="008C3BD4"/>
    <w:rsid w:val="008C3D05"/>
    <w:rsid w:val="008C3E8D"/>
    <w:rsid w:val="008C4143"/>
    <w:rsid w:val="008C433D"/>
    <w:rsid w:val="008C4786"/>
    <w:rsid w:val="008C490F"/>
    <w:rsid w:val="008C4A4C"/>
    <w:rsid w:val="008C4CFC"/>
    <w:rsid w:val="008C4D06"/>
    <w:rsid w:val="008C4F6C"/>
    <w:rsid w:val="008C5029"/>
    <w:rsid w:val="008C5196"/>
    <w:rsid w:val="008C52E8"/>
    <w:rsid w:val="008C53C4"/>
    <w:rsid w:val="008C561E"/>
    <w:rsid w:val="008C573A"/>
    <w:rsid w:val="008C5932"/>
    <w:rsid w:val="008C5AEA"/>
    <w:rsid w:val="008C5E5D"/>
    <w:rsid w:val="008C61EE"/>
    <w:rsid w:val="008C6250"/>
    <w:rsid w:val="008C683D"/>
    <w:rsid w:val="008C68F7"/>
    <w:rsid w:val="008C6980"/>
    <w:rsid w:val="008C6A6D"/>
    <w:rsid w:val="008C6B32"/>
    <w:rsid w:val="008C6D79"/>
    <w:rsid w:val="008C6E89"/>
    <w:rsid w:val="008C6FFA"/>
    <w:rsid w:val="008C77A3"/>
    <w:rsid w:val="008C7953"/>
    <w:rsid w:val="008C7B3A"/>
    <w:rsid w:val="008C7F66"/>
    <w:rsid w:val="008D0145"/>
    <w:rsid w:val="008D01AB"/>
    <w:rsid w:val="008D057B"/>
    <w:rsid w:val="008D0581"/>
    <w:rsid w:val="008D05C3"/>
    <w:rsid w:val="008D05DE"/>
    <w:rsid w:val="008D0901"/>
    <w:rsid w:val="008D0937"/>
    <w:rsid w:val="008D0944"/>
    <w:rsid w:val="008D097E"/>
    <w:rsid w:val="008D0C27"/>
    <w:rsid w:val="008D0C6B"/>
    <w:rsid w:val="008D0CB3"/>
    <w:rsid w:val="008D0DCE"/>
    <w:rsid w:val="008D0F41"/>
    <w:rsid w:val="008D1323"/>
    <w:rsid w:val="008D1531"/>
    <w:rsid w:val="008D1866"/>
    <w:rsid w:val="008D1957"/>
    <w:rsid w:val="008D1A07"/>
    <w:rsid w:val="008D1A9D"/>
    <w:rsid w:val="008D1F06"/>
    <w:rsid w:val="008D1F96"/>
    <w:rsid w:val="008D1F98"/>
    <w:rsid w:val="008D207F"/>
    <w:rsid w:val="008D234A"/>
    <w:rsid w:val="008D28A8"/>
    <w:rsid w:val="008D29AD"/>
    <w:rsid w:val="008D2C1C"/>
    <w:rsid w:val="008D2D30"/>
    <w:rsid w:val="008D2E60"/>
    <w:rsid w:val="008D2FC6"/>
    <w:rsid w:val="008D2FCA"/>
    <w:rsid w:val="008D2FCB"/>
    <w:rsid w:val="008D3144"/>
    <w:rsid w:val="008D3237"/>
    <w:rsid w:val="008D34D9"/>
    <w:rsid w:val="008D35F5"/>
    <w:rsid w:val="008D36F8"/>
    <w:rsid w:val="008D39D0"/>
    <w:rsid w:val="008D3B78"/>
    <w:rsid w:val="008D3CC7"/>
    <w:rsid w:val="008D3EE5"/>
    <w:rsid w:val="008D4048"/>
    <w:rsid w:val="008D40CE"/>
    <w:rsid w:val="008D4222"/>
    <w:rsid w:val="008D42C3"/>
    <w:rsid w:val="008D4491"/>
    <w:rsid w:val="008D4CEE"/>
    <w:rsid w:val="008D50B2"/>
    <w:rsid w:val="008D51DD"/>
    <w:rsid w:val="008D52BC"/>
    <w:rsid w:val="008D5527"/>
    <w:rsid w:val="008D5697"/>
    <w:rsid w:val="008D57B5"/>
    <w:rsid w:val="008D59D2"/>
    <w:rsid w:val="008D5D0A"/>
    <w:rsid w:val="008D5E6A"/>
    <w:rsid w:val="008D5E71"/>
    <w:rsid w:val="008D6090"/>
    <w:rsid w:val="008D60E4"/>
    <w:rsid w:val="008D62CE"/>
    <w:rsid w:val="008D638C"/>
    <w:rsid w:val="008D645A"/>
    <w:rsid w:val="008D67FF"/>
    <w:rsid w:val="008D6A93"/>
    <w:rsid w:val="008D6AC1"/>
    <w:rsid w:val="008D6C7A"/>
    <w:rsid w:val="008D721B"/>
    <w:rsid w:val="008D7287"/>
    <w:rsid w:val="008D76AA"/>
    <w:rsid w:val="008D7703"/>
    <w:rsid w:val="008D7AD7"/>
    <w:rsid w:val="008D7CA9"/>
    <w:rsid w:val="008D7E52"/>
    <w:rsid w:val="008D7ECC"/>
    <w:rsid w:val="008D7EE4"/>
    <w:rsid w:val="008D7FB8"/>
    <w:rsid w:val="008E0170"/>
    <w:rsid w:val="008E0203"/>
    <w:rsid w:val="008E024D"/>
    <w:rsid w:val="008E03A8"/>
    <w:rsid w:val="008E0492"/>
    <w:rsid w:val="008E04B5"/>
    <w:rsid w:val="008E0863"/>
    <w:rsid w:val="008E0F6C"/>
    <w:rsid w:val="008E0FD6"/>
    <w:rsid w:val="008E129E"/>
    <w:rsid w:val="008E12DC"/>
    <w:rsid w:val="008E12F0"/>
    <w:rsid w:val="008E145B"/>
    <w:rsid w:val="008E17E2"/>
    <w:rsid w:val="008E1878"/>
    <w:rsid w:val="008E196C"/>
    <w:rsid w:val="008E1B5A"/>
    <w:rsid w:val="008E21D6"/>
    <w:rsid w:val="008E2708"/>
    <w:rsid w:val="008E3181"/>
    <w:rsid w:val="008E31B9"/>
    <w:rsid w:val="008E328E"/>
    <w:rsid w:val="008E3619"/>
    <w:rsid w:val="008E365E"/>
    <w:rsid w:val="008E3AC6"/>
    <w:rsid w:val="008E3AE9"/>
    <w:rsid w:val="008E3B47"/>
    <w:rsid w:val="008E3DB2"/>
    <w:rsid w:val="008E3E16"/>
    <w:rsid w:val="008E417D"/>
    <w:rsid w:val="008E41AC"/>
    <w:rsid w:val="008E41B4"/>
    <w:rsid w:val="008E4401"/>
    <w:rsid w:val="008E441E"/>
    <w:rsid w:val="008E452D"/>
    <w:rsid w:val="008E4821"/>
    <w:rsid w:val="008E4F91"/>
    <w:rsid w:val="008E50D5"/>
    <w:rsid w:val="008E5198"/>
    <w:rsid w:val="008E5215"/>
    <w:rsid w:val="008E5290"/>
    <w:rsid w:val="008E5320"/>
    <w:rsid w:val="008E535B"/>
    <w:rsid w:val="008E5560"/>
    <w:rsid w:val="008E561D"/>
    <w:rsid w:val="008E59DF"/>
    <w:rsid w:val="008E5E77"/>
    <w:rsid w:val="008E6118"/>
    <w:rsid w:val="008E6352"/>
    <w:rsid w:val="008E649E"/>
    <w:rsid w:val="008E668F"/>
    <w:rsid w:val="008E66AB"/>
    <w:rsid w:val="008E6CBE"/>
    <w:rsid w:val="008E71F8"/>
    <w:rsid w:val="008E7364"/>
    <w:rsid w:val="008E76E2"/>
    <w:rsid w:val="008E771A"/>
    <w:rsid w:val="008E7870"/>
    <w:rsid w:val="008E788B"/>
    <w:rsid w:val="008E79B2"/>
    <w:rsid w:val="008E7A6C"/>
    <w:rsid w:val="008E7A87"/>
    <w:rsid w:val="008E7B87"/>
    <w:rsid w:val="008E7BD1"/>
    <w:rsid w:val="008E7D82"/>
    <w:rsid w:val="008E7DDF"/>
    <w:rsid w:val="008E7FE4"/>
    <w:rsid w:val="008F03A7"/>
    <w:rsid w:val="008F04AC"/>
    <w:rsid w:val="008F0691"/>
    <w:rsid w:val="008F083D"/>
    <w:rsid w:val="008F0885"/>
    <w:rsid w:val="008F08FA"/>
    <w:rsid w:val="008F0B73"/>
    <w:rsid w:val="008F0C01"/>
    <w:rsid w:val="008F0E68"/>
    <w:rsid w:val="008F0EAF"/>
    <w:rsid w:val="008F1229"/>
    <w:rsid w:val="008F1269"/>
    <w:rsid w:val="008F1315"/>
    <w:rsid w:val="008F1475"/>
    <w:rsid w:val="008F1559"/>
    <w:rsid w:val="008F15B4"/>
    <w:rsid w:val="008F17D9"/>
    <w:rsid w:val="008F1B62"/>
    <w:rsid w:val="008F1C69"/>
    <w:rsid w:val="008F2131"/>
    <w:rsid w:val="008F2179"/>
    <w:rsid w:val="008F23B2"/>
    <w:rsid w:val="008F284A"/>
    <w:rsid w:val="008F2986"/>
    <w:rsid w:val="008F2D8C"/>
    <w:rsid w:val="008F2F6A"/>
    <w:rsid w:val="008F38D6"/>
    <w:rsid w:val="008F3C6C"/>
    <w:rsid w:val="008F3DD3"/>
    <w:rsid w:val="008F4086"/>
    <w:rsid w:val="008F4403"/>
    <w:rsid w:val="008F4409"/>
    <w:rsid w:val="008F4467"/>
    <w:rsid w:val="008F4479"/>
    <w:rsid w:val="008F44E2"/>
    <w:rsid w:val="008F4A07"/>
    <w:rsid w:val="008F4DFB"/>
    <w:rsid w:val="008F5166"/>
    <w:rsid w:val="008F5336"/>
    <w:rsid w:val="008F5337"/>
    <w:rsid w:val="008F559F"/>
    <w:rsid w:val="008F55A8"/>
    <w:rsid w:val="008F57B1"/>
    <w:rsid w:val="008F58B9"/>
    <w:rsid w:val="008F5911"/>
    <w:rsid w:val="008F5A85"/>
    <w:rsid w:val="008F5C5D"/>
    <w:rsid w:val="008F5C6F"/>
    <w:rsid w:val="008F5E7D"/>
    <w:rsid w:val="008F5F64"/>
    <w:rsid w:val="008F6081"/>
    <w:rsid w:val="008F60B8"/>
    <w:rsid w:val="008F64DD"/>
    <w:rsid w:val="008F68C4"/>
    <w:rsid w:val="008F6B72"/>
    <w:rsid w:val="008F6E4B"/>
    <w:rsid w:val="008F707D"/>
    <w:rsid w:val="008F7279"/>
    <w:rsid w:val="008F72B8"/>
    <w:rsid w:val="008F7398"/>
    <w:rsid w:val="008F77BB"/>
    <w:rsid w:val="008F7E2E"/>
    <w:rsid w:val="009000CF"/>
    <w:rsid w:val="00900818"/>
    <w:rsid w:val="009009B6"/>
    <w:rsid w:val="00900B40"/>
    <w:rsid w:val="00900BE0"/>
    <w:rsid w:val="00900D04"/>
    <w:rsid w:val="00900DA8"/>
    <w:rsid w:val="00900F8B"/>
    <w:rsid w:val="009012C9"/>
    <w:rsid w:val="009013B7"/>
    <w:rsid w:val="00901600"/>
    <w:rsid w:val="009016BA"/>
    <w:rsid w:val="0090185F"/>
    <w:rsid w:val="00901976"/>
    <w:rsid w:val="00901A2B"/>
    <w:rsid w:val="00901A97"/>
    <w:rsid w:val="00901BA8"/>
    <w:rsid w:val="00902049"/>
    <w:rsid w:val="0090204C"/>
    <w:rsid w:val="009021F5"/>
    <w:rsid w:val="0090228A"/>
    <w:rsid w:val="0090235D"/>
    <w:rsid w:val="009025C0"/>
    <w:rsid w:val="0090274D"/>
    <w:rsid w:val="009027DF"/>
    <w:rsid w:val="0090296B"/>
    <w:rsid w:val="00902970"/>
    <w:rsid w:val="009029DB"/>
    <w:rsid w:val="00902B69"/>
    <w:rsid w:val="00902C0D"/>
    <w:rsid w:val="00902C8A"/>
    <w:rsid w:val="00902D71"/>
    <w:rsid w:val="00902DE5"/>
    <w:rsid w:val="00902EE2"/>
    <w:rsid w:val="00902EED"/>
    <w:rsid w:val="00903179"/>
    <w:rsid w:val="00903346"/>
    <w:rsid w:val="00903781"/>
    <w:rsid w:val="009038E7"/>
    <w:rsid w:val="00903B72"/>
    <w:rsid w:val="00903BD9"/>
    <w:rsid w:val="00903CD2"/>
    <w:rsid w:val="0090416B"/>
    <w:rsid w:val="00904257"/>
    <w:rsid w:val="00904294"/>
    <w:rsid w:val="009042C5"/>
    <w:rsid w:val="00904638"/>
    <w:rsid w:val="00904828"/>
    <w:rsid w:val="00904CD8"/>
    <w:rsid w:val="0090519A"/>
    <w:rsid w:val="009053FA"/>
    <w:rsid w:val="00905559"/>
    <w:rsid w:val="0090586C"/>
    <w:rsid w:val="0090588E"/>
    <w:rsid w:val="00905A43"/>
    <w:rsid w:val="00905C9D"/>
    <w:rsid w:val="00905E10"/>
    <w:rsid w:val="00906184"/>
    <w:rsid w:val="0090632D"/>
    <w:rsid w:val="00906352"/>
    <w:rsid w:val="00906456"/>
    <w:rsid w:val="00906759"/>
    <w:rsid w:val="00906F7B"/>
    <w:rsid w:val="009071F2"/>
    <w:rsid w:val="00907381"/>
    <w:rsid w:val="00907439"/>
    <w:rsid w:val="00907560"/>
    <w:rsid w:val="00907701"/>
    <w:rsid w:val="0090789F"/>
    <w:rsid w:val="009079B5"/>
    <w:rsid w:val="00907A9D"/>
    <w:rsid w:val="00907BA9"/>
    <w:rsid w:val="00907BF2"/>
    <w:rsid w:val="00907E0E"/>
    <w:rsid w:val="00907E9A"/>
    <w:rsid w:val="00907F89"/>
    <w:rsid w:val="00910072"/>
    <w:rsid w:val="00910123"/>
    <w:rsid w:val="009106AE"/>
    <w:rsid w:val="00910714"/>
    <w:rsid w:val="00910800"/>
    <w:rsid w:val="0091089E"/>
    <w:rsid w:val="009108A2"/>
    <w:rsid w:val="00910E02"/>
    <w:rsid w:val="00910F42"/>
    <w:rsid w:val="009110D2"/>
    <w:rsid w:val="00911121"/>
    <w:rsid w:val="00911122"/>
    <w:rsid w:val="0091155C"/>
    <w:rsid w:val="009118FA"/>
    <w:rsid w:val="00911EF0"/>
    <w:rsid w:val="009121BA"/>
    <w:rsid w:val="00912339"/>
    <w:rsid w:val="00912533"/>
    <w:rsid w:val="00912616"/>
    <w:rsid w:val="0091299D"/>
    <w:rsid w:val="009129DA"/>
    <w:rsid w:val="00912BB2"/>
    <w:rsid w:val="00912C4F"/>
    <w:rsid w:val="00912F01"/>
    <w:rsid w:val="009133DA"/>
    <w:rsid w:val="009137D5"/>
    <w:rsid w:val="00913A27"/>
    <w:rsid w:val="00913B7D"/>
    <w:rsid w:val="00913C0C"/>
    <w:rsid w:val="00913C13"/>
    <w:rsid w:val="00913FFB"/>
    <w:rsid w:val="00914043"/>
    <w:rsid w:val="009144C0"/>
    <w:rsid w:val="0091474E"/>
    <w:rsid w:val="009148B1"/>
    <w:rsid w:val="00914ABE"/>
    <w:rsid w:val="00914AEF"/>
    <w:rsid w:val="00914C97"/>
    <w:rsid w:val="00914CF5"/>
    <w:rsid w:val="00914D9E"/>
    <w:rsid w:val="00914E7C"/>
    <w:rsid w:val="00915215"/>
    <w:rsid w:val="00915465"/>
    <w:rsid w:val="00915618"/>
    <w:rsid w:val="0091562B"/>
    <w:rsid w:val="00915726"/>
    <w:rsid w:val="009157CC"/>
    <w:rsid w:val="009158E9"/>
    <w:rsid w:val="009158F5"/>
    <w:rsid w:val="009158F6"/>
    <w:rsid w:val="00915A13"/>
    <w:rsid w:val="00915A5A"/>
    <w:rsid w:val="00915A5F"/>
    <w:rsid w:val="009161A0"/>
    <w:rsid w:val="0091645A"/>
    <w:rsid w:val="0091654F"/>
    <w:rsid w:val="00916841"/>
    <w:rsid w:val="00916851"/>
    <w:rsid w:val="00916906"/>
    <w:rsid w:val="0091691F"/>
    <w:rsid w:val="0091697E"/>
    <w:rsid w:val="00916B1C"/>
    <w:rsid w:val="009170F6"/>
    <w:rsid w:val="00917106"/>
    <w:rsid w:val="0091710E"/>
    <w:rsid w:val="009171A7"/>
    <w:rsid w:val="009172D3"/>
    <w:rsid w:val="00917A5B"/>
    <w:rsid w:val="00917A5E"/>
    <w:rsid w:val="00917B64"/>
    <w:rsid w:val="00917BDC"/>
    <w:rsid w:val="009201F8"/>
    <w:rsid w:val="00920449"/>
    <w:rsid w:val="009208A1"/>
    <w:rsid w:val="00920AA1"/>
    <w:rsid w:val="00920B56"/>
    <w:rsid w:val="00920DD6"/>
    <w:rsid w:val="0092119A"/>
    <w:rsid w:val="009211FE"/>
    <w:rsid w:val="00921477"/>
    <w:rsid w:val="00921745"/>
    <w:rsid w:val="00921FA2"/>
    <w:rsid w:val="009221B3"/>
    <w:rsid w:val="00922665"/>
    <w:rsid w:val="0092285B"/>
    <w:rsid w:val="009228F9"/>
    <w:rsid w:val="0092297D"/>
    <w:rsid w:val="00922F52"/>
    <w:rsid w:val="00922FB1"/>
    <w:rsid w:val="00922FE6"/>
    <w:rsid w:val="00923065"/>
    <w:rsid w:val="009231C1"/>
    <w:rsid w:val="00923238"/>
    <w:rsid w:val="0092337E"/>
    <w:rsid w:val="00923415"/>
    <w:rsid w:val="00923525"/>
    <w:rsid w:val="0092386B"/>
    <w:rsid w:val="009238CE"/>
    <w:rsid w:val="0092392C"/>
    <w:rsid w:val="00923D8B"/>
    <w:rsid w:val="00924612"/>
    <w:rsid w:val="009246C9"/>
    <w:rsid w:val="009247ED"/>
    <w:rsid w:val="0092480E"/>
    <w:rsid w:val="00924963"/>
    <w:rsid w:val="00924BBC"/>
    <w:rsid w:val="00924DB0"/>
    <w:rsid w:val="00924E8C"/>
    <w:rsid w:val="0092505F"/>
    <w:rsid w:val="009250CE"/>
    <w:rsid w:val="009251EC"/>
    <w:rsid w:val="00925780"/>
    <w:rsid w:val="009259A0"/>
    <w:rsid w:val="00925E42"/>
    <w:rsid w:val="0092613D"/>
    <w:rsid w:val="0092622F"/>
    <w:rsid w:val="0092633F"/>
    <w:rsid w:val="0092686B"/>
    <w:rsid w:val="00926BFF"/>
    <w:rsid w:val="00926CE0"/>
    <w:rsid w:val="00926F33"/>
    <w:rsid w:val="0092727E"/>
    <w:rsid w:val="0092732A"/>
    <w:rsid w:val="009273D9"/>
    <w:rsid w:val="00927728"/>
    <w:rsid w:val="009279BC"/>
    <w:rsid w:val="00927A83"/>
    <w:rsid w:val="00927CF9"/>
    <w:rsid w:val="00930179"/>
    <w:rsid w:val="0093035C"/>
    <w:rsid w:val="0093044D"/>
    <w:rsid w:val="00930537"/>
    <w:rsid w:val="009306FD"/>
    <w:rsid w:val="009307C3"/>
    <w:rsid w:val="009309F9"/>
    <w:rsid w:val="00930AD5"/>
    <w:rsid w:val="00930BC5"/>
    <w:rsid w:val="00930D4C"/>
    <w:rsid w:val="0093113C"/>
    <w:rsid w:val="00931191"/>
    <w:rsid w:val="0093130E"/>
    <w:rsid w:val="00931460"/>
    <w:rsid w:val="00931697"/>
    <w:rsid w:val="009316EB"/>
    <w:rsid w:val="009316FC"/>
    <w:rsid w:val="00931B19"/>
    <w:rsid w:val="00931D5F"/>
    <w:rsid w:val="0093256B"/>
    <w:rsid w:val="00932692"/>
    <w:rsid w:val="00932979"/>
    <w:rsid w:val="009329D8"/>
    <w:rsid w:val="00932B74"/>
    <w:rsid w:val="00932C6B"/>
    <w:rsid w:val="00932D69"/>
    <w:rsid w:val="00932E64"/>
    <w:rsid w:val="00932FA7"/>
    <w:rsid w:val="009332AA"/>
    <w:rsid w:val="00933306"/>
    <w:rsid w:val="009333AC"/>
    <w:rsid w:val="009334E9"/>
    <w:rsid w:val="00933D5B"/>
    <w:rsid w:val="00933D6D"/>
    <w:rsid w:val="00934A32"/>
    <w:rsid w:val="00934C6A"/>
    <w:rsid w:val="00934F60"/>
    <w:rsid w:val="00935192"/>
    <w:rsid w:val="009352AD"/>
    <w:rsid w:val="009355C1"/>
    <w:rsid w:val="009357A7"/>
    <w:rsid w:val="009358E4"/>
    <w:rsid w:val="00935922"/>
    <w:rsid w:val="0093598D"/>
    <w:rsid w:val="00935B7E"/>
    <w:rsid w:val="00935BD5"/>
    <w:rsid w:val="0093605E"/>
    <w:rsid w:val="0093606E"/>
    <w:rsid w:val="00936184"/>
    <w:rsid w:val="0093669F"/>
    <w:rsid w:val="0093672F"/>
    <w:rsid w:val="00936D29"/>
    <w:rsid w:val="00936DBB"/>
    <w:rsid w:val="00936DC8"/>
    <w:rsid w:val="00936EE3"/>
    <w:rsid w:val="00936FCF"/>
    <w:rsid w:val="00936FDA"/>
    <w:rsid w:val="00936FFC"/>
    <w:rsid w:val="009372B4"/>
    <w:rsid w:val="009373CE"/>
    <w:rsid w:val="009374E1"/>
    <w:rsid w:val="0093759A"/>
    <w:rsid w:val="009377FC"/>
    <w:rsid w:val="00937916"/>
    <w:rsid w:val="0093798A"/>
    <w:rsid w:val="00937CE7"/>
    <w:rsid w:val="00937D81"/>
    <w:rsid w:val="00937E7B"/>
    <w:rsid w:val="00937E96"/>
    <w:rsid w:val="00937F14"/>
    <w:rsid w:val="00940252"/>
    <w:rsid w:val="009402E3"/>
    <w:rsid w:val="00940347"/>
    <w:rsid w:val="009403FA"/>
    <w:rsid w:val="00940B75"/>
    <w:rsid w:val="00940E06"/>
    <w:rsid w:val="009410D8"/>
    <w:rsid w:val="0094112C"/>
    <w:rsid w:val="0094128B"/>
    <w:rsid w:val="0094140F"/>
    <w:rsid w:val="0094160B"/>
    <w:rsid w:val="009416EC"/>
    <w:rsid w:val="009418D7"/>
    <w:rsid w:val="00941988"/>
    <w:rsid w:val="00941A24"/>
    <w:rsid w:val="00941ADB"/>
    <w:rsid w:val="00941AFA"/>
    <w:rsid w:val="00941E66"/>
    <w:rsid w:val="00942130"/>
    <w:rsid w:val="009421DD"/>
    <w:rsid w:val="0094227E"/>
    <w:rsid w:val="0094238A"/>
    <w:rsid w:val="009427A6"/>
    <w:rsid w:val="00942C01"/>
    <w:rsid w:val="00942D95"/>
    <w:rsid w:val="00942DA6"/>
    <w:rsid w:val="00942F1D"/>
    <w:rsid w:val="00942FED"/>
    <w:rsid w:val="009432AE"/>
    <w:rsid w:val="0094341A"/>
    <w:rsid w:val="00943675"/>
    <w:rsid w:val="00943775"/>
    <w:rsid w:val="0094390A"/>
    <w:rsid w:val="00943E1B"/>
    <w:rsid w:val="009441D1"/>
    <w:rsid w:val="009442A4"/>
    <w:rsid w:val="0094445B"/>
    <w:rsid w:val="00944699"/>
    <w:rsid w:val="00944778"/>
    <w:rsid w:val="009448A4"/>
    <w:rsid w:val="0094495B"/>
    <w:rsid w:val="00944A0E"/>
    <w:rsid w:val="00944B69"/>
    <w:rsid w:val="00944C13"/>
    <w:rsid w:val="00944D79"/>
    <w:rsid w:val="00944ECB"/>
    <w:rsid w:val="00945020"/>
    <w:rsid w:val="009453D6"/>
    <w:rsid w:val="009453F9"/>
    <w:rsid w:val="00945599"/>
    <w:rsid w:val="00945609"/>
    <w:rsid w:val="00945668"/>
    <w:rsid w:val="00945760"/>
    <w:rsid w:val="00945791"/>
    <w:rsid w:val="00945A0C"/>
    <w:rsid w:val="00945A74"/>
    <w:rsid w:val="00945AC1"/>
    <w:rsid w:val="00945B28"/>
    <w:rsid w:val="00945C17"/>
    <w:rsid w:val="00945F3F"/>
    <w:rsid w:val="009460A3"/>
    <w:rsid w:val="00946377"/>
    <w:rsid w:val="00946752"/>
    <w:rsid w:val="0094678A"/>
    <w:rsid w:val="009468CE"/>
    <w:rsid w:val="0094691A"/>
    <w:rsid w:val="009469F2"/>
    <w:rsid w:val="00946A31"/>
    <w:rsid w:val="00946ED3"/>
    <w:rsid w:val="00946EF7"/>
    <w:rsid w:val="00946F23"/>
    <w:rsid w:val="00946F61"/>
    <w:rsid w:val="00946F68"/>
    <w:rsid w:val="009470CF"/>
    <w:rsid w:val="0094713F"/>
    <w:rsid w:val="009476ED"/>
    <w:rsid w:val="00947774"/>
    <w:rsid w:val="009478EC"/>
    <w:rsid w:val="00947A14"/>
    <w:rsid w:val="00947AA6"/>
    <w:rsid w:val="00947AEB"/>
    <w:rsid w:val="00947BBB"/>
    <w:rsid w:val="00947CC2"/>
    <w:rsid w:val="00947CC8"/>
    <w:rsid w:val="00947D8A"/>
    <w:rsid w:val="00947EC1"/>
    <w:rsid w:val="00947FE8"/>
    <w:rsid w:val="00950034"/>
    <w:rsid w:val="00950485"/>
    <w:rsid w:val="00950508"/>
    <w:rsid w:val="00950798"/>
    <w:rsid w:val="009507BD"/>
    <w:rsid w:val="009508F8"/>
    <w:rsid w:val="00950914"/>
    <w:rsid w:val="00950CCA"/>
    <w:rsid w:val="00950E1F"/>
    <w:rsid w:val="009511B9"/>
    <w:rsid w:val="009512F0"/>
    <w:rsid w:val="009514C9"/>
    <w:rsid w:val="009515A5"/>
    <w:rsid w:val="00951746"/>
    <w:rsid w:val="00951C4F"/>
    <w:rsid w:val="00951C8C"/>
    <w:rsid w:val="00951DEB"/>
    <w:rsid w:val="00952215"/>
    <w:rsid w:val="009526FD"/>
    <w:rsid w:val="00952982"/>
    <w:rsid w:val="00952C13"/>
    <w:rsid w:val="00952D54"/>
    <w:rsid w:val="00952F08"/>
    <w:rsid w:val="00952FDA"/>
    <w:rsid w:val="009533DF"/>
    <w:rsid w:val="00953409"/>
    <w:rsid w:val="00953436"/>
    <w:rsid w:val="00953663"/>
    <w:rsid w:val="00953D6A"/>
    <w:rsid w:val="00953DC5"/>
    <w:rsid w:val="00953DCF"/>
    <w:rsid w:val="00953EF3"/>
    <w:rsid w:val="00953FBF"/>
    <w:rsid w:val="0095430B"/>
    <w:rsid w:val="009548F6"/>
    <w:rsid w:val="00954A46"/>
    <w:rsid w:val="00954A9A"/>
    <w:rsid w:val="00954CBE"/>
    <w:rsid w:val="00954D0D"/>
    <w:rsid w:val="0095500E"/>
    <w:rsid w:val="00955108"/>
    <w:rsid w:val="00955138"/>
    <w:rsid w:val="00955561"/>
    <w:rsid w:val="0095559F"/>
    <w:rsid w:val="009558F2"/>
    <w:rsid w:val="0095598C"/>
    <w:rsid w:val="00955A56"/>
    <w:rsid w:val="00955AB1"/>
    <w:rsid w:val="00955B68"/>
    <w:rsid w:val="00955C9E"/>
    <w:rsid w:val="0095609B"/>
    <w:rsid w:val="009565EF"/>
    <w:rsid w:val="00956655"/>
    <w:rsid w:val="0095675B"/>
    <w:rsid w:val="00956DF1"/>
    <w:rsid w:val="00957232"/>
    <w:rsid w:val="0095727E"/>
    <w:rsid w:val="009572F6"/>
    <w:rsid w:val="00957377"/>
    <w:rsid w:val="009573F6"/>
    <w:rsid w:val="00957858"/>
    <w:rsid w:val="00960112"/>
    <w:rsid w:val="009601E9"/>
    <w:rsid w:val="00960463"/>
    <w:rsid w:val="009605DC"/>
    <w:rsid w:val="009606BD"/>
    <w:rsid w:val="00960AA4"/>
    <w:rsid w:val="00960C56"/>
    <w:rsid w:val="0096138F"/>
    <w:rsid w:val="00961738"/>
    <w:rsid w:val="009619AB"/>
    <w:rsid w:val="00961C81"/>
    <w:rsid w:val="00961DE0"/>
    <w:rsid w:val="00961E3C"/>
    <w:rsid w:val="00961F3B"/>
    <w:rsid w:val="00961F96"/>
    <w:rsid w:val="009626E6"/>
    <w:rsid w:val="009627C4"/>
    <w:rsid w:val="0096286E"/>
    <w:rsid w:val="009629D5"/>
    <w:rsid w:val="00962A02"/>
    <w:rsid w:val="00962BC4"/>
    <w:rsid w:val="00962C6E"/>
    <w:rsid w:val="00962CB2"/>
    <w:rsid w:val="00962D05"/>
    <w:rsid w:val="00962D3E"/>
    <w:rsid w:val="00963018"/>
    <w:rsid w:val="00963054"/>
    <w:rsid w:val="0096313A"/>
    <w:rsid w:val="009631BD"/>
    <w:rsid w:val="00963276"/>
    <w:rsid w:val="00963389"/>
    <w:rsid w:val="00963524"/>
    <w:rsid w:val="009635F9"/>
    <w:rsid w:val="00963947"/>
    <w:rsid w:val="009639E9"/>
    <w:rsid w:val="00963B18"/>
    <w:rsid w:val="00963CDA"/>
    <w:rsid w:val="00963EE4"/>
    <w:rsid w:val="00963FA2"/>
    <w:rsid w:val="0096436F"/>
    <w:rsid w:val="009644B6"/>
    <w:rsid w:val="0096467D"/>
    <w:rsid w:val="009646BE"/>
    <w:rsid w:val="00964843"/>
    <w:rsid w:val="0096490D"/>
    <w:rsid w:val="00964A5D"/>
    <w:rsid w:val="00964B46"/>
    <w:rsid w:val="009650C9"/>
    <w:rsid w:val="009652F7"/>
    <w:rsid w:val="00965356"/>
    <w:rsid w:val="009656A1"/>
    <w:rsid w:val="0096590E"/>
    <w:rsid w:val="0096596E"/>
    <w:rsid w:val="00965B81"/>
    <w:rsid w:val="00965E3D"/>
    <w:rsid w:val="00965E55"/>
    <w:rsid w:val="009660A1"/>
    <w:rsid w:val="009660D5"/>
    <w:rsid w:val="00966294"/>
    <w:rsid w:val="009664EC"/>
    <w:rsid w:val="009666DF"/>
    <w:rsid w:val="0096691B"/>
    <w:rsid w:val="00966E48"/>
    <w:rsid w:val="00966F4A"/>
    <w:rsid w:val="00966FE0"/>
    <w:rsid w:val="00967144"/>
    <w:rsid w:val="009673E0"/>
    <w:rsid w:val="009674E3"/>
    <w:rsid w:val="00967617"/>
    <w:rsid w:val="00967ADE"/>
    <w:rsid w:val="00967D0C"/>
    <w:rsid w:val="00967D48"/>
    <w:rsid w:val="00967DDC"/>
    <w:rsid w:val="00970126"/>
    <w:rsid w:val="00970AF3"/>
    <w:rsid w:val="00970B34"/>
    <w:rsid w:val="00970BD7"/>
    <w:rsid w:val="00970EEF"/>
    <w:rsid w:val="00970F3E"/>
    <w:rsid w:val="009712E6"/>
    <w:rsid w:val="009712FC"/>
    <w:rsid w:val="0097177B"/>
    <w:rsid w:val="00971835"/>
    <w:rsid w:val="00971CE0"/>
    <w:rsid w:val="00971F89"/>
    <w:rsid w:val="00972113"/>
    <w:rsid w:val="0097244C"/>
    <w:rsid w:val="0097267D"/>
    <w:rsid w:val="00972741"/>
    <w:rsid w:val="0097278C"/>
    <w:rsid w:val="009727DE"/>
    <w:rsid w:val="00972854"/>
    <w:rsid w:val="00972C35"/>
    <w:rsid w:val="00972D4B"/>
    <w:rsid w:val="00972F20"/>
    <w:rsid w:val="0097315F"/>
    <w:rsid w:val="00973186"/>
    <w:rsid w:val="00973441"/>
    <w:rsid w:val="0097382B"/>
    <w:rsid w:val="00973C70"/>
    <w:rsid w:val="00973D36"/>
    <w:rsid w:val="00973E18"/>
    <w:rsid w:val="00973E52"/>
    <w:rsid w:val="00973EEB"/>
    <w:rsid w:val="009747CE"/>
    <w:rsid w:val="00974928"/>
    <w:rsid w:val="00974A79"/>
    <w:rsid w:val="00974B0B"/>
    <w:rsid w:val="00974C70"/>
    <w:rsid w:val="00974C81"/>
    <w:rsid w:val="00974D97"/>
    <w:rsid w:val="00974DEF"/>
    <w:rsid w:val="00974EBA"/>
    <w:rsid w:val="00974F70"/>
    <w:rsid w:val="00975225"/>
    <w:rsid w:val="00975443"/>
    <w:rsid w:val="009754A7"/>
    <w:rsid w:val="0097557F"/>
    <w:rsid w:val="00975753"/>
    <w:rsid w:val="0097578E"/>
    <w:rsid w:val="0097585B"/>
    <w:rsid w:val="00975862"/>
    <w:rsid w:val="00975947"/>
    <w:rsid w:val="00975BB5"/>
    <w:rsid w:val="00975CA6"/>
    <w:rsid w:val="00975F07"/>
    <w:rsid w:val="00976322"/>
    <w:rsid w:val="00976350"/>
    <w:rsid w:val="00976571"/>
    <w:rsid w:val="0097664E"/>
    <w:rsid w:val="0097683D"/>
    <w:rsid w:val="00976884"/>
    <w:rsid w:val="00976B28"/>
    <w:rsid w:val="00976BB2"/>
    <w:rsid w:val="00976E61"/>
    <w:rsid w:val="00976E6C"/>
    <w:rsid w:val="009772B0"/>
    <w:rsid w:val="009772F1"/>
    <w:rsid w:val="0097737E"/>
    <w:rsid w:val="009775A1"/>
    <w:rsid w:val="009776E1"/>
    <w:rsid w:val="009776F4"/>
    <w:rsid w:val="00977980"/>
    <w:rsid w:val="00977AF9"/>
    <w:rsid w:val="00977B21"/>
    <w:rsid w:val="00977C9D"/>
    <w:rsid w:val="00977D00"/>
    <w:rsid w:val="00977D74"/>
    <w:rsid w:val="00980270"/>
    <w:rsid w:val="009803E1"/>
    <w:rsid w:val="00980580"/>
    <w:rsid w:val="00980B56"/>
    <w:rsid w:val="00980B9E"/>
    <w:rsid w:val="00980BF1"/>
    <w:rsid w:val="00980C17"/>
    <w:rsid w:val="00980E2B"/>
    <w:rsid w:val="0098102A"/>
    <w:rsid w:val="00981057"/>
    <w:rsid w:val="00981523"/>
    <w:rsid w:val="0098167A"/>
    <w:rsid w:val="009816AB"/>
    <w:rsid w:val="00981891"/>
    <w:rsid w:val="00981A97"/>
    <w:rsid w:val="00981AFB"/>
    <w:rsid w:val="009820AE"/>
    <w:rsid w:val="0098216D"/>
    <w:rsid w:val="00982201"/>
    <w:rsid w:val="00982339"/>
    <w:rsid w:val="0098233B"/>
    <w:rsid w:val="009826A0"/>
    <w:rsid w:val="0098287C"/>
    <w:rsid w:val="00982C71"/>
    <w:rsid w:val="00982CE6"/>
    <w:rsid w:val="00982D7A"/>
    <w:rsid w:val="00982DAF"/>
    <w:rsid w:val="00982DEE"/>
    <w:rsid w:val="00982EF2"/>
    <w:rsid w:val="00982F86"/>
    <w:rsid w:val="009832ED"/>
    <w:rsid w:val="00983519"/>
    <w:rsid w:val="00983572"/>
    <w:rsid w:val="00983AC6"/>
    <w:rsid w:val="00983C5D"/>
    <w:rsid w:val="00983CCD"/>
    <w:rsid w:val="00983D25"/>
    <w:rsid w:val="00983DAA"/>
    <w:rsid w:val="00983F2B"/>
    <w:rsid w:val="00984149"/>
    <w:rsid w:val="009842EF"/>
    <w:rsid w:val="0098446D"/>
    <w:rsid w:val="009846AD"/>
    <w:rsid w:val="00984789"/>
    <w:rsid w:val="0098484E"/>
    <w:rsid w:val="00984ECF"/>
    <w:rsid w:val="00984F80"/>
    <w:rsid w:val="00985290"/>
    <w:rsid w:val="0098536D"/>
    <w:rsid w:val="00985D69"/>
    <w:rsid w:val="00985E00"/>
    <w:rsid w:val="00985EA1"/>
    <w:rsid w:val="00985F32"/>
    <w:rsid w:val="00985FE9"/>
    <w:rsid w:val="0098604B"/>
    <w:rsid w:val="009864A1"/>
    <w:rsid w:val="0098656D"/>
    <w:rsid w:val="009865A7"/>
    <w:rsid w:val="009867CC"/>
    <w:rsid w:val="00986829"/>
    <w:rsid w:val="009868F4"/>
    <w:rsid w:val="0098694A"/>
    <w:rsid w:val="00986A30"/>
    <w:rsid w:val="00986AE6"/>
    <w:rsid w:val="00986F8C"/>
    <w:rsid w:val="00987060"/>
    <w:rsid w:val="0098735A"/>
    <w:rsid w:val="009879E1"/>
    <w:rsid w:val="00987A36"/>
    <w:rsid w:val="00987B1F"/>
    <w:rsid w:val="00987D26"/>
    <w:rsid w:val="00990031"/>
    <w:rsid w:val="0099021D"/>
    <w:rsid w:val="00990460"/>
    <w:rsid w:val="009905BB"/>
    <w:rsid w:val="00990821"/>
    <w:rsid w:val="00990C2E"/>
    <w:rsid w:val="00990E9F"/>
    <w:rsid w:val="0099100A"/>
    <w:rsid w:val="009913B5"/>
    <w:rsid w:val="0099164C"/>
    <w:rsid w:val="009917CC"/>
    <w:rsid w:val="009919F1"/>
    <w:rsid w:val="00991AFB"/>
    <w:rsid w:val="00991B01"/>
    <w:rsid w:val="00991B11"/>
    <w:rsid w:val="00991F01"/>
    <w:rsid w:val="00992048"/>
    <w:rsid w:val="0099204C"/>
    <w:rsid w:val="00992284"/>
    <w:rsid w:val="009929E9"/>
    <w:rsid w:val="00992BC2"/>
    <w:rsid w:val="00992DB8"/>
    <w:rsid w:val="00992F8E"/>
    <w:rsid w:val="00992FF7"/>
    <w:rsid w:val="009932A3"/>
    <w:rsid w:val="009934B5"/>
    <w:rsid w:val="009934DE"/>
    <w:rsid w:val="009935F5"/>
    <w:rsid w:val="009937C8"/>
    <w:rsid w:val="00993BA1"/>
    <w:rsid w:val="00993CDD"/>
    <w:rsid w:val="00993CDE"/>
    <w:rsid w:val="00993D14"/>
    <w:rsid w:val="00993E00"/>
    <w:rsid w:val="00993E43"/>
    <w:rsid w:val="0099430D"/>
    <w:rsid w:val="00994474"/>
    <w:rsid w:val="009944AF"/>
    <w:rsid w:val="00994E99"/>
    <w:rsid w:val="0099505A"/>
    <w:rsid w:val="0099532D"/>
    <w:rsid w:val="00995683"/>
    <w:rsid w:val="0099568E"/>
    <w:rsid w:val="009957CE"/>
    <w:rsid w:val="00995D32"/>
    <w:rsid w:val="0099600E"/>
    <w:rsid w:val="00996062"/>
    <w:rsid w:val="009960CF"/>
    <w:rsid w:val="009963D2"/>
    <w:rsid w:val="009964D5"/>
    <w:rsid w:val="009965BF"/>
    <w:rsid w:val="0099695A"/>
    <w:rsid w:val="00996A38"/>
    <w:rsid w:val="00996C56"/>
    <w:rsid w:val="00996D7A"/>
    <w:rsid w:val="00996DA3"/>
    <w:rsid w:val="00996DC5"/>
    <w:rsid w:val="00996E72"/>
    <w:rsid w:val="00996FC6"/>
    <w:rsid w:val="009972AA"/>
    <w:rsid w:val="00997D60"/>
    <w:rsid w:val="009A00EC"/>
    <w:rsid w:val="009A01A9"/>
    <w:rsid w:val="009A0247"/>
    <w:rsid w:val="009A02D9"/>
    <w:rsid w:val="009A0340"/>
    <w:rsid w:val="009A047B"/>
    <w:rsid w:val="009A04A9"/>
    <w:rsid w:val="009A0CB5"/>
    <w:rsid w:val="009A1045"/>
    <w:rsid w:val="009A1812"/>
    <w:rsid w:val="009A191D"/>
    <w:rsid w:val="009A19CE"/>
    <w:rsid w:val="009A1D84"/>
    <w:rsid w:val="009A1E3A"/>
    <w:rsid w:val="009A1E73"/>
    <w:rsid w:val="009A21DA"/>
    <w:rsid w:val="009A2333"/>
    <w:rsid w:val="009A2608"/>
    <w:rsid w:val="009A283D"/>
    <w:rsid w:val="009A28B4"/>
    <w:rsid w:val="009A2C9E"/>
    <w:rsid w:val="009A2D86"/>
    <w:rsid w:val="009A2E47"/>
    <w:rsid w:val="009A2EFD"/>
    <w:rsid w:val="009A31AE"/>
    <w:rsid w:val="009A358D"/>
    <w:rsid w:val="009A3985"/>
    <w:rsid w:val="009A39D1"/>
    <w:rsid w:val="009A3C58"/>
    <w:rsid w:val="009A3F8F"/>
    <w:rsid w:val="009A420F"/>
    <w:rsid w:val="009A42B0"/>
    <w:rsid w:val="009A44F1"/>
    <w:rsid w:val="009A450D"/>
    <w:rsid w:val="009A457D"/>
    <w:rsid w:val="009A46EB"/>
    <w:rsid w:val="009A470B"/>
    <w:rsid w:val="009A48A1"/>
    <w:rsid w:val="009A48CC"/>
    <w:rsid w:val="009A4B6C"/>
    <w:rsid w:val="009A4CFB"/>
    <w:rsid w:val="009A4D15"/>
    <w:rsid w:val="009A4D2A"/>
    <w:rsid w:val="009A50E0"/>
    <w:rsid w:val="009A58B5"/>
    <w:rsid w:val="009A58F6"/>
    <w:rsid w:val="009A5C35"/>
    <w:rsid w:val="009A5EE3"/>
    <w:rsid w:val="009A5EEB"/>
    <w:rsid w:val="009A6391"/>
    <w:rsid w:val="009A650B"/>
    <w:rsid w:val="009A667E"/>
    <w:rsid w:val="009A6E64"/>
    <w:rsid w:val="009A715C"/>
    <w:rsid w:val="009A7396"/>
    <w:rsid w:val="009A74B1"/>
    <w:rsid w:val="009A7507"/>
    <w:rsid w:val="009A7885"/>
    <w:rsid w:val="009A7A07"/>
    <w:rsid w:val="009A7C53"/>
    <w:rsid w:val="009A7C5C"/>
    <w:rsid w:val="009A7CF0"/>
    <w:rsid w:val="009B01A5"/>
    <w:rsid w:val="009B03BC"/>
    <w:rsid w:val="009B0410"/>
    <w:rsid w:val="009B068E"/>
    <w:rsid w:val="009B0E93"/>
    <w:rsid w:val="009B0F94"/>
    <w:rsid w:val="009B0FA6"/>
    <w:rsid w:val="009B11B3"/>
    <w:rsid w:val="009B11B6"/>
    <w:rsid w:val="009B1253"/>
    <w:rsid w:val="009B134B"/>
    <w:rsid w:val="009B1630"/>
    <w:rsid w:val="009B164D"/>
    <w:rsid w:val="009B16CC"/>
    <w:rsid w:val="009B1A9B"/>
    <w:rsid w:val="009B1DB3"/>
    <w:rsid w:val="009B1E45"/>
    <w:rsid w:val="009B1F48"/>
    <w:rsid w:val="009B20CA"/>
    <w:rsid w:val="009B2310"/>
    <w:rsid w:val="009B24B0"/>
    <w:rsid w:val="009B2552"/>
    <w:rsid w:val="009B2623"/>
    <w:rsid w:val="009B26C0"/>
    <w:rsid w:val="009B272B"/>
    <w:rsid w:val="009B2D8E"/>
    <w:rsid w:val="009B2E01"/>
    <w:rsid w:val="009B2EFD"/>
    <w:rsid w:val="009B33FF"/>
    <w:rsid w:val="009B3434"/>
    <w:rsid w:val="009B3676"/>
    <w:rsid w:val="009B372D"/>
    <w:rsid w:val="009B3737"/>
    <w:rsid w:val="009B3D21"/>
    <w:rsid w:val="009B3D45"/>
    <w:rsid w:val="009B3D56"/>
    <w:rsid w:val="009B3D6A"/>
    <w:rsid w:val="009B3E5D"/>
    <w:rsid w:val="009B3FC4"/>
    <w:rsid w:val="009B40E6"/>
    <w:rsid w:val="009B41B9"/>
    <w:rsid w:val="009B44CA"/>
    <w:rsid w:val="009B4648"/>
    <w:rsid w:val="009B48A5"/>
    <w:rsid w:val="009B48DB"/>
    <w:rsid w:val="009B4CBC"/>
    <w:rsid w:val="009B4D73"/>
    <w:rsid w:val="009B4F3F"/>
    <w:rsid w:val="009B4F73"/>
    <w:rsid w:val="009B504A"/>
    <w:rsid w:val="009B50AA"/>
    <w:rsid w:val="009B51EC"/>
    <w:rsid w:val="009B52E7"/>
    <w:rsid w:val="009B5434"/>
    <w:rsid w:val="009B5487"/>
    <w:rsid w:val="009B5496"/>
    <w:rsid w:val="009B5712"/>
    <w:rsid w:val="009B581E"/>
    <w:rsid w:val="009B5861"/>
    <w:rsid w:val="009B5945"/>
    <w:rsid w:val="009B5BB8"/>
    <w:rsid w:val="009B5D09"/>
    <w:rsid w:val="009B6050"/>
    <w:rsid w:val="009B61A2"/>
    <w:rsid w:val="009B6809"/>
    <w:rsid w:val="009B6C1F"/>
    <w:rsid w:val="009B6D5D"/>
    <w:rsid w:val="009B6EB7"/>
    <w:rsid w:val="009B7166"/>
    <w:rsid w:val="009B7470"/>
    <w:rsid w:val="009B75D1"/>
    <w:rsid w:val="009B75E7"/>
    <w:rsid w:val="009B75FD"/>
    <w:rsid w:val="009B76F5"/>
    <w:rsid w:val="009B7715"/>
    <w:rsid w:val="009B78A6"/>
    <w:rsid w:val="009B7904"/>
    <w:rsid w:val="009B79DF"/>
    <w:rsid w:val="009B7A7F"/>
    <w:rsid w:val="009B7B33"/>
    <w:rsid w:val="009B7BA1"/>
    <w:rsid w:val="009B7BF4"/>
    <w:rsid w:val="009B7CB5"/>
    <w:rsid w:val="009B7D0C"/>
    <w:rsid w:val="009B7E01"/>
    <w:rsid w:val="009B7F4C"/>
    <w:rsid w:val="009C004D"/>
    <w:rsid w:val="009C03FE"/>
    <w:rsid w:val="009C0432"/>
    <w:rsid w:val="009C0547"/>
    <w:rsid w:val="009C06DA"/>
    <w:rsid w:val="009C08C9"/>
    <w:rsid w:val="009C0AA5"/>
    <w:rsid w:val="009C0E6C"/>
    <w:rsid w:val="009C1100"/>
    <w:rsid w:val="009C11B6"/>
    <w:rsid w:val="009C1392"/>
    <w:rsid w:val="009C1610"/>
    <w:rsid w:val="009C17CD"/>
    <w:rsid w:val="009C1BA6"/>
    <w:rsid w:val="009C1C82"/>
    <w:rsid w:val="009C1D4A"/>
    <w:rsid w:val="009C1DD3"/>
    <w:rsid w:val="009C1F6C"/>
    <w:rsid w:val="009C2084"/>
    <w:rsid w:val="009C219E"/>
    <w:rsid w:val="009C230D"/>
    <w:rsid w:val="009C240B"/>
    <w:rsid w:val="009C2E85"/>
    <w:rsid w:val="009C2FB8"/>
    <w:rsid w:val="009C33E1"/>
    <w:rsid w:val="009C3599"/>
    <w:rsid w:val="009C37EC"/>
    <w:rsid w:val="009C382B"/>
    <w:rsid w:val="009C4208"/>
    <w:rsid w:val="009C4486"/>
    <w:rsid w:val="009C4928"/>
    <w:rsid w:val="009C4F9A"/>
    <w:rsid w:val="009C4FFF"/>
    <w:rsid w:val="009C5092"/>
    <w:rsid w:val="009C56DC"/>
    <w:rsid w:val="009C5744"/>
    <w:rsid w:val="009C5CAF"/>
    <w:rsid w:val="009C5E3E"/>
    <w:rsid w:val="009C6352"/>
    <w:rsid w:val="009C64F1"/>
    <w:rsid w:val="009C6759"/>
    <w:rsid w:val="009C6835"/>
    <w:rsid w:val="009C6A9F"/>
    <w:rsid w:val="009C6B1D"/>
    <w:rsid w:val="009C6C4B"/>
    <w:rsid w:val="009C6ED3"/>
    <w:rsid w:val="009C6F94"/>
    <w:rsid w:val="009C714D"/>
    <w:rsid w:val="009C716E"/>
    <w:rsid w:val="009C71EA"/>
    <w:rsid w:val="009C7729"/>
    <w:rsid w:val="009C7763"/>
    <w:rsid w:val="009C795C"/>
    <w:rsid w:val="009C7E10"/>
    <w:rsid w:val="009D0209"/>
    <w:rsid w:val="009D0331"/>
    <w:rsid w:val="009D055E"/>
    <w:rsid w:val="009D059E"/>
    <w:rsid w:val="009D06AD"/>
    <w:rsid w:val="009D0840"/>
    <w:rsid w:val="009D0911"/>
    <w:rsid w:val="009D0A7C"/>
    <w:rsid w:val="009D0AA9"/>
    <w:rsid w:val="009D0C45"/>
    <w:rsid w:val="009D0CA3"/>
    <w:rsid w:val="009D0FC3"/>
    <w:rsid w:val="009D118E"/>
    <w:rsid w:val="009D12A9"/>
    <w:rsid w:val="009D1526"/>
    <w:rsid w:val="009D1669"/>
    <w:rsid w:val="009D1A79"/>
    <w:rsid w:val="009D1AD5"/>
    <w:rsid w:val="009D1DC8"/>
    <w:rsid w:val="009D1EE7"/>
    <w:rsid w:val="009D1FB2"/>
    <w:rsid w:val="009D25ED"/>
    <w:rsid w:val="009D26E2"/>
    <w:rsid w:val="009D2714"/>
    <w:rsid w:val="009D2890"/>
    <w:rsid w:val="009D2B4F"/>
    <w:rsid w:val="009D2C5A"/>
    <w:rsid w:val="009D31C1"/>
    <w:rsid w:val="009D3409"/>
    <w:rsid w:val="009D3785"/>
    <w:rsid w:val="009D3918"/>
    <w:rsid w:val="009D392F"/>
    <w:rsid w:val="009D3A9D"/>
    <w:rsid w:val="009D3B3C"/>
    <w:rsid w:val="009D3C24"/>
    <w:rsid w:val="009D3CD0"/>
    <w:rsid w:val="009D3D25"/>
    <w:rsid w:val="009D3D7F"/>
    <w:rsid w:val="009D3E1D"/>
    <w:rsid w:val="009D42F5"/>
    <w:rsid w:val="009D4305"/>
    <w:rsid w:val="009D4466"/>
    <w:rsid w:val="009D49E9"/>
    <w:rsid w:val="009D4AC5"/>
    <w:rsid w:val="009D4C37"/>
    <w:rsid w:val="009D4D24"/>
    <w:rsid w:val="009D4E90"/>
    <w:rsid w:val="009D4F75"/>
    <w:rsid w:val="009D511A"/>
    <w:rsid w:val="009D5238"/>
    <w:rsid w:val="009D54C9"/>
    <w:rsid w:val="009D55B2"/>
    <w:rsid w:val="009D5AE9"/>
    <w:rsid w:val="009D5C0B"/>
    <w:rsid w:val="009D5DC2"/>
    <w:rsid w:val="009D5E34"/>
    <w:rsid w:val="009D5EEF"/>
    <w:rsid w:val="009D606E"/>
    <w:rsid w:val="009D621E"/>
    <w:rsid w:val="009D656D"/>
    <w:rsid w:val="009D68C3"/>
    <w:rsid w:val="009D6930"/>
    <w:rsid w:val="009D69F9"/>
    <w:rsid w:val="009D6B29"/>
    <w:rsid w:val="009D6BDB"/>
    <w:rsid w:val="009D6D64"/>
    <w:rsid w:val="009D7512"/>
    <w:rsid w:val="009D774C"/>
    <w:rsid w:val="009D7780"/>
    <w:rsid w:val="009D7A22"/>
    <w:rsid w:val="009D7C4F"/>
    <w:rsid w:val="009D7D5F"/>
    <w:rsid w:val="009D7E65"/>
    <w:rsid w:val="009E00FF"/>
    <w:rsid w:val="009E02F4"/>
    <w:rsid w:val="009E03F0"/>
    <w:rsid w:val="009E062D"/>
    <w:rsid w:val="009E09C5"/>
    <w:rsid w:val="009E0C2F"/>
    <w:rsid w:val="009E0DEF"/>
    <w:rsid w:val="009E1114"/>
    <w:rsid w:val="009E1349"/>
    <w:rsid w:val="009E15DC"/>
    <w:rsid w:val="009E1638"/>
    <w:rsid w:val="009E185D"/>
    <w:rsid w:val="009E1C98"/>
    <w:rsid w:val="009E1D94"/>
    <w:rsid w:val="009E1DC8"/>
    <w:rsid w:val="009E1FFE"/>
    <w:rsid w:val="009E2232"/>
    <w:rsid w:val="009E24B2"/>
    <w:rsid w:val="009E27DA"/>
    <w:rsid w:val="009E2AF6"/>
    <w:rsid w:val="009E2B42"/>
    <w:rsid w:val="009E2BDE"/>
    <w:rsid w:val="009E2C5D"/>
    <w:rsid w:val="009E2CBA"/>
    <w:rsid w:val="009E2CC9"/>
    <w:rsid w:val="009E2DAF"/>
    <w:rsid w:val="009E2E21"/>
    <w:rsid w:val="009E2EB3"/>
    <w:rsid w:val="009E31A0"/>
    <w:rsid w:val="009E31FB"/>
    <w:rsid w:val="009E32AB"/>
    <w:rsid w:val="009E3320"/>
    <w:rsid w:val="009E3600"/>
    <w:rsid w:val="009E37D4"/>
    <w:rsid w:val="009E3976"/>
    <w:rsid w:val="009E3A40"/>
    <w:rsid w:val="009E3CA7"/>
    <w:rsid w:val="009E3ECE"/>
    <w:rsid w:val="009E40B3"/>
    <w:rsid w:val="009E4161"/>
    <w:rsid w:val="009E41E5"/>
    <w:rsid w:val="009E4333"/>
    <w:rsid w:val="009E43F0"/>
    <w:rsid w:val="009E45B0"/>
    <w:rsid w:val="009E45B4"/>
    <w:rsid w:val="009E4651"/>
    <w:rsid w:val="009E4BF0"/>
    <w:rsid w:val="009E50A0"/>
    <w:rsid w:val="009E5211"/>
    <w:rsid w:val="009E58A3"/>
    <w:rsid w:val="009E5B8B"/>
    <w:rsid w:val="009E6030"/>
    <w:rsid w:val="009E606D"/>
    <w:rsid w:val="009E6132"/>
    <w:rsid w:val="009E61EE"/>
    <w:rsid w:val="009E6214"/>
    <w:rsid w:val="009E6394"/>
    <w:rsid w:val="009E66E8"/>
    <w:rsid w:val="009E67EF"/>
    <w:rsid w:val="009E67F4"/>
    <w:rsid w:val="009E694E"/>
    <w:rsid w:val="009E6D10"/>
    <w:rsid w:val="009E6E90"/>
    <w:rsid w:val="009E6EDA"/>
    <w:rsid w:val="009E718A"/>
    <w:rsid w:val="009E7257"/>
    <w:rsid w:val="009E738D"/>
    <w:rsid w:val="009E741C"/>
    <w:rsid w:val="009E7434"/>
    <w:rsid w:val="009E7640"/>
    <w:rsid w:val="009E76A6"/>
    <w:rsid w:val="009E779A"/>
    <w:rsid w:val="009E7863"/>
    <w:rsid w:val="009E7A55"/>
    <w:rsid w:val="009E7C1C"/>
    <w:rsid w:val="009E7DEB"/>
    <w:rsid w:val="009F0324"/>
    <w:rsid w:val="009F05F9"/>
    <w:rsid w:val="009F0631"/>
    <w:rsid w:val="009F07CA"/>
    <w:rsid w:val="009F07D7"/>
    <w:rsid w:val="009F0875"/>
    <w:rsid w:val="009F0980"/>
    <w:rsid w:val="009F1023"/>
    <w:rsid w:val="009F105C"/>
    <w:rsid w:val="009F11E1"/>
    <w:rsid w:val="009F1321"/>
    <w:rsid w:val="009F145A"/>
    <w:rsid w:val="009F19E0"/>
    <w:rsid w:val="009F1A7A"/>
    <w:rsid w:val="009F1AA6"/>
    <w:rsid w:val="009F1AAE"/>
    <w:rsid w:val="009F1ABA"/>
    <w:rsid w:val="009F1F03"/>
    <w:rsid w:val="009F1FAB"/>
    <w:rsid w:val="009F237B"/>
    <w:rsid w:val="009F2694"/>
    <w:rsid w:val="009F27D5"/>
    <w:rsid w:val="009F28DE"/>
    <w:rsid w:val="009F298F"/>
    <w:rsid w:val="009F2AAB"/>
    <w:rsid w:val="009F2C06"/>
    <w:rsid w:val="009F2D0C"/>
    <w:rsid w:val="009F2D78"/>
    <w:rsid w:val="009F2D8F"/>
    <w:rsid w:val="009F2EB9"/>
    <w:rsid w:val="009F3180"/>
    <w:rsid w:val="009F3499"/>
    <w:rsid w:val="009F3563"/>
    <w:rsid w:val="009F373E"/>
    <w:rsid w:val="009F389C"/>
    <w:rsid w:val="009F3912"/>
    <w:rsid w:val="009F3A37"/>
    <w:rsid w:val="009F3B69"/>
    <w:rsid w:val="009F3CF4"/>
    <w:rsid w:val="009F40A7"/>
    <w:rsid w:val="009F4203"/>
    <w:rsid w:val="009F428B"/>
    <w:rsid w:val="009F4473"/>
    <w:rsid w:val="009F45CE"/>
    <w:rsid w:val="009F4683"/>
    <w:rsid w:val="009F482D"/>
    <w:rsid w:val="009F494A"/>
    <w:rsid w:val="009F49A9"/>
    <w:rsid w:val="009F49CD"/>
    <w:rsid w:val="009F4AF8"/>
    <w:rsid w:val="009F4B84"/>
    <w:rsid w:val="009F4C55"/>
    <w:rsid w:val="009F4E98"/>
    <w:rsid w:val="009F5636"/>
    <w:rsid w:val="009F568C"/>
    <w:rsid w:val="009F56B5"/>
    <w:rsid w:val="009F57EB"/>
    <w:rsid w:val="009F58FF"/>
    <w:rsid w:val="009F59E5"/>
    <w:rsid w:val="009F5A65"/>
    <w:rsid w:val="009F5C28"/>
    <w:rsid w:val="009F5C93"/>
    <w:rsid w:val="009F5E46"/>
    <w:rsid w:val="009F61B8"/>
    <w:rsid w:val="009F63B6"/>
    <w:rsid w:val="009F6597"/>
    <w:rsid w:val="009F67C3"/>
    <w:rsid w:val="009F68C7"/>
    <w:rsid w:val="009F69C6"/>
    <w:rsid w:val="009F6D15"/>
    <w:rsid w:val="009F6DAB"/>
    <w:rsid w:val="009F6ECE"/>
    <w:rsid w:val="009F7090"/>
    <w:rsid w:val="009F731D"/>
    <w:rsid w:val="009F7493"/>
    <w:rsid w:val="009F74FD"/>
    <w:rsid w:val="009F755A"/>
    <w:rsid w:val="009F7564"/>
    <w:rsid w:val="009F75A8"/>
    <w:rsid w:val="009F7629"/>
    <w:rsid w:val="009F76F6"/>
    <w:rsid w:val="009F7718"/>
    <w:rsid w:val="009F7BBA"/>
    <w:rsid w:val="009F7DA5"/>
    <w:rsid w:val="009F7F72"/>
    <w:rsid w:val="00A00021"/>
    <w:rsid w:val="00A00249"/>
    <w:rsid w:val="00A00392"/>
    <w:rsid w:val="00A00477"/>
    <w:rsid w:val="00A00602"/>
    <w:rsid w:val="00A007CD"/>
    <w:rsid w:val="00A00858"/>
    <w:rsid w:val="00A00A5A"/>
    <w:rsid w:val="00A00CA9"/>
    <w:rsid w:val="00A00CB6"/>
    <w:rsid w:val="00A00D2B"/>
    <w:rsid w:val="00A00EAB"/>
    <w:rsid w:val="00A01156"/>
    <w:rsid w:val="00A0127E"/>
    <w:rsid w:val="00A012D1"/>
    <w:rsid w:val="00A01303"/>
    <w:rsid w:val="00A01ABB"/>
    <w:rsid w:val="00A01D78"/>
    <w:rsid w:val="00A020FF"/>
    <w:rsid w:val="00A02316"/>
    <w:rsid w:val="00A02332"/>
    <w:rsid w:val="00A024E6"/>
    <w:rsid w:val="00A0251D"/>
    <w:rsid w:val="00A0265C"/>
    <w:rsid w:val="00A0273A"/>
    <w:rsid w:val="00A02748"/>
    <w:rsid w:val="00A02A4A"/>
    <w:rsid w:val="00A02AC9"/>
    <w:rsid w:val="00A02AD3"/>
    <w:rsid w:val="00A02E58"/>
    <w:rsid w:val="00A033FA"/>
    <w:rsid w:val="00A039FF"/>
    <w:rsid w:val="00A03B32"/>
    <w:rsid w:val="00A03FC3"/>
    <w:rsid w:val="00A04164"/>
    <w:rsid w:val="00A04304"/>
    <w:rsid w:val="00A0475D"/>
    <w:rsid w:val="00A04AD1"/>
    <w:rsid w:val="00A04AEE"/>
    <w:rsid w:val="00A04D00"/>
    <w:rsid w:val="00A050B7"/>
    <w:rsid w:val="00A0525A"/>
    <w:rsid w:val="00A052DD"/>
    <w:rsid w:val="00A056E2"/>
    <w:rsid w:val="00A056F5"/>
    <w:rsid w:val="00A059CE"/>
    <w:rsid w:val="00A05AAF"/>
    <w:rsid w:val="00A05EC6"/>
    <w:rsid w:val="00A061F3"/>
    <w:rsid w:val="00A0649A"/>
    <w:rsid w:val="00A068B0"/>
    <w:rsid w:val="00A068EB"/>
    <w:rsid w:val="00A0690B"/>
    <w:rsid w:val="00A069FC"/>
    <w:rsid w:val="00A06B43"/>
    <w:rsid w:val="00A06C19"/>
    <w:rsid w:val="00A06EB1"/>
    <w:rsid w:val="00A06FDA"/>
    <w:rsid w:val="00A072AF"/>
    <w:rsid w:val="00A07417"/>
    <w:rsid w:val="00A075CF"/>
    <w:rsid w:val="00A07667"/>
    <w:rsid w:val="00A077D2"/>
    <w:rsid w:val="00A07962"/>
    <w:rsid w:val="00A07D27"/>
    <w:rsid w:val="00A07E3F"/>
    <w:rsid w:val="00A101EF"/>
    <w:rsid w:val="00A102E3"/>
    <w:rsid w:val="00A10493"/>
    <w:rsid w:val="00A10708"/>
    <w:rsid w:val="00A1094C"/>
    <w:rsid w:val="00A10B87"/>
    <w:rsid w:val="00A10BAD"/>
    <w:rsid w:val="00A10E64"/>
    <w:rsid w:val="00A11146"/>
    <w:rsid w:val="00A11813"/>
    <w:rsid w:val="00A11932"/>
    <w:rsid w:val="00A119CE"/>
    <w:rsid w:val="00A11D41"/>
    <w:rsid w:val="00A11D67"/>
    <w:rsid w:val="00A11D95"/>
    <w:rsid w:val="00A11F16"/>
    <w:rsid w:val="00A12234"/>
    <w:rsid w:val="00A1225D"/>
    <w:rsid w:val="00A124D6"/>
    <w:rsid w:val="00A12570"/>
    <w:rsid w:val="00A1280B"/>
    <w:rsid w:val="00A12992"/>
    <w:rsid w:val="00A129C2"/>
    <w:rsid w:val="00A12BB0"/>
    <w:rsid w:val="00A12C1A"/>
    <w:rsid w:val="00A12C7F"/>
    <w:rsid w:val="00A12C94"/>
    <w:rsid w:val="00A12D27"/>
    <w:rsid w:val="00A12DFA"/>
    <w:rsid w:val="00A13175"/>
    <w:rsid w:val="00A131B8"/>
    <w:rsid w:val="00A13752"/>
    <w:rsid w:val="00A13848"/>
    <w:rsid w:val="00A13944"/>
    <w:rsid w:val="00A13A3C"/>
    <w:rsid w:val="00A13D16"/>
    <w:rsid w:val="00A13DE0"/>
    <w:rsid w:val="00A13F00"/>
    <w:rsid w:val="00A141A4"/>
    <w:rsid w:val="00A142E7"/>
    <w:rsid w:val="00A1473C"/>
    <w:rsid w:val="00A14876"/>
    <w:rsid w:val="00A149AD"/>
    <w:rsid w:val="00A14BD0"/>
    <w:rsid w:val="00A14DF6"/>
    <w:rsid w:val="00A15113"/>
    <w:rsid w:val="00A1515A"/>
    <w:rsid w:val="00A151B2"/>
    <w:rsid w:val="00A151C2"/>
    <w:rsid w:val="00A1549E"/>
    <w:rsid w:val="00A15560"/>
    <w:rsid w:val="00A157C2"/>
    <w:rsid w:val="00A158AA"/>
    <w:rsid w:val="00A1591D"/>
    <w:rsid w:val="00A15B88"/>
    <w:rsid w:val="00A15BE4"/>
    <w:rsid w:val="00A15BE7"/>
    <w:rsid w:val="00A15C7E"/>
    <w:rsid w:val="00A15D83"/>
    <w:rsid w:val="00A15D94"/>
    <w:rsid w:val="00A15E53"/>
    <w:rsid w:val="00A15EDF"/>
    <w:rsid w:val="00A1615C"/>
    <w:rsid w:val="00A161CA"/>
    <w:rsid w:val="00A162E8"/>
    <w:rsid w:val="00A1653E"/>
    <w:rsid w:val="00A165E3"/>
    <w:rsid w:val="00A16796"/>
    <w:rsid w:val="00A167B4"/>
    <w:rsid w:val="00A16B53"/>
    <w:rsid w:val="00A16B8C"/>
    <w:rsid w:val="00A16BAC"/>
    <w:rsid w:val="00A16D58"/>
    <w:rsid w:val="00A16DF3"/>
    <w:rsid w:val="00A17058"/>
    <w:rsid w:val="00A170B2"/>
    <w:rsid w:val="00A1719F"/>
    <w:rsid w:val="00A171BF"/>
    <w:rsid w:val="00A171DD"/>
    <w:rsid w:val="00A17202"/>
    <w:rsid w:val="00A172BC"/>
    <w:rsid w:val="00A1762B"/>
    <w:rsid w:val="00A176D8"/>
    <w:rsid w:val="00A17735"/>
    <w:rsid w:val="00A17832"/>
    <w:rsid w:val="00A17DAD"/>
    <w:rsid w:val="00A2017A"/>
    <w:rsid w:val="00A206ED"/>
    <w:rsid w:val="00A20B06"/>
    <w:rsid w:val="00A21222"/>
    <w:rsid w:val="00A21249"/>
    <w:rsid w:val="00A21254"/>
    <w:rsid w:val="00A21281"/>
    <w:rsid w:val="00A21568"/>
    <w:rsid w:val="00A215DB"/>
    <w:rsid w:val="00A21682"/>
    <w:rsid w:val="00A21C38"/>
    <w:rsid w:val="00A21FE1"/>
    <w:rsid w:val="00A222C1"/>
    <w:rsid w:val="00A22521"/>
    <w:rsid w:val="00A22A14"/>
    <w:rsid w:val="00A22AE5"/>
    <w:rsid w:val="00A22B45"/>
    <w:rsid w:val="00A22EAE"/>
    <w:rsid w:val="00A230AB"/>
    <w:rsid w:val="00A233BE"/>
    <w:rsid w:val="00A23405"/>
    <w:rsid w:val="00A238D7"/>
    <w:rsid w:val="00A2398D"/>
    <w:rsid w:val="00A239AE"/>
    <w:rsid w:val="00A23AA4"/>
    <w:rsid w:val="00A23AAF"/>
    <w:rsid w:val="00A23C42"/>
    <w:rsid w:val="00A23C6E"/>
    <w:rsid w:val="00A23DEC"/>
    <w:rsid w:val="00A23F0A"/>
    <w:rsid w:val="00A23FDC"/>
    <w:rsid w:val="00A24009"/>
    <w:rsid w:val="00A242CA"/>
    <w:rsid w:val="00A244AF"/>
    <w:rsid w:val="00A24533"/>
    <w:rsid w:val="00A24937"/>
    <w:rsid w:val="00A24D48"/>
    <w:rsid w:val="00A24DA9"/>
    <w:rsid w:val="00A24E1D"/>
    <w:rsid w:val="00A252D8"/>
    <w:rsid w:val="00A25316"/>
    <w:rsid w:val="00A2580A"/>
    <w:rsid w:val="00A25866"/>
    <w:rsid w:val="00A258DA"/>
    <w:rsid w:val="00A26023"/>
    <w:rsid w:val="00A261C8"/>
    <w:rsid w:val="00A261D5"/>
    <w:rsid w:val="00A2673C"/>
    <w:rsid w:val="00A2679A"/>
    <w:rsid w:val="00A26805"/>
    <w:rsid w:val="00A26CEF"/>
    <w:rsid w:val="00A26DF7"/>
    <w:rsid w:val="00A26EE2"/>
    <w:rsid w:val="00A27200"/>
    <w:rsid w:val="00A2735B"/>
    <w:rsid w:val="00A276CA"/>
    <w:rsid w:val="00A2779B"/>
    <w:rsid w:val="00A277BA"/>
    <w:rsid w:val="00A2781E"/>
    <w:rsid w:val="00A27866"/>
    <w:rsid w:val="00A2797A"/>
    <w:rsid w:val="00A3004C"/>
    <w:rsid w:val="00A301ED"/>
    <w:rsid w:val="00A302BA"/>
    <w:rsid w:val="00A30309"/>
    <w:rsid w:val="00A303C5"/>
    <w:rsid w:val="00A3055A"/>
    <w:rsid w:val="00A30827"/>
    <w:rsid w:val="00A30C87"/>
    <w:rsid w:val="00A30C91"/>
    <w:rsid w:val="00A30D51"/>
    <w:rsid w:val="00A310AE"/>
    <w:rsid w:val="00A31191"/>
    <w:rsid w:val="00A316CF"/>
    <w:rsid w:val="00A3197A"/>
    <w:rsid w:val="00A31D8B"/>
    <w:rsid w:val="00A31D98"/>
    <w:rsid w:val="00A31DCA"/>
    <w:rsid w:val="00A31F99"/>
    <w:rsid w:val="00A320A0"/>
    <w:rsid w:val="00A326C5"/>
    <w:rsid w:val="00A326DA"/>
    <w:rsid w:val="00A32837"/>
    <w:rsid w:val="00A3291D"/>
    <w:rsid w:val="00A32965"/>
    <w:rsid w:val="00A32B6D"/>
    <w:rsid w:val="00A32BAD"/>
    <w:rsid w:val="00A32D79"/>
    <w:rsid w:val="00A32DD5"/>
    <w:rsid w:val="00A334AE"/>
    <w:rsid w:val="00A334DB"/>
    <w:rsid w:val="00A3357C"/>
    <w:rsid w:val="00A33588"/>
    <w:rsid w:val="00A33ED4"/>
    <w:rsid w:val="00A33F67"/>
    <w:rsid w:val="00A343A0"/>
    <w:rsid w:val="00A34400"/>
    <w:rsid w:val="00A34478"/>
    <w:rsid w:val="00A3458D"/>
    <w:rsid w:val="00A34731"/>
    <w:rsid w:val="00A34777"/>
    <w:rsid w:val="00A34778"/>
    <w:rsid w:val="00A348B2"/>
    <w:rsid w:val="00A3493C"/>
    <w:rsid w:val="00A34B4C"/>
    <w:rsid w:val="00A34B75"/>
    <w:rsid w:val="00A34BE5"/>
    <w:rsid w:val="00A34C86"/>
    <w:rsid w:val="00A34EE0"/>
    <w:rsid w:val="00A35177"/>
    <w:rsid w:val="00A351CA"/>
    <w:rsid w:val="00A353E7"/>
    <w:rsid w:val="00A357E8"/>
    <w:rsid w:val="00A35977"/>
    <w:rsid w:val="00A35A51"/>
    <w:rsid w:val="00A35A96"/>
    <w:rsid w:val="00A35AD2"/>
    <w:rsid w:val="00A35E74"/>
    <w:rsid w:val="00A35F11"/>
    <w:rsid w:val="00A3624E"/>
    <w:rsid w:val="00A36273"/>
    <w:rsid w:val="00A36290"/>
    <w:rsid w:val="00A3656F"/>
    <w:rsid w:val="00A369D4"/>
    <w:rsid w:val="00A36F3A"/>
    <w:rsid w:val="00A37065"/>
    <w:rsid w:val="00A37344"/>
    <w:rsid w:val="00A37378"/>
    <w:rsid w:val="00A37444"/>
    <w:rsid w:val="00A37485"/>
    <w:rsid w:val="00A374EF"/>
    <w:rsid w:val="00A3755A"/>
    <w:rsid w:val="00A377B6"/>
    <w:rsid w:val="00A3790F"/>
    <w:rsid w:val="00A37CB1"/>
    <w:rsid w:val="00A4011F"/>
    <w:rsid w:val="00A401B1"/>
    <w:rsid w:val="00A401C6"/>
    <w:rsid w:val="00A40882"/>
    <w:rsid w:val="00A408BD"/>
    <w:rsid w:val="00A40D24"/>
    <w:rsid w:val="00A40F03"/>
    <w:rsid w:val="00A4121B"/>
    <w:rsid w:val="00A4136C"/>
    <w:rsid w:val="00A417A3"/>
    <w:rsid w:val="00A417AB"/>
    <w:rsid w:val="00A41900"/>
    <w:rsid w:val="00A41989"/>
    <w:rsid w:val="00A41A2E"/>
    <w:rsid w:val="00A41A57"/>
    <w:rsid w:val="00A41BB6"/>
    <w:rsid w:val="00A41E16"/>
    <w:rsid w:val="00A41E75"/>
    <w:rsid w:val="00A41F36"/>
    <w:rsid w:val="00A41F43"/>
    <w:rsid w:val="00A41FC4"/>
    <w:rsid w:val="00A42456"/>
    <w:rsid w:val="00A42470"/>
    <w:rsid w:val="00A425E5"/>
    <w:rsid w:val="00A42953"/>
    <w:rsid w:val="00A42AFD"/>
    <w:rsid w:val="00A42B7E"/>
    <w:rsid w:val="00A42DB7"/>
    <w:rsid w:val="00A42DDB"/>
    <w:rsid w:val="00A43108"/>
    <w:rsid w:val="00A43686"/>
    <w:rsid w:val="00A4371A"/>
    <w:rsid w:val="00A4375B"/>
    <w:rsid w:val="00A438FD"/>
    <w:rsid w:val="00A43C54"/>
    <w:rsid w:val="00A43FCA"/>
    <w:rsid w:val="00A4441A"/>
    <w:rsid w:val="00A4471E"/>
    <w:rsid w:val="00A44842"/>
    <w:rsid w:val="00A44AD7"/>
    <w:rsid w:val="00A44B34"/>
    <w:rsid w:val="00A44CB7"/>
    <w:rsid w:val="00A44E0F"/>
    <w:rsid w:val="00A45186"/>
    <w:rsid w:val="00A452AC"/>
    <w:rsid w:val="00A453B0"/>
    <w:rsid w:val="00A458B3"/>
    <w:rsid w:val="00A4594E"/>
    <w:rsid w:val="00A459D2"/>
    <w:rsid w:val="00A45A04"/>
    <w:rsid w:val="00A45B93"/>
    <w:rsid w:val="00A45C38"/>
    <w:rsid w:val="00A45DDD"/>
    <w:rsid w:val="00A45F84"/>
    <w:rsid w:val="00A45F90"/>
    <w:rsid w:val="00A45FA2"/>
    <w:rsid w:val="00A45FEA"/>
    <w:rsid w:val="00A46599"/>
    <w:rsid w:val="00A46DC2"/>
    <w:rsid w:val="00A46E9B"/>
    <w:rsid w:val="00A46EB2"/>
    <w:rsid w:val="00A47285"/>
    <w:rsid w:val="00A47510"/>
    <w:rsid w:val="00A47652"/>
    <w:rsid w:val="00A4799E"/>
    <w:rsid w:val="00A47BA3"/>
    <w:rsid w:val="00A47F12"/>
    <w:rsid w:val="00A47F15"/>
    <w:rsid w:val="00A500E0"/>
    <w:rsid w:val="00A5052F"/>
    <w:rsid w:val="00A507CC"/>
    <w:rsid w:val="00A50834"/>
    <w:rsid w:val="00A50941"/>
    <w:rsid w:val="00A509AB"/>
    <w:rsid w:val="00A50ACA"/>
    <w:rsid w:val="00A50B94"/>
    <w:rsid w:val="00A50D23"/>
    <w:rsid w:val="00A50D66"/>
    <w:rsid w:val="00A50F74"/>
    <w:rsid w:val="00A51365"/>
    <w:rsid w:val="00A5136B"/>
    <w:rsid w:val="00A51871"/>
    <w:rsid w:val="00A51938"/>
    <w:rsid w:val="00A5199F"/>
    <w:rsid w:val="00A51AF5"/>
    <w:rsid w:val="00A51CEF"/>
    <w:rsid w:val="00A520A8"/>
    <w:rsid w:val="00A52386"/>
    <w:rsid w:val="00A5249E"/>
    <w:rsid w:val="00A52506"/>
    <w:rsid w:val="00A52515"/>
    <w:rsid w:val="00A52630"/>
    <w:rsid w:val="00A5275C"/>
    <w:rsid w:val="00A527D8"/>
    <w:rsid w:val="00A5296E"/>
    <w:rsid w:val="00A52B6F"/>
    <w:rsid w:val="00A52D15"/>
    <w:rsid w:val="00A52D18"/>
    <w:rsid w:val="00A52D8F"/>
    <w:rsid w:val="00A52F95"/>
    <w:rsid w:val="00A534BE"/>
    <w:rsid w:val="00A53844"/>
    <w:rsid w:val="00A53927"/>
    <w:rsid w:val="00A53ACC"/>
    <w:rsid w:val="00A53D78"/>
    <w:rsid w:val="00A53F79"/>
    <w:rsid w:val="00A53FF1"/>
    <w:rsid w:val="00A54097"/>
    <w:rsid w:val="00A54891"/>
    <w:rsid w:val="00A548C2"/>
    <w:rsid w:val="00A54A39"/>
    <w:rsid w:val="00A54AAE"/>
    <w:rsid w:val="00A54CFC"/>
    <w:rsid w:val="00A54E2A"/>
    <w:rsid w:val="00A54F7F"/>
    <w:rsid w:val="00A550AE"/>
    <w:rsid w:val="00A55211"/>
    <w:rsid w:val="00A55256"/>
    <w:rsid w:val="00A554A1"/>
    <w:rsid w:val="00A55604"/>
    <w:rsid w:val="00A558ED"/>
    <w:rsid w:val="00A55A00"/>
    <w:rsid w:val="00A55AD8"/>
    <w:rsid w:val="00A55C64"/>
    <w:rsid w:val="00A55CE0"/>
    <w:rsid w:val="00A55DF5"/>
    <w:rsid w:val="00A56003"/>
    <w:rsid w:val="00A5621C"/>
    <w:rsid w:val="00A5631E"/>
    <w:rsid w:val="00A5632B"/>
    <w:rsid w:val="00A568EE"/>
    <w:rsid w:val="00A56A76"/>
    <w:rsid w:val="00A571AD"/>
    <w:rsid w:val="00A57251"/>
    <w:rsid w:val="00A5730E"/>
    <w:rsid w:val="00A57410"/>
    <w:rsid w:val="00A57762"/>
    <w:rsid w:val="00A577CE"/>
    <w:rsid w:val="00A57824"/>
    <w:rsid w:val="00A57963"/>
    <w:rsid w:val="00A57A3A"/>
    <w:rsid w:val="00A57C9A"/>
    <w:rsid w:val="00A57CA9"/>
    <w:rsid w:val="00A57EAF"/>
    <w:rsid w:val="00A60162"/>
    <w:rsid w:val="00A601C6"/>
    <w:rsid w:val="00A6042C"/>
    <w:rsid w:val="00A60853"/>
    <w:rsid w:val="00A608AE"/>
    <w:rsid w:val="00A60AA3"/>
    <w:rsid w:val="00A60CAB"/>
    <w:rsid w:val="00A61211"/>
    <w:rsid w:val="00A612C0"/>
    <w:rsid w:val="00A6131F"/>
    <w:rsid w:val="00A613B3"/>
    <w:rsid w:val="00A613F3"/>
    <w:rsid w:val="00A61598"/>
    <w:rsid w:val="00A61B42"/>
    <w:rsid w:val="00A61B4C"/>
    <w:rsid w:val="00A61F3F"/>
    <w:rsid w:val="00A61FFC"/>
    <w:rsid w:val="00A6242F"/>
    <w:rsid w:val="00A6256C"/>
    <w:rsid w:val="00A62819"/>
    <w:rsid w:val="00A62B42"/>
    <w:rsid w:val="00A62B4C"/>
    <w:rsid w:val="00A62BD7"/>
    <w:rsid w:val="00A62E83"/>
    <w:rsid w:val="00A62EA6"/>
    <w:rsid w:val="00A62EC0"/>
    <w:rsid w:val="00A62F2D"/>
    <w:rsid w:val="00A630C6"/>
    <w:rsid w:val="00A6310F"/>
    <w:rsid w:val="00A632F6"/>
    <w:rsid w:val="00A633D9"/>
    <w:rsid w:val="00A63456"/>
    <w:rsid w:val="00A637CB"/>
    <w:rsid w:val="00A638E7"/>
    <w:rsid w:val="00A638EA"/>
    <w:rsid w:val="00A63CF3"/>
    <w:rsid w:val="00A6489E"/>
    <w:rsid w:val="00A648CC"/>
    <w:rsid w:val="00A6498E"/>
    <w:rsid w:val="00A64EA6"/>
    <w:rsid w:val="00A65176"/>
    <w:rsid w:val="00A651F3"/>
    <w:rsid w:val="00A6527D"/>
    <w:rsid w:val="00A65492"/>
    <w:rsid w:val="00A654B9"/>
    <w:rsid w:val="00A6562F"/>
    <w:rsid w:val="00A65736"/>
    <w:rsid w:val="00A65825"/>
    <w:rsid w:val="00A65DEE"/>
    <w:rsid w:val="00A65F84"/>
    <w:rsid w:val="00A660D5"/>
    <w:rsid w:val="00A66179"/>
    <w:rsid w:val="00A6632D"/>
    <w:rsid w:val="00A663A5"/>
    <w:rsid w:val="00A66483"/>
    <w:rsid w:val="00A66560"/>
    <w:rsid w:val="00A6659D"/>
    <w:rsid w:val="00A665D5"/>
    <w:rsid w:val="00A6663F"/>
    <w:rsid w:val="00A6674F"/>
    <w:rsid w:val="00A66A70"/>
    <w:rsid w:val="00A66E93"/>
    <w:rsid w:val="00A67036"/>
    <w:rsid w:val="00A67107"/>
    <w:rsid w:val="00A6710A"/>
    <w:rsid w:val="00A672C1"/>
    <w:rsid w:val="00A67372"/>
    <w:rsid w:val="00A67395"/>
    <w:rsid w:val="00A67533"/>
    <w:rsid w:val="00A6765F"/>
    <w:rsid w:val="00A67738"/>
    <w:rsid w:val="00A67BE4"/>
    <w:rsid w:val="00A67C48"/>
    <w:rsid w:val="00A67F5A"/>
    <w:rsid w:val="00A70099"/>
    <w:rsid w:val="00A70252"/>
    <w:rsid w:val="00A70390"/>
    <w:rsid w:val="00A703BE"/>
    <w:rsid w:val="00A70672"/>
    <w:rsid w:val="00A70784"/>
    <w:rsid w:val="00A70B17"/>
    <w:rsid w:val="00A70BD4"/>
    <w:rsid w:val="00A70C73"/>
    <w:rsid w:val="00A70CDD"/>
    <w:rsid w:val="00A71137"/>
    <w:rsid w:val="00A71369"/>
    <w:rsid w:val="00A71437"/>
    <w:rsid w:val="00A7154A"/>
    <w:rsid w:val="00A71D69"/>
    <w:rsid w:val="00A72272"/>
    <w:rsid w:val="00A724C2"/>
    <w:rsid w:val="00A724F5"/>
    <w:rsid w:val="00A72606"/>
    <w:rsid w:val="00A72716"/>
    <w:rsid w:val="00A72965"/>
    <w:rsid w:val="00A72A51"/>
    <w:rsid w:val="00A72B2C"/>
    <w:rsid w:val="00A72BCF"/>
    <w:rsid w:val="00A72C36"/>
    <w:rsid w:val="00A72EB3"/>
    <w:rsid w:val="00A72F55"/>
    <w:rsid w:val="00A736B6"/>
    <w:rsid w:val="00A736FA"/>
    <w:rsid w:val="00A73719"/>
    <w:rsid w:val="00A7373F"/>
    <w:rsid w:val="00A7384D"/>
    <w:rsid w:val="00A738EA"/>
    <w:rsid w:val="00A7391F"/>
    <w:rsid w:val="00A7396E"/>
    <w:rsid w:val="00A73AF8"/>
    <w:rsid w:val="00A73C9B"/>
    <w:rsid w:val="00A73D1B"/>
    <w:rsid w:val="00A73D38"/>
    <w:rsid w:val="00A73E4D"/>
    <w:rsid w:val="00A743F4"/>
    <w:rsid w:val="00A743FF"/>
    <w:rsid w:val="00A744F6"/>
    <w:rsid w:val="00A74592"/>
    <w:rsid w:val="00A74671"/>
    <w:rsid w:val="00A74909"/>
    <w:rsid w:val="00A74AF5"/>
    <w:rsid w:val="00A74CB8"/>
    <w:rsid w:val="00A74F37"/>
    <w:rsid w:val="00A7519A"/>
    <w:rsid w:val="00A7533F"/>
    <w:rsid w:val="00A753DC"/>
    <w:rsid w:val="00A755B9"/>
    <w:rsid w:val="00A755DD"/>
    <w:rsid w:val="00A756BA"/>
    <w:rsid w:val="00A7578D"/>
    <w:rsid w:val="00A75A0B"/>
    <w:rsid w:val="00A75B61"/>
    <w:rsid w:val="00A75C56"/>
    <w:rsid w:val="00A75F28"/>
    <w:rsid w:val="00A75F92"/>
    <w:rsid w:val="00A7645D"/>
    <w:rsid w:val="00A76B6D"/>
    <w:rsid w:val="00A770C2"/>
    <w:rsid w:val="00A7735A"/>
    <w:rsid w:val="00A7760A"/>
    <w:rsid w:val="00A7766D"/>
    <w:rsid w:val="00A77860"/>
    <w:rsid w:val="00A77865"/>
    <w:rsid w:val="00A7791A"/>
    <w:rsid w:val="00A77984"/>
    <w:rsid w:val="00A77A5D"/>
    <w:rsid w:val="00A77B39"/>
    <w:rsid w:val="00A77EDD"/>
    <w:rsid w:val="00A8002E"/>
    <w:rsid w:val="00A8020C"/>
    <w:rsid w:val="00A803FD"/>
    <w:rsid w:val="00A80518"/>
    <w:rsid w:val="00A8051D"/>
    <w:rsid w:val="00A807A4"/>
    <w:rsid w:val="00A81364"/>
    <w:rsid w:val="00A813FC"/>
    <w:rsid w:val="00A815A2"/>
    <w:rsid w:val="00A816CA"/>
    <w:rsid w:val="00A81778"/>
    <w:rsid w:val="00A81B35"/>
    <w:rsid w:val="00A81C22"/>
    <w:rsid w:val="00A81CDB"/>
    <w:rsid w:val="00A81CF4"/>
    <w:rsid w:val="00A81DE7"/>
    <w:rsid w:val="00A81F33"/>
    <w:rsid w:val="00A81FBF"/>
    <w:rsid w:val="00A81FC9"/>
    <w:rsid w:val="00A822BF"/>
    <w:rsid w:val="00A82343"/>
    <w:rsid w:val="00A823BE"/>
    <w:rsid w:val="00A82684"/>
    <w:rsid w:val="00A8269D"/>
    <w:rsid w:val="00A8284D"/>
    <w:rsid w:val="00A82BD5"/>
    <w:rsid w:val="00A82C0F"/>
    <w:rsid w:val="00A82DA0"/>
    <w:rsid w:val="00A82F75"/>
    <w:rsid w:val="00A832AF"/>
    <w:rsid w:val="00A83328"/>
    <w:rsid w:val="00A833E9"/>
    <w:rsid w:val="00A8357C"/>
    <w:rsid w:val="00A8363C"/>
    <w:rsid w:val="00A836C2"/>
    <w:rsid w:val="00A836F7"/>
    <w:rsid w:val="00A83A65"/>
    <w:rsid w:val="00A83BBA"/>
    <w:rsid w:val="00A83EF8"/>
    <w:rsid w:val="00A840AE"/>
    <w:rsid w:val="00A841D2"/>
    <w:rsid w:val="00A841EB"/>
    <w:rsid w:val="00A842DE"/>
    <w:rsid w:val="00A8452C"/>
    <w:rsid w:val="00A849F2"/>
    <w:rsid w:val="00A84B2D"/>
    <w:rsid w:val="00A84BD8"/>
    <w:rsid w:val="00A84C37"/>
    <w:rsid w:val="00A84C5F"/>
    <w:rsid w:val="00A84C9D"/>
    <w:rsid w:val="00A84D97"/>
    <w:rsid w:val="00A85011"/>
    <w:rsid w:val="00A85279"/>
    <w:rsid w:val="00A85284"/>
    <w:rsid w:val="00A853E9"/>
    <w:rsid w:val="00A85505"/>
    <w:rsid w:val="00A859FE"/>
    <w:rsid w:val="00A85B1B"/>
    <w:rsid w:val="00A85ECB"/>
    <w:rsid w:val="00A85FE3"/>
    <w:rsid w:val="00A860C5"/>
    <w:rsid w:val="00A861E7"/>
    <w:rsid w:val="00A86346"/>
    <w:rsid w:val="00A86358"/>
    <w:rsid w:val="00A865AF"/>
    <w:rsid w:val="00A86894"/>
    <w:rsid w:val="00A86A36"/>
    <w:rsid w:val="00A86BED"/>
    <w:rsid w:val="00A86EFE"/>
    <w:rsid w:val="00A872D5"/>
    <w:rsid w:val="00A873CD"/>
    <w:rsid w:val="00A8743F"/>
    <w:rsid w:val="00A87519"/>
    <w:rsid w:val="00A875D6"/>
    <w:rsid w:val="00A87655"/>
    <w:rsid w:val="00A87D4B"/>
    <w:rsid w:val="00A901CC"/>
    <w:rsid w:val="00A90345"/>
    <w:rsid w:val="00A9048B"/>
    <w:rsid w:val="00A904C5"/>
    <w:rsid w:val="00A9062A"/>
    <w:rsid w:val="00A908FA"/>
    <w:rsid w:val="00A909DE"/>
    <w:rsid w:val="00A90EEE"/>
    <w:rsid w:val="00A910AA"/>
    <w:rsid w:val="00A916F4"/>
    <w:rsid w:val="00A91B0F"/>
    <w:rsid w:val="00A91C7C"/>
    <w:rsid w:val="00A91CCF"/>
    <w:rsid w:val="00A91EC6"/>
    <w:rsid w:val="00A91FA9"/>
    <w:rsid w:val="00A91FAF"/>
    <w:rsid w:val="00A92039"/>
    <w:rsid w:val="00A920CB"/>
    <w:rsid w:val="00A92101"/>
    <w:rsid w:val="00A9232A"/>
    <w:rsid w:val="00A925D9"/>
    <w:rsid w:val="00A9285F"/>
    <w:rsid w:val="00A928D9"/>
    <w:rsid w:val="00A928EE"/>
    <w:rsid w:val="00A92A78"/>
    <w:rsid w:val="00A92BDD"/>
    <w:rsid w:val="00A92C8E"/>
    <w:rsid w:val="00A92D74"/>
    <w:rsid w:val="00A92D85"/>
    <w:rsid w:val="00A92F0B"/>
    <w:rsid w:val="00A93090"/>
    <w:rsid w:val="00A930A3"/>
    <w:rsid w:val="00A934F5"/>
    <w:rsid w:val="00A93597"/>
    <w:rsid w:val="00A9376E"/>
    <w:rsid w:val="00A9392A"/>
    <w:rsid w:val="00A939EE"/>
    <w:rsid w:val="00A93ACC"/>
    <w:rsid w:val="00A93B2F"/>
    <w:rsid w:val="00A93B5C"/>
    <w:rsid w:val="00A93CC3"/>
    <w:rsid w:val="00A9421A"/>
    <w:rsid w:val="00A94347"/>
    <w:rsid w:val="00A94690"/>
    <w:rsid w:val="00A947BB"/>
    <w:rsid w:val="00A9482F"/>
    <w:rsid w:val="00A94C46"/>
    <w:rsid w:val="00A94D4D"/>
    <w:rsid w:val="00A95130"/>
    <w:rsid w:val="00A9515E"/>
    <w:rsid w:val="00A951CE"/>
    <w:rsid w:val="00A95264"/>
    <w:rsid w:val="00A9536C"/>
    <w:rsid w:val="00A95579"/>
    <w:rsid w:val="00A955B7"/>
    <w:rsid w:val="00A95634"/>
    <w:rsid w:val="00A95667"/>
    <w:rsid w:val="00A95744"/>
    <w:rsid w:val="00A95903"/>
    <w:rsid w:val="00A95C0C"/>
    <w:rsid w:val="00A95E4E"/>
    <w:rsid w:val="00A95E95"/>
    <w:rsid w:val="00A95F06"/>
    <w:rsid w:val="00A96068"/>
    <w:rsid w:val="00A96129"/>
    <w:rsid w:val="00A96528"/>
    <w:rsid w:val="00A96551"/>
    <w:rsid w:val="00A96694"/>
    <w:rsid w:val="00A96722"/>
    <w:rsid w:val="00A9673E"/>
    <w:rsid w:val="00A96764"/>
    <w:rsid w:val="00A9688B"/>
    <w:rsid w:val="00A96A16"/>
    <w:rsid w:val="00A96A34"/>
    <w:rsid w:val="00A96AD7"/>
    <w:rsid w:val="00A9744D"/>
    <w:rsid w:val="00A9758C"/>
    <w:rsid w:val="00A976CD"/>
    <w:rsid w:val="00A978FB"/>
    <w:rsid w:val="00A979F5"/>
    <w:rsid w:val="00A97A0B"/>
    <w:rsid w:val="00A97DF9"/>
    <w:rsid w:val="00A97E35"/>
    <w:rsid w:val="00AA021A"/>
    <w:rsid w:val="00AA0224"/>
    <w:rsid w:val="00AA0370"/>
    <w:rsid w:val="00AA0561"/>
    <w:rsid w:val="00AA063B"/>
    <w:rsid w:val="00AA09EE"/>
    <w:rsid w:val="00AA0C13"/>
    <w:rsid w:val="00AA0C74"/>
    <w:rsid w:val="00AA0CFC"/>
    <w:rsid w:val="00AA0FF5"/>
    <w:rsid w:val="00AA1091"/>
    <w:rsid w:val="00AA13D5"/>
    <w:rsid w:val="00AA17DF"/>
    <w:rsid w:val="00AA1960"/>
    <w:rsid w:val="00AA1977"/>
    <w:rsid w:val="00AA1B5A"/>
    <w:rsid w:val="00AA1BCF"/>
    <w:rsid w:val="00AA1E0A"/>
    <w:rsid w:val="00AA1ECC"/>
    <w:rsid w:val="00AA1FBB"/>
    <w:rsid w:val="00AA2133"/>
    <w:rsid w:val="00AA21EC"/>
    <w:rsid w:val="00AA222C"/>
    <w:rsid w:val="00AA239B"/>
    <w:rsid w:val="00AA2502"/>
    <w:rsid w:val="00AA29B6"/>
    <w:rsid w:val="00AA2B30"/>
    <w:rsid w:val="00AA2D20"/>
    <w:rsid w:val="00AA2FB0"/>
    <w:rsid w:val="00AA3273"/>
    <w:rsid w:val="00AA32DC"/>
    <w:rsid w:val="00AA3327"/>
    <w:rsid w:val="00AA3504"/>
    <w:rsid w:val="00AA360E"/>
    <w:rsid w:val="00AA3682"/>
    <w:rsid w:val="00AA36C7"/>
    <w:rsid w:val="00AA3720"/>
    <w:rsid w:val="00AA37E4"/>
    <w:rsid w:val="00AA3E24"/>
    <w:rsid w:val="00AA3F75"/>
    <w:rsid w:val="00AA4096"/>
    <w:rsid w:val="00AA4589"/>
    <w:rsid w:val="00AA4994"/>
    <w:rsid w:val="00AA49D2"/>
    <w:rsid w:val="00AA4C2D"/>
    <w:rsid w:val="00AA4EDB"/>
    <w:rsid w:val="00AA4EE4"/>
    <w:rsid w:val="00AA4EF5"/>
    <w:rsid w:val="00AA50A0"/>
    <w:rsid w:val="00AA54B0"/>
    <w:rsid w:val="00AA5548"/>
    <w:rsid w:val="00AA5576"/>
    <w:rsid w:val="00AA5BBB"/>
    <w:rsid w:val="00AA5E43"/>
    <w:rsid w:val="00AA5E8D"/>
    <w:rsid w:val="00AA60F7"/>
    <w:rsid w:val="00AA61B4"/>
    <w:rsid w:val="00AA62ED"/>
    <w:rsid w:val="00AA63B5"/>
    <w:rsid w:val="00AA63CE"/>
    <w:rsid w:val="00AA6459"/>
    <w:rsid w:val="00AA7070"/>
    <w:rsid w:val="00AA7075"/>
    <w:rsid w:val="00AA716A"/>
    <w:rsid w:val="00AA723B"/>
    <w:rsid w:val="00AA7253"/>
    <w:rsid w:val="00AA7339"/>
    <w:rsid w:val="00AA74B8"/>
    <w:rsid w:val="00AA74F8"/>
    <w:rsid w:val="00AA75FF"/>
    <w:rsid w:val="00AA7626"/>
    <w:rsid w:val="00AA76E5"/>
    <w:rsid w:val="00AA7792"/>
    <w:rsid w:val="00AA798A"/>
    <w:rsid w:val="00AA7CEE"/>
    <w:rsid w:val="00AA7D6B"/>
    <w:rsid w:val="00AA7F1E"/>
    <w:rsid w:val="00AB000F"/>
    <w:rsid w:val="00AB00B7"/>
    <w:rsid w:val="00AB029B"/>
    <w:rsid w:val="00AB02B3"/>
    <w:rsid w:val="00AB0342"/>
    <w:rsid w:val="00AB07EA"/>
    <w:rsid w:val="00AB08A5"/>
    <w:rsid w:val="00AB0B8C"/>
    <w:rsid w:val="00AB0E35"/>
    <w:rsid w:val="00AB0E91"/>
    <w:rsid w:val="00AB13F9"/>
    <w:rsid w:val="00AB14CF"/>
    <w:rsid w:val="00AB14F0"/>
    <w:rsid w:val="00AB1579"/>
    <w:rsid w:val="00AB172E"/>
    <w:rsid w:val="00AB1B0C"/>
    <w:rsid w:val="00AB2148"/>
    <w:rsid w:val="00AB2171"/>
    <w:rsid w:val="00AB26B6"/>
    <w:rsid w:val="00AB27F9"/>
    <w:rsid w:val="00AB29A6"/>
    <w:rsid w:val="00AB2B17"/>
    <w:rsid w:val="00AB2BEE"/>
    <w:rsid w:val="00AB2BFE"/>
    <w:rsid w:val="00AB32CF"/>
    <w:rsid w:val="00AB350A"/>
    <w:rsid w:val="00AB3689"/>
    <w:rsid w:val="00AB36C3"/>
    <w:rsid w:val="00AB3770"/>
    <w:rsid w:val="00AB3798"/>
    <w:rsid w:val="00AB3DE9"/>
    <w:rsid w:val="00AB4084"/>
    <w:rsid w:val="00AB440E"/>
    <w:rsid w:val="00AB446D"/>
    <w:rsid w:val="00AB4648"/>
    <w:rsid w:val="00AB46DD"/>
    <w:rsid w:val="00AB47BE"/>
    <w:rsid w:val="00AB4828"/>
    <w:rsid w:val="00AB486C"/>
    <w:rsid w:val="00AB4C1D"/>
    <w:rsid w:val="00AB4FE5"/>
    <w:rsid w:val="00AB5242"/>
    <w:rsid w:val="00AB525C"/>
    <w:rsid w:val="00AB52D2"/>
    <w:rsid w:val="00AB53BF"/>
    <w:rsid w:val="00AB556C"/>
    <w:rsid w:val="00AB55AC"/>
    <w:rsid w:val="00AB5680"/>
    <w:rsid w:val="00AB5745"/>
    <w:rsid w:val="00AB59AC"/>
    <w:rsid w:val="00AB59CD"/>
    <w:rsid w:val="00AB5A79"/>
    <w:rsid w:val="00AB5CE4"/>
    <w:rsid w:val="00AB5E79"/>
    <w:rsid w:val="00AB6479"/>
    <w:rsid w:val="00AB64AE"/>
    <w:rsid w:val="00AB65DF"/>
    <w:rsid w:val="00AB67FC"/>
    <w:rsid w:val="00AB68E5"/>
    <w:rsid w:val="00AB6A3D"/>
    <w:rsid w:val="00AB6BC3"/>
    <w:rsid w:val="00AB6BE8"/>
    <w:rsid w:val="00AB6CC4"/>
    <w:rsid w:val="00AB6FFE"/>
    <w:rsid w:val="00AB7340"/>
    <w:rsid w:val="00AB7511"/>
    <w:rsid w:val="00AB7592"/>
    <w:rsid w:val="00AB7682"/>
    <w:rsid w:val="00AB7791"/>
    <w:rsid w:val="00AB7877"/>
    <w:rsid w:val="00AB7955"/>
    <w:rsid w:val="00AB7CFE"/>
    <w:rsid w:val="00AB7E5E"/>
    <w:rsid w:val="00AC0576"/>
    <w:rsid w:val="00AC05A4"/>
    <w:rsid w:val="00AC0979"/>
    <w:rsid w:val="00AC0B2A"/>
    <w:rsid w:val="00AC0C8F"/>
    <w:rsid w:val="00AC0F25"/>
    <w:rsid w:val="00AC1122"/>
    <w:rsid w:val="00AC1301"/>
    <w:rsid w:val="00AC14A7"/>
    <w:rsid w:val="00AC17CC"/>
    <w:rsid w:val="00AC1D78"/>
    <w:rsid w:val="00AC1E79"/>
    <w:rsid w:val="00AC1F85"/>
    <w:rsid w:val="00AC1FD6"/>
    <w:rsid w:val="00AC208C"/>
    <w:rsid w:val="00AC21E0"/>
    <w:rsid w:val="00AC23EC"/>
    <w:rsid w:val="00AC2983"/>
    <w:rsid w:val="00AC2AC1"/>
    <w:rsid w:val="00AC2F19"/>
    <w:rsid w:val="00AC3044"/>
    <w:rsid w:val="00AC31CD"/>
    <w:rsid w:val="00AC3292"/>
    <w:rsid w:val="00AC3438"/>
    <w:rsid w:val="00AC3B71"/>
    <w:rsid w:val="00AC3BD8"/>
    <w:rsid w:val="00AC3C19"/>
    <w:rsid w:val="00AC3DA0"/>
    <w:rsid w:val="00AC4071"/>
    <w:rsid w:val="00AC4391"/>
    <w:rsid w:val="00AC46C8"/>
    <w:rsid w:val="00AC4848"/>
    <w:rsid w:val="00AC4E7F"/>
    <w:rsid w:val="00AC4ED5"/>
    <w:rsid w:val="00AC50CC"/>
    <w:rsid w:val="00AC52EC"/>
    <w:rsid w:val="00AC5675"/>
    <w:rsid w:val="00AC59C9"/>
    <w:rsid w:val="00AC5AAF"/>
    <w:rsid w:val="00AC5D1D"/>
    <w:rsid w:val="00AC5D8D"/>
    <w:rsid w:val="00AC5DCE"/>
    <w:rsid w:val="00AC6011"/>
    <w:rsid w:val="00AC6026"/>
    <w:rsid w:val="00AC6048"/>
    <w:rsid w:val="00AC6220"/>
    <w:rsid w:val="00AC6276"/>
    <w:rsid w:val="00AC62BA"/>
    <w:rsid w:val="00AC633A"/>
    <w:rsid w:val="00AC6382"/>
    <w:rsid w:val="00AC64A9"/>
    <w:rsid w:val="00AC6666"/>
    <w:rsid w:val="00AC66D9"/>
    <w:rsid w:val="00AC6798"/>
    <w:rsid w:val="00AC68E3"/>
    <w:rsid w:val="00AC698A"/>
    <w:rsid w:val="00AC6C06"/>
    <w:rsid w:val="00AC6C8D"/>
    <w:rsid w:val="00AC6E05"/>
    <w:rsid w:val="00AC6E07"/>
    <w:rsid w:val="00AC7261"/>
    <w:rsid w:val="00AC73F7"/>
    <w:rsid w:val="00AC792A"/>
    <w:rsid w:val="00AC7AF7"/>
    <w:rsid w:val="00AC7DB6"/>
    <w:rsid w:val="00AC7DE3"/>
    <w:rsid w:val="00AC7E8C"/>
    <w:rsid w:val="00AC7F18"/>
    <w:rsid w:val="00AD003B"/>
    <w:rsid w:val="00AD00C3"/>
    <w:rsid w:val="00AD0131"/>
    <w:rsid w:val="00AD04A0"/>
    <w:rsid w:val="00AD098C"/>
    <w:rsid w:val="00AD0C3D"/>
    <w:rsid w:val="00AD0C3E"/>
    <w:rsid w:val="00AD0C43"/>
    <w:rsid w:val="00AD0D6E"/>
    <w:rsid w:val="00AD0DF6"/>
    <w:rsid w:val="00AD10DD"/>
    <w:rsid w:val="00AD140C"/>
    <w:rsid w:val="00AD16DC"/>
    <w:rsid w:val="00AD178D"/>
    <w:rsid w:val="00AD190D"/>
    <w:rsid w:val="00AD19FD"/>
    <w:rsid w:val="00AD208F"/>
    <w:rsid w:val="00AD21BE"/>
    <w:rsid w:val="00AD21DC"/>
    <w:rsid w:val="00AD2436"/>
    <w:rsid w:val="00AD2759"/>
    <w:rsid w:val="00AD2778"/>
    <w:rsid w:val="00AD2D16"/>
    <w:rsid w:val="00AD2D5D"/>
    <w:rsid w:val="00AD313B"/>
    <w:rsid w:val="00AD3160"/>
    <w:rsid w:val="00AD31CF"/>
    <w:rsid w:val="00AD33C8"/>
    <w:rsid w:val="00AD33CC"/>
    <w:rsid w:val="00AD3530"/>
    <w:rsid w:val="00AD3640"/>
    <w:rsid w:val="00AD36FE"/>
    <w:rsid w:val="00AD390D"/>
    <w:rsid w:val="00AD399C"/>
    <w:rsid w:val="00AD39DC"/>
    <w:rsid w:val="00AD3A3E"/>
    <w:rsid w:val="00AD3A78"/>
    <w:rsid w:val="00AD3D40"/>
    <w:rsid w:val="00AD3E04"/>
    <w:rsid w:val="00AD3E24"/>
    <w:rsid w:val="00AD3E83"/>
    <w:rsid w:val="00AD4444"/>
    <w:rsid w:val="00AD4683"/>
    <w:rsid w:val="00AD4E4D"/>
    <w:rsid w:val="00AD5023"/>
    <w:rsid w:val="00AD5036"/>
    <w:rsid w:val="00AD512D"/>
    <w:rsid w:val="00AD516A"/>
    <w:rsid w:val="00AD51F7"/>
    <w:rsid w:val="00AD5245"/>
    <w:rsid w:val="00AD532A"/>
    <w:rsid w:val="00AD5389"/>
    <w:rsid w:val="00AD5654"/>
    <w:rsid w:val="00AD591A"/>
    <w:rsid w:val="00AD5C8B"/>
    <w:rsid w:val="00AD5CA7"/>
    <w:rsid w:val="00AD5E18"/>
    <w:rsid w:val="00AD5EF0"/>
    <w:rsid w:val="00AD5F87"/>
    <w:rsid w:val="00AD616E"/>
    <w:rsid w:val="00AD6405"/>
    <w:rsid w:val="00AD655A"/>
    <w:rsid w:val="00AD6576"/>
    <w:rsid w:val="00AD658B"/>
    <w:rsid w:val="00AD67BC"/>
    <w:rsid w:val="00AD6880"/>
    <w:rsid w:val="00AD69F9"/>
    <w:rsid w:val="00AD7429"/>
    <w:rsid w:val="00AD772A"/>
    <w:rsid w:val="00AD7873"/>
    <w:rsid w:val="00AD78B9"/>
    <w:rsid w:val="00AD7958"/>
    <w:rsid w:val="00AD7A6D"/>
    <w:rsid w:val="00AD7C9C"/>
    <w:rsid w:val="00AD7CEE"/>
    <w:rsid w:val="00AD7DD6"/>
    <w:rsid w:val="00AE0141"/>
    <w:rsid w:val="00AE0723"/>
    <w:rsid w:val="00AE07E6"/>
    <w:rsid w:val="00AE0A67"/>
    <w:rsid w:val="00AE0BD7"/>
    <w:rsid w:val="00AE0FE3"/>
    <w:rsid w:val="00AE10DB"/>
    <w:rsid w:val="00AE1221"/>
    <w:rsid w:val="00AE1350"/>
    <w:rsid w:val="00AE1383"/>
    <w:rsid w:val="00AE14BF"/>
    <w:rsid w:val="00AE1607"/>
    <w:rsid w:val="00AE1A8C"/>
    <w:rsid w:val="00AE1AD6"/>
    <w:rsid w:val="00AE1C84"/>
    <w:rsid w:val="00AE1CB3"/>
    <w:rsid w:val="00AE1D3C"/>
    <w:rsid w:val="00AE1D88"/>
    <w:rsid w:val="00AE21E3"/>
    <w:rsid w:val="00AE2276"/>
    <w:rsid w:val="00AE22DB"/>
    <w:rsid w:val="00AE24E7"/>
    <w:rsid w:val="00AE2577"/>
    <w:rsid w:val="00AE2655"/>
    <w:rsid w:val="00AE2725"/>
    <w:rsid w:val="00AE2750"/>
    <w:rsid w:val="00AE28FE"/>
    <w:rsid w:val="00AE2905"/>
    <w:rsid w:val="00AE2D66"/>
    <w:rsid w:val="00AE2E3D"/>
    <w:rsid w:val="00AE2E40"/>
    <w:rsid w:val="00AE34C4"/>
    <w:rsid w:val="00AE3552"/>
    <w:rsid w:val="00AE38BE"/>
    <w:rsid w:val="00AE3A53"/>
    <w:rsid w:val="00AE3F37"/>
    <w:rsid w:val="00AE407E"/>
    <w:rsid w:val="00AE425B"/>
    <w:rsid w:val="00AE4683"/>
    <w:rsid w:val="00AE4775"/>
    <w:rsid w:val="00AE478C"/>
    <w:rsid w:val="00AE479E"/>
    <w:rsid w:val="00AE48B4"/>
    <w:rsid w:val="00AE4A1E"/>
    <w:rsid w:val="00AE4C81"/>
    <w:rsid w:val="00AE4E2A"/>
    <w:rsid w:val="00AE5CA1"/>
    <w:rsid w:val="00AE5FCF"/>
    <w:rsid w:val="00AE60EC"/>
    <w:rsid w:val="00AE6264"/>
    <w:rsid w:val="00AE6855"/>
    <w:rsid w:val="00AE688B"/>
    <w:rsid w:val="00AE6FC4"/>
    <w:rsid w:val="00AE71B3"/>
    <w:rsid w:val="00AE7581"/>
    <w:rsid w:val="00AE773D"/>
    <w:rsid w:val="00AE7776"/>
    <w:rsid w:val="00AE78DB"/>
    <w:rsid w:val="00AE79AE"/>
    <w:rsid w:val="00AE7E50"/>
    <w:rsid w:val="00AE7F6F"/>
    <w:rsid w:val="00AE7F8D"/>
    <w:rsid w:val="00AE7FBF"/>
    <w:rsid w:val="00AF0277"/>
    <w:rsid w:val="00AF0358"/>
    <w:rsid w:val="00AF0451"/>
    <w:rsid w:val="00AF05A3"/>
    <w:rsid w:val="00AF09B0"/>
    <w:rsid w:val="00AF0DFA"/>
    <w:rsid w:val="00AF1000"/>
    <w:rsid w:val="00AF12BD"/>
    <w:rsid w:val="00AF1348"/>
    <w:rsid w:val="00AF1486"/>
    <w:rsid w:val="00AF14D0"/>
    <w:rsid w:val="00AF155E"/>
    <w:rsid w:val="00AF1702"/>
    <w:rsid w:val="00AF1B7F"/>
    <w:rsid w:val="00AF1B89"/>
    <w:rsid w:val="00AF1D54"/>
    <w:rsid w:val="00AF1F52"/>
    <w:rsid w:val="00AF204C"/>
    <w:rsid w:val="00AF27AE"/>
    <w:rsid w:val="00AF2836"/>
    <w:rsid w:val="00AF2B44"/>
    <w:rsid w:val="00AF2C10"/>
    <w:rsid w:val="00AF2CC0"/>
    <w:rsid w:val="00AF2EEF"/>
    <w:rsid w:val="00AF309C"/>
    <w:rsid w:val="00AF31BD"/>
    <w:rsid w:val="00AF32B3"/>
    <w:rsid w:val="00AF3378"/>
    <w:rsid w:val="00AF3752"/>
    <w:rsid w:val="00AF3886"/>
    <w:rsid w:val="00AF3A6E"/>
    <w:rsid w:val="00AF3B89"/>
    <w:rsid w:val="00AF3DAC"/>
    <w:rsid w:val="00AF3F1A"/>
    <w:rsid w:val="00AF3FFC"/>
    <w:rsid w:val="00AF4269"/>
    <w:rsid w:val="00AF4366"/>
    <w:rsid w:val="00AF4473"/>
    <w:rsid w:val="00AF463D"/>
    <w:rsid w:val="00AF4A8E"/>
    <w:rsid w:val="00AF4B84"/>
    <w:rsid w:val="00AF4E6C"/>
    <w:rsid w:val="00AF551E"/>
    <w:rsid w:val="00AF583D"/>
    <w:rsid w:val="00AF5903"/>
    <w:rsid w:val="00AF5919"/>
    <w:rsid w:val="00AF5B2A"/>
    <w:rsid w:val="00AF5C7F"/>
    <w:rsid w:val="00AF5DF2"/>
    <w:rsid w:val="00AF60BD"/>
    <w:rsid w:val="00AF639D"/>
    <w:rsid w:val="00AF646F"/>
    <w:rsid w:val="00AF666B"/>
    <w:rsid w:val="00AF66E1"/>
    <w:rsid w:val="00AF69E4"/>
    <w:rsid w:val="00AF6BC3"/>
    <w:rsid w:val="00AF6FCD"/>
    <w:rsid w:val="00AF702E"/>
    <w:rsid w:val="00AF7042"/>
    <w:rsid w:val="00AF71B3"/>
    <w:rsid w:val="00AF72F8"/>
    <w:rsid w:val="00AF76B0"/>
    <w:rsid w:val="00AF7B86"/>
    <w:rsid w:val="00AF7CE2"/>
    <w:rsid w:val="00B00066"/>
    <w:rsid w:val="00B002BB"/>
    <w:rsid w:val="00B0030A"/>
    <w:rsid w:val="00B00562"/>
    <w:rsid w:val="00B0065B"/>
    <w:rsid w:val="00B00692"/>
    <w:rsid w:val="00B008A5"/>
    <w:rsid w:val="00B009FE"/>
    <w:rsid w:val="00B00A7E"/>
    <w:rsid w:val="00B00BA1"/>
    <w:rsid w:val="00B00F8E"/>
    <w:rsid w:val="00B01185"/>
    <w:rsid w:val="00B014E5"/>
    <w:rsid w:val="00B015B6"/>
    <w:rsid w:val="00B01719"/>
    <w:rsid w:val="00B017EC"/>
    <w:rsid w:val="00B01B85"/>
    <w:rsid w:val="00B01BE7"/>
    <w:rsid w:val="00B01CAE"/>
    <w:rsid w:val="00B02218"/>
    <w:rsid w:val="00B02306"/>
    <w:rsid w:val="00B0240F"/>
    <w:rsid w:val="00B024DA"/>
    <w:rsid w:val="00B02A0F"/>
    <w:rsid w:val="00B02B07"/>
    <w:rsid w:val="00B02B3F"/>
    <w:rsid w:val="00B02B46"/>
    <w:rsid w:val="00B03081"/>
    <w:rsid w:val="00B030C8"/>
    <w:rsid w:val="00B032AC"/>
    <w:rsid w:val="00B034E9"/>
    <w:rsid w:val="00B038D0"/>
    <w:rsid w:val="00B03E6E"/>
    <w:rsid w:val="00B044D4"/>
    <w:rsid w:val="00B044F9"/>
    <w:rsid w:val="00B049CD"/>
    <w:rsid w:val="00B04E6B"/>
    <w:rsid w:val="00B050D0"/>
    <w:rsid w:val="00B056A5"/>
    <w:rsid w:val="00B0590E"/>
    <w:rsid w:val="00B05D28"/>
    <w:rsid w:val="00B05D62"/>
    <w:rsid w:val="00B05F0E"/>
    <w:rsid w:val="00B06059"/>
    <w:rsid w:val="00B0624A"/>
    <w:rsid w:val="00B066EF"/>
    <w:rsid w:val="00B0686E"/>
    <w:rsid w:val="00B068CF"/>
    <w:rsid w:val="00B06A50"/>
    <w:rsid w:val="00B06AC8"/>
    <w:rsid w:val="00B06BF7"/>
    <w:rsid w:val="00B06D5E"/>
    <w:rsid w:val="00B06F2B"/>
    <w:rsid w:val="00B06FE1"/>
    <w:rsid w:val="00B07100"/>
    <w:rsid w:val="00B07302"/>
    <w:rsid w:val="00B073B8"/>
    <w:rsid w:val="00B076D1"/>
    <w:rsid w:val="00B076E1"/>
    <w:rsid w:val="00B07738"/>
    <w:rsid w:val="00B07815"/>
    <w:rsid w:val="00B07D78"/>
    <w:rsid w:val="00B1005C"/>
    <w:rsid w:val="00B1036D"/>
    <w:rsid w:val="00B10468"/>
    <w:rsid w:val="00B104FA"/>
    <w:rsid w:val="00B10515"/>
    <w:rsid w:val="00B10646"/>
    <w:rsid w:val="00B10900"/>
    <w:rsid w:val="00B10C92"/>
    <w:rsid w:val="00B10D59"/>
    <w:rsid w:val="00B10D71"/>
    <w:rsid w:val="00B111C5"/>
    <w:rsid w:val="00B117FB"/>
    <w:rsid w:val="00B118E0"/>
    <w:rsid w:val="00B11F71"/>
    <w:rsid w:val="00B11F9B"/>
    <w:rsid w:val="00B1204A"/>
    <w:rsid w:val="00B1206B"/>
    <w:rsid w:val="00B122B9"/>
    <w:rsid w:val="00B12324"/>
    <w:rsid w:val="00B123D1"/>
    <w:rsid w:val="00B1269F"/>
    <w:rsid w:val="00B126F8"/>
    <w:rsid w:val="00B127B5"/>
    <w:rsid w:val="00B12A6F"/>
    <w:rsid w:val="00B12AF2"/>
    <w:rsid w:val="00B12B41"/>
    <w:rsid w:val="00B12D47"/>
    <w:rsid w:val="00B131E2"/>
    <w:rsid w:val="00B131E9"/>
    <w:rsid w:val="00B13224"/>
    <w:rsid w:val="00B13260"/>
    <w:rsid w:val="00B13292"/>
    <w:rsid w:val="00B13701"/>
    <w:rsid w:val="00B1371B"/>
    <w:rsid w:val="00B13940"/>
    <w:rsid w:val="00B13B64"/>
    <w:rsid w:val="00B13C6A"/>
    <w:rsid w:val="00B143F8"/>
    <w:rsid w:val="00B14424"/>
    <w:rsid w:val="00B14457"/>
    <w:rsid w:val="00B14551"/>
    <w:rsid w:val="00B14601"/>
    <w:rsid w:val="00B14636"/>
    <w:rsid w:val="00B1470A"/>
    <w:rsid w:val="00B14926"/>
    <w:rsid w:val="00B14A86"/>
    <w:rsid w:val="00B14E63"/>
    <w:rsid w:val="00B150CC"/>
    <w:rsid w:val="00B15139"/>
    <w:rsid w:val="00B1515A"/>
    <w:rsid w:val="00B15323"/>
    <w:rsid w:val="00B1549B"/>
    <w:rsid w:val="00B158DD"/>
    <w:rsid w:val="00B15CC2"/>
    <w:rsid w:val="00B15CF7"/>
    <w:rsid w:val="00B15DCB"/>
    <w:rsid w:val="00B16095"/>
    <w:rsid w:val="00B16138"/>
    <w:rsid w:val="00B16288"/>
    <w:rsid w:val="00B163B2"/>
    <w:rsid w:val="00B16582"/>
    <w:rsid w:val="00B16700"/>
    <w:rsid w:val="00B1671A"/>
    <w:rsid w:val="00B168EB"/>
    <w:rsid w:val="00B16ACB"/>
    <w:rsid w:val="00B16B3D"/>
    <w:rsid w:val="00B16C31"/>
    <w:rsid w:val="00B16CC1"/>
    <w:rsid w:val="00B16E3F"/>
    <w:rsid w:val="00B16E7F"/>
    <w:rsid w:val="00B17248"/>
    <w:rsid w:val="00B17250"/>
    <w:rsid w:val="00B17404"/>
    <w:rsid w:val="00B175A6"/>
    <w:rsid w:val="00B1772C"/>
    <w:rsid w:val="00B17756"/>
    <w:rsid w:val="00B1786D"/>
    <w:rsid w:val="00B17903"/>
    <w:rsid w:val="00B179BF"/>
    <w:rsid w:val="00B17A10"/>
    <w:rsid w:val="00B17BAC"/>
    <w:rsid w:val="00B17EB3"/>
    <w:rsid w:val="00B17F45"/>
    <w:rsid w:val="00B20066"/>
    <w:rsid w:val="00B200D6"/>
    <w:rsid w:val="00B20277"/>
    <w:rsid w:val="00B204C0"/>
    <w:rsid w:val="00B204CE"/>
    <w:rsid w:val="00B20A67"/>
    <w:rsid w:val="00B20C48"/>
    <w:rsid w:val="00B20CF2"/>
    <w:rsid w:val="00B20CF5"/>
    <w:rsid w:val="00B20D99"/>
    <w:rsid w:val="00B20E52"/>
    <w:rsid w:val="00B212BD"/>
    <w:rsid w:val="00B2144C"/>
    <w:rsid w:val="00B21832"/>
    <w:rsid w:val="00B2185D"/>
    <w:rsid w:val="00B21945"/>
    <w:rsid w:val="00B21B76"/>
    <w:rsid w:val="00B21BA0"/>
    <w:rsid w:val="00B21D02"/>
    <w:rsid w:val="00B21DB8"/>
    <w:rsid w:val="00B21DD2"/>
    <w:rsid w:val="00B2235B"/>
    <w:rsid w:val="00B227C4"/>
    <w:rsid w:val="00B2285B"/>
    <w:rsid w:val="00B22CE0"/>
    <w:rsid w:val="00B22DBD"/>
    <w:rsid w:val="00B2347F"/>
    <w:rsid w:val="00B23491"/>
    <w:rsid w:val="00B23547"/>
    <w:rsid w:val="00B236D5"/>
    <w:rsid w:val="00B2379B"/>
    <w:rsid w:val="00B238A9"/>
    <w:rsid w:val="00B2396F"/>
    <w:rsid w:val="00B23E8B"/>
    <w:rsid w:val="00B23E9D"/>
    <w:rsid w:val="00B24347"/>
    <w:rsid w:val="00B246B1"/>
    <w:rsid w:val="00B24707"/>
    <w:rsid w:val="00B24E2D"/>
    <w:rsid w:val="00B25127"/>
    <w:rsid w:val="00B2527A"/>
    <w:rsid w:val="00B2545A"/>
    <w:rsid w:val="00B254B8"/>
    <w:rsid w:val="00B25505"/>
    <w:rsid w:val="00B2561E"/>
    <w:rsid w:val="00B25A51"/>
    <w:rsid w:val="00B25B93"/>
    <w:rsid w:val="00B25E99"/>
    <w:rsid w:val="00B25EC0"/>
    <w:rsid w:val="00B2648D"/>
    <w:rsid w:val="00B26643"/>
    <w:rsid w:val="00B2695E"/>
    <w:rsid w:val="00B269C5"/>
    <w:rsid w:val="00B26A0F"/>
    <w:rsid w:val="00B26B7E"/>
    <w:rsid w:val="00B26F10"/>
    <w:rsid w:val="00B26F99"/>
    <w:rsid w:val="00B274D2"/>
    <w:rsid w:val="00B2779E"/>
    <w:rsid w:val="00B27C5E"/>
    <w:rsid w:val="00B27E4A"/>
    <w:rsid w:val="00B27F2E"/>
    <w:rsid w:val="00B300B3"/>
    <w:rsid w:val="00B30125"/>
    <w:rsid w:val="00B302BC"/>
    <w:rsid w:val="00B3045C"/>
    <w:rsid w:val="00B3056E"/>
    <w:rsid w:val="00B30977"/>
    <w:rsid w:val="00B309D4"/>
    <w:rsid w:val="00B30B09"/>
    <w:rsid w:val="00B30C7A"/>
    <w:rsid w:val="00B30E1F"/>
    <w:rsid w:val="00B30E51"/>
    <w:rsid w:val="00B30E6B"/>
    <w:rsid w:val="00B30FB4"/>
    <w:rsid w:val="00B31061"/>
    <w:rsid w:val="00B31217"/>
    <w:rsid w:val="00B31522"/>
    <w:rsid w:val="00B31659"/>
    <w:rsid w:val="00B318E7"/>
    <w:rsid w:val="00B31BE0"/>
    <w:rsid w:val="00B31D5D"/>
    <w:rsid w:val="00B31DDD"/>
    <w:rsid w:val="00B3201B"/>
    <w:rsid w:val="00B32170"/>
    <w:rsid w:val="00B322D2"/>
    <w:rsid w:val="00B323C1"/>
    <w:rsid w:val="00B323E4"/>
    <w:rsid w:val="00B32418"/>
    <w:rsid w:val="00B3242E"/>
    <w:rsid w:val="00B3265D"/>
    <w:rsid w:val="00B326C9"/>
    <w:rsid w:val="00B326CA"/>
    <w:rsid w:val="00B32809"/>
    <w:rsid w:val="00B32838"/>
    <w:rsid w:val="00B32951"/>
    <w:rsid w:val="00B32B08"/>
    <w:rsid w:val="00B32C25"/>
    <w:rsid w:val="00B32DA5"/>
    <w:rsid w:val="00B32EBE"/>
    <w:rsid w:val="00B331EF"/>
    <w:rsid w:val="00B335F9"/>
    <w:rsid w:val="00B33838"/>
    <w:rsid w:val="00B33AD6"/>
    <w:rsid w:val="00B33BFB"/>
    <w:rsid w:val="00B33D41"/>
    <w:rsid w:val="00B33E5F"/>
    <w:rsid w:val="00B33F9E"/>
    <w:rsid w:val="00B34225"/>
    <w:rsid w:val="00B3435E"/>
    <w:rsid w:val="00B345A0"/>
    <w:rsid w:val="00B34BB7"/>
    <w:rsid w:val="00B34D2D"/>
    <w:rsid w:val="00B34DD0"/>
    <w:rsid w:val="00B3538D"/>
    <w:rsid w:val="00B35724"/>
    <w:rsid w:val="00B35892"/>
    <w:rsid w:val="00B35C49"/>
    <w:rsid w:val="00B35F76"/>
    <w:rsid w:val="00B360E8"/>
    <w:rsid w:val="00B361C3"/>
    <w:rsid w:val="00B3637E"/>
    <w:rsid w:val="00B36AFB"/>
    <w:rsid w:val="00B36BCB"/>
    <w:rsid w:val="00B36CBE"/>
    <w:rsid w:val="00B36D45"/>
    <w:rsid w:val="00B374F8"/>
    <w:rsid w:val="00B37580"/>
    <w:rsid w:val="00B375A9"/>
    <w:rsid w:val="00B37856"/>
    <w:rsid w:val="00B378DD"/>
    <w:rsid w:val="00B379B0"/>
    <w:rsid w:val="00B37CBF"/>
    <w:rsid w:val="00B4001B"/>
    <w:rsid w:val="00B40273"/>
    <w:rsid w:val="00B40529"/>
    <w:rsid w:val="00B4056C"/>
    <w:rsid w:val="00B405D6"/>
    <w:rsid w:val="00B405FB"/>
    <w:rsid w:val="00B40A41"/>
    <w:rsid w:val="00B40A53"/>
    <w:rsid w:val="00B40CC9"/>
    <w:rsid w:val="00B40CCD"/>
    <w:rsid w:val="00B40D76"/>
    <w:rsid w:val="00B40FBE"/>
    <w:rsid w:val="00B40FC8"/>
    <w:rsid w:val="00B410C1"/>
    <w:rsid w:val="00B411A9"/>
    <w:rsid w:val="00B4169F"/>
    <w:rsid w:val="00B41AAF"/>
    <w:rsid w:val="00B41B36"/>
    <w:rsid w:val="00B41C74"/>
    <w:rsid w:val="00B41D1C"/>
    <w:rsid w:val="00B41F1C"/>
    <w:rsid w:val="00B42134"/>
    <w:rsid w:val="00B42323"/>
    <w:rsid w:val="00B4266B"/>
    <w:rsid w:val="00B429A0"/>
    <w:rsid w:val="00B42D74"/>
    <w:rsid w:val="00B42DF7"/>
    <w:rsid w:val="00B43754"/>
    <w:rsid w:val="00B437C1"/>
    <w:rsid w:val="00B438DD"/>
    <w:rsid w:val="00B43925"/>
    <w:rsid w:val="00B43ADC"/>
    <w:rsid w:val="00B4462A"/>
    <w:rsid w:val="00B4486B"/>
    <w:rsid w:val="00B4495C"/>
    <w:rsid w:val="00B44994"/>
    <w:rsid w:val="00B450E4"/>
    <w:rsid w:val="00B4522E"/>
    <w:rsid w:val="00B456C6"/>
    <w:rsid w:val="00B460D7"/>
    <w:rsid w:val="00B463A1"/>
    <w:rsid w:val="00B46408"/>
    <w:rsid w:val="00B469FE"/>
    <w:rsid w:val="00B46D1A"/>
    <w:rsid w:val="00B46DAC"/>
    <w:rsid w:val="00B47042"/>
    <w:rsid w:val="00B47226"/>
    <w:rsid w:val="00B47619"/>
    <w:rsid w:val="00B47B27"/>
    <w:rsid w:val="00B47E7F"/>
    <w:rsid w:val="00B47F27"/>
    <w:rsid w:val="00B50172"/>
    <w:rsid w:val="00B503BD"/>
    <w:rsid w:val="00B50461"/>
    <w:rsid w:val="00B5064D"/>
    <w:rsid w:val="00B50896"/>
    <w:rsid w:val="00B508B8"/>
    <w:rsid w:val="00B50AE4"/>
    <w:rsid w:val="00B50B0C"/>
    <w:rsid w:val="00B50CA4"/>
    <w:rsid w:val="00B50EF3"/>
    <w:rsid w:val="00B50EF4"/>
    <w:rsid w:val="00B51011"/>
    <w:rsid w:val="00B511A9"/>
    <w:rsid w:val="00B51540"/>
    <w:rsid w:val="00B51671"/>
    <w:rsid w:val="00B517C4"/>
    <w:rsid w:val="00B51A7D"/>
    <w:rsid w:val="00B51C29"/>
    <w:rsid w:val="00B52070"/>
    <w:rsid w:val="00B52121"/>
    <w:rsid w:val="00B523DA"/>
    <w:rsid w:val="00B5257A"/>
    <w:rsid w:val="00B5270B"/>
    <w:rsid w:val="00B52745"/>
    <w:rsid w:val="00B529D5"/>
    <w:rsid w:val="00B529E2"/>
    <w:rsid w:val="00B52CA4"/>
    <w:rsid w:val="00B52D73"/>
    <w:rsid w:val="00B52F1A"/>
    <w:rsid w:val="00B53081"/>
    <w:rsid w:val="00B530EB"/>
    <w:rsid w:val="00B53238"/>
    <w:rsid w:val="00B5337E"/>
    <w:rsid w:val="00B53672"/>
    <w:rsid w:val="00B53898"/>
    <w:rsid w:val="00B53C12"/>
    <w:rsid w:val="00B53DEC"/>
    <w:rsid w:val="00B5426D"/>
    <w:rsid w:val="00B544C4"/>
    <w:rsid w:val="00B548B5"/>
    <w:rsid w:val="00B548CF"/>
    <w:rsid w:val="00B54A3C"/>
    <w:rsid w:val="00B54ACC"/>
    <w:rsid w:val="00B54ADE"/>
    <w:rsid w:val="00B54D1A"/>
    <w:rsid w:val="00B54D31"/>
    <w:rsid w:val="00B54DDF"/>
    <w:rsid w:val="00B54DE4"/>
    <w:rsid w:val="00B54E29"/>
    <w:rsid w:val="00B54E85"/>
    <w:rsid w:val="00B54FE9"/>
    <w:rsid w:val="00B55076"/>
    <w:rsid w:val="00B55077"/>
    <w:rsid w:val="00B550E9"/>
    <w:rsid w:val="00B550EC"/>
    <w:rsid w:val="00B556AD"/>
    <w:rsid w:val="00B55A28"/>
    <w:rsid w:val="00B55A65"/>
    <w:rsid w:val="00B55B13"/>
    <w:rsid w:val="00B5624C"/>
    <w:rsid w:val="00B56271"/>
    <w:rsid w:val="00B56736"/>
    <w:rsid w:val="00B567FB"/>
    <w:rsid w:val="00B56804"/>
    <w:rsid w:val="00B56814"/>
    <w:rsid w:val="00B56988"/>
    <w:rsid w:val="00B56EF5"/>
    <w:rsid w:val="00B57272"/>
    <w:rsid w:val="00B572EF"/>
    <w:rsid w:val="00B573AB"/>
    <w:rsid w:val="00B57BBC"/>
    <w:rsid w:val="00B57CA6"/>
    <w:rsid w:val="00B57EB5"/>
    <w:rsid w:val="00B60020"/>
    <w:rsid w:val="00B608D5"/>
    <w:rsid w:val="00B609BA"/>
    <w:rsid w:val="00B60E7A"/>
    <w:rsid w:val="00B60F2E"/>
    <w:rsid w:val="00B60F90"/>
    <w:rsid w:val="00B60FF0"/>
    <w:rsid w:val="00B6122D"/>
    <w:rsid w:val="00B614A1"/>
    <w:rsid w:val="00B61583"/>
    <w:rsid w:val="00B615FD"/>
    <w:rsid w:val="00B61697"/>
    <w:rsid w:val="00B61896"/>
    <w:rsid w:val="00B61CC1"/>
    <w:rsid w:val="00B61E36"/>
    <w:rsid w:val="00B61E73"/>
    <w:rsid w:val="00B61E91"/>
    <w:rsid w:val="00B61F7F"/>
    <w:rsid w:val="00B6205D"/>
    <w:rsid w:val="00B622B1"/>
    <w:rsid w:val="00B6264B"/>
    <w:rsid w:val="00B6285F"/>
    <w:rsid w:val="00B62897"/>
    <w:rsid w:val="00B62B64"/>
    <w:rsid w:val="00B62B79"/>
    <w:rsid w:val="00B62E89"/>
    <w:rsid w:val="00B62F72"/>
    <w:rsid w:val="00B6301E"/>
    <w:rsid w:val="00B63214"/>
    <w:rsid w:val="00B6329E"/>
    <w:rsid w:val="00B633A0"/>
    <w:rsid w:val="00B636CD"/>
    <w:rsid w:val="00B636DF"/>
    <w:rsid w:val="00B638BC"/>
    <w:rsid w:val="00B63C0B"/>
    <w:rsid w:val="00B63C30"/>
    <w:rsid w:val="00B6424A"/>
    <w:rsid w:val="00B64312"/>
    <w:rsid w:val="00B64352"/>
    <w:rsid w:val="00B64518"/>
    <w:rsid w:val="00B64952"/>
    <w:rsid w:val="00B649BB"/>
    <w:rsid w:val="00B64AB6"/>
    <w:rsid w:val="00B64CBC"/>
    <w:rsid w:val="00B650E9"/>
    <w:rsid w:val="00B6529D"/>
    <w:rsid w:val="00B6538D"/>
    <w:rsid w:val="00B654A8"/>
    <w:rsid w:val="00B654FE"/>
    <w:rsid w:val="00B6555F"/>
    <w:rsid w:val="00B656AA"/>
    <w:rsid w:val="00B6576D"/>
    <w:rsid w:val="00B65869"/>
    <w:rsid w:val="00B65A30"/>
    <w:rsid w:val="00B65A58"/>
    <w:rsid w:val="00B65E2D"/>
    <w:rsid w:val="00B65FBF"/>
    <w:rsid w:val="00B65FDF"/>
    <w:rsid w:val="00B66052"/>
    <w:rsid w:val="00B665B0"/>
    <w:rsid w:val="00B666BA"/>
    <w:rsid w:val="00B666CE"/>
    <w:rsid w:val="00B66748"/>
    <w:rsid w:val="00B66B2C"/>
    <w:rsid w:val="00B66C6D"/>
    <w:rsid w:val="00B66D11"/>
    <w:rsid w:val="00B66E71"/>
    <w:rsid w:val="00B67067"/>
    <w:rsid w:val="00B67074"/>
    <w:rsid w:val="00B67111"/>
    <w:rsid w:val="00B67333"/>
    <w:rsid w:val="00B67356"/>
    <w:rsid w:val="00B675CD"/>
    <w:rsid w:val="00B677FB"/>
    <w:rsid w:val="00B67852"/>
    <w:rsid w:val="00B67C86"/>
    <w:rsid w:val="00B67CCC"/>
    <w:rsid w:val="00B67E16"/>
    <w:rsid w:val="00B67E46"/>
    <w:rsid w:val="00B7014F"/>
    <w:rsid w:val="00B70336"/>
    <w:rsid w:val="00B704EC"/>
    <w:rsid w:val="00B7083D"/>
    <w:rsid w:val="00B7094C"/>
    <w:rsid w:val="00B70B8A"/>
    <w:rsid w:val="00B70C37"/>
    <w:rsid w:val="00B70CBB"/>
    <w:rsid w:val="00B70D52"/>
    <w:rsid w:val="00B70E42"/>
    <w:rsid w:val="00B71082"/>
    <w:rsid w:val="00B710F8"/>
    <w:rsid w:val="00B7129A"/>
    <w:rsid w:val="00B712BB"/>
    <w:rsid w:val="00B713F0"/>
    <w:rsid w:val="00B7151E"/>
    <w:rsid w:val="00B7157F"/>
    <w:rsid w:val="00B71677"/>
    <w:rsid w:val="00B7175B"/>
    <w:rsid w:val="00B7183A"/>
    <w:rsid w:val="00B718B8"/>
    <w:rsid w:val="00B719FB"/>
    <w:rsid w:val="00B71B91"/>
    <w:rsid w:val="00B71EE7"/>
    <w:rsid w:val="00B721A3"/>
    <w:rsid w:val="00B72212"/>
    <w:rsid w:val="00B72215"/>
    <w:rsid w:val="00B722ED"/>
    <w:rsid w:val="00B723A6"/>
    <w:rsid w:val="00B7241A"/>
    <w:rsid w:val="00B726F8"/>
    <w:rsid w:val="00B72784"/>
    <w:rsid w:val="00B72A58"/>
    <w:rsid w:val="00B72A95"/>
    <w:rsid w:val="00B72E8F"/>
    <w:rsid w:val="00B72F35"/>
    <w:rsid w:val="00B72F74"/>
    <w:rsid w:val="00B732DF"/>
    <w:rsid w:val="00B7338B"/>
    <w:rsid w:val="00B735F2"/>
    <w:rsid w:val="00B736C8"/>
    <w:rsid w:val="00B737F6"/>
    <w:rsid w:val="00B7382C"/>
    <w:rsid w:val="00B73E84"/>
    <w:rsid w:val="00B73FC8"/>
    <w:rsid w:val="00B7447A"/>
    <w:rsid w:val="00B7478A"/>
    <w:rsid w:val="00B74930"/>
    <w:rsid w:val="00B74D52"/>
    <w:rsid w:val="00B74E8E"/>
    <w:rsid w:val="00B751FF"/>
    <w:rsid w:val="00B757E2"/>
    <w:rsid w:val="00B7580D"/>
    <w:rsid w:val="00B758E2"/>
    <w:rsid w:val="00B7595D"/>
    <w:rsid w:val="00B759BE"/>
    <w:rsid w:val="00B75B48"/>
    <w:rsid w:val="00B75C63"/>
    <w:rsid w:val="00B75CE5"/>
    <w:rsid w:val="00B75D43"/>
    <w:rsid w:val="00B75ECB"/>
    <w:rsid w:val="00B761A6"/>
    <w:rsid w:val="00B761AD"/>
    <w:rsid w:val="00B768C7"/>
    <w:rsid w:val="00B7690F"/>
    <w:rsid w:val="00B76D29"/>
    <w:rsid w:val="00B76E7F"/>
    <w:rsid w:val="00B76F2D"/>
    <w:rsid w:val="00B771E1"/>
    <w:rsid w:val="00B77446"/>
    <w:rsid w:val="00B7766D"/>
    <w:rsid w:val="00B7792B"/>
    <w:rsid w:val="00B77977"/>
    <w:rsid w:val="00B77B3F"/>
    <w:rsid w:val="00B77CC3"/>
    <w:rsid w:val="00B801C6"/>
    <w:rsid w:val="00B80567"/>
    <w:rsid w:val="00B806EE"/>
    <w:rsid w:val="00B808F6"/>
    <w:rsid w:val="00B80931"/>
    <w:rsid w:val="00B80CA9"/>
    <w:rsid w:val="00B80EDA"/>
    <w:rsid w:val="00B80F7E"/>
    <w:rsid w:val="00B80FF5"/>
    <w:rsid w:val="00B810F3"/>
    <w:rsid w:val="00B81358"/>
    <w:rsid w:val="00B818AF"/>
    <w:rsid w:val="00B81B7F"/>
    <w:rsid w:val="00B81CF2"/>
    <w:rsid w:val="00B81E11"/>
    <w:rsid w:val="00B8229A"/>
    <w:rsid w:val="00B824A9"/>
    <w:rsid w:val="00B826BB"/>
    <w:rsid w:val="00B828DD"/>
    <w:rsid w:val="00B82B18"/>
    <w:rsid w:val="00B82CDD"/>
    <w:rsid w:val="00B82FA5"/>
    <w:rsid w:val="00B8304B"/>
    <w:rsid w:val="00B83476"/>
    <w:rsid w:val="00B834E0"/>
    <w:rsid w:val="00B8369B"/>
    <w:rsid w:val="00B83732"/>
    <w:rsid w:val="00B83835"/>
    <w:rsid w:val="00B8391C"/>
    <w:rsid w:val="00B839F3"/>
    <w:rsid w:val="00B83A2B"/>
    <w:rsid w:val="00B83B17"/>
    <w:rsid w:val="00B83B3B"/>
    <w:rsid w:val="00B83B80"/>
    <w:rsid w:val="00B83E83"/>
    <w:rsid w:val="00B83E93"/>
    <w:rsid w:val="00B83F68"/>
    <w:rsid w:val="00B83FA5"/>
    <w:rsid w:val="00B841DC"/>
    <w:rsid w:val="00B844B2"/>
    <w:rsid w:val="00B8482E"/>
    <w:rsid w:val="00B84848"/>
    <w:rsid w:val="00B8489C"/>
    <w:rsid w:val="00B849C7"/>
    <w:rsid w:val="00B84B77"/>
    <w:rsid w:val="00B84C05"/>
    <w:rsid w:val="00B84D50"/>
    <w:rsid w:val="00B84E10"/>
    <w:rsid w:val="00B84EB9"/>
    <w:rsid w:val="00B84EFA"/>
    <w:rsid w:val="00B85017"/>
    <w:rsid w:val="00B85595"/>
    <w:rsid w:val="00B85AF3"/>
    <w:rsid w:val="00B85B7F"/>
    <w:rsid w:val="00B85C07"/>
    <w:rsid w:val="00B85CC2"/>
    <w:rsid w:val="00B85CCC"/>
    <w:rsid w:val="00B85FFE"/>
    <w:rsid w:val="00B863B2"/>
    <w:rsid w:val="00B8678D"/>
    <w:rsid w:val="00B869DF"/>
    <w:rsid w:val="00B86AAE"/>
    <w:rsid w:val="00B86B7A"/>
    <w:rsid w:val="00B86DFA"/>
    <w:rsid w:val="00B8710C"/>
    <w:rsid w:val="00B874B5"/>
    <w:rsid w:val="00B875AE"/>
    <w:rsid w:val="00B87741"/>
    <w:rsid w:val="00B87AE1"/>
    <w:rsid w:val="00B87FC8"/>
    <w:rsid w:val="00B904ED"/>
    <w:rsid w:val="00B90623"/>
    <w:rsid w:val="00B9078E"/>
    <w:rsid w:val="00B908C7"/>
    <w:rsid w:val="00B90956"/>
    <w:rsid w:val="00B90965"/>
    <w:rsid w:val="00B9096A"/>
    <w:rsid w:val="00B90978"/>
    <w:rsid w:val="00B90A5D"/>
    <w:rsid w:val="00B90B1A"/>
    <w:rsid w:val="00B90CDA"/>
    <w:rsid w:val="00B910A7"/>
    <w:rsid w:val="00B91251"/>
    <w:rsid w:val="00B91B4B"/>
    <w:rsid w:val="00B91C74"/>
    <w:rsid w:val="00B91ED1"/>
    <w:rsid w:val="00B91F02"/>
    <w:rsid w:val="00B91F5D"/>
    <w:rsid w:val="00B920CF"/>
    <w:rsid w:val="00B926F1"/>
    <w:rsid w:val="00B9283E"/>
    <w:rsid w:val="00B92A90"/>
    <w:rsid w:val="00B92C48"/>
    <w:rsid w:val="00B92EC8"/>
    <w:rsid w:val="00B92EED"/>
    <w:rsid w:val="00B9319E"/>
    <w:rsid w:val="00B9335B"/>
    <w:rsid w:val="00B93386"/>
    <w:rsid w:val="00B9355B"/>
    <w:rsid w:val="00B93C68"/>
    <w:rsid w:val="00B93CBC"/>
    <w:rsid w:val="00B93DB2"/>
    <w:rsid w:val="00B93E9A"/>
    <w:rsid w:val="00B941C5"/>
    <w:rsid w:val="00B94749"/>
    <w:rsid w:val="00B94791"/>
    <w:rsid w:val="00B947AF"/>
    <w:rsid w:val="00B9489C"/>
    <w:rsid w:val="00B948DB"/>
    <w:rsid w:val="00B94B26"/>
    <w:rsid w:val="00B94B48"/>
    <w:rsid w:val="00B94B96"/>
    <w:rsid w:val="00B94E0B"/>
    <w:rsid w:val="00B94E65"/>
    <w:rsid w:val="00B94E8F"/>
    <w:rsid w:val="00B94F3C"/>
    <w:rsid w:val="00B95016"/>
    <w:rsid w:val="00B951BA"/>
    <w:rsid w:val="00B95258"/>
    <w:rsid w:val="00B95573"/>
    <w:rsid w:val="00B95623"/>
    <w:rsid w:val="00B95786"/>
    <w:rsid w:val="00B95824"/>
    <w:rsid w:val="00B95A35"/>
    <w:rsid w:val="00B95A55"/>
    <w:rsid w:val="00B95A83"/>
    <w:rsid w:val="00B95EC8"/>
    <w:rsid w:val="00B96009"/>
    <w:rsid w:val="00B96091"/>
    <w:rsid w:val="00B9613F"/>
    <w:rsid w:val="00B961C8"/>
    <w:rsid w:val="00B9694B"/>
    <w:rsid w:val="00B96C15"/>
    <w:rsid w:val="00B96E06"/>
    <w:rsid w:val="00B97042"/>
    <w:rsid w:val="00B971E6"/>
    <w:rsid w:val="00B973C3"/>
    <w:rsid w:val="00B97454"/>
    <w:rsid w:val="00B97647"/>
    <w:rsid w:val="00B97756"/>
    <w:rsid w:val="00B97A1E"/>
    <w:rsid w:val="00B97ABD"/>
    <w:rsid w:val="00B97C7A"/>
    <w:rsid w:val="00B97F89"/>
    <w:rsid w:val="00BA0225"/>
    <w:rsid w:val="00BA03BE"/>
    <w:rsid w:val="00BA03D5"/>
    <w:rsid w:val="00BA04F6"/>
    <w:rsid w:val="00BA05F8"/>
    <w:rsid w:val="00BA0756"/>
    <w:rsid w:val="00BA08E1"/>
    <w:rsid w:val="00BA09CD"/>
    <w:rsid w:val="00BA0D1C"/>
    <w:rsid w:val="00BA1605"/>
    <w:rsid w:val="00BA1787"/>
    <w:rsid w:val="00BA1D08"/>
    <w:rsid w:val="00BA1D0F"/>
    <w:rsid w:val="00BA2365"/>
    <w:rsid w:val="00BA24AB"/>
    <w:rsid w:val="00BA2541"/>
    <w:rsid w:val="00BA2711"/>
    <w:rsid w:val="00BA2C05"/>
    <w:rsid w:val="00BA2C29"/>
    <w:rsid w:val="00BA2C61"/>
    <w:rsid w:val="00BA2C6F"/>
    <w:rsid w:val="00BA2D8C"/>
    <w:rsid w:val="00BA3143"/>
    <w:rsid w:val="00BA3254"/>
    <w:rsid w:val="00BA32B6"/>
    <w:rsid w:val="00BA3349"/>
    <w:rsid w:val="00BA3692"/>
    <w:rsid w:val="00BA37CF"/>
    <w:rsid w:val="00BA3BC5"/>
    <w:rsid w:val="00BA3C4C"/>
    <w:rsid w:val="00BA3E33"/>
    <w:rsid w:val="00BA3E44"/>
    <w:rsid w:val="00BA4061"/>
    <w:rsid w:val="00BA4321"/>
    <w:rsid w:val="00BA441D"/>
    <w:rsid w:val="00BA4454"/>
    <w:rsid w:val="00BA4477"/>
    <w:rsid w:val="00BA46AF"/>
    <w:rsid w:val="00BA4B78"/>
    <w:rsid w:val="00BA4CBF"/>
    <w:rsid w:val="00BA4CC3"/>
    <w:rsid w:val="00BA4E46"/>
    <w:rsid w:val="00BA5069"/>
    <w:rsid w:val="00BA50C0"/>
    <w:rsid w:val="00BA546F"/>
    <w:rsid w:val="00BA55AD"/>
    <w:rsid w:val="00BA55B8"/>
    <w:rsid w:val="00BA567A"/>
    <w:rsid w:val="00BA567C"/>
    <w:rsid w:val="00BA57BE"/>
    <w:rsid w:val="00BA59F5"/>
    <w:rsid w:val="00BA5A2A"/>
    <w:rsid w:val="00BA5A35"/>
    <w:rsid w:val="00BA5B24"/>
    <w:rsid w:val="00BA5B70"/>
    <w:rsid w:val="00BA62EC"/>
    <w:rsid w:val="00BA63F8"/>
    <w:rsid w:val="00BA6852"/>
    <w:rsid w:val="00BA686A"/>
    <w:rsid w:val="00BA68FE"/>
    <w:rsid w:val="00BA692B"/>
    <w:rsid w:val="00BA6AD0"/>
    <w:rsid w:val="00BA6BB1"/>
    <w:rsid w:val="00BA6F7B"/>
    <w:rsid w:val="00BA7220"/>
    <w:rsid w:val="00BA738F"/>
    <w:rsid w:val="00BA7559"/>
    <w:rsid w:val="00BA763D"/>
    <w:rsid w:val="00BA7FF0"/>
    <w:rsid w:val="00BB0077"/>
    <w:rsid w:val="00BB0145"/>
    <w:rsid w:val="00BB029B"/>
    <w:rsid w:val="00BB02B2"/>
    <w:rsid w:val="00BB02D2"/>
    <w:rsid w:val="00BB02D9"/>
    <w:rsid w:val="00BB0323"/>
    <w:rsid w:val="00BB0404"/>
    <w:rsid w:val="00BB049E"/>
    <w:rsid w:val="00BB071D"/>
    <w:rsid w:val="00BB0897"/>
    <w:rsid w:val="00BB0BB2"/>
    <w:rsid w:val="00BB0CEA"/>
    <w:rsid w:val="00BB0F2F"/>
    <w:rsid w:val="00BB1033"/>
    <w:rsid w:val="00BB1651"/>
    <w:rsid w:val="00BB16C0"/>
    <w:rsid w:val="00BB16C3"/>
    <w:rsid w:val="00BB172E"/>
    <w:rsid w:val="00BB1C5C"/>
    <w:rsid w:val="00BB1CDF"/>
    <w:rsid w:val="00BB1D6E"/>
    <w:rsid w:val="00BB1DC7"/>
    <w:rsid w:val="00BB1E28"/>
    <w:rsid w:val="00BB2095"/>
    <w:rsid w:val="00BB24A7"/>
    <w:rsid w:val="00BB25EB"/>
    <w:rsid w:val="00BB2721"/>
    <w:rsid w:val="00BB2B07"/>
    <w:rsid w:val="00BB2B3C"/>
    <w:rsid w:val="00BB2EC0"/>
    <w:rsid w:val="00BB2F52"/>
    <w:rsid w:val="00BB3138"/>
    <w:rsid w:val="00BB33E7"/>
    <w:rsid w:val="00BB34CB"/>
    <w:rsid w:val="00BB385E"/>
    <w:rsid w:val="00BB3978"/>
    <w:rsid w:val="00BB3B57"/>
    <w:rsid w:val="00BB3B72"/>
    <w:rsid w:val="00BB3DD2"/>
    <w:rsid w:val="00BB3DF9"/>
    <w:rsid w:val="00BB3E88"/>
    <w:rsid w:val="00BB3E8D"/>
    <w:rsid w:val="00BB42A2"/>
    <w:rsid w:val="00BB438B"/>
    <w:rsid w:val="00BB4489"/>
    <w:rsid w:val="00BB4494"/>
    <w:rsid w:val="00BB48AC"/>
    <w:rsid w:val="00BB4AD6"/>
    <w:rsid w:val="00BB4E82"/>
    <w:rsid w:val="00BB4F42"/>
    <w:rsid w:val="00BB503F"/>
    <w:rsid w:val="00BB51E8"/>
    <w:rsid w:val="00BB523E"/>
    <w:rsid w:val="00BB5265"/>
    <w:rsid w:val="00BB526D"/>
    <w:rsid w:val="00BB5BF3"/>
    <w:rsid w:val="00BB5C30"/>
    <w:rsid w:val="00BB5C96"/>
    <w:rsid w:val="00BB5C9E"/>
    <w:rsid w:val="00BB5EF2"/>
    <w:rsid w:val="00BB5F23"/>
    <w:rsid w:val="00BB606F"/>
    <w:rsid w:val="00BB637A"/>
    <w:rsid w:val="00BB6823"/>
    <w:rsid w:val="00BB6A0C"/>
    <w:rsid w:val="00BB6B34"/>
    <w:rsid w:val="00BB6BC8"/>
    <w:rsid w:val="00BB6FD2"/>
    <w:rsid w:val="00BB703B"/>
    <w:rsid w:val="00BB7191"/>
    <w:rsid w:val="00BB7325"/>
    <w:rsid w:val="00BB732E"/>
    <w:rsid w:val="00BB7368"/>
    <w:rsid w:val="00BB7491"/>
    <w:rsid w:val="00BB76FF"/>
    <w:rsid w:val="00BB7731"/>
    <w:rsid w:val="00BB7E1D"/>
    <w:rsid w:val="00BC0173"/>
    <w:rsid w:val="00BC0190"/>
    <w:rsid w:val="00BC02ED"/>
    <w:rsid w:val="00BC0611"/>
    <w:rsid w:val="00BC06A1"/>
    <w:rsid w:val="00BC08FF"/>
    <w:rsid w:val="00BC0998"/>
    <w:rsid w:val="00BC0C6D"/>
    <w:rsid w:val="00BC0DAB"/>
    <w:rsid w:val="00BC1246"/>
    <w:rsid w:val="00BC1593"/>
    <w:rsid w:val="00BC1A4F"/>
    <w:rsid w:val="00BC1AC3"/>
    <w:rsid w:val="00BC1ADF"/>
    <w:rsid w:val="00BC1B43"/>
    <w:rsid w:val="00BC1D42"/>
    <w:rsid w:val="00BC254C"/>
    <w:rsid w:val="00BC293D"/>
    <w:rsid w:val="00BC2D0F"/>
    <w:rsid w:val="00BC2DCC"/>
    <w:rsid w:val="00BC2E58"/>
    <w:rsid w:val="00BC329A"/>
    <w:rsid w:val="00BC34E7"/>
    <w:rsid w:val="00BC356D"/>
    <w:rsid w:val="00BC361C"/>
    <w:rsid w:val="00BC3C4F"/>
    <w:rsid w:val="00BC3D3F"/>
    <w:rsid w:val="00BC3ED1"/>
    <w:rsid w:val="00BC3F4C"/>
    <w:rsid w:val="00BC3FD8"/>
    <w:rsid w:val="00BC401C"/>
    <w:rsid w:val="00BC40C0"/>
    <w:rsid w:val="00BC422C"/>
    <w:rsid w:val="00BC4282"/>
    <w:rsid w:val="00BC42AF"/>
    <w:rsid w:val="00BC449A"/>
    <w:rsid w:val="00BC44EE"/>
    <w:rsid w:val="00BC479D"/>
    <w:rsid w:val="00BC4936"/>
    <w:rsid w:val="00BC49CD"/>
    <w:rsid w:val="00BC4DAE"/>
    <w:rsid w:val="00BC4EF1"/>
    <w:rsid w:val="00BC4F5B"/>
    <w:rsid w:val="00BC559C"/>
    <w:rsid w:val="00BC5775"/>
    <w:rsid w:val="00BC5879"/>
    <w:rsid w:val="00BC5A6E"/>
    <w:rsid w:val="00BC5B25"/>
    <w:rsid w:val="00BC5BEC"/>
    <w:rsid w:val="00BC5ECE"/>
    <w:rsid w:val="00BC6135"/>
    <w:rsid w:val="00BC638A"/>
    <w:rsid w:val="00BC63C6"/>
    <w:rsid w:val="00BC6475"/>
    <w:rsid w:val="00BC6494"/>
    <w:rsid w:val="00BC659E"/>
    <w:rsid w:val="00BC65A9"/>
    <w:rsid w:val="00BC65DF"/>
    <w:rsid w:val="00BC6621"/>
    <w:rsid w:val="00BC66A4"/>
    <w:rsid w:val="00BC6708"/>
    <w:rsid w:val="00BC686E"/>
    <w:rsid w:val="00BC6B0E"/>
    <w:rsid w:val="00BC6C38"/>
    <w:rsid w:val="00BC6C7D"/>
    <w:rsid w:val="00BC6D41"/>
    <w:rsid w:val="00BC6F93"/>
    <w:rsid w:val="00BC7190"/>
    <w:rsid w:val="00BC73C6"/>
    <w:rsid w:val="00BC751E"/>
    <w:rsid w:val="00BC7761"/>
    <w:rsid w:val="00BC7FBF"/>
    <w:rsid w:val="00BD0211"/>
    <w:rsid w:val="00BD03AC"/>
    <w:rsid w:val="00BD0C8A"/>
    <w:rsid w:val="00BD0D03"/>
    <w:rsid w:val="00BD0EF1"/>
    <w:rsid w:val="00BD0F8C"/>
    <w:rsid w:val="00BD102E"/>
    <w:rsid w:val="00BD103C"/>
    <w:rsid w:val="00BD1244"/>
    <w:rsid w:val="00BD145A"/>
    <w:rsid w:val="00BD15A3"/>
    <w:rsid w:val="00BD1776"/>
    <w:rsid w:val="00BD1B69"/>
    <w:rsid w:val="00BD1E12"/>
    <w:rsid w:val="00BD2038"/>
    <w:rsid w:val="00BD203B"/>
    <w:rsid w:val="00BD2121"/>
    <w:rsid w:val="00BD2239"/>
    <w:rsid w:val="00BD23D1"/>
    <w:rsid w:val="00BD25DA"/>
    <w:rsid w:val="00BD25FD"/>
    <w:rsid w:val="00BD2630"/>
    <w:rsid w:val="00BD30CE"/>
    <w:rsid w:val="00BD34EF"/>
    <w:rsid w:val="00BD36A3"/>
    <w:rsid w:val="00BD37D7"/>
    <w:rsid w:val="00BD3A35"/>
    <w:rsid w:val="00BD3A48"/>
    <w:rsid w:val="00BD3B1F"/>
    <w:rsid w:val="00BD3C83"/>
    <w:rsid w:val="00BD3E54"/>
    <w:rsid w:val="00BD405D"/>
    <w:rsid w:val="00BD457C"/>
    <w:rsid w:val="00BD475F"/>
    <w:rsid w:val="00BD4F13"/>
    <w:rsid w:val="00BD531C"/>
    <w:rsid w:val="00BD5554"/>
    <w:rsid w:val="00BD5668"/>
    <w:rsid w:val="00BD5694"/>
    <w:rsid w:val="00BD5763"/>
    <w:rsid w:val="00BD592A"/>
    <w:rsid w:val="00BD5D7C"/>
    <w:rsid w:val="00BD5E08"/>
    <w:rsid w:val="00BD643A"/>
    <w:rsid w:val="00BD6440"/>
    <w:rsid w:val="00BD6646"/>
    <w:rsid w:val="00BD6B9B"/>
    <w:rsid w:val="00BD736B"/>
    <w:rsid w:val="00BD73DA"/>
    <w:rsid w:val="00BD754F"/>
    <w:rsid w:val="00BD770B"/>
    <w:rsid w:val="00BD77D4"/>
    <w:rsid w:val="00BD792D"/>
    <w:rsid w:val="00BD7CB7"/>
    <w:rsid w:val="00BD7E1D"/>
    <w:rsid w:val="00BD7E92"/>
    <w:rsid w:val="00BD7FCE"/>
    <w:rsid w:val="00BE00FF"/>
    <w:rsid w:val="00BE035D"/>
    <w:rsid w:val="00BE0461"/>
    <w:rsid w:val="00BE0BB9"/>
    <w:rsid w:val="00BE0BCF"/>
    <w:rsid w:val="00BE0D87"/>
    <w:rsid w:val="00BE106F"/>
    <w:rsid w:val="00BE10F9"/>
    <w:rsid w:val="00BE1144"/>
    <w:rsid w:val="00BE1148"/>
    <w:rsid w:val="00BE1225"/>
    <w:rsid w:val="00BE1276"/>
    <w:rsid w:val="00BE128D"/>
    <w:rsid w:val="00BE138B"/>
    <w:rsid w:val="00BE13B5"/>
    <w:rsid w:val="00BE1410"/>
    <w:rsid w:val="00BE1631"/>
    <w:rsid w:val="00BE1645"/>
    <w:rsid w:val="00BE179D"/>
    <w:rsid w:val="00BE192C"/>
    <w:rsid w:val="00BE1B02"/>
    <w:rsid w:val="00BE1BA6"/>
    <w:rsid w:val="00BE1C89"/>
    <w:rsid w:val="00BE208E"/>
    <w:rsid w:val="00BE21E2"/>
    <w:rsid w:val="00BE22CB"/>
    <w:rsid w:val="00BE2319"/>
    <w:rsid w:val="00BE23BD"/>
    <w:rsid w:val="00BE2577"/>
    <w:rsid w:val="00BE273A"/>
    <w:rsid w:val="00BE274C"/>
    <w:rsid w:val="00BE2964"/>
    <w:rsid w:val="00BE2A18"/>
    <w:rsid w:val="00BE2A8A"/>
    <w:rsid w:val="00BE2E0A"/>
    <w:rsid w:val="00BE2E15"/>
    <w:rsid w:val="00BE2E28"/>
    <w:rsid w:val="00BE2F8B"/>
    <w:rsid w:val="00BE32A7"/>
    <w:rsid w:val="00BE33E8"/>
    <w:rsid w:val="00BE33FA"/>
    <w:rsid w:val="00BE34FA"/>
    <w:rsid w:val="00BE3531"/>
    <w:rsid w:val="00BE3578"/>
    <w:rsid w:val="00BE37E5"/>
    <w:rsid w:val="00BE3902"/>
    <w:rsid w:val="00BE392E"/>
    <w:rsid w:val="00BE3998"/>
    <w:rsid w:val="00BE3CE4"/>
    <w:rsid w:val="00BE3FC4"/>
    <w:rsid w:val="00BE4288"/>
    <w:rsid w:val="00BE43E0"/>
    <w:rsid w:val="00BE47DD"/>
    <w:rsid w:val="00BE47E7"/>
    <w:rsid w:val="00BE495C"/>
    <w:rsid w:val="00BE498F"/>
    <w:rsid w:val="00BE4AE3"/>
    <w:rsid w:val="00BE4B30"/>
    <w:rsid w:val="00BE4B9D"/>
    <w:rsid w:val="00BE4BD7"/>
    <w:rsid w:val="00BE4DDC"/>
    <w:rsid w:val="00BE4EC3"/>
    <w:rsid w:val="00BE4EF0"/>
    <w:rsid w:val="00BE505D"/>
    <w:rsid w:val="00BE5108"/>
    <w:rsid w:val="00BE514B"/>
    <w:rsid w:val="00BE5343"/>
    <w:rsid w:val="00BE53C6"/>
    <w:rsid w:val="00BE5407"/>
    <w:rsid w:val="00BE54C2"/>
    <w:rsid w:val="00BE57C5"/>
    <w:rsid w:val="00BE587D"/>
    <w:rsid w:val="00BE5BA3"/>
    <w:rsid w:val="00BE5C6E"/>
    <w:rsid w:val="00BE5CC6"/>
    <w:rsid w:val="00BE5F8C"/>
    <w:rsid w:val="00BE632E"/>
    <w:rsid w:val="00BE6584"/>
    <w:rsid w:val="00BE672F"/>
    <w:rsid w:val="00BE6A4E"/>
    <w:rsid w:val="00BE6D0E"/>
    <w:rsid w:val="00BE6D68"/>
    <w:rsid w:val="00BE6F77"/>
    <w:rsid w:val="00BE722E"/>
    <w:rsid w:val="00BE72BB"/>
    <w:rsid w:val="00BE72EF"/>
    <w:rsid w:val="00BE749A"/>
    <w:rsid w:val="00BE77D2"/>
    <w:rsid w:val="00BE7A21"/>
    <w:rsid w:val="00BE7BDA"/>
    <w:rsid w:val="00BE7CE6"/>
    <w:rsid w:val="00BE7D8C"/>
    <w:rsid w:val="00BE7E15"/>
    <w:rsid w:val="00BF04E0"/>
    <w:rsid w:val="00BF04E8"/>
    <w:rsid w:val="00BF06D8"/>
    <w:rsid w:val="00BF0833"/>
    <w:rsid w:val="00BF08D8"/>
    <w:rsid w:val="00BF0A27"/>
    <w:rsid w:val="00BF0B84"/>
    <w:rsid w:val="00BF0C84"/>
    <w:rsid w:val="00BF0DAE"/>
    <w:rsid w:val="00BF0ED8"/>
    <w:rsid w:val="00BF0F2A"/>
    <w:rsid w:val="00BF0FB2"/>
    <w:rsid w:val="00BF1001"/>
    <w:rsid w:val="00BF12BC"/>
    <w:rsid w:val="00BF1A5E"/>
    <w:rsid w:val="00BF1BA9"/>
    <w:rsid w:val="00BF1E9A"/>
    <w:rsid w:val="00BF21CA"/>
    <w:rsid w:val="00BF24B5"/>
    <w:rsid w:val="00BF26D3"/>
    <w:rsid w:val="00BF2836"/>
    <w:rsid w:val="00BF2CA2"/>
    <w:rsid w:val="00BF2E17"/>
    <w:rsid w:val="00BF2EC4"/>
    <w:rsid w:val="00BF2F7C"/>
    <w:rsid w:val="00BF2FD7"/>
    <w:rsid w:val="00BF3210"/>
    <w:rsid w:val="00BF32A6"/>
    <w:rsid w:val="00BF330E"/>
    <w:rsid w:val="00BF348A"/>
    <w:rsid w:val="00BF34B6"/>
    <w:rsid w:val="00BF36D4"/>
    <w:rsid w:val="00BF3966"/>
    <w:rsid w:val="00BF396E"/>
    <w:rsid w:val="00BF3AC6"/>
    <w:rsid w:val="00BF3D54"/>
    <w:rsid w:val="00BF3DAC"/>
    <w:rsid w:val="00BF3DCC"/>
    <w:rsid w:val="00BF3F5B"/>
    <w:rsid w:val="00BF3FC0"/>
    <w:rsid w:val="00BF4045"/>
    <w:rsid w:val="00BF413D"/>
    <w:rsid w:val="00BF4172"/>
    <w:rsid w:val="00BF4443"/>
    <w:rsid w:val="00BF45AE"/>
    <w:rsid w:val="00BF46B7"/>
    <w:rsid w:val="00BF496F"/>
    <w:rsid w:val="00BF51FA"/>
    <w:rsid w:val="00BF525A"/>
    <w:rsid w:val="00BF5395"/>
    <w:rsid w:val="00BF552F"/>
    <w:rsid w:val="00BF56AF"/>
    <w:rsid w:val="00BF58DF"/>
    <w:rsid w:val="00BF59DF"/>
    <w:rsid w:val="00BF5A2A"/>
    <w:rsid w:val="00BF5B87"/>
    <w:rsid w:val="00BF61A3"/>
    <w:rsid w:val="00BF6443"/>
    <w:rsid w:val="00BF6767"/>
    <w:rsid w:val="00BF688B"/>
    <w:rsid w:val="00BF698D"/>
    <w:rsid w:val="00BF720D"/>
    <w:rsid w:val="00BF73C4"/>
    <w:rsid w:val="00BF76EB"/>
    <w:rsid w:val="00BF7842"/>
    <w:rsid w:val="00BF7911"/>
    <w:rsid w:val="00BF7B01"/>
    <w:rsid w:val="00BF7B96"/>
    <w:rsid w:val="00BF7B9C"/>
    <w:rsid w:val="00BF7BBA"/>
    <w:rsid w:val="00BF7C21"/>
    <w:rsid w:val="00BF7D62"/>
    <w:rsid w:val="00BF7DF6"/>
    <w:rsid w:val="00BF7E17"/>
    <w:rsid w:val="00BF7E96"/>
    <w:rsid w:val="00BF7EF6"/>
    <w:rsid w:val="00BF7F60"/>
    <w:rsid w:val="00C000EF"/>
    <w:rsid w:val="00C002F0"/>
    <w:rsid w:val="00C003E0"/>
    <w:rsid w:val="00C0050A"/>
    <w:rsid w:val="00C00720"/>
    <w:rsid w:val="00C00759"/>
    <w:rsid w:val="00C010BD"/>
    <w:rsid w:val="00C010E0"/>
    <w:rsid w:val="00C013EC"/>
    <w:rsid w:val="00C014F8"/>
    <w:rsid w:val="00C01AE6"/>
    <w:rsid w:val="00C01D47"/>
    <w:rsid w:val="00C01EF3"/>
    <w:rsid w:val="00C02226"/>
    <w:rsid w:val="00C022F7"/>
    <w:rsid w:val="00C024AC"/>
    <w:rsid w:val="00C02948"/>
    <w:rsid w:val="00C02AF9"/>
    <w:rsid w:val="00C02E60"/>
    <w:rsid w:val="00C02F86"/>
    <w:rsid w:val="00C033BB"/>
    <w:rsid w:val="00C0373B"/>
    <w:rsid w:val="00C03998"/>
    <w:rsid w:val="00C03D04"/>
    <w:rsid w:val="00C03FDC"/>
    <w:rsid w:val="00C0406B"/>
    <w:rsid w:val="00C042B5"/>
    <w:rsid w:val="00C043C5"/>
    <w:rsid w:val="00C04625"/>
    <w:rsid w:val="00C047F1"/>
    <w:rsid w:val="00C04866"/>
    <w:rsid w:val="00C04B00"/>
    <w:rsid w:val="00C04D65"/>
    <w:rsid w:val="00C04F99"/>
    <w:rsid w:val="00C04FB1"/>
    <w:rsid w:val="00C05077"/>
    <w:rsid w:val="00C05253"/>
    <w:rsid w:val="00C0532E"/>
    <w:rsid w:val="00C054F2"/>
    <w:rsid w:val="00C05A76"/>
    <w:rsid w:val="00C05C3B"/>
    <w:rsid w:val="00C05DEE"/>
    <w:rsid w:val="00C05EB5"/>
    <w:rsid w:val="00C05F43"/>
    <w:rsid w:val="00C05FF9"/>
    <w:rsid w:val="00C060A7"/>
    <w:rsid w:val="00C062EE"/>
    <w:rsid w:val="00C06559"/>
    <w:rsid w:val="00C067AA"/>
    <w:rsid w:val="00C06B3E"/>
    <w:rsid w:val="00C06CCD"/>
    <w:rsid w:val="00C06FFF"/>
    <w:rsid w:val="00C07312"/>
    <w:rsid w:val="00C07350"/>
    <w:rsid w:val="00C07373"/>
    <w:rsid w:val="00C0762F"/>
    <w:rsid w:val="00C077C0"/>
    <w:rsid w:val="00C078F2"/>
    <w:rsid w:val="00C07950"/>
    <w:rsid w:val="00C0798F"/>
    <w:rsid w:val="00C0799F"/>
    <w:rsid w:val="00C079CA"/>
    <w:rsid w:val="00C07AAB"/>
    <w:rsid w:val="00C07E9D"/>
    <w:rsid w:val="00C101B6"/>
    <w:rsid w:val="00C10242"/>
    <w:rsid w:val="00C10372"/>
    <w:rsid w:val="00C1091F"/>
    <w:rsid w:val="00C10959"/>
    <w:rsid w:val="00C10C2B"/>
    <w:rsid w:val="00C10C81"/>
    <w:rsid w:val="00C10EBE"/>
    <w:rsid w:val="00C10F0B"/>
    <w:rsid w:val="00C111CA"/>
    <w:rsid w:val="00C11376"/>
    <w:rsid w:val="00C11381"/>
    <w:rsid w:val="00C113BA"/>
    <w:rsid w:val="00C116CE"/>
    <w:rsid w:val="00C1173D"/>
    <w:rsid w:val="00C1197C"/>
    <w:rsid w:val="00C11B95"/>
    <w:rsid w:val="00C11CD2"/>
    <w:rsid w:val="00C11CE9"/>
    <w:rsid w:val="00C11DB8"/>
    <w:rsid w:val="00C120E5"/>
    <w:rsid w:val="00C12174"/>
    <w:rsid w:val="00C12456"/>
    <w:rsid w:val="00C1250A"/>
    <w:rsid w:val="00C12677"/>
    <w:rsid w:val="00C1274A"/>
    <w:rsid w:val="00C12759"/>
    <w:rsid w:val="00C128F0"/>
    <w:rsid w:val="00C12A65"/>
    <w:rsid w:val="00C12C1F"/>
    <w:rsid w:val="00C12E0C"/>
    <w:rsid w:val="00C12F2F"/>
    <w:rsid w:val="00C12F41"/>
    <w:rsid w:val="00C12FDB"/>
    <w:rsid w:val="00C13489"/>
    <w:rsid w:val="00C13892"/>
    <w:rsid w:val="00C1391B"/>
    <w:rsid w:val="00C13B3D"/>
    <w:rsid w:val="00C13D67"/>
    <w:rsid w:val="00C13EB1"/>
    <w:rsid w:val="00C14010"/>
    <w:rsid w:val="00C14033"/>
    <w:rsid w:val="00C14146"/>
    <w:rsid w:val="00C145A3"/>
    <w:rsid w:val="00C145F9"/>
    <w:rsid w:val="00C148A1"/>
    <w:rsid w:val="00C14979"/>
    <w:rsid w:val="00C14B2A"/>
    <w:rsid w:val="00C14BAB"/>
    <w:rsid w:val="00C14D03"/>
    <w:rsid w:val="00C14DDC"/>
    <w:rsid w:val="00C14EB6"/>
    <w:rsid w:val="00C14EBF"/>
    <w:rsid w:val="00C150AF"/>
    <w:rsid w:val="00C150C9"/>
    <w:rsid w:val="00C15384"/>
    <w:rsid w:val="00C1561A"/>
    <w:rsid w:val="00C15809"/>
    <w:rsid w:val="00C15838"/>
    <w:rsid w:val="00C159A6"/>
    <w:rsid w:val="00C15A31"/>
    <w:rsid w:val="00C15C47"/>
    <w:rsid w:val="00C15CAD"/>
    <w:rsid w:val="00C15CD9"/>
    <w:rsid w:val="00C15D02"/>
    <w:rsid w:val="00C15EB7"/>
    <w:rsid w:val="00C166DA"/>
    <w:rsid w:val="00C16BF4"/>
    <w:rsid w:val="00C16D76"/>
    <w:rsid w:val="00C17150"/>
    <w:rsid w:val="00C171B3"/>
    <w:rsid w:val="00C171C4"/>
    <w:rsid w:val="00C17323"/>
    <w:rsid w:val="00C174DE"/>
    <w:rsid w:val="00C17755"/>
    <w:rsid w:val="00C17B05"/>
    <w:rsid w:val="00C17B47"/>
    <w:rsid w:val="00C17D26"/>
    <w:rsid w:val="00C17D3B"/>
    <w:rsid w:val="00C17DC6"/>
    <w:rsid w:val="00C20607"/>
    <w:rsid w:val="00C20721"/>
    <w:rsid w:val="00C20735"/>
    <w:rsid w:val="00C209AA"/>
    <w:rsid w:val="00C20A61"/>
    <w:rsid w:val="00C20AFC"/>
    <w:rsid w:val="00C20E97"/>
    <w:rsid w:val="00C20EAB"/>
    <w:rsid w:val="00C20EE2"/>
    <w:rsid w:val="00C21489"/>
    <w:rsid w:val="00C215AF"/>
    <w:rsid w:val="00C2161F"/>
    <w:rsid w:val="00C21798"/>
    <w:rsid w:val="00C2179B"/>
    <w:rsid w:val="00C21B5E"/>
    <w:rsid w:val="00C220B6"/>
    <w:rsid w:val="00C22128"/>
    <w:rsid w:val="00C22157"/>
    <w:rsid w:val="00C2227E"/>
    <w:rsid w:val="00C2234F"/>
    <w:rsid w:val="00C22596"/>
    <w:rsid w:val="00C226C1"/>
    <w:rsid w:val="00C22766"/>
    <w:rsid w:val="00C22956"/>
    <w:rsid w:val="00C22A05"/>
    <w:rsid w:val="00C22DB9"/>
    <w:rsid w:val="00C22DE5"/>
    <w:rsid w:val="00C22E7D"/>
    <w:rsid w:val="00C22E91"/>
    <w:rsid w:val="00C2301A"/>
    <w:rsid w:val="00C230EE"/>
    <w:rsid w:val="00C231B2"/>
    <w:rsid w:val="00C236A7"/>
    <w:rsid w:val="00C23724"/>
    <w:rsid w:val="00C23A41"/>
    <w:rsid w:val="00C23A4F"/>
    <w:rsid w:val="00C23CCB"/>
    <w:rsid w:val="00C23D1E"/>
    <w:rsid w:val="00C23F3F"/>
    <w:rsid w:val="00C24647"/>
    <w:rsid w:val="00C247D7"/>
    <w:rsid w:val="00C247EC"/>
    <w:rsid w:val="00C24A77"/>
    <w:rsid w:val="00C24D62"/>
    <w:rsid w:val="00C251C7"/>
    <w:rsid w:val="00C2534C"/>
    <w:rsid w:val="00C2543E"/>
    <w:rsid w:val="00C25663"/>
    <w:rsid w:val="00C25688"/>
    <w:rsid w:val="00C25834"/>
    <w:rsid w:val="00C2584B"/>
    <w:rsid w:val="00C25998"/>
    <w:rsid w:val="00C25A58"/>
    <w:rsid w:val="00C25A6F"/>
    <w:rsid w:val="00C25F6B"/>
    <w:rsid w:val="00C26495"/>
    <w:rsid w:val="00C26499"/>
    <w:rsid w:val="00C265BD"/>
    <w:rsid w:val="00C26760"/>
    <w:rsid w:val="00C26A85"/>
    <w:rsid w:val="00C26A8E"/>
    <w:rsid w:val="00C26CF0"/>
    <w:rsid w:val="00C26D0F"/>
    <w:rsid w:val="00C26F3B"/>
    <w:rsid w:val="00C273D3"/>
    <w:rsid w:val="00C27445"/>
    <w:rsid w:val="00C276C4"/>
    <w:rsid w:val="00C2775C"/>
    <w:rsid w:val="00C27882"/>
    <w:rsid w:val="00C27AE6"/>
    <w:rsid w:val="00C27C1E"/>
    <w:rsid w:val="00C27C5C"/>
    <w:rsid w:val="00C27D48"/>
    <w:rsid w:val="00C27E70"/>
    <w:rsid w:val="00C27F91"/>
    <w:rsid w:val="00C303F9"/>
    <w:rsid w:val="00C306AC"/>
    <w:rsid w:val="00C30749"/>
    <w:rsid w:val="00C30A38"/>
    <w:rsid w:val="00C30F54"/>
    <w:rsid w:val="00C30F73"/>
    <w:rsid w:val="00C30FD2"/>
    <w:rsid w:val="00C30FF2"/>
    <w:rsid w:val="00C31016"/>
    <w:rsid w:val="00C31400"/>
    <w:rsid w:val="00C3142C"/>
    <w:rsid w:val="00C3167A"/>
    <w:rsid w:val="00C316EF"/>
    <w:rsid w:val="00C31788"/>
    <w:rsid w:val="00C317C9"/>
    <w:rsid w:val="00C3182D"/>
    <w:rsid w:val="00C31A91"/>
    <w:rsid w:val="00C31B6B"/>
    <w:rsid w:val="00C31CAE"/>
    <w:rsid w:val="00C320DB"/>
    <w:rsid w:val="00C321A9"/>
    <w:rsid w:val="00C32468"/>
    <w:rsid w:val="00C324BF"/>
    <w:rsid w:val="00C32611"/>
    <w:rsid w:val="00C3268F"/>
    <w:rsid w:val="00C32775"/>
    <w:rsid w:val="00C3288C"/>
    <w:rsid w:val="00C329D6"/>
    <w:rsid w:val="00C32E88"/>
    <w:rsid w:val="00C32FB1"/>
    <w:rsid w:val="00C332B9"/>
    <w:rsid w:val="00C3350E"/>
    <w:rsid w:val="00C33605"/>
    <w:rsid w:val="00C3395E"/>
    <w:rsid w:val="00C339FA"/>
    <w:rsid w:val="00C33A51"/>
    <w:rsid w:val="00C33F14"/>
    <w:rsid w:val="00C33FFC"/>
    <w:rsid w:val="00C345AA"/>
    <w:rsid w:val="00C345EF"/>
    <w:rsid w:val="00C34729"/>
    <w:rsid w:val="00C3484D"/>
    <w:rsid w:val="00C34959"/>
    <w:rsid w:val="00C34AE1"/>
    <w:rsid w:val="00C34BE1"/>
    <w:rsid w:val="00C34C36"/>
    <w:rsid w:val="00C34D06"/>
    <w:rsid w:val="00C34DDD"/>
    <w:rsid w:val="00C34E59"/>
    <w:rsid w:val="00C34EF8"/>
    <w:rsid w:val="00C34F35"/>
    <w:rsid w:val="00C350D2"/>
    <w:rsid w:val="00C350DB"/>
    <w:rsid w:val="00C3549F"/>
    <w:rsid w:val="00C354E0"/>
    <w:rsid w:val="00C3558D"/>
    <w:rsid w:val="00C35A22"/>
    <w:rsid w:val="00C35B7B"/>
    <w:rsid w:val="00C35D98"/>
    <w:rsid w:val="00C35DA6"/>
    <w:rsid w:val="00C35EA8"/>
    <w:rsid w:val="00C35F51"/>
    <w:rsid w:val="00C36256"/>
    <w:rsid w:val="00C36437"/>
    <w:rsid w:val="00C364A9"/>
    <w:rsid w:val="00C366BA"/>
    <w:rsid w:val="00C36759"/>
    <w:rsid w:val="00C36A5B"/>
    <w:rsid w:val="00C36CE2"/>
    <w:rsid w:val="00C36D2F"/>
    <w:rsid w:val="00C37134"/>
    <w:rsid w:val="00C371EB"/>
    <w:rsid w:val="00C3722D"/>
    <w:rsid w:val="00C372EE"/>
    <w:rsid w:val="00C377BC"/>
    <w:rsid w:val="00C378A8"/>
    <w:rsid w:val="00C379AE"/>
    <w:rsid w:val="00C37A74"/>
    <w:rsid w:val="00C37CC1"/>
    <w:rsid w:val="00C37FB8"/>
    <w:rsid w:val="00C37FEC"/>
    <w:rsid w:val="00C4006A"/>
    <w:rsid w:val="00C4070E"/>
    <w:rsid w:val="00C40B53"/>
    <w:rsid w:val="00C40CFC"/>
    <w:rsid w:val="00C40E45"/>
    <w:rsid w:val="00C40F96"/>
    <w:rsid w:val="00C41098"/>
    <w:rsid w:val="00C411D4"/>
    <w:rsid w:val="00C41297"/>
    <w:rsid w:val="00C41420"/>
    <w:rsid w:val="00C41426"/>
    <w:rsid w:val="00C41459"/>
    <w:rsid w:val="00C4146D"/>
    <w:rsid w:val="00C4162F"/>
    <w:rsid w:val="00C4194C"/>
    <w:rsid w:val="00C41BDE"/>
    <w:rsid w:val="00C41C81"/>
    <w:rsid w:val="00C41F58"/>
    <w:rsid w:val="00C421A5"/>
    <w:rsid w:val="00C4227F"/>
    <w:rsid w:val="00C422FB"/>
    <w:rsid w:val="00C4266D"/>
    <w:rsid w:val="00C42707"/>
    <w:rsid w:val="00C42740"/>
    <w:rsid w:val="00C4289A"/>
    <w:rsid w:val="00C42AA2"/>
    <w:rsid w:val="00C42FF7"/>
    <w:rsid w:val="00C434DB"/>
    <w:rsid w:val="00C4373A"/>
    <w:rsid w:val="00C43BC1"/>
    <w:rsid w:val="00C43E9B"/>
    <w:rsid w:val="00C440E1"/>
    <w:rsid w:val="00C441F8"/>
    <w:rsid w:val="00C44380"/>
    <w:rsid w:val="00C444A1"/>
    <w:rsid w:val="00C44554"/>
    <w:rsid w:val="00C44760"/>
    <w:rsid w:val="00C44764"/>
    <w:rsid w:val="00C44821"/>
    <w:rsid w:val="00C449B7"/>
    <w:rsid w:val="00C44B71"/>
    <w:rsid w:val="00C44CCD"/>
    <w:rsid w:val="00C45041"/>
    <w:rsid w:val="00C451DA"/>
    <w:rsid w:val="00C45236"/>
    <w:rsid w:val="00C455F1"/>
    <w:rsid w:val="00C45A67"/>
    <w:rsid w:val="00C45AF1"/>
    <w:rsid w:val="00C45D47"/>
    <w:rsid w:val="00C4616A"/>
    <w:rsid w:val="00C4626A"/>
    <w:rsid w:val="00C46314"/>
    <w:rsid w:val="00C464E7"/>
    <w:rsid w:val="00C46517"/>
    <w:rsid w:val="00C466D4"/>
    <w:rsid w:val="00C46822"/>
    <w:rsid w:val="00C4688D"/>
    <w:rsid w:val="00C4696D"/>
    <w:rsid w:val="00C46BDF"/>
    <w:rsid w:val="00C46C19"/>
    <w:rsid w:val="00C46CCA"/>
    <w:rsid w:val="00C46CE4"/>
    <w:rsid w:val="00C46ECA"/>
    <w:rsid w:val="00C46F56"/>
    <w:rsid w:val="00C4738A"/>
    <w:rsid w:val="00C473E8"/>
    <w:rsid w:val="00C47571"/>
    <w:rsid w:val="00C476F1"/>
    <w:rsid w:val="00C47774"/>
    <w:rsid w:val="00C47884"/>
    <w:rsid w:val="00C479C0"/>
    <w:rsid w:val="00C47B96"/>
    <w:rsid w:val="00C47C7F"/>
    <w:rsid w:val="00C47CFE"/>
    <w:rsid w:val="00C47E01"/>
    <w:rsid w:val="00C5000A"/>
    <w:rsid w:val="00C5003F"/>
    <w:rsid w:val="00C50164"/>
    <w:rsid w:val="00C50263"/>
    <w:rsid w:val="00C504EC"/>
    <w:rsid w:val="00C506E8"/>
    <w:rsid w:val="00C508A5"/>
    <w:rsid w:val="00C50992"/>
    <w:rsid w:val="00C509FE"/>
    <w:rsid w:val="00C50A72"/>
    <w:rsid w:val="00C50AFB"/>
    <w:rsid w:val="00C50C1A"/>
    <w:rsid w:val="00C50CFD"/>
    <w:rsid w:val="00C50DFC"/>
    <w:rsid w:val="00C50E2C"/>
    <w:rsid w:val="00C50F84"/>
    <w:rsid w:val="00C5109D"/>
    <w:rsid w:val="00C51120"/>
    <w:rsid w:val="00C5131E"/>
    <w:rsid w:val="00C51588"/>
    <w:rsid w:val="00C515AB"/>
    <w:rsid w:val="00C51602"/>
    <w:rsid w:val="00C51824"/>
    <w:rsid w:val="00C51B08"/>
    <w:rsid w:val="00C51C82"/>
    <w:rsid w:val="00C51D93"/>
    <w:rsid w:val="00C51FAA"/>
    <w:rsid w:val="00C52092"/>
    <w:rsid w:val="00C5225E"/>
    <w:rsid w:val="00C522EC"/>
    <w:rsid w:val="00C5232B"/>
    <w:rsid w:val="00C527B7"/>
    <w:rsid w:val="00C52868"/>
    <w:rsid w:val="00C52B67"/>
    <w:rsid w:val="00C52BD6"/>
    <w:rsid w:val="00C52BEC"/>
    <w:rsid w:val="00C530B7"/>
    <w:rsid w:val="00C531C9"/>
    <w:rsid w:val="00C53209"/>
    <w:rsid w:val="00C533FC"/>
    <w:rsid w:val="00C53605"/>
    <w:rsid w:val="00C536F6"/>
    <w:rsid w:val="00C539A6"/>
    <w:rsid w:val="00C53A47"/>
    <w:rsid w:val="00C53E20"/>
    <w:rsid w:val="00C53E8F"/>
    <w:rsid w:val="00C54095"/>
    <w:rsid w:val="00C540C4"/>
    <w:rsid w:val="00C54428"/>
    <w:rsid w:val="00C54501"/>
    <w:rsid w:val="00C54810"/>
    <w:rsid w:val="00C54C10"/>
    <w:rsid w:val="00C54EBB"/>
    <w:rsid w:val="00C550F1"/>
    <w:rsid w:val="00C5518B"/>
    <w:rsid w:val="00C5519B"/>
    <w:rsid w:val="00C551CC"/>
    <w:rsid w:val="00C55284"/>
    <w:rsid w:val="00C5559C"/>
    <w:rsid w:val="00C555EF"/>
    <w:rsid w:val="00C556BC"/>
    <w:rsid w:val="00C558ED"/>
    <w:rsid w:val="00C55AA0"/>
    <w:rsid w:val="00C55C10"/>
    <w:rsid w:val="00C55CBA"/>
    <w:rsid w:val="00C55CCA"/>
    <w:rsid w:val="00C55D64"/>
    <w:rsid w:val="00C55F7C"/>
    <w:rsid w:val="00C56007"/>
    <w:rsid w:val="00C560D5"/>
    <w:rsid w:val="00C561D3"/>
    <w:rsid w:val="00C562A9"/>
    <w:rsid w:val="00C562DA"/>
    <w:rsid w:val="00C562F9"/>
    <w:rsid w:val="00C56309"/>
    <w:rsid w:val="00C56601"/>
    <w:rsid w:val="00C56637"/>
    <w:rsid w:val="00C56793"/>
    <w:rsid w:val="00C569EB"/>
    <w:rsid w:val="00C56A31"/>
    <w:rsid w:val="00C56A72"/>
    <w:rsid w:val="00C56D4D"/>
    <w:rsid w:val="00C5714E"/>
    <w:rsid w:val="00C57327"/>
    <w:rsid w:val="00C573BF"/>
    <w:rsid w:val="00C573F7"/>
    <w:rsid w:val="00C574D2"/>
    <w:rsid w:val="00C5769F"/>
    <w:rsid w:val="00C576E2"/>
    <w:rsid w:val="00C57892"/>
    <w:rsid w:val="00C57A1A"/>
    <w:rsid w:val="00C57B68"/>
    <w:rsid w:val="00C57F4B"/>
    <w:rsid w:val="00C60020"/>
    <w:rsid w:val="00C6042E"/>
    <w:rsid w:val="00C60467"/>
    <w:rsid w:val="00C6054C"/>
    <w:rsid w:val="00C605ED"/>
    <w:rsid w:val="00C60788"/>
    <w:rsid w:val="00C608C9"/>
    <w:rsid w:val="00C60A2C"/>
    <w:rsid w:val="00C60B08"/>
    <w:rsid w:val="00C60D04"/>
    <w:rsid w:val="00C61133"/>
    <w:rsid w:val="00C613C0"/>
    <w:rsid w:val="00C6141F"/>
    <w:rsid w:val="00C614CE"/>
    <w:rsid w:val="00C614F2"/>
    <w:rsid w:val="00C61568"/>
    <w:rsid w:val="00C6170E"/>
    <w:rsid w:val="00C618E5"/>
    <w:rsid w:val="00C618EC"/>
    <w:rsid w:val="00C61A91"/>
    <w:rsid w:val="00C61D79"/>
    <w:rsid w:val="00C626CC"/>
    <w:rsid w:val="00C62A5A"/>
    <w:rsid w:val="00C62B70"/>
    <w:rsid w:val="00C62DA9"/>
    <w:rsid w:val="00C63065"/>
    <w:rsid w:val="00C631D1"/>
    <w:rsid w:val="00C63508"/>
    <w:rsid w:val="00C63567"/>
    <w:rsid w:val="00C6374F"/>
    <w:rsid w:val="00C63811"/>
    <w:rsid w:val="00C63BEB"/>
    <w:rsid w:val="00C63C19"/>
    <w:rsid w:val="00C63D8D"/>
    <w:rsid w:val="00C63DFC"/>
    <w:rsid w:val="00C6445A"/>
    <w:rsid w:val="00C644BA"/>
    <w:rsid w:val="00C6485E"/>
    <w:rsid w:val="00C64887"/>
    <w:rsid w:val="00C6488E"/>
    <w:rsid w:val="00C64A52"/>
    <w:rsid w:val="00C64ABC"/>
    <w:rsid w:val="00C64C54"/>
    <w:rsid w:val="00C64D56"/>
    <w:rsid w:val="00C64FEC"/>
    <w:rsid w:val="00C64FFF"/>
    <w:rsid w:val="00C6528C"/>
    <w:rsid w:val="00C65468"/>
    <w:rsid w:val="00C65478"/>
    <w:rsid w:val="00C6571F"/>
    <w:rsid w:val="00C65781"/>
    <w:rsid w:val="00C657CE"/>
    <w:rsid w:val="00C658E2"/>
    <w:rsid w:val="00C65942"/>
    <w:rsid w:val="00C65960"/>
    <w:rsid w:val="00C659AA"/>
    <w:rsid w:val="00C659FA"/>
    <w:rsid w:val="00C65BBC"/>
    <w:rsid w:val="00C65CAD"/>
    <w:rsid w:val="00C65EF6"/>
    <w:rsid w:val="00C65FE0"/>
    <w:rsid w:val="00C65FF5"/>
    <w:rsid w:val="00C6605C"/>
    <w:rsid w:val="00C663DA"/>
    <w:rsid w:val="00C663FC"/>
    <w:rsid w:val="00C664EE"/>
    <w:rsid w:val="00C66554"/>
    <w:rsid w:val="00C66589"/>
    <w:rsid w:val="00C666F9"/>
    <w:rsid w:val="00C66809"/>
    <w:rsid w:val="00C66C68"/>
    <w:rsid w:val="00C66F26"/>
    <w:rsid w:val="00C672DE"/>
    <w:rsid w:val="00C674FC"/>
    <w:rsid w:val="00C67547"/>
    <w:rsid w:val="00C678B0"/>
    <w:rsid w:val="00C678B9"/>
    <w:rsid w:val="00C67B9F"/>
    <w:rsid w:val="00C67BBD"/>
    <w:rsid w:val="00C67D3B"/>
    <w:rsid w:val="00C67D68"/>
    <w:rsid w:val="00C67F6E"/>
    <w:rsid w:val="00C70207"/>
    <w:rsid w:val="00C70398"/>
    <w:rsid w:val="00C703A9"/>
    <w:rsid w:val="00C7043D"/>
    <w:rsid w:val="00C7085F"/>
    <w:rsid w:val="00C70AB5"/>
    <w:rsid w:val="00C70B9F"/>
    <w:rsid w:val="00C70C75"/>
    <w:rsid w:val="00C70F14"/>
    <w:rsid w:val="00C70FC2"/>
    <w:rsid w:val="00C7106F"/>
    <w:rsid w:val="00C7111D"/>
    <w:rsid w:val="00C71409"/>
    <w:rsid w:val="00C71477"/>
    <w:rsid w:val="00C71592"/>
    <w:rsid w:val="00C71699"/>
    <w:rsid w:val="00C71B22"/>
    <w:rsid w:val="00C71B80"/>
    <w:rsid w:val="00C71D1B"/>
    <w:rsid w:val="00C71E5C"/>
    <w:rsid w:val="00C721E7"/>
    <w:rsid w:val="00C72297"/>
    <w:rsid w:val="00C722A5"/>
    <w:rsid w:val="00C7251E"/>
    <w:rsid w:val="00C7291F"/>
    <w:rsid w:val="00C72924"/>
    <w:rsid w:val="00C72993"/>
    <w:rsid w:val="00C72AF2"/>
    <w:rsid w:val="00C72BED"/>
    <w:rsid w:val="00C72D12"/>
    <w:rsid w:val="00C72D3C"/>
    <w:rsid w:val="00C72D3F"/>
    <w:rsid w:val="00C72E5F"/>
    <w:rsid w:val="00C72EAB"/>
    <w:rsid w:val="00C730B5"/>
    <w:rsid w:val="00C73119"/>
    <w:rsid w:val="00C73197"/>
    <w:rsid w:val="00C731E8"/>
    <w:rsid w:val="00C7322B"/>
    <w:rsid w:val="00C7336C"/>
    <w:rsid w:val="00C73551"/>
    <w:rsid w:val="00C735BF"/>
    <w:rsid w:val="00C73771"/>
    <w:rsid w:val="00C737E9"/>
    <w:rsid w:val="00C73812"/>
    <w:rsid w:val="00C738A3"/>
    <w:rsid w:val="00C739E4"/>
    <w:rsid w:val="00C73E8E"/>
    <w:rsid w:val="00C7403D"/>
    <w:rsid w:val="00C74181"/>
    <w:rsid w:val="00C7419D"/>
    <w:rsid w:val="00C74258"/>
    <w:rsid w:val="00C742A6"/>
    <w:rsid w:val="00C743AE"/>
    <w:rsid w:val="00C743B9"/>
    <w:rsid w:val="00C744BC"/>
    <w:rsid w:val="00C745AF"/>
    <w:rsid w:val="00C74647"/>
    <w:rsid w:val="00C74702"/>
    <w:rsid w:val="00C74754"/>
    <w:rsid w:val="00C747F2"/>
    <w:rsid w:val="00C748EB"/>
    <w:rsid w:val="00C74935"/>
    <w:rsid w:val="00C74A41"/>
    <w:rsid w:val="00C74CF3"/>
    <w:rsid w:val="00C74EC9"/>
    <w:rsid w:val="00C74EE4"/>
    <w:rsid w:val="00C751B8"/>
    <w:rsid w:val="00C75922"/>
    <w:rsid w:val="00C75955"/>
    <w:rsid w:val="00C75A9F"/>
    <w:rsid w:val="00C75B19"/>
    <w:rsid w:val="00C75CF1"/>
    <w:rsid w:val="00C75DAA"/>
    <w:rsid w:val="00C75FE2"/>
    <w:rsid w:val="00C7605A"/>
    <w:rsid w:val="00C76122"/>
    <w:rsid w:val="00C7620A"/>
    <w:rsid w:val="00C763A5"/>
    <w:rsid w:val="00C765AD"/>
    <w:rsid w:val="00C76A3B"/>
    <w:rsid w:val="00C76D27"/>
    <w:rsid w:val="00C76F65"/>
    <w:rsid w:val="00C76FB7"/>
    <w:rsid w:val="00C77075"/>
    <w:rsid w:val="00C77289"/>
    <w:rsid w:val="00C774C0"/>
    <w:rsid w:val="00C77572"/>
    <w:rsid w:val="00C775C4"/>
    <w:rsid w:val="00C775DE"/>
    <w:rsid w:val="00C776E7"/>
    <w:rsid w:val="00C776EE"/>
    <w:rsid w:val="00C77A9C"/>
    <w:rsid w:val="00C77BEE"/>
    <w:rsid w:val="00C77D13"/>
    <w:rsid w:val="00C77D44"/>
    <w:rsid w:val="00C77DCB"/>
    <w:rsid w:val="00C77EA9"/>
    <w:rsid w:val="00C8003E"/>
    <w:rsid w:val="00C80740"/>
    <w:rsid w:val="00C80780"/>
    <w:rsid w:val="00C80950"/>
    <w:rsid w:val="00C80AB2"/>
    <w:rsid w:val="00C80CD9"/>
    <w:rsid w:val="00C80F7E"/>
    <w:rsid w:val="00C80FE6"/>
    <w:rsid w:val="00C80FF8"/>
    <w:rsid w:val="00C810ED"/>
    <w:rsid w:val="00C81334"/>
    <w:rsid w:val="00C81470"/>
    <w:rsid w:val="00C81536"/>
    <w:rsid w:val="00C815C4"/>
    <w:rsid w:val="00C81770"/>
    <w:rsid w:val="00C81BD1"/>
    <w:rsid w:val="00C81CB5"/>
    <w:rsid w:val="00C81D1C"/>
    <w:rsid w:val="00C82254"/>
    <w:rsid w:val="00C824DB"/>
    <w:rsid w:val="00C825AF"/>
    <w:rsid w:val="00C82697"/>
    <w:rsid w:val="00C8275F"/>
    <w:rsid w:val="00C82862"/>
    <w:rsid w:val="00C82BA9"/>
    <w:rsid w:val="00C82CBE"/>
    <w:rsid w:val="00C82D17"/>
    <w:rsid w:val="00C82DE9"/>
    <w:rsid w:val="00C83209"/>
    <w:rsid w:val="00C832FB"/>
    <w:rsid w:val="00C8346B"/>
    <w:rsid w:val="00C83548"/>
    <w:rsid w:val="00C83843"/>
    <w:rsid w:val="00C83924"/>
    <w:rsid w:val="00C8392E"/>
    <w:rsid w:val="00C83A22"/>
    <w:rsid w:val="00C83C72"/>
    <w:rsid w:val="00C83D1A"/>
    <w:rsid w:val="00C844D1"/>
    <w:rsid w:val="00C84803"/>
    <w:rsid w:val="00C84D79"/>
    <w:rsid w:val="00C8553A"/>
    <w:rsid w:val="00C85860"/>
    <w:rsid w:val="00C85952"/>
    <w:rsid w:val="00C85BE9"/>
    <w:rsid w:val="00C85E33"/>
    <w:rsid w:val="00C85F08"/>
    <w:rsid w:val="00C86100"/>
    <w:rsid w:val="00C862C9"/>
    <w:rsid w:val="00C8665D"/>
    <w:rsid w:val="00C86841"/>
    <w:rsid w:val="00C86A34"/>
    <w:rsid w:val="00C86C31"/>
    <w:rsid w:val="00C870D2"/>
    <w:rsid w:val="00C87153"/>
    <w:rsid w:val="00C8722F"/>
    <w:rsid w:val="00C87696"/>
    <w:rsid w:val="00C87A37"/>
    <w:rsid w:val="00C87C40"/>
    <w:rsid w:val="00C87C74"/>
    <w:rsid w:val="00C87DA4"/>
    <w:rsid w:val="00C900C4"/>
    <w:rsid w:val="00C90169"/>
    <w:rsid w:val="00C9042C"/>
    <w:rsid w:val="00C90462"/>
    <w:rsid w:val="00C906FE"/>
    <w:rsid w:val="00C90741"/>
    <w:rsid w:val="00C90B12"/>
    <w:rsid w:val="00C90D91"/>
    <w:rsid w:val="00C90F2D"/>
    <w:rsid w:val="00C9128F"/>
    <w:rsid w:val="00C91A2B"/>
    <w:rsid w:val="00C91B84"/>
    <w:rsid w:val="00C91C8D"/>
    <w:rsid w:val="00C91FC0"/>
    <w:rsid w:val="00C91FCF"/>
    <w:rsid w:val="00C92217"/>
    <w:rsid w:val="00C922BC"/>
    <w:rsid w:val="00C92428"/>
    <w:rsid w:val="00C92661"/>
    <w:rsid w:val="00C929D2"/>
    <w:rsid w:val="00C92D34"/>
    <w:rsid w:val="00C92DD4"/>
    <w:rsid w:val="00C92E15"/>
    <w:rsid w:val="00C92F02"/>
    <w:rsid w:val="00C931EB"/>
    <w:rsid w:val="00C9354F"/>
    <w:rsid w:val="00C936B9"/>
    <w:rsid w:val="00C93BF8"/>
    <w:rsid w:val="00C93CE7"/>
    <w:rsid w:val="00C93E6E"/>
    <w:rsid w:val="00C93E9F"/>
    <w:rsid w:val="00C93F4D"/>
    <w:rsid w:val="00C94181"/>
    <w:rsid w:val="00C9440E"/>
    <w:rsid w:val="00C946AB"/>
    <w:rsid w:val="00C9478A"/>
    <w:rsid w:val="00C94B16"/>
    <w:rsid w:val="00C94BCC"/>
    <w:rsid w:val="00C94CEE"/>
    <w:rsid w:val="00C95411"/>
    <w:rsid w:val="00C957A5"/>
    <w:rsid w:val="00C9581F"/>
    <w:rsid w:val="00C95C10"/>
    <w:rsid w:val="00C95C3D"/>
    <w:rsid w:val="00C961BC"/>
    <w:rsid w:val="00C962F2"/>
    <w:rsid w:val="00C96840"/>
    <w:rsid w:val="00C969F3"/>
    <w:rsid w:val="00C96ADF"/>
    <w:rsid w:val="00C96C1D"/>
    <w:rsid w:val="00C96CF4"/>
    <w:rsid w:val="00C96FCF"/>
    <w:rsid w:val="00C9705D"/>
    <w:rsid w:val="00C976C4"/>
    <w:rsid w:val="00C976D8"/>
    <w:rsid w:val="00C97742"/>
    <w:rsid w:val="00C979D6"/>
    <w:rsid w:val="00C97A4D"/>
    <w:rsid w:val="00C97C42"/>
    <w:rsid w:val="00C97CA1"/>
    <w:rsid w:val="00C97EC7"/>
    <w:rsid w:val="00CA046D"/>
    <w:rsid w:val="00CA06EB"/>
    <w:rsid w:val="00CA0B07"/>
    <w:rsid w:val="00CA0B22"/>
    <w:rsid w:val="00CA0C08"/>
    <w:rsid w:val="00CA0CBA"/>
    <w:rsid w:val="00CA0DD6"/>
    <w:rsid w:val="00CA0ED5"/>
    <w:rsid w:val="00CA0F4A"/>
    <w:rsid w:val="00CA106B"/>
    <w:rsid w:val="00CA10AA"/>
    <w:rsid w:val="00CA130B"/>
    <w:rsid w:val="00CA133A"/>
    <w:rsid w:val="00CA1369"/>
    <w:rsid w:val="00CA149C"/>
    <w:rsid w:val="00CA14FD"/>
    <w:rsid w:val="00CA1590"/>
    <w:rsid w:val="00CA172F"/>
    <w:rsid w:val="00CA1759"/>
    <w:rsid w:val="00CA19EF"/>
    <w:rsid w:val="00CA1E11"/>
    <w:rsid w:val="00CA1E53"/>
    <w:rsid w:val="00CA1F29"/>
    <w:rsid w:val="00CA2006"/>
    <w:rsid w:val="00CA2183"/>
    <w:rsid w:val="00CA2631"/>
    <w:rsid w:val="00CA2728"/>
    <w:rsid w:val="00CA273B"/>
    <w:rsid w:val="00CA2BC6"/>
    <w:rsid w:val="00CA2C23"/>
    <w:rsid w:val="00CA2CBA"/>
    <w:rsid w:val="00CA2FDF"/>
    <w:rsid w:val="00CA2FF5"/>
    <w:rsid w:val="00CA31C7"/>
    <w:rsid w:val="00CA33B8"/>
    <w:rsid w:val="00CA3898"/>
    <w:rsid w:val="00CA3922"/>
    <w:rsid w:val="00CA3EF1"/>
    <w:rsid w:val="00CA4120"/>
    <w:rsid w:val="00CA41DC"/>
    <w:rsid w:val="00CA44C4"/>
    <w:rsid w:val="00CA4673"/>
    <w:rsid w:val="00CA46D2"/>
    <w:rsid w:val="00CA4847"/>
    <w:rsid w:val="00CA4C78"/>
    <w:rsid w:val="00CA4F3F"/>
    <w:rsid w:val="00CA50B1"/>
    <w:rsid w:val="00CA52FD"/>
    <w:rsid w:val="00CA532A"/>
    <w:rsid w:val="00CA5395"/>
    <w:rsid w:val="00CA5626"/>
    <w:rsid w:val="00CA5914"/>
    <w:rsid w:val="00CA5B98"/>
    <w:rsid w:val="00CA5C9C"/>
    <w:rsid w:val="00CA5D44"/>
    <w:rsid w:val="00CA5E3A"/>
    <w:rsid w:val="00CA601E"/>
    <w:rsid w:val="00CA608E"/>
    <w:rsid w:val="00CA62AC"/>
    <w:rsid w:val="00CA63D4"/>
    <w:rsid w:val="00CA65B7"/>
    <w:rsid w:val="00CA6639"/>
    <w:rsid w:val="00CA670B"/>
    <w:rsid w:val="00CA688B"/>
    <w:rsid w:val="00CA6BD9"/>
    <w:rsid w:val="00CA6EA1"/>
    <w:rsid w:val="00CA7164"/>
    <w:rsid w:val="00CA7325"/>
    <w:rsid w:val="00CA7415"/>
    <w:rsid w:val="00CA76C9"/>
    <w:rsid w:val="00CA7754"/>
    <w:rsid w:val="00CA77FE"/>
    <w:rsid w:val="00CA784E"/>
    <w:rsid w:val="00CA7C56"/>
    <w:rsid w:val="00CA7C9A"/>
    <w:rsid w:val="00CA7E64"/>
    <w:rsid w:val="00CB0127"/>
    <w:rsid w:val="00CB0184"/>
    <w:rsid w:val="00CB05E1"/>
    <w:rsid w:val="00CB0BEB"/>
    <w:rsid w:val="00CB0CE7"/>
    <w:rsid w:val="00CB13A9"/>
    <w:rsid w:val="00CB140F"/>
    <w:rsid w:val="00CB154F"/>
    <w:rsid w:val="00CB1688"/>
    <w:rsid w:val="00CB1B60"/>
    <w:rsid w:val="00CB1DA9"/>
    <w:rsid w:val="00CB1FE7"/>
    <w:rsid w:val="00CB24DF"/>
    <w:rsid w:val="00CB274E"/>
    <w:rsid w:val="00CB279A"/>
    <w:rsid w:val="00CB28C5"/>
    <w:rsid w:val="00CB28CF"/>
    <w:rsid w:val="00CB2CB1"/>
    <w:rsid w:val="00CB2CFD"/>
    <w:rsid w:val="00CB2D57"/>
    <w:rsid w:val="00CB2D92"/>
    <w:rsid w:val="00CB2F9B"/>
    <w:rsid w:val="00CB3102"/>
    <w:rsid w:val="00CB344D"/>
    <w:rsid w:val="00CB351E"/>
    <w:rsid w:val="00CB36A1"/>
    <w:rsid w:val="00CB3A23"/>
    <w:rsid w:val="00CB3B17"/>
    <w:rsid w:val="00CB3B83"/>
    <w:rsid w:val="00CB3BB9"/>
    <w:rsid w:val="00CB3EED"/>
    <w:rsid w:val="00CB40F7"/>
    <w:rsid w:val="00CB48D3"/>
    <w:rsid w:val="00CB4BE9"/>
    <w:rsid w:val="00CB4D50"/>
    <w:rsid w:val="00CB4F8B"/>
    <w:rsid w:val="00CB503E"/>
    <w:rsid w:val="00CB5154"/>
    <w:rsid w:val="00CB543A"/>
    <w:rsid w:val="00CB5516"/>
    <w:rsid w:val="00CB59B9"/>
    <w:rsid w:val="00CB5B7E"/>
    <w:rsid w:val="00CB5BD0"/>
    <w:rsid w:val="00CB5C85"/>
    <w:rsid w:val="00CB5CB8"/>
    <w:rsid w:val="00CB5D7E"/>
    <w:rsid w:val="00CB5E19"/>
    <w:rsid w:val="00CB62BD"/>
    <w:rsid w:val="00CB635B"/>
    <w:rsid w:val="00CB63A3"/>
    <w:rsid w:val="00CB652C"/>
    <w:rsid w:val="00CB65F1"/>
    <w:rsid w:val="00CB6815"/>
    <w:rsid w:val="00CB6850"/>
    <w:rsid w:val="00CB6B4F"/>
    <w:rsid w:val="00CB6D96"/>
    <w:rsid w:val="00CB6DDB"/>
    <w:rsid w:val="00CB70D1"/>
    <w:rsid w:val="00CB7261"/>
    <w:rsid w:val="00CB72D4"/>
    <w:rsid w:val="00CB7993"/>
    <w:rsid w:val="00CB7FB4"/>
    <w:rsid w:val="00CC0023"/>
    <w:rsid w:val="00CC0295"/>
    <w:rsid w:val="00CC03D9"/>
    <w:rsid w:val="00CC0488"/>
    <w:rsid w:val="00CC04DE"/>
    <w:rsid w:val="00CC06F7"/>
    <w:rsid w:val="00CC0E5F"/>
    <w:rsid w:val="00CC0F37"/>
    <w:rsid w:val="00CC123E"/>
    <w:rsid w:val="00CC15E1"/>
    <w:rsid w:val="00CC1801"/>
    <w:rsid w:val="00CC19D4"/>
    <w:rsid w:val="00CC1F47"/>
    <w:rsid w:val="00CC2073"/>
    <w:rsid w:val="00CC20FC"/>
    <w:rsid w:val="00CC2119"/>
    <w:rsid w:val="00CC2256"/>
    <w:rsid w:val="00CC22A6"/>
    <w:rsid w:val="00CC2398"/>
    <w:rsid w:val="00CC24A6"/>
    <w:rsid w:val="00CC2730"/>
    <w:rsid w:val="00CC273E"/>
    <w:rsid w:val="00CC275C"/>
    <w:rsid w:val="00CC2773"/>
    <w:rsid w:val="00CC29A1"/>
    <w:rsid w:val="00CC2D93"/>
    <w:rsid w:val="00CC2DC5"/>
    <w:rsid w:val="00CC2E57"/>
    <w:rsid w:val="00CC3108"/>
    <w:rsid w:val="00CC353A"/>
    <w:rsid w:val="00CC361E"/>
    <w:rsid w:val="00CC3A87"/>
    <w:rsid w:val="00CC3EE7"/>
    <w:rsid w:val="00CC4044"/>
    <w:rsid w:val="00CC4144"/>
    <w:rsid w:val="00CC42E1"/>
    <w:rsid w:val="00CC4759"/>
    <w:rsid w:val="00CC4859"/>
    <w:rsid w:val="00CC4D5F"/>
    <w:rsid w:val="00CC4EDE"/>
    <w:rsid w:val="00CC52C6"/>
    <w:rsid w:val="00CC52CC"/>
    <w:rsid w:val="00CC54FF"/>
    <w:rsid w:val="00CC558A"/>
    <w:rsid w:val="00CC5DAA"/>
    <w:rsid w:val="00CC5EA8"/>
    <w:rsid w:val="00CC631D"/>
    <w:rsid w:val="00CC63DA"/>
    <w:rsid w:val="00CC65E7"/>
    <w:rsid w:val="00CC66A1"/>
    <w:rsid w:val="00CC69D5"/>
    <w:rsid w:val="00CC6A39"/>
    <w:rsid w:val="00CC7096"/>
    <w:rsid w:val="00CC732A"/>
    <w:rsid w:val="00CC73B9"/>
    <w:rsid w:val="00CC73C5"/>
    <w:rsid w:val="00CC7945"/>
    <w:rsid w:val="00CC79F6"/>
    <w:rsid w:val="00CC7A5A"/>
    <w:rsid w:val="00CC7A88"/>
    <w:rsid w:val="00CC7AF8"/>
    <w:rsid w:val="00CC7B7F"/>
    <w:rsid w:val="00CD01F4"/>
    <w:rsid w:val="00CD0265"/>
    <w:rsid w:val="00CD0481"/>
    <w:rsid w:val="00CD0522"/>
    <w:rsid w:val="00CD0B8F"/>
    <w:rsid w:val="00CD1030"/>
    <w:rsid w:val="00CD1074"/>
    <w:rsid w:val="00CD117D"/>
    <w:rsid w:val="00CD1197"/>
    <w:rsid w:val="00CD11FD"/>
    <w:rsid w:val="00CD1532"/>
    <w:rsid w:val="00CD1805"/>
    <w:rsid w:val="00CD1B66"/>
    <w:rsid w:val="00CD1E05"/>
    <w:rsid w:val="00CD2142"/>
    <w:rsid w:val="00CD21ED"/>
    <w:rsid w:val="00CD220A"/>
    <w:rsid w:val="00CD22A3"/>
    <w:rsid w:val="00CD22A4"/>
    <w:rsid w:val="00CD2315"/>
    <w:rsid w:val="00CD25D5"/>
    <w:rsid w:val="00CD265C"/>
    <w:rsid w:val="00CD2AB2"/>
    <w:rsid w:val="00CD2B30"/>
    <w:rsid w:val="00CD2BC6"/>
    <w:rsid w:val="00CD2E0C"/>
    <w:rsid w:val="00CD2E1C"/>
    <w:rsid w:val="00CD2F6B"/>
    <w:rsid w:val="00CD364F"/>
    <w:rsid w:val="00CD37EB"/>
    <w:rsid w:val="00CD3AFB"/>
    <w:rsid w:val="00CD3D67"/>
    <w:rsid w:val="00CD3D8B"/>
    <w:rsid w:val="00CD3E41"/>
    <w:rsid w:val="00CD404E"/>
    <w:rsid w:val="00CD412F"/>
    <w:rsid w:val="00CD43ED"/>
    <w:rsid w:val="00CD4427"/>
    <w:rsid w:val="00CD4532"/>
    <w:rsid w:val="00CD4544"/>
    <w:rsid w:val="00CD4818"/>
    <w:rsid w:val="00CD49C0"/>
    <w:rsid w:val="00CD4C0B"/>
    <w:rsid w:val="00CD51CE"/>
    <w:rsid w:val="00CD5273"/>
    <w:rsid w:val="00CD55B2"/>
    <w:rsid w:val="00CD5870"/>
    <w:rsid w:val="00CD58E5"/>
    <w:rsid w:val="00CD5ADC"/>
    <w:rsid w:val="00CD5C2A"/>
    <w:rsid w:val="00CD5C84"/>
    <w:rsid w:val="00CD5E25"/>
    <w:rsid w:val="00CD5F26"/>
    <w:rsid w:val="00CD5FBE"/>
    <w:rsid w:val="00CD613F"/>
    <w:rsid w:val="00CD621A"/>
    <w:rsid w:val="00CD6AB1"/>
    <w:rsid w:val="00CD6C49"/>
    <w:rsid w:val="00CD6D8D"/>
    <w:rsid w:val="00CD6DA1"/>
    <w:rsid w:val="00CD6E2A"/>
    <w:rsid w:val="00CD7295"/>
    <w:rsid w:val="00CD73BE"/>
    <w:rsid w:val="00CD75FC"/>
    <w:rsid w:val="00CD774F"/>
    <w:rsid w:val="00CD780C"/>
    <w:rsid w:val="00CD798A"/>
    <w:rsid w:val="00CD7A93"/>
    <w:rsid w:val="00CD7B85"/>
    <w:rsid w:val="00CE000E"/>
    <w:rsid w:val="00CE007D"/>
    <w:rsid w:val="00CE0104"/>
    <w:rsid w:val="00CE01D5"/>
    <w:rsid w:val="00CE04E6"/>
    <w:rsid w:val="00CE0693"/>
    <w:rsid w:val="00CE08A3"/>
    <w:rsid w:val="00CE0A22"/>
    <w:rsid w:val="00CE106F"/>
    <w:rsid w:val="00CE10B3"/>
    <w:rsid w:val="00CE10FA"/>
    <w:rsid w:val="00CE144B"/>
    <w:rsid w:val="00CE14BC"/>
    <w:rsid w:val="00CE17B7"/>
    <w:rsid w:val="00CE1AA3"/>
    <w:rsid w:val="00CE1B90"/>
    <w:rsid w:val="00CE1C34"/>
    <w:rsid w:val="00CE1E5C"/>
    <w:rsid w:val="00CE2059"/>
    <w:rsid w:val="00CE20EB"/>
    <w:rsid w:val="00CE264F"/>
    <w:rsid w:val="00CE2677"/>
    <w:rsid w:val="00CE2855"/>
    <w:rsid w:val="00CE2878"/>
    <w:rsid w:val="00CE2A38"/>
    <w:rsid w:val="00CE2C1A"/>
    <w:rsid w:val="00CE2D12"/>
    <w:rsid w:val="00CE2D50"/>
    <w:rsid w:val="00CE2DAE"/>
    <w:rsid w:val="00CE3062"/>
    <w:rsid w:val="00CE3229"/>
    <w:rsid w:val="00CE3B92"/>
    <w:rsid w:val="00CE3FF3"/>
    <w:rsid w:val="00CE418E"/>
    <w:rsid w:val="00CE4771"/>
    <w:rsid w:val="00CE489B"/>
    <w:rsid w:val="00CE48D4"/>
    <w:rsid w:val="00CE4C20"/>
    <w:rsid w:val="00CE4F5D"/>
    <w:rsid w:val="00CE4FC3"/>
    <w:rsid w:val="00CE4FFB"/>
    <w:rsid w:val="00CE5020"/>
    <w:rsid w:val="00CE5111"/>
    <w:rsid w:val="00CE5588"/>
    <w:rsid w:val="00CE5878"/>
    <w:rsid w:val="00CE58D2"/>
    <w:rsid w:val="00CE5CAC"/>
    <w:rsid w:val="00CE6139"/>
    <w:rsid w:val="00CE6641"/>
    <w:rsid w:val="00CE675D"/>
    <w:rsid w:val="00CE6867"/>
    <w:rsid w:val="00CE69EA"/>
    <w:rsid w:val="00CE6BF6"/>
    <w:rsid w:val="00CE6C88"/>
    <w:rsid w:val="00CE6D0D"/>
    <w:rsid w:val="00CE714A"/>
    <w:rsid w:val="00CE7265"/>
    <w:rsid w:val="00CE7805"/>
    <w:rsid w:val="00CE7830"/>
    <w:rsid w:val="00CE7CEA"/>
    <w:rsid w:val="00CE7D06"/>
    <w:rsid w:val="00CF00BA"/>
    <w:rsid w:val="00CF04D5"/>
    <w:rsid w:val="00CF05F2"/>
    <w:rsid w:val="00CF0839"/>
    <w:rsid w:val="00CF0A15"/>
    <w:rsid w:val="00CF0BBD"/>
    <w:rsid w:val="00CF0D0F"/>
    <w:rsid w:val="00CF0D6F"/>
    <w:rsid w:val="00CF0F6E"/>
    <w:rsid w:val="00CF116A"/>
    <w:rsid w:val="00CF13A3"/>
    <w:rsid w:val="00CF140B"/>
    <w:rsid w:val="00CF14AE"/>
    <w:rsid w:val="00CF19D6"/>
    <w:rsid w:val="00CF1AC5"/>
    <w:rsid w:val="00CF1BD8"/>
    <w:rsid w:val="00CF1D4A"/>
    <w:rsid w:val="00CF1E47"/>
    <w:rsid w:val="00CF2263"/>
    <w:rsid w:val="00CF24D7"/>
    <w:rsid w:val="00CF250D"/>
    <w:rsid w:val="00CF2796"/>
    <w:rsid w:val="00CF29FD"/>
    <w:rsid w:val="00CF2B80"/>
    <w:rsid w:val="00CF2CC9"/>
    <w:rsid w:val="00CF3338"/>
    <w:rsid w:val="00CF357E"/>
    <w:rsid w:val="00CF359D"/>
    <w:rsid w:val="00CF3671"/>
    <w:rsid w:val="00CF383E"/>
    <w:rsid w:val="00CF3986"/>
    <w:rsid w:val="00CF3BB7"/>
    <w:rsid w:val="00CF3D0A"/>
    <w:rsid w:val="00CF4147"/>
    <w:rsid w:val="00CF42DD"/>
    <w:rsid w:val="00CF4304"/>
    <w:rsid w:val="00CF463C"/>
    <w:rsid w:val="00CF4ED1"/>
    <w:rsid w:val="00CF4EE2"/>
    <w:rsid w:val="00CF5203"/>
    <w:rsid w:val="00CF543A"/>
    <w:rsid w:val="00CF547E"/>
    <w:rsid w:val="00CF5936"/>
    <w:rsid w:val="00CF5952"/>
    <w:rsid w:val="00CF5B6F"/>
    <w:rsid w:val="00CF5C21"/>
    <w:rsid w:val="00CF5FE5"/>
    <w:rsid w:val="00CF632C"/>
    <w:rsid w:val="00CF6369"/>
    <w:rsid w:val="00CF6451"/>
    <w:rsid w:val="00CF65C8"/>
    <w:rsid w:val="00CF6C65"/>
    <w:rsid w:val="00CF6DD7"/>
    <w:rsid w:val="00CF7413"/>
    <w:rsid w:val="00CF75A5"/>
    <w:rsid w:val="00CF77B4"/>
    <w:rsid w:val="00CF77D7"/>
    <w:rsid w:val="00CF77FD"/>
    <w:rsid w:val="00CF7822"/>
    <w:rsid w:val="00CF7910"/>
    <w:rsid w:val="00CF791A"/>
    <w:rsid w:val="00CF7BD3"/>
    <w:rsid w:val="00CF7E0F"/>
    <w:rsid w:val="00D000AB"/>
    <w:rsid w:val="00D00113"/>
    <w:rsid w:val="00D0048E"/>
    <w:rsid w:val="00D0060F"/>
    <w:rsid w:val="00D0084A"/>
    <w:rsid w:val="00D00930"/>
    <w:rsid w:val="00D009E9"/>
    <w:rsid w:val="00D00A03"/>
    <w:rsid w:val="00D00A5D"/>
    <w:rsid w:val="00D00B9E"/>
    <w:rsid w:val="00D00BD1"/>
    <w:rsid w:val="00D01068"/>
    <w:rsid w:val="00D010A5"/>
    <w:rsid w:val="00D01364"/>
    <w:rsid w:val="00D014DB"/>
    <w:rsid w:val="00D0196C"/>
    <w:rsid w:val="00D01977"/>
    <w:rsid w:val="00D01B4C"/>
    <w:rsid w:val="00D01CFC"/>
    <w:rsid w:val="00D01DC8"/>
    <w:rsid w:val="00D01DDC"/>
    <w:rsid w:val="00D01DE3"/>
    <w:rsid w:val="00D01ED5"/>
    <w:rsid w:val="00D01F89"/>
    <w:rsid w:val="00D026C4"/>
    <w:rsid w:val="00D02788"/>
    <w:rsid w:val="00D027E2"/>
    <w:rsid w:val="00D02A87"/>
    <w:rsid w:val="00D02BD5"/>
    <w:rsid w:val="00D02DB8"/>
    <w:rsid w:val="00D02E00"/>
    <w:rsid w:val="00D02E6D"/>
    <w:rsid w:val="00D030E7"/>
    <w:rsid w:val="00D03373"/>
    <w:rsid w:val="00D0337E"/>
    <w:rsid w:val="00D03AEA"/>
    <w:rsid w:val="00D03E5A"/>
    <w:rsid w:val="00D03F1D"/>
    <w:rsid w:val="00D04144"/>
    <w:rsid w:val="00D041C7"/>
    <w:rsid w:val="00D0425A"/>
    <w:rsid w:val="00D0468A"/>
    <w:rsid w:val="00D04A98"/>
    <w:rsid w:val="00D04B75"/>
    <w:rsid w:val="00D04C61"/>
    <w:rsid w:val="00D04D14"/>
    <w:rsid w:val="00D05958"/>
    <w:rsid w:val="00D0595B"/>
    <w:rsid w:val="00D0598F"/>
    <w:rsid w:val="00D05C12"/>
    <w:rsid w:val="00D05C3F"/>
    <w:rsid w:val="00D05C62"/>
    <w:rsid w:val="00D05CA8"/>
    <w:rsid w:val="00D05E8F"/>
    <w:rsid w:val="00D05F13"/>
    <w:rsid w:val="00D05FB5"/>
    <w:rsid w:val="00D05FF0"/>
    <w:rsid w:val="00D060E5"/>
    <w:rsid w:val="00D0615F"/>
    <w:rsid w:val="00D0637A"/>
    <w:rsid w:val="00D0696A"/>
    <w:rsid w:val="00D0714E"/>
    <w:rsid w:val="00D07188"/>
    <w:rsid w:val="00D07319"/>
    <w:rsid w:val="00D07328"/>
    <w:rsid w:val="00D07396"/>
    <w:rsid w:val="00D0765D"/>
    <w:rsid w:val="00D07898"/>
    <w:rsid w:val="00D07A34"/>
    <w:rsid w:val="00D07DB2"/>
    <w:rsid w:val="00D07E37"/>
    <w:rsid w:val="00D07EAE"/>
    <w:rsid w:val="00D10146"/>
    <w:rsid w:val="00D104B4"/>
    <w:rsid w:val="00D1069C"/>
    <w:rsid w:val="00D1088F"/>
    <w:rsid w:val="00D109BB"/>
    <w:rsid w:val="00D10C81"/>
    <w:rsid w:val="00D10CE1"/>
    <w:rsid w:val="00D10D15"/>
    <w:rsid w:val="00D10DA4"/>
    <w:rsid w:val="00D10E3F"/>
    <w:rsid w:val="00D110FC"/>
    <w:rsid w:val="00D1194A"/>
    <w:rsid w:val="00D11B91"/>
    <w:rsid w:val="00D11C85"/>
    <w:rsid w:val="00D11DA4"/>
    <w:rsid w:val="00D1206E"/>
    <w:rsid w:val="00D12209"/>
    <w:rsid w:val="00D127A9"/>
    <w:rsid w:val="00D12802"/>
    <w:rsid w:val="00D12845"/>
    <w:rsid w:val="00D12ACB"/>
    <w:rsid w:val="00D12BEF"/>
    <w:rsid w:val="00D1304C"/>
    <w:rsid w:val="00D130CE"/>
    <w:rsid w:val="00D1319B"/>
    <w:rsid w:val="00D13232"/>
    <w:rsid w:val="00D13626"/>
    <w:rsid w:val="00D13897"/>
    <w:rsid w:val="00D13F6E"/>
    <w:rsid w:val="00D14356"/>
    <w:rsid w:val="00D14503"/>
    <w:rsid w:val="00D14655"/>
    <w:rsid w:val="00D14A93"/>
    <w:rsid w:val="00D14DDF"/>
    <w:rsid w:val="00D14DEC"/>
    <w:rsid w:val="00D156F4"/>
    <w:rsid w:val="00D15DAB"/>
    <w:rsid w:val="00D15DD8"/>
    <w:rsid w:val="00D15DEF"/>
    <w:rsid w:val="00D15F4B"/>
    <w:rsid w:val="00D16419"/>
    <w:rsid w:val="00D16491"/>
    <w:rsid w:val="00D16674"/>
    <w:rsid w:val="00D16957"/>
    <w:rsid w:val="00D16D17"/>
    <w:rsid w:val="00D16D86"/>
    <w:rsid w:val="00D17284"/>
    <w:rsid w:val="00D1743F"/>
    <w:rsid w:val="00D17457"/>
    <w:rsid w:val="00D17491"/>
    <w:rsid w:val="00D177F3"/>
    <w:rsid w:val="00D17817"/>
    <w:rsid w:val="00D17989"/>
    <w:rsid w:val="00D17D5F"/>
    <w:rsid w:val="00D17E33"/>
    <w:rsid w:val="00D17EC8"/>
    <w:rsid w:val="00D17F3F"/>
    <w:rsid w:val="00D17FEC"/>
    <w:rsid w:val="00D2015D"/>
    <w:rsid w:val="00D20359"/>
    <w:rsid w:val="00D2047E"/>
    <w:rsid w:val="00D204C2"/>
    <w:rsid w:val="00D205C7"/>
    <w:rsid w:val="00D2078F"/>
    <w:rsid w:val="00D20794"/>
    <w:rsid w:val="00D20858"/>
    <w:rsid w:val="00D20BD3"/>
    <w:rsid w:val="00D20BDD"/>
    <w:rsid w:val="00D20BE3"/>
    <w:rsid w:val="00D20C90"/>
    <w:rsid w:val="00D20DED"/>
    <w:rsid w:val="00D20F93"/>
    <w:rsid w:val="00D21042"/>
    <w:rsid w:val="00D211B3"/>
    <w:rsid w:val="00D21562"/>
    <w:rsid w:val="00D21B78"/>
    <w:rsid w:val="00D21C3D"/>
    <w:rsid w:val="00D21DB6"/>
    <w:rsid w:val="00D21DC9"/>
    <w:rsid w:val="00D21E96"/>
    <w:rsid w:val="00D21EE9"/>
    <w:rsid w:val="00D221C0"/>
    <w:rsid w:val="00D22345"/>
    <w:rsid w:val="00D22569"/>
    <w:rsid w:val="00D2257B"/>
    <w:rsid w:val="00D22588"/>
    <w:rsid w:val="00D22635"/>
    <w:rsid w:val="00D2300A"/>
    <w:rsid w:val="00D230EB"/>
    <w:rsid w:val="00D23257"/>
    <w:rsid w:val="00D233D5"/>
    <w:rsid w:val="00D237E9"/>
    <w:rsid w:val="00D238D6"/>
    <w:rsid w:val="00D23912"/>
    <w:rsid w:val="00D239CF"/>
    <w:rsid w:val="00D23B46"/>
    <w:rsid w:val="00D23D4D"/>
    <w:rsid w:val="00D23DCB"/>
    <w:rsid w:val="00D23E08"/>
    <w:rsid w:val="00D23E28"/>
    <w:rsid w:val="00D23F72"/>
    <w:rsid w:val="00D24248"/>
    <w:rsid w:val="00D243E4"/>
    <w:rsid w:val="00D24846"/>
    <w:rsid w:val="00D24A8F"/>
    <w:rsid w:val="00D24F0B"/>
    <w:rsid w:val="00D2519C"/>
    <w:rsid w:val="00D2574C"/>
    <w:rsid w:val="00D25A28"/>
    <w:rsid w:val="00D25BB0"/>
    <w:rsid w:val="00D25BCC"/>
    <w:rsid w:val="00D25C76"/>
    <w:rsid w:val="00D25F37"/>
    <w:rsid w:val="00D262BE"/>
    <w:rsid w:val="00D265D2"/>
    <w:rsid w:val="00D26E01"/>
    <w:rsid w:val="00D27180"/>
    <w:rsid w:val="00D273BE"/>
    <w:rsid w:val="00D273E3"/>
    <w:rsid w:val="00D27413"/>
    <w:rsid w:val="00D2741B"/>
    <w:rsid w:val="00D27620"/>
    <w:rsid w:val="00D2770D"/>
    <w:rsid w:val="00D27B2D"/>
    <w:rsid w:val="00D27B5B"/>
    <w:rsid w:val="00D27C4E"/>
    <w:rsid w:val="00D27C71"/>
    <w:rsid w:val="00D27CE7"/>
    <w:rsid w:val="00D27CF9"/>
    <w:rsid w:val="00D27D1D"/>
    <w:rsid w:val="00D27E05"/>
    <w:rsid w:val="00D27FD9"/>
    <w:rsid w:val="00D30095"/>
    <w:rsid w:val="00D300BA"/>
    <w:rsid w:val="00D3042D"/>
    <w:rsid w:val="00D304A0"/>
    <w:rsid w:val="00D3075E"/>
    <w:rsid w:val="00D30AD8"/>
    <w:rsid w:val="00D30F4E"/>
    <w:rsid w:val="00D30F85"/>
    <w:rsid w:val="00D30FEC"/>
    <w:rsid w:val="00D3119D"/>
    <w:rsid w:val="00D31224"/>
    <w:rsid w:val="00D3143B"/>
    <w:rsid w:val="00D31468"/>
    <w:rsid w:val="00D31473"/>
    <w:rsid w:val="00D314F3"/>
    <w:rsid w:val="00D31859"/>
    <w:rsid w:val="00D31A0E"/>
    <w:rsid w:val="00D31A14"/>
    <w:rsid w:val="00D31B79"/>
    <w:rsid w:val="00D31DAF"/>
    <w:rsid w:val="00D31F68"/>
    <w:rsid w:val="00D31F9A"/>
    <w:rsid w:val="00D3203F"/>
    <w:rsid w:val="00D32C60"/>
    <w:rsid w:val="00D33116"/>
    <w:rsid w:val="00D331FC"/>
    <w:rsid w:val="00D33579"/>
    <w:rsid w:val="00D33592"/>
    <w:rsid w:val="00D336B8"/>
    <w:rsid w:val="00D3370D"/>
    <w:rsid w:val="00D3371E"/>
    <w:rsid w:val="00D3393E"/>
    <w:rsid w:val="00D33D7B"/>
    <w:rsid w:val="00D33E97"/>
    <w:rsid w:val="00D33EAF"/>
    <w:rsid w:val="00D33EEB"/>
    <w:rsid w:val="00D33F58"/>
    <w:rsid w:val="00D33F5D"/>
    <w:rsid w:val="00D34393"/>
    <w:rsid w:val="00D346D3"/>
    <w:rsid w:val="00D3486E"/>
    <w:rsid w:val="00D34B32"/>
    <w:rsid w:val="00D34B9B"/>
    <w:rsid w:val="00D34D32"/>
    <w:rsid w:val="00D34E86"/>
    <w:rsid w:val="00D350E8"/>
    <w:rsid w:val="00D3533A"/>
    <w:rsid w:val="00D353E7"/>
    <w:rsid w:val="00D358B1"/>
    <w:rsid w:val="00D35B94"/>
    <w:rsid w:val="00D35BF8"/>
    <w:rsid w:val="00D35C61"/>
    <w:rsid w:val="00D35E6C"/>
    <w:rsid w:val="00D35EF1"/>
    <w:rsid w:val="00D36022"/>
    <w:rsid w:val="00D362CA"/>
    <w:rsid w:val="00D3634D"/>
    <w:rsid w:val="00D36355"/>
    <w:rsid w:val="00D36611"/>
    <w:rsid w:val="00D3672E"/>
    <w:rsid w:val="00D367E1"/>
    <w:rsid w:val="00D36841"/>
    <w:rsid w:val="00D36A23"/>
    <w:rsid w:val="00D36A45"/>
    <w:rsid w:val="00D36B42"/>
    <w:rsid w:val="00D36CA2"/>
    <w:rsid w:val="00D36DAC"/>
    <w:rsid w:val="00D36E16"/>
    <w:rsid w:val="00D37261"/>
    <w:rsid w:val="00D37400"/>
    <w:rsid w:val="00D37781"/>
    <w:rsid w:val="00D378A5"/>
    <w:rsid w:val="00D378B9"/>
    <w:rsid w:val="00D37BEF"/>
    <w:rsid w:val="00D37C93"/>
    <w:rsid w:val="00D37D75"/>
    <w:rsid w:val="00D40137"/>
    <w:rsid w:val="00D406AD"/>
    <w:rsid w:val="00D40B12"/>
    <w:rsid w:val="00D40BD2"/>
    <w:rsid w:val="00D40D94"/>
    <w:rsid w:val="00D40DC8"/>
    <w:rsid w:val="00D41254"/>
    <w:rsid w:val="00D41455"/>
    <w:rsid w:val="00D41456"/>
    <w:rsid w:val="00D41677"/>
    <w:rsid w:val="00D41C0B"/>
    <w:rsid w:val="00D41D74"/>
    <w:rsid w:val="00D41D7C"/>
    <w:rsid w:val="00D41DE1"/>
    <w:rsid w:val="00D41E52"/>
    <w:rsid w:val="00D41EDF"/>
    <w:rsid w:val="00D420E4"/>
    <w:rsid w:val="00D42144"/>
    <w:rsid w:val="00D4220F"/>
    <w:rsid w:val="00D4236C"/>
    <w:rsid w:val="00D423F2"/>
    <w:rsid w:val="00D425BA"/>
    <w:rsid w:val="00D425CC"/>
    <w:rsid w:val="00D4293F"/>
    <w:rsid w:val="00D42943"/>
    <w:rsid w:val="00D42A78"/>
    <w:rsid w:val="00D42E09"/>
    <w:rsid w:val="00D43035"/>
    <w:rsid w:val="00D43193"/>
    <w:rsid w:val="00D4323C"/>
    <w:rsid w:val="00D4326A"/>
    <w:rsid w:val="00D43747"/>
    <w:rsid w:val="00D43933"/>
    <w:rsid w:val="00D4411F"/>
    <w:rsid w:val="00D444C3"/>
    <w:rsid w:val="00D44F88"/>
    <w:rsid w:val="00D44FBA"/>
    <w:rsid w:val="00D45036"/>
    <w:rsid w:val="00D45041"/>
    <w:rsid w:val="00D452AE"/>
    <w:rsid w:val="00D45631"/>
    <w:rsid w:val="00D459A7"/>
    <w:rsid w:val="00D45A8C"/>
    <w:rsid w:val="00D45AE4"/>
    <w:rsid w:val="00D45B0F"/>
    <w:rsid w:val="00D46202"/>
    <w:rsid w:val="00D46740"/>
    <w:rsid w:val="00D467EB"/>
    <w:rsid w:val="00D468C1"/>
    <w:rsid w:val="00D46A60"/>
    <w:rsid w:val="00D46AE2"/>
    <w:rsid w:val="00D46B8F"/>
    <w:rsid w:val="00D47079"/>
    <w:rsid w:val="00D470F9"/>
    <w:rsid w:val="00D47771"/>
    <w:rsid w:val="00D4799D"/>
    <w:rsid w:val="00D47ABE"/>
    <w:rsid w:val="00D47BB7"/>
    <w:rsid w:val="00D47BFD"/>
    <w:rsid w:val="00D5003B"/>
    <w:rsid w:val="00D502C2"/>
    <w:rsid w:val="00D5043D"/>
    <w:rsid w:val="00D50577"/>
    <w:rsid w:val="00D506BC"/>
    <w:rsid w:val="00D50BFC"/>
    <w:rsid w:val="00D50D0E"/>
    <w:rsid w:val="00D50F61"/>
    <w:rsid w:val="00D50F8B"/>
    <w:rsid w:val="00D5130E"/>
    <w:rsid w:val="00D51461"/>
    <w:rsid w:val="00D514E6"/>
    <w:rsid w:val="00D516E5"/>
    <w:rsid w:val="00D5176F"/>
    <w:rsid w:val="00D51843"/>
    <w:rsid w:val="00D51853"/>
    <w:rsid w:val="00D5185E"/>
    <w:rsid w:val="00D51938"/>
    <w:rsid w:val="00D519E7"/>
    <w:rsid w:val="00D51ACC"/>
    <w:rsid w:val="00D51D14"/>
    <w:rsid w:val="00D52150"/>
    <w:rsid w:val="00D521C7"/>
    <w:rsid w:val="00D521D1"/>
    <w:rsid w:val="00D521FA"/>
    <w:rsid w:val="00D52314"/>
    <w:rsid w:val="00D52455"/>
    <w:rsid w:val="00D52490"/>
    <w:rsid w:val="00D52911"/>
    <w:rsid w:val="00D52C96"/>
    <w:rsid w:val="00D52D65"/>
    <w:rsid w:val="00D52F7D"/>
    <w:rsid w:val="00D5303D"/>
    <w:rsid w:val="00D5312A"/>
    <w:rsid w:val="00D53418"/>
    <w:rsid w:val="00D5350E"/>
    <w:rsid w:val="00D537D5"/>
    <w:rsid w:val="00D53D36"/>
    <w:rsid w:val="00D53FE2"/>
    <w:rsid w:val="00D544D6"/>
    <w:rsid w:val="00D5466D"/>
    <w:rsid w:val="00D546A9"/>
    <w:rsid w:val="00D546EE"/>
    <w:rsid w:val="00D5470D"/>
    <w:rsid w:val="00D54810"/>
    <w:rsid w:val="00D54819"/>
    <w:rsid w:val="00D548B4"/>
    <w:rsid w:val="00D54AE2"/>
    <w:rsid w:val="00D54B25"/>
    <w:rsid w:val="00D54F6D"/>
    <w:rsid w:val="00D54F97"/>
    <w:rsid w:val="00D54FF2"/>
    <w:rsid w:val="00D550B0"/>
    <w:rsid w:val="00D55185"/>
    <w:rsid w:val="00D554FA"/>
    <w:rsid w:val="00D5556F"/>
    <w:rsid w:val="00D555AA"/>
    <w:rsid w:val="00D55633"/>
    <w:rsid w:val="00D556B2"/>
    <w:rsid w:val="00D55736"/>
    <w:rsid w:val="00D55B43"/>
    <w:rsid w:val="00D55D38"/>
    <w:rsid w:val="00D560C4"/>
    <w:rsid w:val="00D562B9"/>
    <w:rsid w:val="00D56304"/>
    <w:rsid w:val="00D566E8"/>
    <w:rsid w:val="00D56BD8"/>
    <w:rsid w:val="00D56DAA"/>
    <w:rsid w:val="00D57026"/>
    <w:rsid w:val="00D574F0"/>
    <w:rsid w:val="00D57A61"/>
    <w:rsid w:val="00D57E8F"/>
    <w:rsid w:val="00D60012"/>
    <w:rsid w:val="00D602E9"/>
    <w:rsid w:val="00D60350"/>
    <w:rsid w:val="00D6036F"/>
    <w:rsid w:val="00D6038D"/>
    <w:rsid w:val="00D605B7"/>
    <w:rsid w:val="00D60649"/>
    <w:rsid w:val="00D60B65"/>
    <w:rsid w:val="00D61157"/>
    <w:rsid w:val="00D61201"/>
    <w:rsid w:val="00D612C0"/>
    <w:rsid w:val="00D614E6"/>
    <w:rsid w:val="00D618A3"/>
    <w:rsid w:val="00D620AA"/>
    <w:rsid w:val="00D62112"/>
    <w:rsid w:val="00D6261F"/>
    <w:rsid w:val="00D6295A"/>
    <w:rsid w:val="00D62AD2"/>
    <w:rsid w:val="00D62CC1"/>
    <w:rsid w:val="00D62D85"/>
    <w:rsid w:val="00D630D1"/>
    <w:rsid w:val="00D6390F"/>
    <w:rsid w:val="00D6399B"/>
    <w:rsid w:val="00D63A42"/>
    <w:rsid w:val="00D6421D"/>
    <w:rsid w:val="00D64264"/>
    <w:rsid w:val="00D642C5"/>
    <w:rsid w:val="00D645F1"/>
    <w:rsid w:val="00D6492C"/>
    <w:rsid w:val="00D64B0C"/>
    <w:rsid w:val="00D65125"/>
    <w:rsid w:val="00D655A6"/>
    <w:rsid w:val="00D65602"/>
    <w:rsid w:val="00D65B03"/>
    <w:rsid w:val="00D65BFB"/>
    <w:rsid w:val="00D65E9C"/>
    <w:rsid w:val="00D65FDB"/>
    <w:rsid w:val="00D6604C"/>
    <w:rsid w:val="00D662BA"/>
    <w:rsid w:val="00D6644C"/>
    <w:rsid w:val="00D664B4"/>
    <w:rsid w:val="00D66A07"/>
    <w:rsid w:val="00D66C12"/>
    <w:rsid w:val="00D66C6A"/>
    <w:rsid w:val="00D66DC7"/>
    <w:rsid w:val="00D66DED"/>
    <w:rsid w:val="00D6700F"/>
    <w:rsid w:val="00D671D3"/>
    <w:rsid w:val="00D67439"/>
    <w:rsid w:val="00D67535"/>
    <w:rsid w:val="00D6795D"/>
    <w:rsid w:val="00D67C9E"/>
    <w:rsid w:val="00D67FC5"/>
    <w:rsid w:val="00D70008"/>
    <w:rsid w:val="00D7027B"/>
    <w:rsid w:val="00D705AA"/>
    <w:rsid w:val="00D7069D"/>
    <w:rsid w:val="00D7088A"/>
    <w:rsid w:val="00D708AB"/>
    <w:rsid w:val="00D70DC0"/>
    <w:rsid w:val="00D712D1"/>
    <w:rsid w:val="00D71822"/>
    <w:rsid w:val="00D719FB"/>
    <w:rsid w:val="00D71A71"/>
    <w:rsid w:val="00D71F29"/>
    <w:rsid w:val="00D71F3A"/>
    <w:rsid w:val="00D720B6"/>
    <w:rsid w:val="00D721C0"/>
    <w:rsid w:val="00D722D8"/>
    <w:rsid w:val="00D723BB"/>
    <w:rsid w:val="00D725E2"/>
    <w:rsid w:val="00D727CE"/>
    <w:rsid w:val="00D72A16"/>
    <w:rsid w:val="00D72AB9"/>
    <w:rsid w:val="00D72D4B"/>
    <w:rsid w:val="00D730AD"/>
    <w:rsid w:val="00D731FF"/>
    <w:rsid w:val="00D732A6"/>
    <w:rsid w:val="00D73676"/>
    <w:rsid w:val="00D736C4"/>
    <w:rsid w:val="00D73EFA"/>
    <w:rsid w:val="00D73F71"/>
    <w:rsid w:val="00D7405B"/>
    <w:rsid w:val="00D74B3B"/>
    <w:rsid w:val="00D74B86"/>
    <w:rsid w:val="00D74F39"/>
    <w:rsid w:val="00D74FB9"/>
    <w:rsid w:val="00D74FEC"/>
    <w:rsid w:val="00D75491"/>
    <w:rsid w:val="00D754A2"/>
    <w:rsid w:val="00D755BF"/>
    <w:rsid w:val="00D7568A"/>
    <w:rsid w:val="00D757EB"/>
    <w:rsid w:val="00D75D4D"/>
    <w:rsid w:val="00D7608F"/>
    <w:rsid w:val="00D76435"/>
    <w:rsid w:val="00D76ABD"/>
    <w:rsid w:val="00D76B4A"/>
    <w:rsid w:val="00D76B65"/>
    <w:rsid w:val="00D76BAC"/>
    <w:rsid w:val="00D76E15"/>
    <w:rsid w:val="00D77015"/>
    <w:rsid w:val="00D77613"/>
    <w:rsid w:val="00D7777D"/>
    <w:rsid w:val="00D77888"/>
    <w:rsid w:val="00D7795E"/>
    <w:rsid w:val="00D779FD"/>
    <w:rsid w:val="00D77CAE"/>
    <w:rsid w:val="00D801C2"/>
    <w:rsid w:val="00D801E6"/>
    <w:rsid w:val="00D803E4"/>
    <w:rsid w:val="00D80465"/>
    <w:rsid w:val="00D804A9"/>
    <w:rsid w:val="00D8065F"/>
    <w:rsid w:val="00D807A5"/>
    <w:rsid w:val="00D80C50"/>
    <w:rsid w:val="00D80D6A"/>
    <w:rsid w:val="00D80EBA"/>
    <w:rsid w:val="00D80ECB"/>
    <w:rsid w:val="00D80FC1"/>
    <w:rsid w:val="00D810DA"/>
    <w:rsid w:val="00D81A52"/>
    <w:rsid w:val="00D81C7E"/>
    <w:rsid w:val="00D81E00"/>
    <w:rsid w:val="00D81E51"/>
    <w:rsid w:val="00D82022"/>
    <w:rsid w:val="00D821CB"/>
    <w:rsid w:val="00D82281"/>
    <w:rsid w:val="00D8228E"/>
    <w:rsid w:val="00D82BEC"/>
    <w:rsid w:val="00D82CEA"/>
    <w:rsid w:val="00D83034"/>
    <w:rsid w:val="00D83048"/>
    <w:rsid w:val="00D832DF"/>
    <w:rsid w:val="00D83319"/>
    <w:rsid w:val="00D833B1"/>
    <w:rsid w:val="00D833CB"/>
    <w:rsid w:val="00D83757"/>
    <w:rsid w:val="00D839B5"/>
    <w:rsid w:val="00D83CE8"/>
    <w:rsid w:val="00D83F0A"/>
    <w:rsid w:val="00D840DE"/>
    <w:rsid w:val="00D84260"/>
    <w:rsid w:val="00D845EC"/>
    <w:rsid w:val="00D84B33"/>
    <w:rsid w:val="00D84BB2"/>
    <w:rsid w:val="00D84D8C"/>
    <w:rsid w:val="00D84E15"/>
    <w:rsid w:val="00D850EB"/>
    <w:rsid w:val="00D853AE"/>
    <w:rsid w:val="00D854D5"/>
    <w:rsid w:val="00D856DE"/>
    <w:rsid w:val="00D856F4"/>
    <w:rsid w:val="00D8578F"/>
    <w:rsid w:val="00D857D8"/>
    <w:rsid w:val="00D858A1"/>
    <w:rsid w:val="00D85A91"/>
    <w:rsid w:val="00D85E6F"/>
    <w:rsid w:val="00D85F61"/>
    <w:rsid w:val="00D85F69"/>
    <w:rsid w:val="00D86913"/>
    <w:rsid w:val="00D869B7"/>
    <w:rsid w:val="00D869F4"/>
    <w:rsid w:val="00D86CCE"/>
    <w:rsid w:val="00D86DDE"/>
    <w:rsid w:val="00D86F00"/>
    <w:rsid w:val="00D86F1C"/>
    <w:rsid w:val="00D86FD3"/>
    <w:rsid w:val="00D87216"/>
    <w:rsid w:val="00D87600"/>
    <w:rsid w:val="00D8773B"/>
    <w:rsid w:val="00D87770"/>
    <w:rsid w:val="00D878EC"/>
    <w:rsid w:val="00D87C00"/>
    <w:rsid w:val="00D87D88"/>
    <w:rsid w:val="00D90567"/>
    <w:rsid w:val="00D9062E"/>
    <w:rsid w:val="00D90975"/>
    <w:rsid w:val="00D9098B"/>
    <w:rsid w:val="00D90ACB"/>
    <w:rsid w:val="00D90B00"/>
    <w:rsid w:val="00D90EB6"/>
    <w:rsid w:val="00D90FA3"/>
    <w:rsid w:val="00D91021"/>
    <w:rsid w:val="00D9125F"/>
    <w:rsid w:val="00D9132B"/>
    <w:rsid w:val="00D9138D"/>
    <w:rsid w:val="00D914D8"/>
    <w:rsid w:val="00D91645"/>
    <w:rsid w:val="00D91678"/>
    <w:rsid w:val="00D919DC"/>
    <w:rsid w:val="00D91AD8"/>
    <w:rsid w:val="00D91B02"/>
    <w:rsid w:val="00D91B72"/>
    <w:rsid w:val="00D91DD1"/>
    <w:rsid w:val="00D92145"/>
    <w:rsid w:val="00D92420"/>
    <w:rsid w:val="00D92640"/>
    <w:rsid w:val="00D927D1"/>
    <w:rsid w:val="00D92AB7"/>
    <w:rsid w:val="00D92F06"/>
    <w:rsid w:val="00D93063"/>
    <w:rsid w:val="00D931C5"/>
    <w:rsid w:val="00D931D5"/>
    <w:rsid w:val="00D9344B"/>
    <w:rsid w:val="00D93782"/>
    <w:rsid w:val="00D937AB"/>
    <w:rsid w:val="00D938FA"/>
    <w:rsid w:val="00D93C34"/>
    <w:rsid w:val="00D93F22"/>
    <w:rsid w:val="00D93FF7"/>
    <w:rsid w:val="00D94482"/>
    <w:rsid w:val="00D94591"/>
    <w:rsid w:val="00D947F1"/>
    <w:rsid w:val="00D94955"/>
    <w:rsid w:val="00D94A1D"/>
    <w:rsid w:val="00D94A84"/>
    <w:rsid w:val="00D94D76"/>
    <w:rsid w:val="00D95103"/>
    <w:rsid w:val="00D9511D"/>
    <w:rsid w:val="00D9539B"/>
    <w:rsid w:val="00D953E8"/>
    <w:rsid w:val="00D95AD0"/>
    <w:rsid w:val="00D95DD2"/>
    <w:rsid w:val="00D95E39"/>
    <w:rsid w:val="00D95E89"/>
    <w:rsid w:val="00D962BD"/>
    <w:rsid w:val="00D9663A"/>
    <w:rsid w:val="00D96677"/>
    <w:rsid w:val="00D9678B"/>
    <w:rsid w:val="00D96B33"/>
    <w:rsid w:val="00D96C15"/>
    <w:rsid w:val="00D96CD9"/>
    <w:rsid w:val="00D96F40"/>
    <w:rsid w:val="00D97322"/>
    <w:rsid w:val="00D9760C"/>
    <w:rsid w:val="00D97636"/>
    <w:rsid w:val="00D976B6"/>
    <w:rsid w:val="00D97735"/>
    <w:rsid w:val="00D97892"/>
    <w:rsid w:val="00D97903"/>
    <w:rsid w:val="00D97B2F"/>
    <w:rsid w:val="00D97B95"/>
    <w:rsid w:val="00D97CE3"/>
    <w:rsid w:val="00D97F3A"/>
    <w:rsid w:val="00DA0352"/>
    <w:rsid w:val="00DA036B"/>
    <w:rsid w:val="00DA06B5"/>
    <w:rsid w:val="00DA07B7"/>
    <w:rsid w:val="00DA0928"/>
    <w:rsid w:val="00DA0A2A"/>
    <w:rsid w:val="00DA0AE2"/>
    <w:rsid w:val="00DA10CC"/>
    <w:rsid w:val="00DA129F"/>
    <w:rsid w:val="00DA12C3"/>
    <w:rsid w:val="00DA1576"/>
    <w:rsid w:val="00DA15A8"/>
    <w:rsid w:val="00DA1AD9"/>
    <w:rsid w:val="00DA1CFC"/>
    <w:rsid w:val="00DA1D23"/>
    <w:rsid w:val="00DA1F9F"/>
    <w:rsid w:val="00DA20B1"/>
    <w:rsid w:val="00DA211A"/>
    <w:rsid w:val="00DA217B"/>
    <w:rsid w:val="00DA21D4"/>
    <w:rsid w:val="00DA2261"/>
    <w:rsid w:val="00DA2340"/>
    <w:rsid w:val="00DA2435"/>
    <w:rsid w:val="00DA2762"/>
    <w:rsid w:val="00DA2C43"/>
    <w:rsid w:val="00DA2C6A"/>
    <w:rsid w:val="00DA2CA2"/>
    <w:rsid w:val="00DA2D69"/>
    <w:rsid w:val="00DA2F48"/>
    <w:rsid w:val="00DA31AA"/>
    <w:rsid w:val="00DA3331"/>
    <w:rsid w:val="00DA368D"/>
    <w:rsid w:val="00DA3796"/>
    <w:rsid w:val="00DA3B60"/>
    <w:rsid w:val="00DA3C46"/>
    <w:rsid w:val="00DA3CBF"/>
    <w:rsid w:val="00DA3D60"/>
    <w:rsid w:val="00DA3DA4"/>
    <w:rsid w:val="00DA3F8F"/>
    <w:rsid w:val="00DA4033"/>
    <w:rsid w:val="00DA410B"/>
    <w:rsid w:val="00DA4248"/>
    <w:rsid w:val="00DA456C"/>
    <w:rsid w:val="00DA46ED"/>
    <w:rsid w:val="00DA487A"/>
    <w:rsid w:val="00DA4AD7"/>
    <w:rsid w:val="00DA4D85"/>
    <w:rsid w:val="00DA4E77"/>
    <w:rsid w:val="00DA4FCE"/>
    <w:rsid w:val="00DA526A"/>
    <w:rsid w:val="00DA5382"/>
    <w:rsid w:val="00DA5526"/>
    <w:rsid w:val="00DA55D8"/>
    <w:rsid w:val="00DA55E5"/>
    <w:rsid w:val="00DA56A7"/>
    <w:rsid w:val="00DA574C"/>
    <w:rsid w:val="00DA57FA"/>
    <w:rsid w:val="00DA5894"/>
    <w:rsid w:val="00DA5BB6"/>
    <w:rsid w:val="00DA5BD3"/>
    <w:rsid w:val="00DA5D75"/>
    <w:rsid w:val="00DA5D98"/>
    <w:rsid w:val="00DA5F3C"/>
    <w:rsid w:val="00DA6381"/>
    <w:rsid w:val="00DA65AB"/>
    <w:rsid w:val="00DA68D5"/>
    <w:rsid w:val="00DA692B"/>
    <w:rsid w:val="00DA6A9E"/>
    <w:rsid w:val="00DA6BFA"/>
    <w:rsid w:val="00DA6C8A"/>
    <w:rsid w:val="00DA6E38"/>
    <w:rsid w:val="00DA6F6C"/>
    <w:rsid w:val="00DA7183"/>
    <w:rsid w:val="00DA73DA"/>
    <w:rsid w:val="00DA74CC"/>
    <w:rsid w:val="00DA792D"/>
    <w:rsid w:val="00DA79A7"/>
    <w:rsid w:val="00DB008C"/>
    <w:rsid w:val="00DB01A8"/>
    <w:rsid w:val="00DB02A7"/>
    <w:rsid w:val="00DB036C"/>
    <w:rsid w:val="00DB03FF"/>
    <w:rsid w:val="00DB068D"/>
    <w:rsid w:val="00DB070F"/>
    <w:rsid w:val="00DB072E"/>
    <w:rsid w:val="00DB09E6"/>
    <w:rsid w:val="00DB09F6"/>
    <w:rsid w:val="00DB0AB7"/>
    <w:rsid w:val="00DB0B54"/>
    <w:rsid w:val="00DB0C06"/>
    <w:rsid w:val="00DB0D35"/>
    <w:rsid w:val="00DB0E3B"/>
    <w:rsid w:val="00DB111C"/>
    <w:rsid w:val="00DB1229"/>
    <w:rsid w:val="00DB13CC"/>
    <w:rsid w:val="00DB13D2"/>
    <w:rsid w:val="00DB17BB"/>
    <w:rsid w:val="00DB19F8"/>
    <w:rsid w:val="00DB1B5D"/>
    <w:rsid w:val="00DB1DEF"/>
    <w:rsid w:val="00DB1F8E"/>
    <w:rsid w:val="00DB200A"/>
    <w:rsid w:val="00DB20B2"/>
    <w:rsid w:val="00DB22FA"/>
    <w:rsid w:val="00DB2336"/>
    <w:rsid w:val="00DB251C"/>
    <w:rsid w:val="00DB27D5"/>
    <w:rsid w:val="00DB2A36"/>
    <w:rsid w:val="00DB2F17"/>
    <w:rsid w:val="00DB30A0"/>
    <w:rsid w:val="00DB313E"/>
    <w:rsid w:val="00DB3299"/>
    <w:rsid w:val="00DB3369"/>
    <w:rsid w:val="00DB3494"/>
    <w:rsid w:val="00DB38A4"/>
    <w:rsid w:val="00DB3B4C"/>
    <w:rsid w:val="00DB4089"/>
    <w:rsid w:val="00DB4277"/>
    <w:rsid w:val="00DB428D"/>
    <w:rsid w:val="00DB4382"/>
    <w:rsid w:val="00DB4410"/>
    <w:rsid w:val="00DB4464"/>
    <w:rsid w:val="00DB4549"/>
    <w:rsid w:val="00DB49D6"/>
    <w:rsid w:val="00DB4C24"/>
    <w:rsid w:val="00DB4DDF"/>
    <w:rsid w:val="00DB51A4"/>
    <w:rsid w:val="00DB5259"/>
    <w:rsid w:val="00DB5491"/>
    <w:rsid w:val="00DB5696"/>
    <w:rsid w:val="00DB5943"/>
    <w:rsid w:val="00DB5A13"/>
    <w:rsid w:val="00DB5E0F"/>
    <w:rsid w:val="00DB63CB"/>
    <w:rsid w:val="00DB6676"/>
    <w:rsid w:val="00DB6774"/>
    <w:rsid w:val="00DB6C52"/>
    <w:rsid w:val="00DB6C77"/>
    <w:rsid w:val="00DB6D84"/>
    <w:rsid w:val="00DB6DDB"/>
    <w:rsid w:val="00DB6FE0"/>
    <w:rsid w:val="00DB7344"/>
    <w:rsid w:val="00DB75DD"/>
    <w:rsid w:val="00DB7698"/>
    <w:rsid w:val="00DB78C1"/>
    <w:rsid w:val="00DB7BD5"/>
    <w:rsid w:val="00DB7D2B"/>
    <w:rsid w:val="00DB7D98"/>
    <w:rsid w:val="00DC004E"/>
    <w:rsid w:val="00DC0312"/>
    <w:rsid w:val="00DC048C"/>
    <w:rsid w:val="00DC05A5"/>
    <w:rsid w:val="00DC0A75"/>
    <w:rsid w:val="00DC0ABE"/>
    <w:rsid w:val="00DC0D3D"/>
    <w:rsid w:val="00DC0E99"/>
    <w:rsid w:val="00DC0ED7"/>
    <w:rsid w:val="00DC0FBD"/>
    <w:rsid w:val="00DC105C"/>
    <w:rsid w:val="00DC19C7"/>
    <w:rsid w:val="00DC1A12"/>
    <w:rsid w:val="00DC1D58"/>
    <w:rsid w:val="00DC1DD9"/>
    <w:rsid w:val="00DC20BD"/>
    <w:rsid w:val="00DC221B"/>
    <w:rsid w:val="00DC223F"/>
    <w:rsid w:val="00DC2AF8"/>
    <w:rsid w:val="00DC2BE2"/>
    <w:rsid w:val="00DC2C0D"/>
    <w:rsid w:val="00DC2E60"/>
    <w:rsid w:val="00DC2FBD"/>
    <w:rsid w:val="00DC331A"/>
    <w:rsid w:val="00DC3387"/>
    <w:rsid w:val="00DC33F0"/>
    <w:rsid w:val="00DC371E"/>
    <w:rsid w:val="00DC3958"/>
    <w:rsid w:val="00DC39A3"/>
    <w:rsid w:val="00DC4326"/>
    <w:rsid w:val="00DC462E"/>
    <w:rsid w:val="00DC4A8B"/>
    <w:rsid w:val="00DC4E7F"/>
    <w:rsid w:val="00DC4F9D"/>
    <w:rsid w:val="00DC537C"/>
    <w:rsid w:val="00DC5728"/>
    <w:rsid w:val="00DC578A"/>
    <w:rsid w:val="00DC58EE"/>
    <w:rsid w:val="00DC5951"/>
    <w:rsid w:val="00DC595E"/>
    <w:rsid w:val="00DC5AEA"/>
    <w:rsid w:val="00DC5B46"/>
    <w:rsid w:val="00DC5B6B"/>
    <w:rsid w:val="00DC5F46"/>
    <w:rsid w:val="00DC6196"/>
    <w:rsid w:val="00DC61A0"/>
    <w:rsid w:val="00DC62BA"/>
    <w:rsid w:val="00DC69B9"/>
    <w:rsid w:val="00DC69CC"/>
    <w:rsid w:val="00DC6D28"/>
    <w:rsid w:val="00DC6D6B"/>
    <w:rsid w:val="00DC6E11"/>
    <w:rsid w:val="00DC6E2E"/>
    <w:rsid w:val="00DC7088"/>
    <w:rsid w:val="00DC73D2"/>
    <w:rsid w:val="00DC754D"/>
    <w:rsid w:val="00DC75AD"/>
    <w:rsid w:val="00DC75D7"/>
    <w:rsid w:val="00DC78B7"/>
    <w:rsid w:val="00DC7940"/>
    <w:rsid w:val="00DC7D32"/>
    <w:rsid w:val="00DC7D63"/>
    <w:rsid w:val="00DD0034"/>
    <w:rsid w:val="00DD0089"/>
    <w:rsid w:val="00DD022E"/>
    <w:rsid w:val="00DD028C"/>
    <w:rsid w:val="00DD060F"/>
    <w:rsid w:val="00DD0AF7"/>
    <w:rsid w:val="00DD0C52"/>
    <w:rsid w:val="00DD1541"/>
    <w:rsid w:val="00DD15B4"/>
    <w:rsid w:val="00DD1647"/>
    <w:rsid w:val="00DD1702"/>
    <w:rsid w:val="00DD1B9B"/>
    <w:rsid w:val="00DD1BBA"/>
    <w:rsid w:val="00DD1BDB"/>
    <w:rsid w:val="00DD1CC1"/>
    <w:rsid w:val="00DD1DA6"/>
    <w:rsid w:val="00DD2489"/>
    <w:rsid w:val="00DD24AF"/>
    <w:rsid w:val="00DD26EB"/>
    <w:rsid w:val="00DD2921"/>
    <w:rsid w:val="00DD2BB3"/>
    <w:rsid w:val="00DD2E30"/>
    <w:rsid w:val="00DD2F71"/>
    <w:rsid w:val="00DD2F8B"/>
    <w:rsid w:val="00DD302A"/>
    <w:rsid w:val="00DD3181"/>
    <w:rsid w:val="00DD350D"/>
    <w:rsid w:val="00DD386B"/>
    <w:rsid w:val="00DD3B90"/>
    <w:rsid w:val="00DD3ED5"/>
    <w:rsid w:val="00DD40FE"/>
    <w:rsid w:val="00DD4312"/>
    <w:rsid w:val="00DD4570"/>
    <w:rsid w:val="00DD4D50"/>
    <w:rsid w:val="00DD51D6"/>
    <w:rsid w:val="00DD5219"/>
    <w:rsid w:val="00DD529B"/>
    <w:rsid w:val="00DD532E"/>
    <w:rsid w:val="00DD5419"/>
    <w:rsid w:val="00DD56A8"/>
    <w:rsid w:val="00DD59D2"/>
    <w:rsid w:val="00DD5C23"/>
    <w:rsid w:val="00DD5F14"/>
    <w:rsid w:val="00DD5FDB"/>
    <w:rsid w:val="00DD6676"/>
    <w:rsid w:val="00DD6738"/>
    <w:rsid w:val="00DD68FA"/>
    <w:rsid w:val="00DD6E4C"/>
    <w:rsid w:val="00DD6E92"/>
    <w:rsid w:val="00DD7323"/>
    <w:rsid w:val="00DD7429"/>
    <w:rsid w:val="00DD78F9"/>
    <w:rsid w:val="00DD7B50"/>
    <w:rsid w:val="00DD7C72"/>
    <w:rsid w:val="00DD7C93"/>
    <w:rsid w:val="00DD7DE6"/>
    <w:rsid w:val="00DD7E16"/>
    <w:rsid w:val="00DD7E5F"/>
    <w:rsid w:val="00DD7FE3"/>
    <w:rsid w:val="00DE00E4"/>
    <w:rsid w:val="00DE0516"/>
    <w:rsid w:val="00DE0542"/>
    <w:rsid w:val="00DE07E3"/>
    <w:rsid w:val="00DE0A69"/>
    <w:rsid w:val="00DE0AA6"/>
    <w:rsid w:val="00DE0CBC"/>
    <w:rsid w:val="00DE0D41"/>
    <w:rsid w:val="00DE1439"/>
    <w:rsid w:val="00DE153F"/>
    <w:rsid w:val="00DE15A0"/>
    <w:rsid w:val="00DE16B5"/>
    <w:rsid w:val="00DE1AE4"/>
    <w:rsid w:val="00DE1BB6"/>
    <w:rsid w:val="00DE1EAE"/>
    <w:rsid w:val="00DE1F0E"/>
    <w:rsid w:val="00DE20D0"/>
    <w:rsid w:val="00DE20D9"/>
    <w:rsid w:val="00DE2118"/>
    <w:rsid w:val="00DE2338"/>
    <w:rsid w:val="00DE29FD"/>
    <w:rsid w:val="00DE2EA6"/>
    <w:rsid w:val="00DE2FBF"/>
    <w:rsid w:val="00DE31DD"/>
    <w:rsid w:val="00DE334B"/>
    <w:rsid w:val="00DE359E"/>
    <w:rsid w:val="00DE3635"/>
    <w:rsid w:val="00DE4046"/>
    <w:rsid w:val="00DE40FC"/>
    <w:rsid w:val="00DE4254"/>
    <w:rsid w:val="00DE4458"/>
    <w:rsid w:val="00DE46DB"/>
    <w:rsid w:val="00DE498C"/>
    <w:rsid w:val="00DE4A58"/>
    <w:rsid w:val="00DE4D4D"/>
    <w:rsid w:val="00DE4D68"/>
    <w:rsid w:val="00DE4D83"/>
    <w:rsid w:val="00DE4D9E"/>
    <w:rsid w:val="00DE5376"/>
    <w:rsid w:val="00DE54F3"/>
    <w:rsid w:val="00DE5659"/>
    <w:rsid w:val="00DE56F4"/>
    <w:rsid w:val="00DE5AEE"/>
    <w:rsid w:val="00DE5B6A"/>
    <w:rsid w:val="00DE5B89"/>
    <w:rsid w:val="00DE5D0E"/>
    <w:rsid w:val="00DE5E0D"/>
    <w:rsid w:val="00DE5F5E"/>
    <w:rsid w:val="00DE5FCD"/>
    <w:rsid w:val="00DE6212"/>
    <w:rsid w:val="00DE6548"/>
    <w:rsid w:val="00DE66A2"/>
    <w:rsid w:val="00DE699A"/>
    <w:rsid w:val="00DE69A8"/>
    <w:rsid w:val="00DE6A32"/>
    <w:rsid w:val="00DE6D1E"/>
    <w:rsid w:val="00DE6FCE"/>
    <w:rsid w:val="00DE705D"/>
    <w:rsid w:val="00DE714E"/>
    <w:rsid w:val="00DE71DB"/>
    <w:rsid w:val="00DE7DE3"/>
    <w:rsid w:val="00DF01D4"/>
    <w:rsid w:val="00DF01FF"/>
    <w:rsid w:val="00DF0578"/>
    <w:rsid w:val="00DF06FD"/>
    <w:rsid w:val="00DF0863"/>
    <w:rsid w:val="00DF093B"/>
    <w:rsid w:val="00DF12E0"/>
    <w:rsid w:val="00DF13E9"/>
    <w:rsid w:val="00DF14AC"/>
    <w:rsid w:val="00DF14ED"/>
    <w:rsid w:val="00DF1A50"/>
    <w:rsid w:val="00DF1F25"/>
    <w:rsid w:val="00DF2032"/>
    <w:rsid w:val="00DF2036"/>
    <w:rsid w:val="00DF2252"/>
    <w:rsid w:val="00DF2429"/>
    <w:rsid w:val="00DF2438"/>
    <w:rsid w:val="00DF24D0"/>
    <w:rsid w:val="00DF25A4"/>
    <w:rsid w:val="00DF2619"/>
    <w:rsid w:val="00DF2A69"/>
    <w:rsid w:val="00DF2C6D"/>
    <w:rsid w:val="00DF310E"/>
    <w:rsid w:val="00DF3399"/>
    <w:rsid w:val="00DF37CE"/>
    <w:rsid w:val="00DF37E7"/>
    <w:rsid w:val="00DF3B1C"/>
    <w:rsid w:val="00DF3BAD"/>
    <w:rsid w:val="00DF3D95"/>
    <w:rsid w:val="00DF3FF3"/>
    <w:rsid w:val="00DF4140"/>
    <w:rsid w:val="00DF430F"/>
    <w:rsid w:val="00DF444C"/>
    <w:rsid w:val="00DF4B59"/>
    <w:rsid w:val="00DF4BBD"/>
    <w:rsid w:val="00DF51B7"/>
    <w:rsid w:val="00DF54D4"/>
    <w:rsid w:val="00DF5525"/>
    <w:rsid w:val="00DF5818"/>
    <w:rsid w:val="00DF582C"/>
    <w:rsid w:val="00DF58D5"/>
    <w:rsid w:val="00DF5B04"/>
    <w:rsid w:val="00DF5B08"/>
    <w:rsid w:val="00DF5C10"/>
    <w:rsid w:val="00DF5E43"/>
    <w:rsid w:val="00DF5F71"/>
    <w:rsid w:val="00DF643B"/>
    <w:rsid w:val="00DF643C"/>
    <w:rsid w:val="00DF6445"/>
    <w:rsid w:val="00DF64E9"/>
    <w:rsid w:val="00DF66D2"/>
    <w:rsid w:val="00DF671C"/>
    <w:rsid w:val="00DF677E"/>
    <w:rsid w:val="00DF6844"/>
    <w:rsid w:val="00DF6BCE"/>
    <w:rsid w:val="00DF6C4C"/>
    <w:rsid w:val="00DF6DFF"/>
    <w:rsid w:val="00DF7167"/>
    <w:rsid w:val="00DF71E6"/>
    <w:rsid w:val="00DF74C9"/>
    <w:rsid w:val="00DF75D8"/>
    <w:rsid w:val="00DF75F6"/>
    <w:rsid w:val="00DF764F"/>
    <w:rsid w:val="00DF7B81"/>
    <w:rsid w:val="00DF7FA2"/>
    <w:rsid w:val="00DF7FAA"/>
    <w:rsid w:val="00E003C5"/>
    <w:rsid w:val="00E006E8"/>
    <w:rsid w:val="00E00846"/>
    <w:rsid w:val="00E008F3"/>
    <w:rsid w:val="00E00A25"/>
    <w:rsid w:val="00E00B6A"/>
    <w:rsid w:val="00E00DAE"/>
    <w:rsid w:val="00E00E2A"/>
    <w:rsid w:val="00E00EAA"/>
    <w:rsid w:val="00E010F4"/>
    <w:rsid w:val="00E0114A"/>
    <w:rsid w:val="00E01186"/>
    <w:rsid w:val="00E0125F"/>
    <w:rsid w:val="00E0142E"/>
    <w:rsid w:val="00E0172C"/>
    <w:rsid w:val="00E01924"/>
    <w:rsid w:val="00E01950"/>
    <w:rsid w:val="00E01969"/>
    <w:rsid w:val="00E0198E"/>
    <w:rsid w:val="00E01A48"/>
    <w:rsid w:val="00E01B57"/>
    <w:rsid w:val="00E01F06"/>
    <w:rsid w:val="00E01F6C"/>
    <w:rsid w:val="00E02044"/>
    <w:rsid w:val="00E020C1"/>
    <w:rsid w:val="00E02188"/>
    <w:rsid w:val="00E02247"/>
    <w:rsid w:val="00E025EE"/>
    <w:rsid w:val="00E0269A"/>
    <w:rsid w:val="00E02AAF"/>
    <w:rsid w:val="00E02AF6"/>
    <w:rsid w:val="00E02FDD"/>
    <w:rsid w:val="00E0349C"/>
    <w:rsid w:val="00E036AB"/>
    <w:rsid w:val="00E036C6"/>
    <w:rsid w:val="00E0394D"/>
    <w:rsid w:val="00E03D38"/>
    <w:rsid w:val="00E03D3A"/>
    <w:rsid w:val="00E03F12"/>
    <w:rsid w:val="00E040DC"/>
    <w:rsid w:val="00E04402"/>
    <w:rsid w:val="00E044AC"/>
    <w:rsid w:val="00E0459A"/>
    <w:rsid w:val="00E0460C"/>
    <w:rsid w:val="00E0463F"/>
    <w:rsid w:val="00E046FC"/>
    <w:rsid w:val="00E048E7"/>
    <w:rsid w:val="00E04BB4"/>
    <w:rsid w:val="00E04DA2"/>
    <w:rsid w:val="00E04E32"/>
    <w:rsid w:val="00E04F08"/>
    <w:rsid w:val="00E05105"/>
    <w:rsid w:val="00E0524C"/>
    <w:rsid w:val="00E0533A"/>
    <w:rsid w:val="00E0572D"/>
    <w:rsid w:val="00E05A72"/>
    <w:rsid w:val="00E05BEC"/>
    <w:rsid w:val="00E05D93"/>
    <w:rsid w:val="00E05E52"/>
    <w:rsid w:val="00E05E98"/>
    <w:rsid w:val="00E06376"/>
    <w:rsid w:val="00E063CB"/>
    <w:rsid w:val="00E065C4"/>
    <w:rsid w:val="00E0683F"/>
    <w:rsid w:val="00E0688C"/>
    <w:rsid w:val="00E06965"/>
    <w:rsid w:val="00E06B32"/>
    <w:rsid w:val="00E06EC5"/>
    <w:rsid w:val="00E07093"/>
    <w:rsid w:val="00E070EB"/>
    <w:rsid w:val="00E0712A"/>
    <w:rsid w:val="00E071A7"/>
    <w:rsid w:val="00E0726A"/>
    <w:rsid w:val="00E072F3"/>
    <w:rsid w:val="00E0758D"/>
    <w:rsid w:val="00E076A1"/>
    <w:rsid w:val="00E07961"/>
    <w:rsid w:val="00E07D27"/>
    <w:rsid w:val="00E07F7E"/>
    <w:rsid w:val="00E07F8D"/>
    <w:rsid w:val="00E07F97"/>
    <w:rsid w:val="00E10307"/>
    <w:rsid w:val="00E10444"/>
    <w:rsid w:val="00E10447"/>
    <w:rsid w:val="00E1068B"/>
    <w:rsid w:val="00E107EC"/>
    <w:rsid w:val="00E1093B"/>
    <w:rsid w:val="00E109DB"/>
    <w:rsid w:val="00E10EE9"/>
    <w:rsid w:val="00E10F25"/>
    <w:rsid w:val="00E11529"/>
    <w:rsid w:val="00E11618"/>
    <w:rsid w:val="00E118C8"/>
    <w:rsid w:val="00E118D1"/>
    <w:rsid w:val="00E11BD4"/>
    <w:rsid w:val="00E11DDA"/>
    <w:rsid w:val="00E11E98"/>
    <w:rsid w:val="00E12160"/>
    <w:rsid w:val="00E121A1"/>
    <w:rsid w:val="00E12324"/>
    <w:rsid w:val="00E12400"/>
    <w:rsid w:val="00E12626"/>
    <w:rsid w:val="00E1295A"/>
    <w:rsid w:val="00E12A06"/>
    <w:rsid w:val="00E12A4F"/>
    <w:rsid w:val="00E12F19"/>
    <w:rsid w:val="00E12FA3"/>
    <w:rsid w:val="00E1341D"/>
    <w:rsid w:val="00E13534"/>
    <w:rsid w:val="00E136BA"/>
    <w:rsid w:val="00E1386B"/>
    <w:rsid w:val="00E13A41"/>
    <w:rsid w:val="00E13AED"/>
    <w:rsid w:val="00E13B2D"/>
    <w:rsid w:val="00E13C91"/>
    <w:rsid w:val="00E13F72"/>
    <w:rsid w:val="00E14614"/>
    <w:rsid w:val="00E1476F"/>
    <w:rsid w:val="00E14887"/>
    <w:rsid w:val="00E148D9"/>
    <w:rsid w:val="00E14B87"/>
    <w:rsid w:val="00E14DA6"/>
    <w:rsid w:val="00E15243"/>
    <w:rsid w:val="00E15320"/>
    <w:rsid w:val="00E15332"/>
    <w:rsid w:val="00E15423"/>
    <w:rsid w:val="00E15774"/>
    <w:rsid w:val="00E1586C"/>
    <w:rsid w:val="00E15A22"/>
    <w:rsid w:val="00E15B1B"/>
    <w:rsid w:val="00E15B2F"/>
    <w:rsid w:val="00E15CFF"/>
    <w:rsid w:val="00E15F04"/>
    <w:rsid w:val="00E1655B"/>
    <w:rsid w:val="00E16632"/>
    <w:rsid w:val="00E167C0"/>
    <w:rsid w:val="00E16B25"/>
    <w:rsid w:val="00E16B9F"/>
    <w:rsid w:val="00E16D2A"/>
    <w:rsid w:val="00E16FE9"/>
    <w:rsid w:val="00E17187"/>
    <w:rsid w:val="00E176A7"/>
    <w:rsid w:val="00E1773D"/>
    <w:rsid w:val="00E178EE"/>
    <w:rsid w:val="00E17962"/>
    <w:rsid w:val="00E179B7"/>
    <w:rsid w:val="00E17D3D"/>
    <w:rsid w:val="00E17EF2"/>
    <w:rsid w:val="00E2021E"/>
    <w:rsid w:val="00E20336"/>
    <w:rsid w:val="00E20405"/>
    <w:rsid w:val="00E20638"/>
    <w:rsid w:val="00E20831"/>
    <w:rsid w:val="00E2083A"/>
    <w:rsid w:val="00E2099D"/>
    <w:rsid w:val="00E20AD0"/>
    <w:rsid w:val="00E20C66"/>
    <w:rsid w:val="00E20E12"/>
    <w:rsid w:val="00E20EE7"/>
    <w:rsid w:val="00E20F55"/>
    <w:rsid w:val="00E20FAC"/>
    <w:rsid w:val="00E20FD6"/>
    <w:rsid w:val="00E21040"/>
    <w:rsid w:val="00E2109F"/>
    <w:rsid w:val="00E21129"/>
    <w:rsid w:val="00E21160"/>
    <w:rsid w:val="00E213B9"/>
    <w:rsid w:val="00E218E6"/>
    <w:rsid w:val="00E2196B"/>
    <w:rsid w:val="00E21A40"/>
    <w:rsid w:val="00E21CD5"/>
    <w:rsid w:val="00E21E6C"/>
    <w:rsid w:val="00E21F5F"/>
    <w:rsid w:val="00E2223A"/>
    <w:rsid w:val="00E2252F"/>
    <w:rsid w:val="00E22675"/>
    <w:rsid w:val="00E22701"/>
    <w:rsid w:val="00E2276B"/>
    <w:rsid w:val="00E2288A"/>
    <w:rsid w:val="00E2298C"/>
    <w:rsid w:val="00E22AC6"/>
    <w:rsid w:val="00E22DFB"/>
    <w:rsid w:val="00E22F20"/>
    <w:rsid w:val="00E2300B"/>
    <w:rsid w:val="00E23176"/>
    <w:rsid w:val="00E2325B"/>
    <w:rsid w:val="00E23289"/>
    <w:rsid w:val="00E2353B"/>
    <w:rsid w:val="00E23979"/>
    <w:rsid w:val="00E23B3B"/>
    <w:rsid w:val="00E23BCD"/>
    <w:rsid w:val="00E23C50"/>
    <w:rsid w:val="00E23CC7"/>
    <w:rsid w:val="00E23E30"/>
    <w:rsid w:val="00E23F78"/>
    <w:rsid w:val="00E23F80"/>
    <w:rsid w:val="00E242C9"/>
    <w:rsid w:val="00E2437C"/>
    <w:rsid w:val="00E243B5"/>
    <w:rsid w:val="00E2440D"/>
    <w:rsid w:val="00E245B8"/>
    <w:rsid w:val="00E24813"/>
    <w:rsid w:val="00E24A49"/>
    <w:rsid w:val="00E24B4F"/>
    <w:rsid w:val="00E25204"/>
    <w:rsid w:val="00E25AE1"/>
    <w:rsid w:val="00E25E81"/>
    <w:rsid w:val="00E260A1"/>
    <w:rsid w:val="00E263D5"/>
    <w:rsid w:val="00E2644A"/>
    <w:rsid w:val="00E26FBE"/>
    <w:rsid w:val="00E2710D"/>
    <w:rsid w:val="00E2766D"/>
    <w:rsid w:val="00E2766F"/>
    <w:rsid w:val="00E27882"/>
    <w:rsid w:val="00E2797D"/>
    <w:rsid w:val="00E27EB1"/>
    <w:rsid w:val="00E305A3"/>
    <w:rsid w:val="00E305BD"/>
    <w:rsid w:val="00E307DA"/>
    <w:rsid w:val="00E308DB"/>
    <w:rsid w:val="00E30907"/>
    <w:rsid w:val="00E30962"/>
    <w:rsid w:val="00E30990"/>
    <w:rsid w:val="00E309A3"/>
    <w:rsid w:val="00E30D4B"/>
    <w:rsid w:val="00E30E17"/>
    <w:rsid w:val="00E30E5F"/>
    <w:rsid w:val="00E30F26"/>
    <w:rsid w:val="00E30FA9"/>
    <w:rsid w:val="00E31005"/>
    <w:rsid w:val="00E3101C"/>
    <w:rsid w:val="00E312DE"/>
    <w:rsid w:val="00E31587"/>
    <w:rsid w:val="00E3188B"/>
    <w:rsid w:val="00E319C6"/>
    <w:rsid w:val="00E31B21"/>
    <w:rsid w:val="00E31FC7"/>
    <w:rsid w:val="00E32202"/>
    <w:rsid w:val="00E32257"/>
    <w:rsid w:val="00E3226C"/>
    <w:rsid w:val="00E32496"/>
    <w:rsid w:val="00E325DF"/>
    <w:rsid w:val="00E3262F"/>
    <w:rsid w:val="00E327F0"/>
    <w:rsid w:val="00E32A2D"/>
    <w:rsid w:val="00E32B1D"/>
    <w:rsid w:val="00E32DCD"/>
    <w:rsid w:val="00E32E3C"/>
    <w:rsid w:val="00E332D9"/>
    <w:rsid w:val="00E3338E"/>
    <w:rsid w:val="00E334FF"/>
    <w:rsid w:val="00E3365B"/>
    <w:rsid w:val="00E336C9"/>
    <w:rsid w:val="00E337A2"/>
    <w:rsid w:val="00E33D39"/>
    <w:rsid w:val="00E33E95"/>
    <w:rsid w:val="00E33F6C"/>
    <w:rsid w:val="00E33FDD"/>
    <w:rsid w:val="00E341F6"/>
    <w:rsid w:val="00E3420B"/>
    <w:rsid w:val="00E344A2"/>
    <w:rsid w:val="00E34505"/>
    <w:rsid w:val="00E34653"/>
    <w:rsid w:val="00E347BB"/>
    <w:rsid w:val="00E347C6"/>
    <w:rsid w:val="00E34B6E"/>
    <w:rsid w:val="00E34BA9"/>
    <w:rsid w:val="00E3539E"/>
    <w:rsid w:val="00E353C6"/>
    <w:rsid w:val="00E35829"/>
    <w:rsid w:val="00E359D7"/>
    <w:rsid w:val="00E35AE3"/>
    <w:rsid w:val="00E35BDE"/>
    <w:rsid w:val="00E35F47"/>
    <w:rsid w:val="00E361D4"/>
    <w:rsid w:val="00E3634C"/>
    <w:rsid w:val="00E363F6"/>
    <w:rsid w:val="00E3646B"/>
    <w:rsid w:val="00E364F8"/>
    <w:rsid w:val="00E366D7"/>
    <w:rsid w:val="00E36AFA"/>
    <w:rsid w:val="00E36D14"/>
    <w:rsid w:val="00E36E5F"/>
    <w:rsid w:val="00E36FA5"/>
    <w:rsid w:val="00E3706E"/>
    <w:rsid w:val="00E370A0"/>
    <w:rsid w:val="00E373DA"/>
    <w:rsid w:val="00E3775D"/>
    <w:rsid w:val="00E378F4"/>
    <w:rsid w:val="00E37964"/>
    <w:rsid w:val="00E37CB2"/>
    <w:rsid w:val="00E37DCC"/>
    <w:rsid w:val="00E37EC3"/>
    <w:rsid w:val="00E37FD9"/>
    <w:rsid w:val="00E40022"/>
    <w:rsid w:val="00E40079"/>
    <w:rsid w:val="00E40146"/>
    <w:rsid w:val="00E40715"/>
    <w:rsid w:val="00E407D2"/>
    <w:rsid w:val="00E40B85"/>
    <w:rsid w:val="00E40DE2"/>
    <w:rsid w:val="00E40E39"/>
    <w:rsid w:val="00E40E95"/>
    <w:rsid w:val="00E410E4"/>
    <w:rsid w:val="00E411B6"/>
    <w:rsid w:val="00E41269"/>
    <w:rsid w:val="00E4144D"/>
    <w:rsid w:val="00E4150A"/>
    <w:rsid w:val="00E416CC"/>
    <w:rsid w:val="00E4181F"/>
    <w:rsid w:val="00E41964"/>
    <w:rsid w:val="00E419B7"/>
    <w:rsid w:val="00E41D3A"/>
    <w:rsid w:val="00E41FFA"/>
    <w:rsid w:val="00E42025"/>
    <w:rsid w:val="00E4211A"/>
    <w:rsid w:val="00E423F1"/>
    <w:rsid w:val="00E42466"/>
    <w:rsid w:val="00E42580"/>
    <w:rsid w:val="00E4262C"/>
    <w:rsid w:val="00E427E4"/>
    <w:rsid w:val="00E42E45"/>
    <w:rsid w:val="00E42E7C"/>
    <w:rsid w:val="00E42FF9"/>
    <w:rsid w:val="00E43084"/>
    <w:rsid w:val="00E4311E"/>
    <w:rsid w:val="00E432ED"/>
    <w:rsid w:val="00E433A3"/>
    <w:rsid w:val="00E43595"/>
    <w:rsid w:val="00E43AFF"/>
    <w:rsid w:val="00E43B39"/>
    <w:rsid w:val="00E43B8B"/>
    <w:rsid w:val="00E43BBA"/>
    <w:rsid w:val="00E43C4F"/>
    <w:rsid w:val="00E4417D"/>
    <w:rsid w:val="00E44417"/>
    <w:rsid w:val="00E44498"/>
    <w:rsid w:val="00E4458E"/>
    <w:rsid w:val="00E445F4"/>
    <w:rsid w:val="00E4480E"/>
    <w:rsid w:val="00E448E7"/>
    <w:rsid w:val="00E44999"/>
    <w:rsid w:val="00E449F5"/>
    <w:rsid w:val="00E44A7D"/>
    <w:rsid w:val="00E44B25"/>
    <w:rsid w:val="00E44C88"/>
    <w:rsid w:val="00E44E42"/>
    <w:rsid w:val="00E44E4E"/>
    <w:rsid w:val="00E4507C"/>
    <w:rsid w:val="00E45361"/>
    <w:rsid w:val="00E453B6"/>
    <w:rsid w:val="00E45B51"/>
    <w:rsid w:val="00E45C29"/>
    <w:rsid w:val="00E45CA9"/>
    <w:rsid w:val="00E45F2A"/>
    <w:rsid w:val="00E460CA"/>
    <w:rsid w:val="00E4620E"/>
    <w:rsid w:val="00E462C9"/>
    <w:rsid w:val="00E4657E"/>
    <w:rsid w:val="00E4661D"/>
    <w:rsid w:val="00E469A9"/>
    <w:rsid w:val="00E473B4"/>
    <w:rsid w:val="00E4742A"/>
    <w:rsid w:val="00E47438"/>
    <w:rsid w:val="00E4766B"/>
    <w:rsid w:val="00E47B77"/>
    <w:rsid w:val="00E47C48"/>
    <w:rsid w:val="00E47DF4"/>
    <w:rsid w:val="00E47F17"/>
    <w:rsid w:val="00E500E1"/>
    <w:rsid w:val="00E50219"/>
    <w:rsid w:val="00E50514"/>
    <w:rsid w:val="00E50640"/>
    <w:rsid w:val="00E507AF"/>
    <w:rsid w:val="00E507D0"/>
    <w:rsid w:val="00E509EE"/>
    <w:rsid w:val="00E50C43"/>
    <w:rsid w:val="00E50EF1"/>
    <w:rsid w:val="00E50FA7"/>
    <w:rsid w:val="00E51292"/>
    <w:rsid w:val="00E51330"/>
    <w:rsid w:val="00E519AC"/>
    <w:rsid w:val="00E51F42"/>
    <w:rsid w:val="00E51FFA"/>
    <w:rsid w:val="00E52029"/>
    <w:rsid w:val="00E52220"/>
    <w:rsid w:val="00E52233"/>
    <w:rsid w:val="00E5250B"/>
    <w:rsid w:val="00E52594"/>
    <w:rsid w:val="00E525F8"/>
    <w:rsid w:val="00E5277C"/>
    <w:rsid w:val="00E527A6"/>
    <w:rsid w:val="00E52877"/>
    <w:rsid w:val="00E529E1"/>
    <w:rsid w:val="00E52AFE"/>
    <w:rsid w:val="00E52B77"/>
    <w:rsid w:val="00E52CCA"/>
    <w:rsid w:val="00E52D28"/>
    <w:rsid w:val="00E52EEE"/>
    <w:rsid w:val="00E52F1C"/>
    <w:rsid w:val="00E52F45"/>
    <w:rsid w:val="00E52F8D"/>
    <w:rsid w:val="00E5323E"/>
    <w:rsid w:val="00E532B1"/>
    <w:rsid w:val="00E53308"/>
    <w:rsid w:val="00E53345"/>
    <w:rsid w:val="00E53417"/>
    <w:rsid w:val="00E53539"/>
    <w:rsid w:val="00E53759"/>
    <w:rsid w:val="00E537F9"/>
    <w:rsid w:val="00E5393A"/>
    <w:rsid w:val="00E53A53"/>
    <w:rsid w:val="00E53BC5"/>
    <w:rsid w:val="00E53BFD"/>
    <w:rsid w:val="00E53C6A"/>
    <w:rsid w:val="00E53CB5"/>
    <w:rsid w:val="00E53DCA"/>
    <w:rsid w:val="00E53ECA"/>
    <w:rsid w:val="00E54548"/>
    <w:rsid w:val="00E549A1"/>
    <w:rsid w:val="00E54AFC"/>
    <w:rsid w:val="00E54FCC"/>
    <w:rsid w:val="00E55324"/>
    <w:rsid w:val="00E5546A"/>
    <w:rsid w:val="00E5549C"/>
    <w:rsid w:val="00E557B9"/>
    <w:rsid w:val="00E55969"/>
    <w:rsid w:val="00E55A31"/>
    <w:rsid w:val="00E55B03"/>
    <w:rsid w:val="00E55E2D"/>
    <w:rsid w:val="00E55E8E"/>
    <w:rsid w:val="00E5641E"/>
    <w:rsid w:val="00E56421"/>
    <w:rsid w:val="00E565A5"/>
    <w:rsid w:val="00E56630"/>
    <w:rsid w:val="00E56636"/>
    <w:rsid w:val="00E566F9"/>
    <w:rsid w:val="00E56B71"/>
    <w:rsid w:val="00E56C8D"/>
    <w:rsid w:val="00E56EE5"/>
    <w:rsid w:val="00E56F6B"/>
    <w:rsid w:val="00E56FFA"/>
    <w:rsid w:val="00E57009"/>
    <w:rsid w:val="00E57110"/>
    <w:rsid w:val="00E57539"/>
    <w:rsid w:val="00E5760E"/>
    <w:rsid w:val="00E5799F"/>
    <w:rsid w:val="00E579B4"/>
    <w:rsid w:val="00E57D97"/>
    <w:rsid w:val="00E57EED"/>
    <w:rsid w:val="00E601EA"/>
    <w:rsid w:val="00E60274"/>
    <w:rsid w:val="00E60275"/>
    <w:rsid w:val="00E604A7"/>
    <w:rsid w:val="00E605CF"/>
    <w:rsid w:val="00E60683"/>
    <w:rsid w:val="00E607C9"/>
    <w:rsid w:val="00E60F40"/>
    <w:rsid w:val="00E6122D"/>
    <w:rsid w:val="00E61409"/>
    <w:rsid w:val="00E615D5"/>
    <w:rsid w:val="00E615E8"/>
    <w:rsid w:val="00E618CC"/>
    <w:rsid w:val="00E61A70"/>
    <w:rsid w:val="00E61D6D"/>
    <w:rsid w:val="00E62199"/>
    <w:rsid w:val="00E623D1"/>
    <w:rsid w:val="00E6243D"/>
    <w:rsid w:val="00E625F6"/>
    <w:rsid w:val="00E626A6"/>
    <w:rsid w:val="00E629FB"/>
    <w:rsid w:val="00E62A36"/>
    <w:rsid w:val="00E62B9F"/>
    <w:rsid w:val="00E62C67"/>
    <w:rsid w:val="00E62C75"/>
    <w:rsid w:val="00E62CBE"/>
    <w:rsid w:val="00E62CD0"/>
    <w:rsid w:val="00E62E69"/>
    <w:rsid w:val="00E63106"/>
    <w:rsid w:val="00E6325E"/>
    <w:rsid w:val="00E632F3"/>
    <w:rsid w:val="00E636D4"/>
    <w:rsid w:val="00E6370F"/>
    <w:rsid w:val="00E63B79"/>
    <w:rsid w:val="00E63C1F"/>
    <w:rsid w:val="00E641C4"/>
    <w:rsid w:val="00E642E6"/>
    <w:rsid w:val="00E642F4"/>
    <w:rsid w:val="00E64599"/>
    <w:rsid w:val="00E64620"/>
    <w:rsid w:val="00E64AD5"/>
    <w:rsid w:val="00E64BEF"/>
    <w:rsid w:val="00E64C82"/>
    <w:rsid w:val="00E6504F"/>
    <w:rsid w:val="00E65096"/>
    <w:rsid w:val="00E65114"/>
    <w:rsid w:val="00E654D5"/>
    <w:rsid w:val="00E6561D"/>
    <w:rsid w:val="00E65973"/>
    <w:rsid w:val="00E65B21"/>
    <w:rsid w:val="00E65BF1"/>
    <w:rsid w:val="00E65CA5"/>
    <w:rsid w:val="00E65D08"/>
    <w:rsid w:val="00E65F91"/>
    <w:rsid w:val="00E660BB"/>
    <w:rsid w:val="00E66154"/>
    <w:rsid w:val="00E66208"/>
    <w:rsid w:val="00E66215"/>
    <w:rsid w:val="00E664BB"/>
    <w:rsid w:val="00E6656B"/>
    <w:rsid w:val="00E66599"/>
    <w:rsid w:val="00E6674B"/>
    <w:rsid w:val="00E6679B"/>
    <w:rsid w:val="00E66883"/>
    <w:rsid w:val="00E66B3D"/>
    <w:rsid w:val="00E66BAD"/>
    <w:rsid w:val="00E66EC6"/>
    <w:rsid w:val="00E67229"/>
    <w:rsid w:val="00E672D8"/>
    <w:rsid w:val="00E67410"/>
    <w:rsid w:val="00E675C5"/>
    <w:rsid w:val="00E67B26"/>
    <w:rsid w:val="00E67BE5"/>
    <w:rsid w:val="00E67D28"/>
    <w:rsid w:val="00E67D46"/>
    <w:rsid w:val="00E67E10"/>
    <w:rsid w:val="00E7006D"/>
    <w:rsid w:val="00E704B5"/>
    <w:rsid w:val="00E704CE"/>
    <w:rsid w:val="00E705A2"/>
    <w:rsid w:val="00E70955"/>
    <w:rsid w:val="00E70B9A"/>
    <w:rsid w:val="00E70BEE"/>
    <w:rsid w:val="00E70CE6"/>
    <w:rsid w:val="00E70E11"/>
    <w:rsid w:val="00E7139C"/>
    <w:rsid w:val="00E71450"/>
    <w:rsid w:val="00E71581"/>
    <w:rsid w:val="00E71849"/>
    <w:rsid w:val="00E71C03"/>
    <w:rsid w:val="00E71C8D"/>
    <w:rsid w:val="00E71EA8"/>
    <w:rsid w:val="00E7205C"/>
    <w:rsid w:val="00E7205D"/>
    <w:rsid w:val="00E72315"/>
    <w:rsid w:val="00E72432"/>
    <w:rsid w:val="00E72468"/>
    <w:rsid w:val="00E7278D"/>
    <w:rsid w:val="00E72908"/>
    <w:rsid w:val="00E72A4B"/>
    <w:rsid w:val="00E72A4C"/>
    <w:rsid w:val="00E7321E"/>
    <w:rsid w:val="00E73335"/>
    <w:rsid w:val="00E7354E"/>
    <w:rsid w:val="00E73851"/>
    <w:rsid w:val="00E739E8"/>
    <w:rsid w:val="00E73B34"/>
    <w:rsid w:val="00E73BAC"/>
    <w:rsid w:val="00E73BCD"/>
    <w:rsid w:val="00E73F85"/>
    <w:rsid w:val="00E73FDA"/>
    <w:rsid w:val="00E741E8"/>
    <w:rsid w:val="00E7439D"/>
    <w:rsid w:val="00E744AF"/>
    <w:rsid w:val="00E745FB"/>
    <w:rsid w:val="00E74640"/>
    <w:rsid w:val="00E7486F"/>
    <w:rsid w:val="00E74B3C"/>
    <w:rsid w:val="00E74CC6"/>
    <w:rsid w:val="00E74D0F"/>
    <w:rsid w:val="00E74E1A"/>
    <w:rsid w:val="00E750D9"/>
    <w:rsid w:val="00E751A9"/>
    <w:rsid w:val="00E751AA"/>
    <w:rsid w:val="00E75220"/>
    <w:rsid w:val="00E754D8"/>
    <w:rsid w:val="00E755AF"/>
    <w:rsid w:val="00E7592D"/>
    <w:rsid w:val="00E75F0D"/>
    <w:rsid w:val="00E75FED"/>
    <w:rsid w:val="00E764E0"/>
    <w:rsid w:val="00E7655D"/>
    <w:rsid w:val="00E767EE"/>
    <w:rsid w:val="00E76890"/>
    <w:rsid w:val="00E76A33"/>
    <w:rsid w:val="00E76BBE"/>
    <w:rsid w:val="00E76BF9"/>
    <w:rsid w:val="00E76FAC"/>
    <w:rsid w:val="00E7763F"/>
    <w:rsid w:val="00E7777A"/>
    <w:rsid w:val="00E77870"/>
    <w:rsid w:val="00E77D8D"/>
    <w:rsid w:val="00E77D8F"/>
    <w:rsid w:val="00E77F1E"/>
    <w:rsid w:val="00E80071"/>
    <w:rsid w:val="00E802B8"/>
    <w:rsid w:val="00E80545"/>
    <w:rsid w:val="00E80BA5"/>
    <w:rsid w:val="00E80BC3"/>
    <w:rsid w:val="00E8110C"/>
    <w:rsid w:val="00E812AA"/>
    <w:rsid w:val="00E813DB"/>
    <w:rsid w:val="00E814AE"/>
    <w:rsid w:val="00E817B0"/>
    <w:rsid w:val="00E8190D"/>
    <w:rsid w:val="00E81C58"/>
    <w:rsid w:val="00E81D78"/>
    <w:rsid w:val="00E81E8A"/>
    <w:rsid w:val="00E82391"/>
    <w:rsid w:val="00E8252E"/>
    <w:rsid w:val="00E8254A"/>
    <w:rsid w:val="00E826FF"/>
    <w:rsid w:val="00E82983"/>
    <w:rsid w:val="00E82DD9"/>
    <w:rsid w:val="00E82F93"/>
    <w:rsid w:val="00E82FA5"/>
    <w:rsid w:val="00E83031"/>
    <w:rsid w:val="00E83195"/>
    <w:rsid w:val="00E831AB"/>
    <w:rsid w:val="00E83233"/>
    <w:rsid w:val="00E83246"/>
    <w:rsid w:val="00E83335"/>
    <w:rsid w:val="00E835A7"/>
    <w:rsid w:val="00E83715"/>
    <w:rsid w:val="00E83832"/>
    <w:rsid w:val="00E8390A"/>
    <w:rsid w:val="00E83A04"/>
    <w:rsid w:val="00E83AC0"/>
    <w:rsid w:val="00E83B4A"/>
    <w:rsid w:val="00E83C6E"/>
    <w:rsid w:val="00E83E93"/>
    <w:rsid w:val="00E84253"/>
    <w:rsid w:val="00E84320"/>
    <w:rsid w:val="00E84600"/>
    <w:rsid w:val="00E849B5"/>
    <w:rsid w:val="00E84C70"/>
    <w:rsid w:val="00E84D42"/>
    <w:rsid w:val="00E8504A"/>
    <w:rsid w:val="00E851B5"/>
    <w:rsid w:val="00E8542D"/>
    <w:rsid w:val="00E855FE"/>
    <w:rsid w:val="00E85750"/>
    <w:rsid w:val="00E857AD"/>
    <w:rsid w:val="00E859A9"/>
    <w:rsid w:val="00E85A32"/>
    <w:rsid w:val="00E85CAC"/>
    <w:rsid w:val="00E85D21"/>
    <w:rsid w:val="00E85DD9"/>
    <w:rsid w:val="00E85F35"/>
    <w:rsid w:val="00E85F7E"/>
    <w:rsid w:val="00E86400"/>
    <w:rsid w:val="00E86492"/>
    <w:rsid w:val="00E8650E"/>
    <w:rsid w:val="00E86683"/>
    <w:rsid w:val="00E8693A"/>
    <w:rsid w:val="00E8695C"/>
    <w:rsid w:val="00E86977"/>
    <w:rsid w:val="00E86B7E"/>
    <w:rsid w:val="00E86D07"/>
    <w:rsid w:val="00E86D82"/>
    <w:rsid w:val="00E87391"/>
    <w:rsid w:val="00E875BF"/>
    <w:rsid w:val="00E8763D"/>
    <w:rsid w:val="00E877FE"/>
    <w:rsid w:val="00E8783D"/>
    <w:rsid w:val="00E878AF"/>
    <w:rsid w:val="00E87AED"/>
    <w:rsid w:val="00E87B1F"/>
    <w:rsid w:val="00E87B5E"/>
    <w:rsid w:val="00E87EA3"/>
    <w:rsid w:val="00E87EC4"/>
    <w:rsid w:val="00E87ED8"/>
    <w:rsid w:val="00E904B2"/>
    <w:rsid w:val="00E9059C"/>
    <w:rsid w:val="00E9071D"/>
    <w:rsid w:val="00E90806"/>
    <w:rsid w:val="00E908A2"/>
    <w:rsid w:val="00E90985"/>
    <w:rsid w:val="00E90CF1"/>
    <w:rsid w:val="00E90E88"/>
    <w:rsid w:val="00E91071"/>
    <w:rsid w:val="00E91181"/>
    <w:rsid w:val="00E91252"/>
    <w:rsid w:val="00E912A6"/>
    <w:rsid w:val="00E91322"/>
    <w:rsid w:val="00E9140D"/>
    <w:rsid w:val="00E9144E"/>
    <w:rsid w:val="00E91BE4"/>
    <w:rsid w:val="00E91FB0"/>
    <w:rsid w:val="00E91FC1"/>
    <w:rsid w:val="00E92567"/>
    <w:rsid w:val="00E92620"/>
    <w:rsid w:val="00E926F5"/>
    <w:rsid w:val="00E927B8"/>
    <w:rsid w:val="00E9285B"/>
    <w:rsid w:val="00E928D8"/>
    <w:rsid w:val="00E929AC"/>
    <w:rsid w:val="00E92A60"/>
    <w:rsid w:val="00E92D4F"/>
    <w:rsid w:val="00E92F1B"/>
    <w:rsid w:val="00E92FD6"/>
    <w:rsid w:val="00E93149"/>
    <w:rsid w:val="00E931F9"/>
    <w:rsid w:val="00E932C1"/>
    <w:rsid w:val="00E93301"/>
    <w:rsid w:val="00E9367A"/>
    <w:rsid w:val="00E9368B"/>
    <w:rsid w:val="00E936F1"/>
    <w:rsid w:val="00E93860"/>
    <w:rsid w:val="00E93B22"/>
    <w:rsid w:val="00E93E55"/>
    <w:rsid w:val="00E93E69"/>
    <w:rsid w:val="00E9405A"/>
    <w:rsid w:val="00E94071"/>
    <w:rsid w:val="00E94762"/>
    <w:rsid w:val="00E9493F"/>
    <w:rsid w:val="00E94A00"/>
    <w:rsid w:val="00E94A64"/>
    <w:rsid w:val="00E94AF9"/>
    <w:rsid w:val="00E94B04"/>
    <w:rsid w:val="00E94C42"/>
    <w:rsid w:val="00E94C9E"/>
    <w:rsid w:val="00E94D2F"/>
    <w:rsid w:val="00E95014"/>
    <w:rsid w:val="00E9540E"/>
    <w:rsid w:val="00E95497"/>
    <w:rsid w:val="00E95579"/>
    <w:rsid w:val="00E9594F"/>
    <w:rsid w:val="00E95A9D"/>
    <w:rsid w:val="00E95C02"/>
    <w:rsid w:val="00E9608A"/>
    <w:rsid w:val="00E9620F"/>
    <w:rsid w:val="00E96279"/>
    <w:rsid w:val="00E96AF0"/>
    <w:rsid w:val="00E96CF4"/>
    <w:rsid w:val="00E97096"/>
    <w:rsid w:val="00E975B9"/>
    <w:rsid w:val="00E97752"/>
    <w:rsid w:val="00E9789C"/>
    <w:rsid w:val="00E978AD"/>
    <w:rsid w:val="00E979D7"/>
    <w:rsid w:val="00E97A51"/>
    <w:rsid w:val="00E97B93"/>
    <w:rsid w:val="00E97C28"/>
    <w:rsid w:val="00E97FB4"/>
    <w:rsid w:val="00EA00A1"/>
    <w:rsid w:val="00EA037E"/>
    <w:rsid w:val="00EA044B"/>
    <w:rsid w:val="00EA0517"/>
    <w:rsid w:val="00EA05D3"/>
    <w:rsid w:val="00EA0AA2"/>
    <w:rsid w:val="00EA0DDF"/>
    <w:rsid w:val="00EA0E46"/>
    <w:rsid w:val="00EA0E93"/>
    <w:rsid w:val="00EA12A6"/>
    <w:rsid w:val="00EA13A8"/>
    <w:rsid w:val="00EA16C7"/>
    <w:rsid w:val="00EA19FB"/>
    <w:rsid w:val="00EA1B56"/>
    <w:rsid w:val="00EA1BEB"/>
    <w:rsid w:val="00EA1C8C"/>
    <w:rsid w:val="00EA1DCD"/>
    <w:rsid w:val="00EA2264"/>
    <w:rsid w:val="00EA24DA"/>
    <w:rsid w:val="00EA284C"/>
    <w:rsid w:val="00EA2884"/>
    <w:rsid w:val="00EA2A71"/>
    <w:rsid w:val="00EA2B41"/>
    <w:rsid w:val="00EA2F5B"/>
    <w:rsid w:val="00EA3032"/>
    <w:rsid w:val="00EA3045"/>
    <w:rsid w:val="00EA3195"/>
    <w:rsid w:val="00EA3330"/>
    <w:rsid w:val="00EA3413"/>
    <w:rsid w:val="00EA3432"/>
    <w:rsid w:val="00EA344C"/>
    <w:rsid w:val="00EA39BA"/>
    <w:rsid w:val="00EA3CC3"/>
    <w:rsid w:val="00EA3F46"/>
    <w:rsid w:val="00EA452F"/>
    <w:rsid w:val="00EA4604"/>
    <w:rsid w:val="00EA48DE"/>
    <w:rsid w:val="00EA4A98"/>
    <w:rsid w:val="00EA4AAE"/>
    <w:rsid w:val="00EA4B18"/>
    <w:rsid w:val="00EA4EA7"/>
    <w:rsid w:val="00EA4F29"/>
    <w:rsid w:val="00EA533F"/>
    <w:rsid w:val="00EA5D7A"/>
    <w:rsid w:val="00EA5DB8"/>
    <w:rsid w:val="00EA5E82"/>
    <w:rsid w:val="00EA6131"/>
    <w:rsid w:val="00EA61F1"/>
    <w:rsid w:val="00EA634E"/>
    <w:rsid w:val="00EA662A"/>
    <w:rsid w:val="00EA6826"/>
    <w:rsid w:val="00EA6930"/>
    <w:rsid w:val="00EA6BE4"/>
    <w:rsid w:val="00EA6FC4"/>
    <w:rsid w:val="00EA7536"/>
    <w:rsid w:val="00EA7719"/>
    <w:rsid w:val="00EA7C2F"/>
    <w:rsid w:val="00EA7ECE"/>
    <w:rsid w:val="00EA7F2D"/>
    <w:rsid w:val="00EB035B"/>
    <w:rsid w:val="00EB050B"/>
    <w:rsid w:val="00EB06A5"/>
    <w:rsid w:val="00EB06C1"/>
    <w:rsid w:val="00EB07A4"/>
    <w:rsid w:val="00EB0821"/>
    <w:rsid w:val="00EB0879"/>
    <w:rsid w:val="00EB09B8"/>
    <w:rsid w:val="00EB0C63"/>
    <w:rsid w:val="00EB0D16"/>
    <w:rsid w:val="00EB0FE1"/>
    <w:rsid w:val="00EB10B3"/>
    <w:rsid w:val="00EB115E"/>
    <w:rsid w:val="00EB13B3"/>
    <w:rsid w:val="00EB1562"/>
    <w:rsid w:val="00EB1864"/>
    <w:rsid w:val="00EB18B8"/>
    <w:rsid w:val="00EB1B71"/>
    <w:rsid w:val="00EB1C4D"/>
    <w:rsid w:val="00EB2015"/>
    <w:rsid w:val="00EB2130"/>
    <w:rsid w:val="00EB262C"/>
    <w:rsid w:val="00EB267E"/>
    <w:rsid w:val="00EB2771"/>
    <w:rsid w:val="00EB2858"/>
    <w:rsid w:val="00EB29A9"/>
    <w:rsid w:val="00EB2B93"/>
    <w:rsid w:val="00EB2D2C"/>
    <w:rsid w:val="00EB31F2"/>
    <w:rsid w:val="00EB3380"/>
    <w:rsid w:val="00EB3438"/>
    <w:rsid w:val="00EB35F6"/>
    <w:rsid w:val="00EB3661"/>
    <w:rsid w:val="00EB366E"/>
    <w:rsid w:val="00EB36B1"/>
    <w:rsid w:val="00EB3AD0"/>
    <w:rsid w:val="00EB3CD5"/>
    <w:rsid w:val="00EB4183"/>
    <w:rsid w:val="00EB42B5"/>
    <w:rsid w:val="00EB43DB"/>
    <w:rsid w:val="00EB4511"/>
    <w:rsid w:val="00EB464F"/>
    <w:rsid w:val="00EB4665"/>
    <w:rsid w:val="00EB49B9"/>
    <w:rsid w:val="00EB4CAD"/>
    <w:rsid w:val="00EB4E59"/>
    <w:rsid w:val="00EB510F"/>
    <w:rsid w:val="00EB5183"/>
    <w:rsid w:val="00EB5293"/>
    <w:rsid w:val="00EB536B"/>
    <w:rsid w:val="00EB5796"/>
    <w:rsid w:val="00EB5965"/>
    <w:rsid w:val="00EB5C42"/>
    <w:rsid w:val="00EB5C97"/>
    <w:rsid w:val="00EB5E64"/>
    <w:rsid w:val="00EB6040"/>
    <w:rsid w:val="00EB6231"/>
    <w:rsid w:val="00EB6286"/>
    <w:rsid w:val="00EB64FA"/>
    <w:rsid w:val="00EB6540"/>
    <w:rsid w:val="00EB655B"/>
    <w:rsid w:val="00EB65AC"/>
    <w:rsid w:val="00EB6622"/>
    <w:rsid w:val="00EB6980"/>
    <w:rsid w:val="00EB6B9A"/>
    <w:rsid w:val="00EB6D6A"/>
    <w:rsid w:val="00EB6E37"/>
    <w:rsid w:val="00EB6EC0"/>
    <w:rsid w:val="00EB6FC9"/>
    <w:rsid w:val="00EB72E0"/>
    <w:rsid w:val="00EB72EA"/>
    <w:rsid w:val="00EB7470"/>
    <w:rsid w:val="00EB7BFE"/>
    <w:rsid w:val="00EB7C53"/>
    <w:rsid w:val="00EB7D27"/>
    <w:rsid w:val="00EB7E37"/>
    <w:rsid w:val="00EB7EC7"/>
    <w:rsid w:val="00EB7F9D"/>
    <w:rsid w:val="00EB7FCC"/>
    <w:rsid w:val="00EC01A3"/>
    <w:rsid w:val="00EC01C1"/>
    <w:rsid w:val="00EC0611"/>
    <w:rsid w:val="00EC0AD9"/>
    <w:rsid w:val="00EC0B90"/>
    <w:rsid w:val="00EC0E59"/>
    <w:rsid w:val="00EC12EF"/>
    <w:rsid w:val="00EC164A"/>
    <w:rsid w:val="00EC181D"/>
    <w:rsid w:val="00EC188B"/>
    <w:rsid w:val="00EC18F4"/>
    <w:rsid w:val="00EC1937"/>
    <w:rsid w:val="00EC1AED"/>
    <w:rsid w:val="00EC1D36"/>
    <w:rsid w:val="00EC1D3C"/>
    <w:rsid w:val="00EC1E50"/>
    <w:rsid w:val="00EC1EAB"/>
    <w:rsid w:val="00EC1F42"/>
    <w:rsid w:val="00EC26BB"/>
    <w:rsid w:val="00EC26FF"/>
    <w:rsid w:val="00EC2851"/>
    <w:rsid w:val="00EC2868"/>
    <w:rsid w:val="00EC28C1"/>
    <w:rsid w:val="00EC2B10"/>
    <w:rsid w:val="00EC2BF3"/>
    <w:rsid w:val="00EC2CF4"/>
    <w:rsid w:val="00EC2ED9"/>
    <w:rsid w:val="00EC30FD"/>
    <w:rsid w:val="00EC327D"/>
    <w:rsid w:val="00EC337F"/>
    <w:rsid w:val="00EC33F0"/>
    <w:rsid w:val="00EC3773"/>
    <w:rsid w:val="00EC37EF"/>
    <w:rsid w:val="00EC388C"/>
    <w:rsid w:val="00EC3BAF"/>
    <w:rsid w:val="00EC3C16"/>
    <w:rsid w:val="00EC3DBF"/>
    <w:rsid w:val="00EC3FC4"/>
    <w:rsid w:val="00EC4410"/>
    <w:rsid w:val="00EC466E"/>
    <w:rsid w:val="00EC4F61"/>
    <w:rsid w:val="00EC508E"/>
    <w:rsid w:val="00EC5209"/>
    <w:rsid w:val="00EC5557"/>
    <w:rsid w:val="00EC5631"/>
    <w:rsid w:val="00EC579B"/>
    <w:rsid w:val="00EC57BE"/>
    <w:rsid w:val="00EC5A2D"/>
    <w:rsid w:val="00EC5C8C"/>
    <w:rsid w:val="00EC5E87"/>
    <w:rsid w:val="00EC60FC"/>
    <w:rsid w:val="00EC6398"/>
    <w:rsid w:val="00EC63F8"/>
    <w:rsid w:val="00EC6847"/>
    <w:rsid w:val="00EC690F"/>
    <w:rsid w:val="00EC6ADA"/>
    <w:rsid w:val="00EC6B64"/>
    <w:rsid w:val="00EC6D92"/>
    <w:rsid w:val="00EC6F33"/>
    <w:rsid w:val="00EC74F6"/>
    <w:rsid w:val="00EC754F"/>
    <w:rsid w:val="00EC76F6"/>
    <w:rsid w:val="00EC7B19"/>
    <w:rsid w:val="00EC7B28"/>
    <w:rsid w:val="00EC7D4E"/>
    <w:rsid w:val="00ED00F0"/>
    <w:rsid w:val="00ED0286"/>
    <w:rsid w:val="00ED0372"/>
    <w:rsid w:val="00ED038C"/>
    <w:rsid w:val="00ED03DD"/>
    <w:rsid w:val="00ED05C5"/>
    <w:rsid w:val="00ED085D"/>
    <w:rsid w:val="00ED090B"/>
    <w:rsid w:val="00ED0E00"/>
    <w:rsid w:val="00ED0F22"/>
    <w:rsid w:val="00ED0FE1"/>
    <w:rsid w:val="00ED0FF6"/>
    <w:rsid w:val="00ED1272"/>
    <w:rsid w:val="00ED1674"/>
    <w:rsid w:val="00ED17D4"/>
    <w:rsid w:val="00ED188B"/>
    <w:rsid w:val="00ED1C88"/>
    <w:rsid w:val="00ED1D31"/>
    <w:rsid w:val="00ED1D6B"/>
    <w:rsid w:val="00ED1EB8"/>
    <w:rsid w:val="00ED20CE"/>
    <w:rsid w:val="00ED227F"/>
    <w:rsid w:val="00ED261F"/>
    <w:rsid w:val="00ED2935"/>
    <w:rsid w:val="00ED29DD"/>
    <w:rsid w:val="00ED3093"/>
    <w:rsid w:val="00ED3298"/>
    <w:rsid w:val="00ED3659"/>
    <w:rsid w:val="00ED366B"/>
    <w:rsid w:val="00ED38F0"/>
    <w:rsid w:val="00ED3A3C"/>
    <w:rsid w:val="00ED3A5F"/>
    <w:rsid w:val="00ED3B5A"/>
    <w:rsid w:val="00ED3D9F"/>
    <w:rsid w:val="00ED4219"/>
    <w:rsid w:val="00ED426E"/>
    <w:rsid w:val="00ED4563"/>
    <w:rsid w:val="00ED4681"/>
    <w:rsid w:val="00ED46A9"/>
    <w:rsid w:val="00ED46F7"/>
    <w:rsid w:val="00ED4763"/>
    <w:rsid w:val="00ED479E"/>
    <w:rsid w:val="00ED49F8"/>
    <w:rsid w:val="00ED4A7B"/>
    <w:rsid w:val="00ED543E"/>
    <w:rsid w:val="00ED5494"/>
    <w:rsid w:val="00ED55B0"/>
    <w:rsid w:val="00ED59A2"/>
    <w:rsid w:val="00ED5A5E"/>
    <w:rsid w:val="00ED5C63"/>
    <w:rsid w:val="00ED5D0D"/>
    <w:rsid w:val="00ED5E5D"/>
    <w:rsid w:val="00ED60CB"/>
    <w:rsid w:val="00ED6356"/>
    <w:rsid w:val="00ED63E2"/>
    <w:rsid w:val="00ED63FD"/>
    <w:rsid w:val="00ED6486"/>
    <w:rsid w:val="00ED6BCF"/>
    <w:rsid w:val="00ED6BF0"/>
    <w:rsid w:val="00ED6CD3"/>
    <w:rsid w:val="00ED6D39"/>
    <w:rsid w:val="00ED6F85"/>
    <w:rsid w:val="00ED7231"/>
    <w:rsid w:val="00ED7466"/>
    <w:rsid w:val="00ED74DD"/>
    <w:rsid w:val="00ED750C"/>
    <w:rsid w:val="00ED76F6"/>
    <w:rsid w:val="00ED7984"/>
    <w:rsid w:val="00EE03B5"/>
    <w:rsid w:val="00EE0613"/>
    <w:rsid w:val="00EE07FB"/>
    <w:rsid w:val="00EE09C2"/>
    <w:rsid w:val="00EE0C24"/>
    <w:rsid w:val="00EE0CA8"/>
    <w:rsid w:val="00EE0DBF"/>
    <w:rsid w:val="00EE0DD8"/>
    <w:rsid w:val="00EE106C"/>
    <w:rsid w:val="00EE13E4"/>
    <w:rsid w:val="00EE1553"/>
    <w:rsid w:val="00EE15C6"/>
    <w:rsid w:val="00EE1845"/>
    <w:rsid w:val="00EE1B10"/>
    <w:rsid w:val="00EE1B49"/>
    <w:rsid w:val="00EE1EA2"/>
    <w:rsid w:val="00EE20D6"/>
    <w:rsid w:val="00EE23FF"/>
    <w:rsid w:val="00EE24CF"/>
    <w:rsid w:val="00EE2610"/>
    <w:rsid w:val="00EE2722"/>
    <w:rsid w:val="00EE2890"/>
    <w:rsid w:val="00EE2945"/>
    <w:rsid w:val="00EE29A2"/>
    <w:rsid w:val="00EE2A6D"/>
    <w:rsid w:val="00EE2AE2"/>
    <w:rsid w:val="00EE2BC2"/>
    <w:rsid w:val="00EE2BD6"/>
    <w:rsid w:val="00EE2CF6"/>
    <w:rsid w:val="00EE3255"/>
    <w:rsid w:val="00EE3507"/>
    <w:rsid w:val="00EE36D6"/>
    <w:rsid w:val="00EE36F2"/>
    <w:rsid w:val="00EE3940"/>
    <w:rsid w:val="00EE3CD5"/>
    <w:rsid w:val="00EE3E54"/>
    <w:rsid w:val="00EE4115"/>
    <w:rsid w:val="00EE42C2"/>
    <w:rsid w:val="00EE4439"/>
    <w:rsid w:val="00EE45BC"/>
    <w:rsid w:val="00EE47B9"/>
    <w:rsid w:val="00EE481F"/>
    <w:rsid w:val="00EE4B4E"/>
    <w:rsid w:val="00EE4BCE"/>
    <w:rsid w:val="00EE4CA9"/>
    <w:rsid w:val="00EE4D7C"/>
    <w:rsid w:val="00EE4F18"/>
    <w:rsid w:val="00EE54B2"/>
    <w:rsid w:val="00EE5650"/>
    <w:rsid w:val="00EE5815"/>
    <w:rsid w:val="00EE584A"/>
    <w:rsid w:val="00EE5B19"/>
    <w:rsid w:val="00EE5DDD"/>
    <w:rsid w:val="00EE5EBB"/>
    <w:rsid w:val="00EE60CB"/>
    <w:rsid w:val="00EE639F"/>
    <w:rsid w:val="00EE6548"/>
    <w:rsid w:val="00EE665D"/>
    <w:rsid w:val="00EE66CC"/>
    <w:rsid w:val="00EE6ACF"/>
    <w:rsid w:val="00EE6FBD"/>
    <w:rsid w:val="00EE7163"/>
    <w:rsid w:val="00EE78A8"/>
    <w:rsid w:val="00EE7E08"/>
    <w:rsid w:val="00EE7E16"/>
    <w:rsid w:val="00EF0072"/>
    <w:rsid w:val="00EF0102"/>
    <w:rsid w:val="00EF0136"/>
    <w:rsid w:val="00EF01B5"/>
    <w:rsid w:val="00EF0411"/>
    <w:rsid w:val="00EF0551"/>
    <w:rsid w:val="00EF070E"/>
    <w:rsid w:val="00EF0712"/>
    <w:rsid w:val="00EF078C"/>
    <w:rsid w:val="00EF0A47"/>
    <w:rsid w:val="00EF0A4B"/>
    <w:rsid w:val="00EF0AAB"/>
    <w:rsid w:val="00EF0C93"/>
    <w:rsid w:val="00EF0D01"/>
    <w:rsid w:val="00EF0EF1"/>
    <w:rsid w:val="00EF0F57"/>
    <w:rsid w:val="00EF0FD5"/>
    <w:rsid w:val="00EF103D"/>
    <w:rsid w:val="00EF12CF"/>
    <w:rsid w:val="00EF12FF"/>
    <w:rsid w:val="00EF16FF"/>
    <w:rsid w:val="00EF1952"/>
    <w:rsid w:val="00EF1BC7"/>
    <w:rsid w:val="00EF1C1F"/>
    <w:rsid w:val="00EF1CEE"/>
    <w:rsid w:val="00EF1DD9"/>
    <w:rsid w:val="00EF1E70"/>
    <w:rsid w:val="00EF1E88"/>
    <w:rsid w:val="00EF2184"/>
    <w:rsid w:val="00EF2212"/>
    <w:rsid w:val="00EF2281"/>
    <w:rsid w:val="00EF22BE"/>
    <w:rsid w:val="00EF2394"/>
    <w:rsid w:val="00EF2DD5"/>
    <w:rsid w:val="00EF2E7D"/>
    <w:rsid w:val="00EF30E0"/>
    <w:rsid w:val="00EF317D"/>
    <w:rsid w:val="00EF31FB"/>
    <w:rsid w:val="00EF34DE"/>
    <w:rsid w:val="00EF363E"/>
    <w:rsid w:val="00EF406E"/>
    <w:rsid w:val="00EF423C"/>
    <w:rsid w:val="00EF423F"/>
    <w:rsid w:val="00EF4278"/>
    <w:rsid w:val="00EF4483"/>
    <w:rsid w:val="00EF46D3"/>
    <w:rsid w:val="00EF4A55"/>
    <w:rsid w:val="00EF4B62"/>
    <w:rsid w:val="00EF4BC9"/>
    <w:rsid w:val="00EF4F64"/>
    <w:rsid w:val="00EF50BE"/>
    <w:rsid w:val="00EF5432"/>
    <w:rsid w:val="00EF54A8"/>
    <w:rsid w:val="00EF55EC"/>
    <w:rsid w:val="00EF5627"/>
    <w:rsid w:val="00EF57BC"/>
    <w:rsid w:val="00EF5981"/>
    <w:rsid w:val="00EF5D18"/>
    <w:rsid w:val="00EF5E5C"/>
    <w:rsid w:val="00EF5F8E"/>
    <w:rsid w:val="00EF656B"/>
    <w:rsid w:val="00EF68E3"/>
    <w:rsid w:val="00EF6957"/>
    <w:rsid w:val="00EF69CC"/>
    <w:rsid w:val="00EF6AE4"/>
    <w:rsid w:val="00EF6F5A"/>
    <w:rsid w:val="00EF70FF"/>
    <w:rsid w:val="00EF712E"/>
    <w:rsid w:val="00EF733A"/>
    <w:rsid w:val="00EF7483"/>
    <w:rsid w:val="00EF74C6"/>
    <w:rsid w:val="00EF74FD"/>
    <w:rsid w:val="00EF76EA"/>
    <w:rsid w:val="00EF7D1A"/>
    <w:rsid w:val="00EF7D23"/>
    <w:rsid w:val="00F005C0"/>
    <w:rsid w:val="00F0067B"/>
    <w:rsid w:val="00F0082C"/>
    <w:rsid w:val="00F00A35"/>
    <w:rsid w:val="00F00B33"/>
    <w:rsid w:val="00F00D92"/>
    <w:rsid w:val="00F00D94"/>
    <w:rsid w:val="00F00E22"/>
    <w:rsid w:val="00F00E26"/>
    <w:rsid w:val="00F00E2A"/>
    <w:rsid w:val="00F010E8"/>
    <w:rsid w:val="00F0149E"/>
    <w:rsid w:val="00F014F5"/>
    <w:rsid w:val="00F0154A"/>
    <w:rsid w:val="00F0167B"/>
    <w:rsid w:val="00F0173A"/>
    <w:rsid w:val="00F01815"/>
    <w:rsid w:val="00F0188B"/>
    <w:rsid w:val="00F01AA7"/>
    <w:rsid w:val="00F01B66"/>
    <w:rsid w:val="00F01DE5"/>
    <w:rsid w:val="00F020DC"/>
    <w:rsid w:val="00F021E0"/>
    <w:rsid w:val="00F0220B"/>
    <w:rsid w:val="00F022F2"/>
    <w:rsid w:val="00F0238F"/>
    <w:rsid w:val="00F023E8"/>
    <w:rsid w:val="00F0241E"/>
    <w:rsid w:val="00F026B0"/>
    <w:rsid w:val="00F02904"/>
    <w:rsid w:val="00F0298D"/>
    <w:rsid w:val="00F02DA1"/>
    <w:rsid w:val="00F02E22"/>
    <w:rsid w:val="00F02FE1"/>
    <w:rsid w:val="00F03105"/>
    <w:rsid w:val="00F0332B"/>
    <w:rsid w:val="00F0336C"/>
    <w:rsid w:val="00F03542"/>
    <w:rsid w:val="00F035F7"/>
    <w:rsid w:val="00F03682"/>
    <w:rsid w:val="00F036A5"/>
    <w:rsid w:val="00F0396B"/>
    <w:rsid w:val="00F039BF"/>
    <w:rsid w:val="00F03B9D"/>
    <w:rsid w:val="00F04003"/>
    <w:rsid w:val="00F040AB"/>
    <w:rsid w:val="00F0424B"/>
    <w:rsid w:val="00F04259"/>
    <w:rsid w:val="00F04279"/>
    <w:rsid w:val="00F04806"/>
    <w:rsid w:val="00F04817"/>
    <w:rsid w:val="00F04C41"/>
    <w:rsid w:val="00F051AC"/>
    <w:rsid w:val="00F0523F"/>
    <w:rsid w:val="00F052BC"/>
    <w:rsid w:val="00F053AD"/>
    <w:rsid w:val="00F05476"/>
    <w:rsid w:val="00F05551"/>
    <w:rsid w:val="00F0567A"/>
    <w:rsid w:val="00F05767"/>
    <w:rsid w:val="00F05A7E"/>
    <w:rsid w:val="00F05B35"/>
    <w:rsid w:val="00F05FA0"/>
    <w:rsid w:val="00F0621E"/>
    <w:rsid w:val="00F0634E"/>
    <w:rsid w:val="00F06601"/>
    <w:rsid w:val="00F06652"/>
    <w:rsid w:val="00F06874"/>
    <w:rsid w:val="00F068F9"/>
    <w:rsid w:val="00F06B08"/>
    <w:rsid w:val="00F070C1"/>
    <w:rsid w:val="00F07123"/>
    <w:rsid w:val="00F07235"/>
    <w:rsid w:val="00F072C5"/>
    <w:rsid w:val="00F07309"/>
    <w:rsid w:val="00F0784E"/>
    <w:rsid w:val="00F07B78"/>
    <w:rsid w:val="00F07F41"/>
    <w:rsid w:val="00F101C1"/>
    <w:rsid w:val="00F10261"/>
    <w:rsid w:val="00F10305"/>
    <w:rsid w:val="00F1057D"/>
    <w:rsid w:val="00F10678"/>
    <w:rsid w:val="00F107FC"/>
    <w:rsid w:val="00F10875"/>
    <w:rsid w:val="00F10907"/>
    <w:rsid w:val="00F10A4C"/>
    <w:rsid w:val="00F10B98"/>
    <w:rsid w:val="00F10EA6"/>
    <w:rsid w:val="00F10EE7"/>
    <w:rsid w:val="00F113C9"/>
    <w:rsid w:val="00F11434"/>
    <w:rsid w:val="00F1145B"/>
    <w:rsid w:val="00F11574"/>
    <w:rsid w:val="00F11819"/>
    <w:rsid w:val="00F11A6D"/>
    <w:rsid w:val="00F11C04"/>
    <w:rsid w:val="00F12194"/>
    <w:rsid w:val="00F121B0"/>
    <w:rsid w:val="00F1230F"/>
    <w:rsid w:val="00F123D2"/>
    <w:rsid w:val="00F126B0"/>
    <w:rsid w:val="00F12AD7"/>
    <w:rsid w:val="00F12BC1"/>
    <w:rsid w:val="00F1302B"/>
    <w:rsid w:val="00F13706"/>
    <w:rsid w:val="00F137B6"/>
    <w:rsid w:val="00F13969"/>
    <w:rsid w:val="00F141D7"/>
    <w:rsid w:val="00F142AD"/>
    <w:rsid w:val="00F1448E"/>
    <w:rsid w:val="00F1462F"/>
    <w:rsid w:val="00F14755"/>
    <w:rsid w:val="00F148A0"/>
    <w:rsid w:val="00F148D4"/>
    <w:rsid w:val="00F14BB7"/>
    <w:rsid w:val="00F14F77"/>
    <w:rsid w:val="00F15183"/>
    <w:rsid w:val="00F151A0"/>
    <w:rsid w:val="00F151FC"/>
    <w:rsid w:val="00F153AE"/>
    <w:rsid w:val="00F15492"/>
    <w:rsid w:val="00F158EF"/>
    <w:rsid w:val="00F159AA"/>
    <w:rsid w:val="00F15ACB"/>
    <w:rsid w:val="00F15CB0"/>
    <w:rsid w:val="00F16189"/>
    <w:rsid w:val="00F162DC"/>
    <w:rsid w:val="00F1632F"/>
    <w:rsid w:val="00F16371"/>
    <w:rsid w:val="00F1659F"/>
    <w:rsid w:val="00F165D4"/>
    <w:rsid w:val="00F16633"/>
    <w:rsid w:val="00F16891"/>
    <w:rsid w:val="00F169E0"/>
    <w:rsid w:val="00F16CAD"/>
    <w:rsid w:val="00F16E6C"/>
    <w:rsid w:val="00F1704C"/>
    <w:rsid w:val="00F170A3"/>
    <w:rsid w:val="00F17112"/>
    <w:rsid w:val="00F1715A"/>
    <w:rsid w:val="00F1760E"/>
    <w:rsid w:val="00F17674"/>
    <w:rsid w:val="00F176DE"/>
    <w:rsid w:val="00F17753"/>
    <w:rsid w:val="00F17980"/>
    <w:rsid w:val="00F17E46"/>
    <w:rsid w:val="00F17E50"/>
    <w:rsid w:val="00F20489"/>
    <w:rsid w:val="00F204C6"/>
    <w:rsid w:val="00F20582"/>
    <w:rsid w:val="00F2073E"/>
    <w:rsid w:val="00F207F7"/>
    <w:rsid w:val="00F20A72"/>
    <w:rsid w:val="00F20B8E"/>
    <w:rsid w:val="00F20ECC"/>
    <w:rsid w:val="00F2123D"/>
    <w:rsid w:val="00F2128D"/>
    <w:rsid w:val="00F213C3"/>
    <w:rsid w:val="00F21404"/>
    <w:rsid w:val="00F2152C"/>
    <w:rsid w:val="00F21578"/>
    <w:rsid w:val="00F21893"/>
    <w:rsid w:val="00F21AC9"/>
    <w:rsid w:val="00F21B72"/>
    <w:rsid w:val="00F22511"/>
    <w:rsid w:val="00F2287C"/>
    <w:rsid w:val="00F22908"/>
    <w:rsid w:val="00F22AA8"/>
    <w:rsid w:val="00F23225"/>
    <w:rsid w:val="00F2357C"/>
    <w:rsid w:val="00F238A5"/>
    <w:rsid w:val="00F239E6"/>
    <w:rsid w:val="00F23B2E"/>
    <w:rsid w:val="00F23B8F"/>
    <w:rsid w:val="00F241CC"/>
    <w:rsid w:val="00F24380"/>
    <w:rsid w:val="00F2441D"/>
    <w:rsid w:val="00F2475A"/>
    <w:rsid w:val="00F248EE"/>
    <w:rsid w:val="00F24B3F"/>
    <w:rsid w:val="00F24DB5"/>
    <w:rsid w:val="00F24DCE"/>
    <w:rsid w:val="00F24DD6"/>
    <w:rsid w:val="00F24F70"/>
    <w:rsid w:val="00F24F72"/>
    <w:rsid w:val="00F24FCA"/>
    <w:rsid w:val="00F25399"/>
    <w:rsid w:val="00F253B8"/>
    <w:rsid w:val="00F253EB"/>
    <w:rsid w:val="00F25554"/>
    <w:rsid w:val="00F2577C"/>
    <w:rsid w:val="00F25FFA"/>
    <w:rsid w:val="00F26047"/>
    <w:rsid w:val="00F26179"/>
    <w:rsid w:val="00F2619A"/>
    <w:rsid w:val="00F26384"/>
    <w:rsid w:val="00F26719"/>
    <w:rsid w:val="00F26802"/>
    <w:rsid w:val="00F268DC"/>
    <w:rsid w:val="00F26955"/>
    <w:rsid w:val="00F26A37"/>
    <w:rsid w:val="00F26BDD"/>
    <w:rsid w:val="00F26DD5"/>
    <w:rsid w:val="00F26F7F"/>
    <w:rsid w:val="00F2700E"/>
    <w:rsid w:val="00F2723F"/>
    <w:rsid w:val="00F2750E"/>
    <w:rsid w:val="00F27891"/>
    <w:rsid w:val="00F2793F"/>
    <w:rsid w:val="00F27969"/>
    <w:rsid w:val="00F27B4D"/>
    <w:rsid w:val="00F27BD7"/>
    <w:rsid w:val="00F27BE2"/>
    <w:rsid w:val="00F27C25"/>
    <w:rsid w:val="00F27CE6"/>
    <w:rsid w:val="00F27E30"/>
    <w:rsid w:val="00F27EF8"/>
    <w:rsid w:val="00F3004E"/>
    <w:rsid w:val="00F301D0"/>
    <w:rsid w:val="00F3028D"/>
    <w:rsid w:val="00F30302"/>
    <w:rsid w:val="00F30496"/>
    <w:rsid w:val="00F30827"/>
    <w:rsid w:val="00F30831"/>
    <w:rsid w:val="00F30848"/>
    <w:rsid w:val="00F30DAA"/>
    <w:rsid w:val="00F30DD3"/>
    <w:rsid w:val="00F31362"/>
    <w:rsid w:val="00F313AC"/>
    <w:rsid w:val="00F313BA"/>
    <w:rsid w:val="00F3140D"/>
    <w:rsid w:val="00F3145A"/>
    <w:rsid w:val="00F315D6"/>
    <w:rsid w:val="00F316BA"/>
    <w:rsid w:val="00F31712"/>
    <w:rsid w:val="00F318D1"/>
    <w:rsid w:val="00F31AF2"/>
    <w:rsid w:val="00F31E6B"/>
    <w:rsid w:val="00F3236F"/>
    <w:rsid w:val="00F323F1"/>
    <w:rsid w:val="00F32703"/>
    <w:rsid w:val="00F328C1"/>
    <w:rsid w:val="00F32BE2"/>
    <w:rsid w:val="00F32F9C"/>
    <w:rsid w:val="00F33177"/>
    <w:rsid w:val="00F33434"/>
    <w:rsid w:val="00F3391A"/>
    <w:rsid w:val="00F33B75"/>
    <w:rsid w:val="00F33BCD"/>
    <w:rsid w:val="00F33BEE"/>
    <w:rsid w:val="00F33E28"/>
    <w:rsid w:val="00F33F96"/>
    <w:rsid w:val="00F34050"/>
    <w:rsid w:val="00F34346"/>
    <w:rsid w:val="00F34890"/>
    <w:rsid w:val="00F34982"/>
    <w:rsid w:val="00F34F2D"/>
    <w:rsid w:val="00F35276"/>
    <w:rsid w:val="00F35354"/>
    <w:rsid w:val="00F35484"/>
    <w:rsid w:val="00F35520"/>
    <w:rsid w:val="00F35540"/>
    <w:rsid w:val="00F355C7"/>
    <w:rsid w:val="00F3575E"/>
    <w:rsid w:val="00F358AB"/>
    <w:rsid w:val="00F35A5B"/>
    <w:rsid w:val="00F35ACB"/>
    <w:rsid w:val="00F35BC4"/>
    <w:rsid w:val="00F35D44"/>
    <w:rsid w:val="00F35DC1"/>
    <w:rsid w:val="00F35E18"/>
    <w:rsid w:val="00F35F8D"/>
    <w:rsid w:val="00F3600F"/>
    <w:rsid w:val="00F3609D"/>
    <w:rsid w:val="00F361B8"/>
    <w:rsid w:val="00F36508"/>
    <w:rsid w:val="00F367CA"/>
    <w:rsid w:val="00F36804"/>
    <w:rsid w:val="00F368A2"/>
    <w:rsid w:val="00F36BFD"/>
    <w:rsid w:val="00F36F38"/>
    <w:rsid w:val="00F371C3"/>
    <w:rsid w:val="00F374EE"/>
    <w:rsid w:val="00F37915"/>
    <w:rsid w:val="00F37A3D"/>
    <w:rsid w:val="00F37A5C"/>
    <w:rsid w:val="00F37B10"/>
    <w:rsid w:val="00F37BBD"/>
    <w:rsid w:val="00F37C32"/>
    <w:rsid w:val="00F37D9B"/>
    <w:rsid w:val="00F37F7F"/>
    <w:rsid w:val="00F401BE"/>
    <w:rsid w:val="00F403ED"/>
    <w:rsid w:val="00F403F7"/>
    <w:rsid w:val="00F40C02"/>
    <w:rsid w:val="00F410A7"/>
    <w:rsid w:val="00F411EA"/>
    <w:rsid w:val="00F41248"/>
    <w:rsid w:val="00F41249"/>
    <w:rsid w:val="00F4140E"/>
    <w:rsid w:val="00F4143B"/>
    <w:rsid w:val="00F41938"/>
    <w:rsid w:val="00F419DE"/>
    <w:rsid w:val="00F419E3"/>
    <w:rsid w:val="00F41B86"/>
    <w:rsid w:val="00F41CF2"/>
    <w:rsid w:val="00F41D6B"/>
    <w:rsid w:val="00F41D8C"/>
    <w:rsid w:val="00F420EE"/>
    <w:rsid w:val="00F421B6"/>
    <w:rsid w:val="00F4224C"/>
    <w:rsid w:val="00F42769"/>
    <w:rsid w:val="00F428A4"/>
    <w:rsid w:val="00F42A41"/>
    <w:rsid w:val="00F42C99"/>
    <w:rsid w:val="00F42E82"/>
    <w:rsid w:val="00F431C2"/>
    <w:rsid w:val="00F4320F"/>
    <w:rsid w:val="00F4327F"/>
    <w:rsid w:val="00F4399A"/>
    <w:rsid w:val="00F43A09"/>
    <w:rsid w:val="00F43AD1"/>
    <w:rsid w:val="00F43B55"/>
    <w:rsid w:val="00F43C3D"/>
    <w:rsid w:val="00F43E25"/>
    <w:rsid w:val="00F43E3A"/>
    <w:rsid w:val="00F43F2C"/>
    <w:rsid w:val="00F44128"/>
    <w:rsid w:val="00F443D1"/>
    <w:rsid w:val="00F44502"/>
    <w:rsid w:val="00F447ED"/>
    <w:rsid w:val="00F44A92"/>
    <w:rsid w:val="00F44EC0"/>
    <w:rsid w:val="00F45415"/>
    <w:rsid w:val="00F4549A"/>
    <w:rsid w:val="00F459CB"/>
    <w:rsid w:val="00F45B5A"/>
    <w:rsid w:val="00F45BDD"/>
    <w:rsid w:val="00F45EEE"/>
    <w:rsid w:val="00F45FCF"/>
    <w:rsid w:val="00F46212"/>
    <w:rsid w:val="00F46332"/>
    <w:rsid w:val="00F4669D"/>
    <w:rsid w:val="00F46BD0"/>
    <w:rsid w:val="00F46CF2"/>
    <w:rsid w:val="00F46FB9"/>
    <w:rsid w:val="00F472EE"/>
    <w:rsid w:val="00F4736D"/>
    <w:rsid w:val="00F473E0"/>
    <w:rsid w:val="00F47470"/>
    <w:rsid w:val="00F477C8"/>
    <w:rsid w:val="00F47BE1"/>
    <w:rsid w:val="00F47C79"/>
    <w:rsid w:val="00F47D2C"/>
    <w:rsid w:val="00F47D5F"/>
    <w:rsid w:val="00F47E13"/>
    <w:rsid w:val="00F47E91"/>
    <w:rsid w:val="00F50526"/>
    <w:rsid w:val="00F505DE"/>
    <w:rsid w:val="00F50C16"/>
    <w:rsid w:val="00F510CF"/>
    <w:rsid w:val="00F51145"/>
    <w:rsid w:val="00F512AC"/>
    <w:rsid w:val="00F514B4"/>
    <w:rsid w:val="00F51832"/>
    <w:rsid w:val="00F51892"/>
    <w:rsid w:val="00F51913"/>
    <w:rsid w:val="00F519A0"/>
    <w:rsid w:val="00F51B17"/>
    <w:rsid w:val="00F51CD7"/>
    <w:rsid w:val="00F51E8A"/>
    <w:rsid w:val="00F521A9"/>
    <w:rsid w:val="00F52371"/>
    <w:rsid w:val="00F523D4"/>
    <w:rsid w:val="00F52471"/>
    <w:rsid w:val="00F52639"/>
    <w:rsid w:val="00F528D3"/>
    <w:rsid w:val="00F52998"/>
    <w:rsid w:val="00F529C6"/>
    <w:rsid w:val="00F52B3F"/>
    <w:rsid w:val="00F52D17"/>
    <w:rsid w:val="00F52D2D"/>
    <w:rsid w:val="00F52F5D"/>
    <w:rsid w:val="00F52F9B"/>
    <w:rsid w:val="00F52FAB"/>
    <w:rsid w:val="00F530A9"/>
    <w:rsid w:val="00F530E5"/>
    <w:rsid w:val="00F53187"/>
    <w:rsid w:val="00F53205"/>
    <w:rsid w:val="00F53519"/>
    <w:rsid w:val="00F53626"/>
    <w:rsid w:val="00F53709"/>
    <w:rsid w:val="00F53D61"/>
    <w:rsid w:val="00F53FD6"/>
    <w:rsid w:val="00F53FFD"/>
    <w:rsid w:val="00F540A5"/>
    <w:rsid w:val="00F541EF"/>
    <w:rsid w:val="00F543CA"/>
    <w:rsid w:val="00F54B6F"/>
    <w:rsid w:val="00F54C24"/>
    <w:rsid w:val="00F54C90"/>
    <w:rsid w:val="00F54DCC"/>
    <w:rsid w:val="00F55019"/>
    <w:rsid w:val="00F552FD"/>
    <w:rsid w:val="00F553F0"/>
    <w:rsid w:val="00F55409"/>
    <w:rsid w:val="00F554E9"/>
    <w:rsid w:val="00F55506"/>
    <w:rsid w:val="00F555C5"/>
    <w:rsid w:val="00F559C7"/>
    <w:rsid w:val="00F55AB2"/>
    <w:rsid w:val="00F55B30"/>
    <w:rsid w:val="00F55FC8"/>
    <w:rsid w:val="00F56150"/>
    <w:rsid w:val="00F56153"/>
    <w:rsid w:val="00F561F1"/>
    <w:rsid w:val="00F5639F"/>
    <w:rsid w:val="00F563A7"/>
    <w:rsid w:val="00F564A3"/>
    <w:rsid w:val="00F56558"/>
    <w:rsid w:val="00F565E6"/>
    <w:rsid w:val="00F56BB9"/>
    <w:rsid w:val="00F56CA1"/>
    <w:rsid w:val="00F56E42"/>
    <w:rsid w:val="00F56F65"/>
    <w:rsid w:val="00F571E6"/>
    <w:rsid w:val="00F57267"/>
    <w:rsid w:val="00F575B8"/>
    <w:rsid w:val="00F5792C"/>
    <w:rsid w:val="00F57A6A"/>
    <w:rsid w:val="00F57CE1"/>
    <w:rsid w:val="00F60082"/>
    <w:rsid w:val="00F60202"/>
    <w:rsid w:val="00F60258"/>
    <w:rsid w:val="00F6087F"/>
    <w:rsid w:val="00F6088F"/>
    <w:rsid w:val="00F60BD7"/>
    <w:rsid w:val="00F60DEE"/>
    <w:rsid w:val="00F60F36"/>
    <w:rsid w:val="00F6117A"/>
    <w:rsid w:val="00F614A6"/>
    <w:rsid w:val="00F616EF"/>
    <w:rsid w:val="00F61712"/>
    <w:rsid w:val="00F617CD"/>
    <w:rsid w:val="00F61860"/>
    <w:rsid w:val="00F61BA2"/>
    <w:rsid w:val="00F61D01"/>
    <w:rsid w:val="00F61DF7"/>
    <w:rsid w:val="00F61FCE"/>
    <w:rsid w:val="00F620C7"/>
    <w:rsid w:val="00F62371"/>
    <w:rsid w:val="00F6263B"/>
    <w:rsid w:val="00F62702"/>
    <w:rsid w:val="00F628DD"/>
    <w:rsid w:val="00F62917"/>
    <w:rsid w:val="00F62BD5"/>
    <w:rsid w:val="00F62DC0"/>
    <w:rsid w:val="00F63021"/>
    <w:rsid w:val="00F63078"/>
    <w:rsid w:val="00F631C6"/>
    <w:rsid w:val="00F631D2"/>
    <w:rsid w:val="00F63202"/>
    <w:rsid w:val="00F6352D"/>
    <w:rsid w:val="00F63553"/>
    <w:rsid w:val="00F63566"/>
    <w:rsid w:val="00F637B0"/>
    <w:rsid w:val="00F63BAA"/>
    <w:rsid w:val="00F63BC1"/>
    <w:rsid w:val="00F63BC6"/>
    <w:rsid w:val="00F63BD1"/>
    <w:rsid w:val="00F63C1C"/>
    <w:rsid w:val="00F63CBE"/>
    <w:rsid w:val="00F63E38"/>
    <w:rsid w:val="00F64244"/>
    <w:rsid w:val="00F64B1E"/>
    <w:rsid w:val="00F64B63"/>
    <w:rsid w:val="00F64B86"/>
    <w:rsid w:val="00F64C3C"/>
    <w:rsid w:val="00F64CAE"/>
    <w:rsid w:val="00F64F49"/>
    <w:rsid w:val="00F6523E"/>
    <w:rsid w:val="00F656C5"/>
    <w:rsid w:val="00F6570D"/>
    <w:rsid w:val="00F657D7"/>
    <w:rsid w:val="00F6594D"/>
    <w:rsid w:val="00F65AA8"/>
    <w:rsid w:val="00F65BD4"/>
    <w:rsid w:val="00F65EB9"/>
    <w:rsid w:val="00F65F30"/>
    <w:rsid w:val="00F6647A"/>
    <w:rsid w:val="00F664EA"/>
    <w:rsid w:val="00F6652E"/>
    <w:rsid w:val="00F665E0"/>
    <w:rsid w:val="00F665F9"/>
    <w:rsid w:val="00F66634"/>
    <w:rsid w:val="00F668D4"/>
    <w:rsid w:val="00F66A94"/>
    <w:rsid w:val="00F66D64"/>
    <w:rsid w:val="00F67376"/>
    <w:rsid w:val="00F6774F"/>
    <w:rsid w:val="00F67D17"/>
    <w:rsid w:val="00F67D4C"/>
    <w:rsid w:val="00F7025A"/>
    <w:rsid w:val="00F706FC"/>
    <w:rsid w:val="00F7082E"/>
    <w:rsid w:val="00F70D0F"/>
    <w:rsid w:val="00F70F99"/>
    <w:rsid w:val="00F7112B"/>
    <w:rsid w:val="00F71171"/>
    <w:rsid w:val="00F71180"/>
    <w:rsid w:val="00F711BC"/>
    <w:rsid w:val="00F712F9"/>
    <w:rsid w:val="00F713FE"/>
    <w:rsid w:val="00F7166D"/>
    <w:rsid w:val="00F71865"/>
    <w:rsid w:val="00F71983"/>
    <w:rsid w:val="00F71BFE"/>
    <w:rsid w:val="00F71C98"/>
    <w:rsid w:val="00F7218E"/>
    <w:rsid w:val="00F729C0"/>
    <w:rsid w:val="00F72B11"/>
    <w:rsid w:val="00F72C0C"/>
    <w:rsid w:val="00F72E8D"/>
    <w:rsid w:val="00F731F1"/>
    <w:rsid w:val="00F7330C"/>
    <w:rsid w:val="00F736E7"/>
    <w:rsid w:val="00F73786"/>
    <w:rsid w:val="00F737A0"/>
    <w:rsid w:val="00F73B79"/>
    <w:rsid w:val="00F73C4E"/>
    <w:rsid w:val="00F73D49"/>
    <w:rsid w:val="00F73EBF"/>
    <w:rsid w:val="00F73EE3"/>
    <w:rsid w:val="00F73FC4"/>
    <w:rsid w:val="00F74116"/>
    <w:rsid w:val="00F7413D"/>
    <w:rsid w:val="00F744B6"/>
    <w:rsid w:val="00F74772"/>
    <w:rsid w:val="00F748BF"/>
    <w:rsid w:val="00F7490F"/>
    <w:rsid w:val="00F74C16"/>
    <w:rsid w:val="00F74D5E"/>
    <w:rsid w:val="00F74FCF"/>
    <w:rsid w:val="00F75268"/>
    <w:rsid w:val="00F754EB"/>
    <w:rsid w:val="00F75827"/>
    <w:rsid w:val="00F75AF3"/>
    <w:rsid w:val="00F75D29"/>
    <w:rsid w:val="00F760AA"/>
    <w:rsid w:val="00F766E3"/>
    <w:rsid w:val="00F76717"/>
    <w:rsid w:val="00F76B23"/>
    <w:rsid w:val="00F76B3D"/>
    <w:rsid w:val="00F76C21"/>
    <w:rsid w:val="00F77014"/>
    <w:rsid w:val="00F771AF"/>
    <w:rsid w:val="00F7730E"/>
    <w:rsid w:val="00F77417"/>
    <w:rsid w:val="00F776D6"/>
    <w:rsid w:val="00F777F5"/>
    <w:rsid w:val="00F778A8"/>
    <w:rsid w:val="00F778C5"/>
    <w:rsid w:val="00F77938"/>
    <w:rsid w:val="00F77999"/>
    <w:rsid w:val="00F77E58"/>
    <w:rsid w:val="00F77FDA"/>
    <w:rsid w:val="00F800A2"/>
    <w:rsid w:val="00F8032F"/>
    <w:rsid w:val="00F807F1"/>
    <w:rsid w:val="00F808E9"/>
    <w:rsid w:val="00F80943"/>
    <w:rsid w:val="00F809CE"/>
    <w:rsid w:val="00F80D19"/>
    <w:rsid w:val="00F80EA9"/>
    <w:rsid w:val="00F81439"/>
    <w:rsid w:val="00F81447"/>
    <w:rsid w:val="00F81522"/>
    <w:rsid w:val="00F816B3"/>
    <w:rsid w:val="00F816B4"/>
    <w:rsid w:val="00F818C3"/>
    <w:rsid w:val="00F81D76"/>
    <w:rsid w:val="00F81F07"/>
    <w:rsid w:val="00F821A5"/>
    <w:rsid w:val="00F8247E"/>
    <w:rsid w:val="00F824CC"/>
    <w:rsid w:val="00F825B0"/>
    <w:rsid w:val="00F8267D"/>
    <w:rsid w:val="00F8298D"/>
    <w:rsid w:val="00F82A2E"/>
    <w:rsid w:val="00F830F0"/>
    <w:rsid w:val="00F832C9"/>
    <w:rsid w:val="00F83566"/>
    <w:rsid w:val="00F8358E"/>
    <w:rsid w:val="00F835DC"/>
    <w:rsid w:val="00F83A2B"/>
    <w:rsid w:val="00F83C67"/>
    <w:rsid w:val="00F83DA6"/>
    <w:rsid w:val="00F83DC3"/>
    <w:rsid w:val="00F83E1E"/>
    <w:rsid w:val="00F83EAA"/>
    <w:rsid w:val="00F8402A"/>
    <w:rsid w:val="00F840D6"/>
    <w:rsid w:val="00F8418F"/>
    <w:rsid w:val="00F843EB"/>
    <w:rsid w:val="00F844E8"/>
    <w:rsid w:val="00F845EE"/>
    <w:rsid w:val="00F84F14"/>
    <w:rsid w:val="00F84F9D"/>
    <w:rsid w:val="00F84FED"/>
    <w:rsid w:val="00F850E4"/>
    <w:rsid w:val="00F85266"/>
    <w:rsid w:val="00F85350"/>
    <w:rsid w:val="00F853D8"/>
    <w:rsid w:val="00F854BA"/>
    <w:rsid w:val="00F858B6"/>
    <w:rsid w:val="00F85ACD"/>
    <w:rsid w:val="00F85B40"/>
    <w:rsid w:val="00F86010"/>
    <w:rsid w:val="00F86296"/>
    <w:rsid w:val="00F862D9"/>
    <w:rsid w:val="00F862F2"/>
    <w:rsid w:val="00F86364"/>
    <w:rsid w:val="00F863AE"/>
    <w:rsid w:val="00F864B2"/>
    <w:rsid w:val="00F86D23"/>
    <w:rsid w:val="00F86F03"/>
    <w:rsid w:val="00F87609"/>
    <w:rsid w:val="00F877A2"/>
    <w:rsid w:val="00F878F4"/>
    <w:rsid w:val="00F87A01"/>
    <w:rsid w:val="00F87BB5"/>
    <w:rsid w:val="00F87C69"/>
    <w:rsid w:val="00F87C79"/>
    <w:rsid w:val="00F87CE3"/>
    <w:rsid w:val="00F87CFC"/>
    <w:rsid w:val="00F87D79"/>
    <w:rsid w:val="00F87FCA"/>
    <w:rsid w:val="00F90048"/>
    <w:rsid w:val="00F901F0"/>
    <w:rsid w:val="00F90341"/>
    <w:rsid w:val="00F90715"/>
    <w:rsid w:val="00F9078F"/>
    <w:rsid w:val="00F9083F"/>
    <w:rsid w:val="00F9085F"/>
    <w:rsid w:val="00F908F3"/>
    <w:rsid w:val="00F909FB"/>
    <w:rsid w:val="00F90D3D"/>
    <w:rsid w:val="00F90D74"/>
    <w:rsid w:val="00F90D89"/>
    <w:rsid w:val="00F90E64"/>
    <w:rsid w:val="00F91096"/>
    <w:rsid w:val="00F911D5"/>
    <w:rsid w:val="00F91842"/>
    <w:rsid w:val="00F91B52"/>
    <w:rsid w:val="00F91E35"/>
    <w:rsid w:val="00F921F0"/>
    <w:rsid w:val="00F92245"/>
    <w:rsid w:val="00F9229E"/>
    <w:rsid w:val="00F923A9"/>
    <w:rsid w:val="00F92406"/>
    <w:rsid w:val="00F925E5"/>
    <w:rsid w:val="00F926BE"/>
    <w:rsid w:val="00F929B8"/>
    <w:rsid w:val="00F92A69"/>
    <w:rsid w:val="00F92B5D"/>
    <w:rsid w:val="00F92C92"/>
    <w:rsid w:val="00F93170"/>
    <w:rsid w:val="00F931B5"/>
    <w:rsid w:val="00F93768"/>
    <w:rsid w:val="00F9387F"/>
    <w:rsid w:val="00F93993"/>
    <w:rsid w:val="00F93B55"/>
    <w:rsid w:val="00F93C60"/>
    <w:rsid w:val="00F94096"/>
    <w:rsid w:val="00F94179"/>
    <w:rsid w:val="00F94211"/>
    <w:rsid w:val="00F942B2"/>
    <w:rsid w:val="00F94306"/>
    <w:rsid w:val="00F944BE"/>
    <w:rsid w:val="00F9458B"/>
    <w:rsid w:val="00F946B5"/>
    <w:rsid w:val="00F94881"/>
    <w:rsid w:val="00F949D0"/>
    <w:rsid w:val="00F94D00"/>
    <w:rsid w:val="00F94D6D"/>
    <w:rsid w:val="00F94EE0"/>
    <w:rsid w:val="00F9503F"/>
    <w:rsid w:val="00F950E1"/>
    <w:rsid w:val="00F9539E"/>
    <w:rsid w:val="00F95473"/>
    <w:rsid w:val="00F95492"/>
    <w:rsid w:val="00F958EF"/>
    <w:rsid w:val="00F95AB4"/>
    <w:rsid w:val="00F95BCE"/>
    <w:rsid w:val="00F95C1A"/>
    <w:rsid w:val="00F95EF9"/>
    <w:rsid w:val="00F960B9"/>
    <w:rsid w:val="00F96277"/>
    <w:rsid w:val="00F962B3"/>
    <w:rsid w:val="00F96600"/>
    <w:rsid w:val="00F966A5"/>
    <w:rsid w:val="00F966F5"/>
    <w:rsid w:val="00F967D4"/>
    <w:rsid w:val="00F96968"/>
    <w:rsid w:val="00F96D7D"/>
    <w:rsid w:val="00F96E37"/>
    <w:rsid w:val="00F9701F"/>
    <w:rsid w:val="00F971BD"/>
    <w:rsid w:val="00F97217"/>
    <w:rsid w:val="00F9745B"/>
    <w:rsid w:val="00F974AA"/>
    <w:rsid w:val="00F97643"/>
    <w:rsid w:val="00F976B1"/>
    <w:rsid w:val="00F9776E"/>
    <w:rsid w:val="00F97799"/>
    <w:rsid w:val="00F97854"/>
    <w:rsid w:val="00F97B6C"/>
    <w:rsid w:val="00F97B8B"/>
    <w:rsid w:val="00F97BE9"/>
    <w:rsid w:val="00F97DF5"/>
    <w:rsid w:val="00F97FF6"/>
    <w:rsid w:val="00FA0227"/>
    <w:rsid w:val="00FA0380"/>
    <w:rsid w:val="00FA0387"/>
    <w:rsid w:val="00FA050F"/>
    <w:rsid w:val="00FA0550"/>
    <w:rsid w:val="00FA0CBF"/>
    <w:rsid w:val="00FA0D8C"/>
    <w:rsid w:val="00FA0EA0"/>
    <w:rsid w:val="00FA14BF"/>
    <w:rsid w:val="00FA14EF"/>
    <w:rsid w:val="00FA15D9"/>
    <w:rsid w:val="00FA1841"/>
    <w:rsid w:val="00FA1C28"/>
    <w:rsid w:val="00FA1EE3"/>
    <w:rsid w:val="00FA1EF9"/>
    <w:rsid w:val="00FA1F1F"/>
    <w:rsid w:val="00FA2119"/>
    <w:rsid w:val="00FA2437"/>
    <w:rsid w:val="00FA2571"/>
    <w:rsid w:val="00FA2582"/>
    <w:rsid w:val="00FA2620"/>
    <w:rsid w:val="00FA2B09"/>
    <w:rsid w:val="00FA2BE2"/>
    <w:rsid w:val="00FA2C0A"/>
    <w:rsid w:val="00FA2C83"/>
    <w:rsid w:val="00FA2DBC"/>
    <w:rsid w:val="00FA2DC3"/>
    <w:rsid w:val="00FA2EE7"/>
    <w:rsid w:val="00FA31FF"/>
    <w:rsid w:val="00FA35CE"/>
    <w:rsid w:val="00FA35E4"/>
    <w:rsid w:val="00FA38EF"/>
    <w:rsid w:val="00FA3994"/>
    <w:rsid w:val="00FA4068"/>
    <w:rsid w:val="00FA41DB"/>
    <w:rsid w:val="00FA493B"/>
    <w:rsid w:val="00FA4CCE"/>
    <w:rsid w:val="00FA528D"/>
    <w:rsid w:val="00FA538D"/>
    <w:rsid w:val="00FA59C4"/>
    <w:rsid w:val="00FA5B4B"/>
    <w:rsid w:val="00FA611F"/>
    <w:rsid w:val="00FA618C"/>
    <w:rsid w:val="00FA632F"/>
    <w:rsid w:val="00FA6337"/>
    <w:rsid w:val="00FA6438"/>
    <w:rsid w:val="00FA650F"/>
    <w:rsid w:val="00FA657B"/>
    <w:rsid w:val="00FA6669"/>
    <w:rsid w:val="00FA666D"/>
    <w:rsid w:val="00FA66DC"/>
    <w:rsid w:val="00FA69E2"/>
    <w:rsid w:val="00FA69F6"/>
    <w:rsid w:val="00FA6F2D"/>
    <w:rsid w:val="00FA71C8"/>
    <w:rsid w:val="00FA72B7"/>
    <w:rsid w:val="00FA72E0"/>
    <w:rsid w:val="00FA76DC"/>
    <w:rsid w:val="00FA782A"/>
    <w:rsid w:val="00FA78D8"/>
    <w:rsid w:val="00FA7B39"/>
    <w:rsid w:val="00FA7D1C"/>
    <w:rsid w:val="00FA7DB3"/>
    <w:rsid w:val="00FA7EE6"/>
    <w:rsid w:val="00FB0101"/>
    <w:rsid w:val="00FB01AF"/>
    <w:rsid w:val="00FB01F5"/>
    <w:rsid w:val="00FB0381"/>
    <w:rsid w:val="00FB05B2"/>
    <w:rsid w:val="00FB0677"/>
    <w:rsid w:val="00FB0B92"/>
    <w:rsid w:val="00FB0D74"/>
    <w:rsid w:val="00FB1419"/>
    <w:rsid w:val="00FB14DC"/>
    <w:rsid w:val="00FB1687"/>
    <w:rsid w:val="00FB16FE"/>
    <w:rsid w:val="00FB1834"/>
    <w:rsid w:val="00FB1D59"/>
    <w:rsid w:val="00FB1D96"/>
    <w:rsid w:val="00FB2214"/>
    <w:rsid w:val="00FB22B6"/>
    <w:rsid w:val="00FB25B9"/>
    <w:rsid w:val="00FB2959"/>
    <w:rsid w:val="00FB2D00"/>
    <w:rsid w:val="00FB2D6C"/>
    <w:rsid w:val="00FB2D7B"/>
    <w:rsid w:val="00FB2E4B"/>
    <w:rsid w:val="00FB31F7"/>
    <w:rsid w:val="00FB32EE"/>
    <w:rsid w:val="00FB33E6"/>
    <w:rsid w:val="00FB3752"/>
    <w:rsid w:val="00FB39D8"/>
    <w:rsid w:val="00FB3A85"/>
    <w:rsid w:val="00FB3B80"/>
    <w:rsid w:val="00FB3C8C"/>
    <w:rsid w:val="00FB3F25"/>
    <w:rsid w:val="00FB42D3"/>
    <w:rsid w:val="00FB446E"/>
    <w:rsid w:val="00FB449A"/>
    <w:rsid w:val="00FB4510"/>
    <w:rsid w:val="00FB457E"/>
    <w:rsid w:val="00FB48A0"/>
    <w:rsid w:val="00FB4A45"/>
    <w:rsid w:val="00FB4AB3"/>
    <w:rsid w:val="00FB4D1C"/>
    <w:rsid w:val="00FB4D6C"/>
    <w:rsid w:val="00FB4F0E"/>
    <w:rsid w:val="00FB5045"/>
    <w:rsid w:val="00FB5154"/>
    <w:rsid w:val="00FB526A"/>
    <w:rsid w:val="00FB53D7"/>
    <w:rsid w:val="00FB5411"/>
    <w:rsid w:val="00FB5A8F"/>
    <w:rsid w:val="00FB5B1A"/>
    <w:rsid w:val="00FB5C6A"/>
    <w:rsid w:val="00FB5F73"/>
    <w:rsid w:val="00FB663C"/>
    <w:rsid w:val="00FB6983"/>
    <w:rsid w:val="00FB6994"/>
    <w:rsid w:val="00FB6A1A"/>
    <w:rsid w:val="00FB6A85"/>
    <w:rsid w:val="00FB6B1C"/>
    <w:rsid w:val="00FB6C6B"/>
    <w:rsid w:val="00FB6CCD"/>
    <w:rsid w:val="00FB6D32"/>
    <w:rsid w:val="00FB723E"/>
    <w:rsid w:val="00FB734E"/>
    <w:rsid w:val="00FB752D"/>
    <w:rsid w:val="00FB77A1"/>
    <w:rsid w:val="00FB7882"/>
    <w:rsid w:val="00FB78A9"/>
    <w:rsid w:val="00FB7C60"/>
    <w:rsid w:val="00FB7D8E"/>
    <w:rsid w:val="00FC047C"/>
    <w:rsid w:val="00FC05CD"/>
    <w:rsid w:val="00FC060B"/>
    <w:rsid w:val="00FC0642"/>
    <w:rsid w:val="00FC067A"/>
    <w:rsid w:val="00FC085A"/>
    <w:rsid w:val="00FC08AD"/>
    <w:rsid w:val="00FC0B5C"/>
    <w:rsid w:val="00FC0BB2"/>
    <w:rsid w:val="00FC1313"/>
    <w:rsid w:val="00FC175B"/>
    <w:rsid w:val="00FC1A70"/>
    <w:rsid w:val="00FC1C9C"/>
    <w:rsid w:val="00FC1D2D"/>
    <w:rsid w:val="00FC1E20"/>
    <w:rsid w:val="00FC1F44"/>
    <w:rsid w:val="00FC2197"/>
    <w:rsid w:val="00FC233B"/>
    <w:rsid w:val="00FC2454"/>
    <w:rsid w:val="00FC254F"/>
    <w:rsid w:val="00FC25E2"/>
    <w:rsid w:val="00FC2939"/>
    <w:rsid w:val="00FC2B77"/>
    <w:rsid w:val="00FC2C75"/>
    <w:rsid w:val="00FC2C8D"/>
    <w:rsid w:val="00FC2F31"/>
    <w:rsid w:val="00FC3245"/>
    <w:rsid w:val="00FC330A"/>
    <w:rsid w:val="00FC390C"/>
    <w:rsid w:val="00FC3BD2"/>
    <w:rsid w:val="00FC3CA0"/>
    <w:rsid w:val="00FC3CA9"/>
    <w:rsid w:val="00FC3D9F"/>
    <w:rsid w:val="00FC3DCB"/>
    <w:rsid w:val="00FC3F37"/>
    <w:rsid w:val="00FC401F"/>
    <w:rsid w:val="00FC4231"/>
    <w:rsid w:val="00FC43E5"/>
    <w:rsid w:val="00FC4495"/>
    <w:rsid w:val="00FC44C9"/>
    <w:rsid w:val="00FC4788"/>
    <w:rsid w:val="00FC47D8"/>
    <w:rsid w:val="00FC4C36"/>
    <w:rsid w:val="00FC4E5C"/>
    <w:rsid w:val="00FC4F81"/>
    <w:rsid w:val="00FC54E7"/>
    <w:rsid w:val="00FC556D"/>
    <w:rsid w:val="00FC5578"/>
    <w:rsid w:val="00FC568D"/>
    <w:rsid w:val="00FC571D"/>
    <w:rsid w:val="00FC5769"/>
    <w:rsid w:val="00FC5888"/>
    <w:rsid w:val="00FC58B8"/>
    <w:rsid w:val="00FC5B99"/>
    <w:rsid w:val="00FC5C9E"/>
    <w:rsid w:val="00FC5CE5"/>
    <w:rsid w:val="00FC615E"/>
    <w:rsid w:val="00FC617A"/>
    <w:rsid w:val="00FC6512"/>
    <w:rsid w:val="00FC661B"/>
    <w:rsid w:val="00FC68BC"/>
    <w:rsid w:val="00FC699C"/>
    <w:rsid w:val="00FC6AE2"/>
    <w:rsid w:val="00FC6AED"/>
    <w:rsid w:val="00FC6FDF"/>
    <w:rsid w:val="00FC7096"/>
    <w:rsid w:val="00FC711C"/>
    <w:rsid w:val="00FC7485"/>
    <w:rsid w:val="00FC7788"/>
    <w:rsid w:val="00FC77C7"/>
    <w:rsid w:val="00FC7A81"/>
    <w:rsid w:val="00FC7C08"/>
    <w:rsid w:val="00FC7C28"/>
    <w:rsid w:val="00FC7C32"/>
    <w:rsid w:val="00FC7C5C"/>
    <w:rsid w:val="00FC7D51"/>
    <w:rsid w:val="00FD028C"/>
    <w:rsid w:val="00FD055F"/>
    <w:rsid w:val="00FD0988"/>
    <w:rsid w:val="00FD0A74"/>
    <w:rsid w:val="00FD0AE5"/>
    <w:rsid w:val="00FD0BCA"/>
    <w:rsid w:val="00FD0CBC"/>
    <w:rsid w:val="00FD0EE2"/>
    <w:rsid w:val="00FD0F8D"/>
    <w:rsid w:val="00FD0FF8"/>
    <w:rsid w:val="00FD14D3"/>
    <w:rsid w:val="00FD1C18"/>
    <w:rsid w:val="00FD1D21"/>
    <w:rsid w:val="00FD1F6D"/>
    <w:rsid w:val="00FD1F97"/>
    <w:rsid w:val="00FD2025"/>
    <w:rsid w:val="00FD20AC"/>
    <w:rsid w:val="00FD20F3"/>
    <w:rsid w:val="00FD2112"/>
    <w:rsid w:val="00FD2144"/>
    <w:rsid w:val="00FD2288"/>
    <w:rsid w:val="00FD22AE"/>
    <w:rsid w:val="00FD2310"/>
    <w:rsid w:val="00FD2506"/>
    <w:rsid w:val="00FD25E1"/>
    <w:rsid w:val="00FD269F"/>
    <w:rsid w:val="00FD2A21"/>
    <w:rsid w:val="00FD2A2C"/>
    <w:rsid w:val="00FD2AA4"/>
    <w:rsid w:val="00FD2B5E"/>
    <w:rsid w:val="00FD2B9E"/>
    <w:rsid w:val="00FD2D9A"/>
    <w:rsid w:val="00FD2EA5"/>
    <w:rsid w:val="00FD2F07"/>
    <w:rsid w:val="00FD2F72"/>
    <w:rsid w:val="00FD3155"/>
    <w:rsid w:val="00FD3224"/>
    <w:rsid w:val="00FD3265"/>
    <w:rsid w:val="00FD32F5"/>
    <w:rsid w:val="00FD35CD"/>
    <w:rsid w:val="00FD3C09"/>
    <w:rsid w:val="00FD3EA4"/>
    <w:rsid w:val="00FD3F0B"/>
    <w:rsid w:val="00FD4258"/>
    <w:rsid w:val="00FD431F"/>
    <w:rsid w:val="00FD45E5"/>
    <w:rsid w:val="00FD4633"/>
    <w:rsid w:val="00FD47BD"/>
    <w:rsid w:val="00FD47CE"/>
    <w:rsid w:val="00FD4920"/>
    <w:rsid w:val="00FD497A"/>
    <w:rsid w:val="00FD4CA0"/>
    <w:rsid w:val="00FD4CF9"/>
    <w:rsid w:val="00FD4FA3"/>
    <w:rsid w:val="00FD5013"/>
    <w:rsid w:val="00FD5194"/>
    <w:rsid w:val="00FD55ED"/>
    <w:rsid w:val="00FD56CC"/>
    <w:rsid w:val="00FD5724"/>
    <w:rsid w:val="00FD575D"/>
    <w:rsid w:val="00FD57CC"/>
    <w:rsid w:val="00FD57D8"/>
    <w:rsid w:val="00FD58EE"/>
    <w:rsid w:val="00FD5932"/>
    <w:rsid w:val="00FD5A55"/>
    <w:rsid w:val="00FD5E35"/>
    <w:rsid w:val="00FD5F9E"/>
    <w:rsid w:val="00FD6108"/>
    <w:rsid w:val="00FD657E"/>
    <w:rsid w:val="00FD6845"/>
    <w:rsid w:val="00FD6ADD"/>
    <w:rsid w:val="00FD6D27"/>
    <w:rsid w:val="00FD6D28"/>
    <w:rsid w:val="00FD7044"/>
    <w:rsid w:val="00FD753B"/>
    <w:rsid w:val="00FD7703"/>
    <w:rsid w:val="00FD7752"/>
    <w:rsid w:val="00FD7ACA"/>
    <w:rsid w:val="00FD7C9B"/>
    <w:rsid w:val="00FD7D54"/>
    <w:rsid w:val="00FD7FD1"/>
    <w:rsid w:val="00FE0127"/>
    <w:rsid w:val="00FE05CC"/>
    <w:rsid w:val="00FE0D86"/>
    <w:rsid w:val="00FE0E0C"/>
    <w:rsid w:val="00FE0F02"/>
    <w:rsid w:val="00FE1484"/>
    <w:rsid w:val="00FE17EE"/>
    <w:rsid w:val="00FE19B8"/>
    <w:rsid w:val="00FE1B4C"/>
    <w:rsid w:val="00FE1D5D"/>
    <w:rsid w:val="00FE1DA9"/>
    <w:rsid w:val="00FE1DEB"/>
    <w:rsid w:val="00FE1FAB"/>
    <w:rsid w:val="00FE227B"/>
    <w:rsid w:val="00FE243C"/>
    <w:rsid w:val="00FE25C6"/>
    <w:rsid w:val="00FE263F"/>
    <w:rsid w:val="00FE26C4"/>
    <w:rsid w:val="00FE287F"/>
    <w:rsid w:val="00FE2D6A"/>
    <w:rsid w:val="00FE2D83"/>
    <w:rsid w:val="00FE333C"/>
    <w:rsid w:val="00FE383E"/>
    <w:rsid w:val="00FE38C3"/>
    <w:rsid w:val="00FE3A7A"/>
    <w:rsid w:val="00FE3DBE"/>
    <w:rsid w:val="00FE3E4A"/>
    <w:rsid w:val="00FE424F"/>
    <w:rsid w:val="00FE4513"/>
    <w:rsid w:val="00FE46C7"/>
    <w:rsid w:val="00FE4C42"/>
    <w:rsid w:val="00FE4CA3"/>
    <w:rsid w:val="00FE4F3F"/>
    <w:rsid w:val="00FE4F70"/>
    <w:rsid w:val="00FE5044"/>
    <w:rsid w:val="00FE5103"/>
    <w:rsid w:val="00FE5389"/>
    <w:rsid w:val="00FE561E"/>
    <w:rsid w:val="00FE5622"/>
    <w:rsid w:val="00FE5782"/>
    <w:rsid w:val="00FE5976"/>
    <w:rsid w:val="00FE5B97"/>
    <w:rsid w:val="00FE5BCB"/>
    <w:rsid w:val="00FE5DE5"/>
    <w:rsid w:val="00FE5E01"/>
    <w:rsid w:val="00FE5FDF"/>
    <w:rsid w:val="00FE5FE4"/>
    <w:rsid w:val="00FE6384"/>
    <w:rsid w:val="00FE649D"/>
    <w:rsid w:val="00FE661D"/>
    <w:rsid w:val="00FE67B1"/>
    <w:rsid w:val="00FE72CB"/>
    <w:rsid w:val="00FE765B"/>
    <w:rsid w:val="00FE793F"/>
    <w:rsid w:val="00FE7940"/>
    <w:rsid w:val="00FE7B99"/>
    <w:rsid w:val="00FE7C09"/>
    <w:rsid w:val="00FE7C31"/>
    <w:rsid w:val="00FF019A"/>
    <w:rsid w:val="00FF03B3"/>
    <w:rsid w:val="00FF0748"/>
    <w:rsid w:val="00FF0836"/>
    <w:rsid w:val="00FF10F6"/>
    <w:rsid w:val="00FF12BB"/>
    <w:rsid w:val="00FF16FB"/>
    <w:rsid w:val="00FF1CE5"/>
    <w:rsid w:val="00FF1DD1"/>
    <w:rsid w:val="00FF21AF"/>
    <w:rsid w:val="00FF2233"/>
    <w:rsid w:val="00FF23DF"/>
    <w:rsid w:val="00FF26E1"/>
    <w:rsid w:val="00FF29E6"/>
    <w:rsid w:val="00FF2AB5"/>
    <w:rsid w:val="00FF2AB7"/>
    <w:rsid w:val="00FF2C1F"/>
    <w:rsid w:val="00FF2C3A"/>
    <w:rsid w:val="00FF2D1A"/>
    <w:rsid w:val="00FF2DB2"/>
    <w:rsid w:val="00FF2DC7"/>
    <w:rsid w:val="00FF2DF0"/>
    <w:rsid w:val="00FF34AE"/>
    <w:rsid w:val="00FF36C9"/>
    <w:rsid w:val="00FF375E"/>
    <w:rsid w:val="00FF38C8"/>
    <w:rsid w:val="00FF3D65"/>
    <w:rsid w:val="00FF3D79"/>
    <w:rsid w:val="00FF3EA0"/>
    <w:rsid w:val="00FF40FD"/>
    <w:rsid w:val="00FF4139"/>
    <w:rsid w:val="00FF4237"/>
    <w:rsid w:val="00FF45A9"/>
    <w:rsid w:val="00FF4642"/>
    <w:rsid w:val="00FF4904"/>
    <w:rsid w:val="00FF4927"/>
    <w:rsid w:val="00FF4F74"/>
    <w:rsid w:val="00FF504E"/>
    <w:rsid w:val="00FF5127"/>
    <w:rsid w:val="00FF53AE"/>
    <w:rsid w:val="00FF53B5"/>
    <w:rsid w:val="00FF5509"/>
    <w:rsid w:val="00FF5514"/>
    <w:rsid w:val="00FF58F3"/>
    <w:rsid w:val="00FF5C64"/>
    <w:rsid w:val="00FF5C69"/>
    <w:rsid w:val="00FF5CCE"/>
    <w:rsid w:val="00FF5CEF"/>
    <w:rsid w:val="00FF5D7D"/>
    <w:rsid w:val="00FF61E3"/>
    <w:rsid w:val="00FF6288"/>
    <w:rsid w:val="00FF63A8"/>
    <w:rsid w:val="00FF64F3"/>
    <w:rsid w:val="00FF66BF"/>
    <w:rsid w:val="00FF6903"/>
    <w:rsid w:val="00FF7049"/>
    <w:rsid w:val="00FF739A"/>
    <w:rsid w:val="00FF742E"/>
    <w:rsid w:val="00FF7E83"/>
    <w:rsid w:val="00FF7F3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EC7970"/>
  <w15:docId w15:val="{70A980CA-E4D8-4129-9582-09220B9F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lsdException w:name="Colorful List" w:uiPriority="67"/>
    <w:lsdException w:name="Colorful Grid" w:uiPriority="68"/>
    <w:lsdException w:name="Light Shading Accent 1" w:uiPriority="69"/>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semiHidden="1" w:uiPriority="61"/>
    <w:lsdException w:name="List Paragraph" w:uiPriority="34" w:qFormat="1"/>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05A"/>
    <w:rPr>
      <w:rFonts w:ascii="Times New Roman" w:hAnsi="Times New Roman"/>
      <w:lang w:val="es-ES" w:eastAsia="es-ES"/>
    </w:rPr>
  </w:style>
  <w:style w:type="paragraph" w:styleId="Ttulo1">
    <w:name w:val="heading 1"/>
    <w:basedOn w:val="Normal"/>
    <w:next w:val="Normal"/>
    <w:qFormat/>
    <w:pPr>
      <w:keepNext/>
      <w:tabs>
        <w:tab w:val="left" w:pos="3544"/>
      </w:tabs>
      <w:spacing w:line="480" w:lineRule="auto"/>
      <w:jc w:val="both"/>
      <w:outlineLvl w:val="0"/>
    </w:pPr>
    <w:rPr>
      <w:rFonts w:ascii="Century Gothic" w:hAnsi="Century Gothic" w:cs="Century Gothic"/>
      <w:b/>
      <w:bCs/>
      <w:lang w:val="es-MX"/>
    </w:rPr>
  </w:style>
  <w:style w:type="paragraph" w:styleId="Ttulo2">
    <w:name w:val="heading 2"/>
    <w:basedOn w:val="Normal"/>
    <w:next w:val="Normal"/>
    <w:qFormat/>
    <w:pPr>
      <w:keepNext/>
      <w:jc w:val="center"/>
      <w:outlineLvl w:val="1"/>
    </w:pPr>
    <w:rPr>
      <w:rFonts w:ascii="Arial" w:hAnsi="Arial" w:cs="Arial"/>
      <w:b/>
      <w:bCs/>
    </w:rPr>
  </w:style>
  <w:style w:type="paragraph" w:styleId="Ttulo3">
    <w:name w:val="heading 3"/>
    <w:basedOn w:val="Normal"/>
    <w:next w:val="Normal"/>
    <w:qFormat/>
    <w:pPr>
      <w:keepNext/>
      <w:spacing w:line="480" w:lineRule="auto"/>
      <w:jc w:val="center"/>
      <w:outlineLvl w:val="2"/>
    </w:pPr>
    <w:rPr>
      <w:rFonts w:ascii="Arial" w:hAnsi="Arial" w:cs="Arial"/>
      <w:lang w:val="es-ES_tradnl"/>
    </w:rPr>
  </w:style>
  <w:style w:type="paragraph" w:styleId="Ttulo4">
    <w:name w:val="heading 4"/>
    <w:basedOn w:val="Normal"/>
    <w:next w:val="Normal"/>
    <w:qFormat/>
    <w:pPr>
      <w:keepNext/>
      <w:jc w:val="center"/>
      <w:outlineLvl w:val="3"/>
    </w:pPr>
    <w:rPr>
      <w:rFonts w:ascii="Arial" w:hAnsi="Arial" w:cs="Arial"/>
      <w:b/>
      <w:bCs/>
      <w:lang w:val="es-MX"/>
    </w:rPr>
  </w:style>
  <w:style w:type="paragraph" w:styleId="Ttulo5">
    <w:name w:val="heading 5"/>
    <w:basedOn w:val="Normal"/>
    <w:next w:val="Normal"/>
    <w:qFormat/>
    <w:pPr>
      <w:keepNext/>
      <w:spacing w:line="478" w:lineRule="auto"/>
      <w:jc w:val="center"/>
      <w:outlineLvl w:val="4"/>
    </w:pPr>
    <w:rPr>
      <w:rFonts w:ascii="Century Gothic" w:hAnsi="Century Gothic" w:cs="Century Gothic"/>
      <w:b/>
      <w:bCs/>
      <w:i/>
      <w:iCs/>
      <w:sz w:val="20"/>
      <w:szCs w:val="20"/>
      <w:lang w:val="es-MX"/>
    </w:rPr>
  </w:style>
  <w:style w:type="paragraph" w:styleId="Ttulo6">
    <w:name w:val="heading 6"/>
    <w:basedOn w:val="Normal"/>
    <w:next w:val="Normal"/>
    <w:link w:val="Ttulo6Car"/>
    <w:semiHidden/>
    <w:unhideWhenUsed/>
    <w:qFormat/>
    <w:rsid w:val="00E76A33"/>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qFormat/>
    <w:pPr>
      <w:keepNext/>
      <w:spacing w:line="480" w:lineRule="auto"/>
      <w:jc w:val="center"/>
      <w:outlineLvl w:val="6"/>
    </w:pPr>
    <w:rPr>
      <w:rFonts w:ascii="Arial" w:hAnsi="Arial" w:cs="Arial"/>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ocked/>
    <w:rPr>
      <w:rFonts w:ascii="Cambria" w:hAnsi="Cambria"/>
      <w:b/>
      <w:kern w:val="32"/>
      <w:sz w:val="32"/>
      <w:lang w:val="es-ES" w:eastAsia="es-ES"/>
    </w:rPr>
  </w:style>
  <w:style w:type="character" w:customStyle="1" w:styleId="Ttulo2Car">
    <w:name w:val="Título 2 Car"/>
    <w:locked/>
    <w:rPr>
      <w:rFonts w:ascii="Cambria" w:hAnsi="Cambria"/>
      <w:b/>
      <w:i/>
      <w:sz w:val="28"/>
      <w:lang w:val="es-ES" w:eastAsia="es-ES"/>
    </w:rPr>
  </w:style>
  <w:style w:type="character" w:customStyle="1" w:styleId="Ttulo3Car">
    <w:name w:val="Título 3 Car"/>
    <w:locked/>
    <w:rPr>
      <w:rFonts w:ascii="Cambria" w:hAnsi="Cambria"/>
      <w:b/>
      <w:sz w:val="26"/>
      <w:lang w:val="es-ES" w:eastAsia="es-ES"/>
    </w:rPr>
  </w:style>
  <w:style w:type="character" w:customStyle="1" w:styleId="Ttulo4Car">
    <w:name w:val="Título 4 Car"/>
    <w:locked/>
    <w:rPr>
      <w:rFonts w:ascii="Calibri" w:hAnsi="Calibri"/>
      <w:b/>
      <w:sz w:val="28"/>
      <w:lang w:val="es-ES" w:eastAsia="es-ES"/>
    </w:rPr>
  </w:style>
  <w:style w:type="character" w:customStyle="1" w:styleId="Ttulo5Car">
    <w:name w:val="Título 5 Car"/>
    <w:locked/>
    <w:rPr>
      <w:rFonts w:ascii="Calibri" w:hAnsi="Calibri"/>
      <w:b/>
      <w:i/>
      <w:sz w:val="26"/>
      <w:lang w:val="es-ES" w:eastAsia="es-ES"/>
    </w:rPr>
  </w:style>
  <w:style w:type="character" w:customStyle="1" w:styleId="Ttulo7Car">
    <w:name w:val="Título 7 Car"/>
    <w:locked/>
    <w:rPr>
      <w:rFonts w:ascii="Calibri" w:hAnsi="Calibri"/>
      <w:sz w:val="24"/>
      <w:lang w:val="es-ES" w:eastAsia="es-ES"/>
    </w:rPr>
  </w:style>
  <w:style w:type="paragraph" w:styleId="Sangra3detindependiente">
    <w:name w:val="Body Text Indent 3"/>
    <w:basedOn w:val="Normal"/>
    <w:pPr>
      <w:ind w:left="567" w:hanging="567"/>
      <w:jc w:val="both"/>
    </w:pPr>
    <w:rPr>
      <w:rFonts w:ascii="Arial" w:hAnsi="Arial" w:cs="Arial"/>
      <w:sz w:val="22"/>
      <w:szCs w:val="22"/>
    </w:rPr>
  </w:style>
  <w:style w:type="character" w:customStyle="1" w:styleId="Sangra3detindependienteCar">
    <w:name w:val="Sangría 3 de t. independiente Car"/>
    <w:locked/>
    <w:rPr>
      <w:rFonts w:ascii="Times New Roman" w:hAnsi="Times New Roman"/>
      <w:sz w:val="16"/>
      <w:lang w:val="es-ES" w:eastAsia="es-ES"/>
    </w:rPr>
  </w:style>
  <w:style w:type="paragraph" w:styleId="Textoindependiente">
    <w:name w:val="Body Text"/>
    <w:basedOn w:val="Normal"/>
    <w:link w:val="TextoindependienteCar1"/>
    <w:pPr>
      <w:jc w:val="both"/>
    </w:pPr>
    <w:rPr>
      <w:rFonts w:ascii="Arial" w:hAnsi="Arial" w:cs="Arial"/>
      <w:lang w:val="es-ES_tradnl"/>
    </w:rPr>
  </w:style>
  <w:style w:type="character" w:customStyle="1" w:styleId="TextoindependienteCar1">
    <w:name w:val="Texto independiente Car1"/>
    <w:link w:val="Textoindependiente"/>
    <w:locked/>
    <w:rsid w:val="00986829"/>
    <w:rPr>
      <w:rFonts w:ascii="Arial" w:hAnsi="Arial" w:cs="Arial"/>
      <w:sz w:val="24"/>
      <w:szCs w:val="24"/>
      <w:lang w:val="es-ES_tradnl" w:eastAsia="es-ES" w:bidi="ar-SA"/>
    </w:rPr>
  </w:style>
  <w:style w:type="character" w:customStyle="1" w:styleId="TextoindependienteCar">
    <w:name w:val="Texto independiente Car"/>
    <w:locked/>
    <w:rPr>
      <w:rFonts w:ascii="Times New Roman" w:hAnsi="Times New Roman"/>
      <w:sz w:val="24"/>
      <w:lang w:val="es-ES" w:eastAsia="es-ES"/>
    </w:rPr>
  </w:style>
  <w:style w:type="paragraph" w:styleId="Sangradetextonormal">
    <w:name w:val="Body Text Indent"/>
    <w:basedOn w:val="Normal"/>
    <w:pPr>
      <w:spacing w:line="360" w:lineRule="auto"/>
      <w:ind w:left="-540"/>
      <w:jc w:val="both"/>
    </w:pPr>
    <w:rPr>
      <w:rFonts w:ascii="Century Gothic" w:hAnsi="Century Gothic" w:cs="Century Gothic"/>
    </w:rPr>
  </w:style>
  <w:style w:type="character" w:customStyle="1" w:styleId="SangradetextonormalCar">
    <w:name w:val="Sangría de texto normal Car"/>
    <w:locked/>
    <w:rPr>
      <w:rFonts w:ascii="Times New Roman" w:hAnsi="Times New Roman"/>
      <w:sz w:val="24"/>
      <w:lang w:val="es-ES" w:eastAsia="es-ES"/>
    </w:rPr>
  </w:style>
  <w:style w:type="paragraph" w:styleId="Piedepgina">
    <w:name w:val="footer"/>
    <w:basedOn w:val="Normal"/>
    <w:uiPriority w:val="99"/>
    <w:pPr>
      <w:tabs>
        <w:tab w:val="center" w:pos="4419"/>
        <w:tab w:val="right" w:pos="8838"/>
      </w:tabs>
    </w:pPr>
  </w:style>
  <w:style w:type="character" w:customStyle="1" w:styleId="PiedepginaCar">
    <w:name w:val="Pie de página Car"/>
    <w:uiPriority w:val="99"/>
    <w:locked/>
    <w:rPr>
      <w:rFonts w:ascii="Times New Roman" w:hAnsi="Times New Roman"/>
      <w:sz w:val="24"/>
      <w:lang w:val="es-ES" w:eastAsia="es-ES"/>
    </w:rPr>
  </w:style>
  <w:style w:type="character" w:styleId="Nmerodepgina">
    <w:name w:val="page number"/>
    <w:rPr>
      <w:rFonts w:ascii="Times New Roman" w:hAnsi="Times New Roman"/>
    </w:rPr>
  </w:style>
  <w:style w:type="paragraph" w:styleId="Encabezado">
    <w:name w:val="header"/>
    <w:basedOn w:val="Normal"/>
    <w:uiPriority w:val="99"/>
    <w:pPr>
      <w:tabs>
        <w:tab w:val="center" w:pos="4419"/>
        <w:tab w:val="right" w:pos="8838"/>
      </w:tabs>
    </w:pPr>
  </w:style>
  <w:style w:type="character" w:customStyle="1" w:styleId="EncabezadoCar">
    <w:name w:val="Encabezado Car"/>
    <w:uiPriority w:val="99"/>
    <w:locked/>
    <w:rPr>
      <w:rFonts w:ascii="Times New Roman" w:hAnsi="Times New Roman"/>
      <w:sz w:val="24"/>
      <w:lang w:val="es-ES" w:eastAsia="es-ES"/>
    </w:rPr>
  </w:style>
  <w:style w:type="paragraph" w:customStyle="1" w:styleId="Sangradetextonormal1">
    <w:name w:val="Sangría de texto normal1"/>
    <w:basedOn w:val="Normal"/>
    <w:pPr>
      <w:spacing w:line="360" w:lineRule="auto"/>
      <w:ind w:left="-540"/>
      <w:jc w:val="both"/>
    </w:pPr>
    <w:rPr>
      <w:rFonts w:ascii="Century Gothic" w:hAnsi="Century Gothic" w:cs="Century Gothic"/>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paragraph" w:styleId="Textoindependiente3">
    <w:name w:val="Body Text 3"/>
    <w:basedOn w:val="Normal"/>
    <w:link w:val="Textoindependiente3Car2"/>
    <w:pPr>
      <w:jc w:val="both"/>
    </w:pPr>
    <w:rPr>
      <w:rFonts w:ascii="Arial" w:hAnsi="Arial" w:cs="Arial"/>
      <w:sz w:val="22"/>
      <w:szCs w:val="22"/>
      <w:lang w:val="es-ES_tradnl" w:eastAsia="en-US"/>
    </w:rPr>
  </w:style>
  <w:style w:type="character" w:customStyle="1" w:styleId="Textoindependiente3Car2">
    <w:name w:val="Texto independiente 3 Car2"/>
    <w:link w:val="Textoindependiente3"/>
    <w:locked/>
    <w:rsid w:val="00986829"/>
    <w:rPr>
      <w:rFonts w:ascii="Arial" w:hAnsi="Arial" w:cs="Arial"/>
      <w:sz w:val="22"/>
      <w:szCs w:val="22"/>
      <w:lang w:val="es-ES_tradnl" w:eastAsia="en-US" w:bidi="ar-SA"/>
    </w:rPr>
  </w:style>
  <w:style w:type="character" w:customStyle="1" w:styleId="Textoindependiente3Car1">
    <w:name w:val="Texto independiente 3 Car1"/>
    <w:locked/>
    <w:rPr>
      <w:rFonts w:ascii="Times New Roman" w:hAnsi="Times New Roman"/>
      <w:sz w:val="16"/>
      <w:lang w:val="es-ES" w:eastAsia="es-ES"/>
    </w:rPr>
  </w:style>
  <w:style w:type="paragraph" w:styleId="Sangra2detindependiente">
    <w:name w:val="Body Text Indent 2"/>
    <w:basedOn w:val="Normal"/>
    <w:pPr>
      <w:spacing w:line="360" w:lineRule="auto"/>
      <w:ind w:firstLine="2127"/>
      <w:jc w:val="both"/>
    </w:pPr>
    <w:rPr>
      <w:rFonts w:ascii="Arial" w:hAnsi="Arial" w:cs="Arial"/>
    </w:rPr>
  </w:style>
  <w:style w:type="character" w:customStyle="1" w:styleId="Sangra2detindependienteCar1">
    <w:name w:val="Sangría 2 de t. independiente Car1"/>
    <w:locked/>
    <w:rPr>
      <w:rFonts w:ascii="Times New Roman" w:hAnsi="Times New Roman"/>
      <w:sz w:val="24"/>
      <w:lang w:val="es-ES" w:eastAsia="es-ES"/>
    </w:rPr>
  </w:style>
  <w:style w:type="paragraph" w:styleId="Textosinformato">
    <w:name w:val="Plain Text"/>
    <w:basedOn w:val="Normal"/>
    <w:link w:val="TextosinformatoCar2"/>
    <w:rPr>
      <w:rFonts w:ascii="Courier New" w:hAnsi="Courier New" w:cs="Courier New"/>
      <w:sz w:val="20"/>
      <w:szCs w:val="20"/>
      <w:lang w:val="es-MX"/>
    </w:rPr>
  </w:style>
  <w:style w:type="character" w:customStyle="1" w:styleId="TextosinformatoCar2">
    <w:name w:val="Texto sin formato Car2"/>
    <w:link w:val="Textosinformato"/>
    <w:locked/>
    <w:rsid w:val="00986829"/>
    <w:rPr>
      <w:rFonts w:ascii="Courier New" w:hAnsi="Courier New" w:cs="Courier New"/>
      <w:lang w:val="es-MX" w:eastAsia="es-ES" w:bidi="ar-SA"/>
    </w:rPr>
  </w:style>
  <w:style w:type="character" w:customStyle="1" w:styleId="TextosinformatoCar1">
    <w:name w:val="Texto sin formato Car1"/>
    <w:locked/>
    <w:rPr>
      <w:rFonts w:ascii="Courier New" w:hAnsi="Courier New"/>
      <w:sz w:val="20"/>
      <w:lang w:val="es-ES" w:eastAsia="es-ES"/>
    </w:rPr>
  </w:style>
  <w:style w:type="paragraph" w:customStyle="1" w:styleId="Sangradetextonormal11">
    <w:name w:val="Sangría de texto normal11"/>
    <w:basedOn w:val="Normal"/>
    <w:pPr>
      <w:spacing w:after="120"/>
      <w:ind w:left="283"/>
    </w:pPr>
  </w:style>
  <w:style w:type="paragraph" w:styleId="Textoindependiente2">
    <w:name w:val="Body Text 2"/>
    <w:basedOn w:val="Normal"/>
    <w:pPr>
      <w:jc w:val="both"/>
    </w:pPr>
    <w:rPr>
      <w:rFonts w:ascii="Arial" w:hAnsi="Arial" w:cs="Arial"/>
      <w:b/>
      <w:bCs/>
      <w:sz w:val="28"/>
      <w:szCs w:val="28"/>
    </w:rPr>
  </w:style>
  <w:style w:type="character" w:customStyle="1" w:styleId="Textoindependiente2Car">
    <w:name w:val="Texto independiente 2 Car"/>
    <w:locked/>
    <w:rPr>
      <w:rFonts w:ascii="Times New Roman" w:hAnsi="Times New Roman"/>
      <w:sz w:val="24"/>
      <w:lang w:val="es-ES" w:eastAsia="es-ES"/>
    </w:rPr>
  </w:style>
  <w:style w:type="character" w:customStyle="1" w:styleId="Textoindependiente3Car">
    <w:name w:val="Texto independiente 3 Car"/>
    <w:rPr>
      <w:rFonts w:ascii="Arial" w:hAnsi="Arial"/>
      <w:sz w:val="22"/>
      <w:lang w:val="es-ES_tradnl" w:eastAsia="en-US"/>
    </w:rPr>
  </w:style>
  <w:style w:type="character" w:customStyle="1" w:styleId="Sangra2detindependienteCar">
    <w:name w:val="Sangría 2 de t. independiente Car"/>
    <w:rPr>
      <w:rFonts w:ascii="Arial" w:hAnsi="Arial"/>
      <w:sz w:val="24"/>
      <w:lang w:val="es-ES" w:eastAsia="es-ES"/>
    </w:rPr>
  </w:style>
  <w:style w:type="paragraph" w:styleId="Ttulo">
    <w:name w:val="Title"/>
    <w:basedOn w:val="Normal"/>
    <w:qFormat/>
    <w:pPr>
      <w:jc w:val="center"/>
    </w:pPr>
    <w:rPr>
      <w:rFonts w:ascii="Arial" w:hAnsi="Arial" w:cs="Arial"/>
      <w:b/>
      <w:bCs/>
      <w:lang w:val="es-MX" w:eastAsia="en-US"/>
    </w:rPr>
  </w:style>
  <w:style w:type="character" w:customStyle="1" w:styleId="PuestoCar">
    <w:name w:val="Puesto Car"/>
    <w:locked/>
    <w:rPr>
      <w:rFonts w:ascii="Cambria" w:hAnsi="Cambria"/>
      <w:b/>
      <w:kern w:val="28"/>
      <w:sz w:val="32"/>
      <w:lang w:val="es-ES" w:eastAsia="es-ES"/>
    </w:rPr>
  </w:style>
  <w:style w:type="paragraph" w:customStyle="1" w:styleId="Default">
    <w:name w:val="Default"/>
    <w:pPr>
      <w:autoSpaceDE w:val="0"/>
      <w:autoSpaceDN w:val="0"/>
      <w:adjustRightInd w:val="0"/>
    </w:pPr>
    <w:rPr>
      <w:rFonts w:ascii="Arial" w:hAnsi="Arial" w:cs="Arial"/>
      <w:color w:val="000000"/>
      <w:lang w:val="es-ES" w:eastAsia="es-ES"/>
    </w:rPr>
  </w:style>
  <w:style w:type="paragraph" w:customStyle="1" w:styleId="ListaCC">
    <w:name w:val="Lista CC."/>
    <w:basedOn w:val="Normal"/>
  </w:style>
  <w:style w:type="paragraph" w:customStyle="1" w:styleId="Encabezado1">
    <w:name w:val="Encabezado 1"/>
    <w:basedOn w:val="Normal"/>
    <w:next w:val="Normal"/>
    <w:pPr>
      <w:keepNext/>
      <w:suppressAutoHyphens/>
      <w:jc w:val="center"/>
      <w:outlineLvl w:val="0"/>
    </w:pPr>
    <w:rPr>
      <w:rFonts w:ascii="Arial" w:hAnsi="Arial" w:cs="Arial"/>
      <w:b/>
      <w:bCs/>
      <w:noProof/>
      <w:sz w:val="22"/>
      <w:szCs w:val="22"/>
      <w:lang w:val="es-MX" w:eastAsia="es-MX"/>
    </w:rPr>
  </w:style>
  <w:style w:type="paragraph" w:customStyle="1" w:styleId="Texto">
    <w:name w:val="Texto"/>
    <w:basedOn w:val="Normal"/>
    <w:pPr>
      <w:spacing w:after="101" w:line="216" w:lineRule="exact"/>
      <w:ind w:firstLine="288"/>
      <w:jc w:val="both"/>
    </w:pPr>
    <w:rPr>
      <w:rFonts w:ascii="Arial" w:hAnsi="Arial" w:cs="Arial"/>
      <w:noProof/>
      <w:sz w:val="18"/>
      <w:szCs w:val="18"/>
    </w:rPr>
  </w:style>
  <w:style w:type="paragraph" w:customStyle="1" w:styleId="ListParagraph1">
    <w:name w:val="List Paragraph1"/>
    <w:basedOn w:val="Normal"/>
    <w:pPr>
      <w:suppressAutoHyphens/>
      <w:ind w:left="720"/>
    </w:pPr>
    <w:rPr>
      <w:noProof/>
      <w:sz w:val="20"/>
      <w:szCs w:val="20"/>
      <w:lang w:val="es-MX" w:eastAsia="es-MX"/>
    </w:rPr>
  </w:style>
  <w:style w:type="character" w:customStyle="1" w:styleId="st1">
    <w:name w:val="st1"/>
    <w:rPr>
      <w:spacing w:val="240"/>
    </w:rPr>
  </w:style>
  <w:style w:type="character" w:customStyle="1" w:styleId="SaludoCar">
    <w:name w:val="Saludo Car"/>
    <w:rPr>
      <w:sz w:val="24"/>
      <w:lang w:val="es-ES" w:eastAsia="es-ES"/>
    </w:rPr>
  </w:style>
  <w:style w:type="paragraph" w:styleId="Saludo">
    <w:name w:val="Salutation"/>
    <w:basedOn w:val="Normal"/>
    <w:next w:val="Normal"/>
  </w:style>
  <w:style w:type="character" w:customStyle="1" w:styleId="SaludoCar2">
    <w:name w:val="Saludo Car2"/>
    <w:locked/>
    <w:rPr>
      <w:rFonts w:ascii="Times New Roman" w:hAnsi="Times New Roman"/>
      <w:sz w:val="24"/>
      <w:lang w:val="es-ES" w:eastAsia="es-ES"/>
    </w:rPr>
  </w:style>
  <w:style w:type="character" w:customStyle="1" w:styleId="SaludoCar1">
    <w:name w:val="Saludo Car1"/>
    <w:rPr>
      <w:sz w:val="24"/>
      <w:lang w:val="es-ES" w:eastAsia="es-ES"/>
    </w:rPr>
  </w:style>
  <w:style w:type="character" w:customStyle="1" w:styleId="nombres">
    <w:name w:val="nombres"/>
    <w:rPr>
      <w:rFonts w:ascii="Times New Roman" w:hAnsi="Times New Roman"/>
    </w:rPr>
  </w:style>
  <w:style w:type="paragraph" w:styleId="Listaconvietas2">
    <w:name w:val="List Bullet 2"/>
    <w:basedOn w:val="Normal"/>
    <w:autoRedefine/>
    <w:pPr>
      <w:tabs>
        <w:tab w:val="num" w:pos="643"/>
      </w:tabs>
      <w:ind w:left="643" w:hanging="360"/>
    </w:pPr>
  </w:style>
  <w:style w:type="character" w:customStyle="1" w:styleId="TextosinformatoCar">
    <w:name w:val="Texto sin formato Car"/>
    <w:rPr>
      <w:rFonts w:ascii="Courier New" w:hAnsi="Courier New"/>
      <w:lang w:val="x-none" w:eastAsia="es-ES"/>
    </w:rPr>
  </w:style>
  <w:style w:type="character" w:customStyle="1" w:styleId="Fecha1">
    <w:name w:val="Fecha1"/>
    <w:rPr>
      <w:rFonts w:ascii="Times New Roman" w:hAnsi="Times New Roman"/>
    </w:rPr>
  </w:style>
  <w:style w:type="character" w:styleId="Hipervnculo">
    <w:name w:val="Hyperlink"/>
    <w:rPr>
      <w:rFonts w:ascii="Times New Roman" w:hAnsi="Times New Roman"/>
      <w:color w:val="0000FF"/>
      <w:u w:val="single"/>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1">
    <w:name w:val="HTML con formato previo Car1"/>
    <w:locked/>
    <w:rPr>
      <w:rFonts w:ascii="Courier New" w:hAnsi="Courier New"/>
      <w:sz w:val="20"/>
      <w:lang w:val="es-ES" w:eastAsia="es-ES"/>
    </w:rPr>
  </w:style>
  <w:style w:type="character" w:customStyle="1" w:styleId="HTMLconformatoprevioCar">
    <w:name w:val="HTML con formato previo Car"/>
    <w:rPr>
      <w:rFonts w:ascii="Courier New" w:hAnsi="Courier New"/>
    </w:rPr>
  </w:style>
  <w:style w:type="character" w:styleId="Textoennegrita">
    <w:name w:val="Strong"/>
    <w:uiPriority w:val="22"/>
    <w:qFormat/>
    <w:rPr>
      <w:rFonts w:ascii="Times New Roman" w:hAnsi="Times New Roman"/>
      <w:b/>
    </w:rPr>
  </w:style>
  <w:style w:type="character" w:customStyle="1" w:styleId="CarCar10">
    <w:name w:val="Car Car10"/>
    <w:locked/>
    <w:rPr>
      <w:rFonts w:ascii="Arial" w:hAnsi="Arial"/>
      <w:sz w:val="24"/>
      <w:lang w:val="es-ES_tradnl" w:eastAsia="es-ES"/>
    </w:rPr>
  </w:style>
  <w:style w:type="character" w:customStyle="1" w:styleId="CarCar6">
    <w:name w:val="Car Car6"/>
    <w:locked/>
    <w:rPr>
      <w:rFonts w:ascii="Arial" w:hAnsi="Arial"/>
      <w:sz w:val="22"/>
      <w:lang w:val="es-ES_tradnl" w:eastAsia="en-US"/>
    </w:rPr>
  </w:style>
  <w:style w:type="character" w:customStyle="1" w:styleId="CarCar5">
    <w:name w:val="Car Car5"/>
    <w:locked/>
    <w:rPr>
      <w:rFonts w:ascii="Arial" w:hAnsi="Arial"/>
      <w:sz w:val="24"/>
      <w:lang w:val="es-ES" w:eastAsia="es-ES"/>
    </w:rPr>
  </w:style>
  <w:style w:type="character" w:customStyle="1" w:styleId="CarCar4">
    <w:name w:val="Car Car4"/>
    <w:locked/>
    <w:rPr>
      <w:rFonts w:ascii="Courier New" w:hAnsi="Courier New"/>
      <w:lang w:val="es-MX" w:eastAsia="es-ES"/>
    </w:rPr>
  </w:style>
  <w:style w:type="paragraph" w:customStyle="1" w:styleId="n2">
    <w:name w:val="n2"/>
    <w:basedOn w:val="Normal"/>
    <w:pPr>
      <w:shd w:val="clear" w:color="auto" w:fill="E8E8E8"/>
      <w:spacing w:before="100" w:beforeAutospacing="1" w:after="100" w:afterAutospacing="1"/>
    </w:pPr>
    <w:rPr>
      <w:color w:val="008000"/>
      <w:sz w:val="19"/>
      <w:szCs w:val="19"/>
    </w:rPr>
  </w:style>
  <w:style w:type="paragraph" w:customStyle="1" w:styleId="j">
    <w:name w:val="j"/>
    <w:basedOn w:val="Normal"/>
    <w:pPr>
      <w:spacing w:before="100" w:beforeAutospacing="1" w:after="100" w:afterAutospacing="1"/>
    </w:pPr>
    <w:rPr>
      <w:rFonts w:ascii="Palatino Linotype" w:hAnsi="Palatino Linotype"/>
      <w:color w:val="000000"/>
    </w:rPr>
  </w:style>
  <w:style w:type="character" w:styleId="nfasis">
    <w:name w:val="Emphasis"/>
    <w:qFormat/>
    <w:rPr>
      <w:i/>
    </w:rPr>
  </w:style>
  <w:style w:type="paragraph" w:customStyle="1" w:styleId="texto0">
    <w:name w:val="texto"/>
    <w:basedOn w:val="Normal"/>
    <w:pPr>
      <w:spacing w:before="100" w:beforeAutospacing="1" w:after="100" w:afterAutospacing="1"/>
    </w:pPr>
  </w:style>
  <w:style w:type="character" w:customStyle="1" w:styleId="apple-converted-space">
    <w:name w:val="apple-converted-space"/>
    <w:rPr>
      <w:rFonts w:cs="Times New Roman"/>
    </w:rPr>
  </w:style>
  <w:style w:type="paragraph" w:customStyle="1" w:styleId="encabezado0">
    <w:name w:val="encabezado"/>
    <w:basedOn w:val="Normal"/>
    <w:pPr>
      <w:spacing w:before="100" w:beforeAutospacing="1" w:after="100" w:afterAutospacing="1"/>
    </w:pPr>
    <w:rPr>
      <w:rFonts w:ascii="Arial" w:hAnsi="Arial" w:cs="Arial"/>
      <w:b/>
      <w:bCs/>
      <w:sz w:val="18"/>
      <w:szCs w:val="18"/>
    </w:rPr>
  </w:style>
  <w:style w:type="paragraph" w:customStyle="1" w:styleId="precedente">
    <w:name w:val="precedente"/>
    <w:basedOn w:val="Normal"/>
    <w:pPr>
      <w:spacing w:before="100" w:beforeAutospacing="1" w:after="100" w:afterAutospacing="1"/>
      <w:jc w:val="both"/>
    </w:pPr>
    <w:rPr>
      <w:rFonts w:ascii="Arial" w:hAnsi="Arial" w:cs="Arial"/>
      <w:i/>
      <w:iCs/>
      <w:sz w:val="20"/>
      <w:szCs w:val="20"/>
    </w:rPr>
  </w:style>
  <w:style w:type="paragraph" w:styleId="Listaconvietas">
    <w:name w:val="List Bullet"/>
    <w:basedOn w:val="Normal"/>
    <w:pPr>
      <w:tabs>
        <w:tab w:val="num" w:pos="360"/>
      </w:tabs>
      <w:ind w:left="360" w:hanging="360"/>
    </w:pPr>
  </w:style>
  <w:style w:type="character" w:customStyle="1" w:styleId="lbl-encabezado-negrobold">
    <w:name w:val="lbl-encabezado-negro bold"/>
    <w:rPr>
      <w:rFonts w:cs="Times New Roman"/>
    </w:rPr>
  </w:style>
  <w:style w:type="character" w:customStyle="1" w:styleId="red1">
    <w:name w:val="red1"/>
    <w:rPr>
      <w:b/>
      <w:bCs/>
      <w:color w:val="0000FF"/>
      <w:shd w:val="clear" w:color="auto" w:fill="FFFF00"/>
    </w:rPr>
  </w:style>
  <w:style w:type="character" w:styleId="Hipervnculovisitado">
    <w:name w:val="FollowedHyperlink"/>
    <w:rPr>
      <w:color w:val="800080"/>
      <w:u w:val="single"/>
    </w:rPr>
  </w:style>
  <w:style w:type="paragraph" w:styleId="Textoindependienteprimerasangra">
    <w:name w:val="Body Text First Indent"/>
    <w:basedOn w:val="Textoindependiente"/>
    <w:link w:val="TextoindependienteprimerasangraCar"/>
    <w:rsid w:val="00393CAA"/>
    <w:pPr>
      <w:spacing w:after="120"/>
      <w:ind w:firstLine="210"/>
      <w:jc w:val="left"/>
    </w:pPr>
    <w:rPr>
      <w:rFonts w:ascii="Times New Roman" w:hAnsi="Times New Roman" w:cs="Times New Roman"/>
      <w:lang w:val="es-ES"/>
    </w:rPr>
  </w:style>
  <w:style w:type="character" w:customStyle="1" w:styleId="CarCar2">
    <w:name w:val="Car Car2"/>
    <w:semiHidden/>
    <w:locked/>
    <w:rsid w:val="00C12677"/>
    <w:rPr>
      <w:rFonts w:ascii="Arial" w:hAnsi="Arial" w:cs="Arial"/>
      <w:sz w:val="24"/>
      <w:szCs w:val="24"/>
      <w:lang w:val="es-ES_tradnl" w:eastAsia="es-ES" w:bidi="ar-SA"/>
    </w:rPr>
  </w:style>
  <w:style w:type="character" w:customStyle="1" w:styleId="CarCar1">
    <w:name w:val="Car Car1"/>
    <w:semiHidden/>
    <w:locked/>
    <w:rsid w:val="00C12677"/>
    <w:rPr>
      <w:rFonts w:ascii="Arial" w:hAnsi="Arial" w:cs="Arial"/>
      <w:sz w:val="22"/>
      <w:szCs w:val="22"/>
      <w:lang w:val="es-ES_tradnl" w:eastAsia="en-US" w:bidi="ar-SA"/>
    </w:rPr>
  </w:style>
  <w:style w:type="character" w:customStyle="1" w:styleId="CarCar">
    <w:name w:val="Car Car"/>
    <w:semiHidden/>
    <w:locked/>
    <w:rsid w:val="00C12677"/>
    <w:rPr>
      <w:rFonts w:ascii="Courier New" w:hAnsi="Courier New" w:cs="Courier New"/>
      <w:lang w:val="es-MX" w:eastAsia="es-ES" w:bidi="ar-SA"/>
    </w:rPr>
  </w:style>
  <w:style w:type="character" w:customStyle="1" w:styleId="CarCar52">
    <w:name w:val="Car Car52"/>
    <w:locked/>
    <w:rsid w:val="00792832"/>
    <w:rPr>
      <w:rFonts w:ascii="Arial" w:hAnsi="Arial" w:cs="Arial"/>
      <w:sz w:val="24"/>
      <w:szCs w:val="24"/>
      <w:lang w:val="es-ES_tradnl" w:eastAsia="es-ES" w:bidi="ar-SA"/>
    </w:rPr>
  </w:style>
  <w:style w:type="character" w:customStyle="1" w:styleId="CarCar42">
    <w:name w:val="Car Car42"/>
    <w:locked/>
    <w:rsid w:val="00792832"/>
    <w:rPr>
      <w:rFonts w:ascii="Arial" w:hAnsi="Arial" w:cs="Arial"/>
      <w:sz w:val="22"/>
      <w:szCs w:val="22"/>
      <w:lang w:val="es-ES_tradnl" w:eastAsia="en-US" w:bidi="ar-SA"/>
    </w:rPr>
  </w:style>
  <w:style w:type="character" w:customStyle="1" w:styleId="BodyTextChar">
    <w:name w:val="Body Text Char"/>
    <w:semiHidden/>
    <w:locked/>
    <w:rsid w:val="000A396C"/>
    <w:rPr>
      <w:rFonts w:ascii="Arial" w:hAnsi="Arial" w:cs="Arial"/>
      <w:sz w:val="24"/>
      <w:szCs w:val="24"/>
      <w:lang w:val="es-ES_tradnl" w:eastAsia="es-ES" w:bidi="ar-SA"/>
    </w:rPr>
  </w:style>
  <w:style w:type="character" w:customStyle="1" w:styleId="BodyText3Char">
    <w:name w:val="Body Text 3 Char"/>
    <w:semiHidden/>
    <w:locked/>
    <w:rsid w:val="000A396C"/>
    <w:rPr>
      <w:rFonts w:ascii="Arial" w:hAnsi="Arial" w:cs="Arial"/>
      <w:sz w:val="22"/>
      <w:szCs w:val="22"/>
      <w:lang w:val="es-ES_tradnl" w:eastAsia="en-US" w:bidi="ar-SA"/>
    </w:rPr>
  </w:style>
  <w:style w:type="character" w:customStyle="1" w:styleId="PlainTextChar">
    <w:name w:val="Plain Text Char"/>
    <w:semiHidden/>
    <w:locked/>
    <w:rsid w:val="000A396C"/>
    <w:rPr>
      <w:rFonts w:ascii="Courier New" w:hAnsi="Courier New" w:cs="Courier New"/>
      <w:lang w:val="es-MX" w:eastAsia="es-ES" w:bidi="ar-SA"/>
    </w:rPr>
  </w:style>
  <w:style w:type="character" w:customStyle="1" w:styleId="BodyTextChar1">
    <w:name w:val="Body Text Char1"/>
    <w:semiHidden/>
    <w:locked/>
    <w:rsid w:val="00F63C1C"/>
    <w:rPr>
      <w:rFonts w:ascii="Arial" w:hAnsi="Arial" w:cs="Arial"/>
      <w:sz w:val="24"/>
      <w:szCs w:val="24"/>
      <w:lang w:val="es-ES_tradnl" w:eastAsia="es-ES" w:bidi="ar-SA"/>
    </w:rPr>
  </w:style>
  <w:style w:type="character" w:customStyle="1" w:styleId="BodyText3Char1">
    <w:name w:val="Body Text 3 Char1"/>
    <w:semiHidden/>
    <w:locked/>
    <w:rsid w:val="00F63C1C"/>
    <w:rPr>
      <w:rFonts w:ascii="Arial" w:hAnsi="Arial" w:cs="Arial"/>
      <w:sz w:val="22"/>
      <w:szCs w:val="22"/>
      <w:lang w:val="es-ES_tradnl" w:eastAsia="en-US" w:bidi="ar-SA"/>
    </w:rPr>
  </w:style>
  <w:style w:type="character" w:customStyle="1" w:styleId="PlainTextChar1">
    <w:name w:val="Plain Text Char1"/>
    <w:semiHidden/>
    <w:locked/>
    <w:rsid w:val="00F63C1C"/>
    <w:rPr>
      <w:rFonts w:ascii="Courier New" w:hAnsi="Courier New" w:cs="Courier New"/>
      <w:lang w:val="es-MX" w:eastAsia="es-ES" w:bidi="ar-SA"/>
    </w:rPr>
  </w:style>
  <w:style w:type="character" w:customStyle="1" w:styleId="PlainTextChar2">
    <w:name w:val="Plain Text Char2"/>
    <w:semiHidden/>
    <w:locked/>
    <w:rsid w:val="00DB4464"/>
    <w:rPr>
      <w:rFonts w:ascii="Courier New" w:hAnsi="Courier New"/>
      <w:lang w:val="es-MX" w:eastAsia="es-ES"/>
    </w:rPr>
  </w:style>
  <w:style w:type="character" w:customStyle="1" w:styleId="BodyTextChar2">
    <w:name w:val="Body Text Char2"/>
    <w:semiHidden/>
    <w:locked/>
    <w:rsid w:val="00233B3C"/>
    <w:rPr>
      <w:rFonts w:ascii="Arial" w:hAnsi="Arial" w:cs="Arial"/>
      <w:sz w:val="24"/>
      <w:szCs w:val="24"/>
      <w:lang w:val="es-ES_tradnl" w:eastAsia="es-ES" w:bidi="ar-SA"/>
    </w:rPr>
  </w:style>
  <w:style w:type="character" w:customStyle="1" w:styleId="BodyText3Char2">
    <w:name w:val="Body Text 3 Char2"/>
    <w:semiHidden/>
    <w:locked/>
    <w:rsid w:val="00233B3C"/>
    <w:rPr>
      <w:rFonts w:ascii="Arial" w:hAnsi="Arial" w:cs="Arial"/>
      <w:sz w:val="22"/>
      <w:szCs w:val="22"/>
      <w:lang w:val="es-ES_tradnl" w:eastAsia="en-US" w:bidi="ar-SA"/>
    </w:rPr>
  </w:style>
  <w:style w:type="character" w:customStyle="1" w:styleId="PlainTextChar3">
    <w:name w:val="Plain Text Char3"/>
    <w:semiHidden/>
    <w:locked/>
    <w:rsid w:val="00233B3C"/>
    <w:rPr>
      <w:rFonts w:ascii="Courier New" w:hAnsi="Courier New" w:cs="Courier New"/>
      <w:lang w:val="es-MX" w:eastAsia="es-ES" w:bidi="ar-SA"/>
    </w:rPr>
  </w:style>
  <w:style w:type="character" w:customStyle="1" w:styleId="BodyTextChar3">
    <w:name w:val="Body Text Char3"/>
    <w:semiHidden/>
    <w:locked/>
    <w:rsid w:val="00F053AD"/>
    <w:rPr>
      <w:rFonts w:ascii="Arial" w:hAnsi="Arial" w:cs="Arial"/>
      <w:sz w:val="24"/>
      <w:szCs w:val="24"/>
      <w:lang w:val="es-ES_tradnl" w:eastAsia="es-ES" w:bidi="ar-SA"/>
    </w:rPr>
  </w:style>
  <w:style w:type="character" w:customStyle="1" w:styleId="BodyText3Char3">
    <w:name w:val="Body Text 3 Char3"/>
    <w:semiHidden/>
    <w:locked/>
    <w:rsid w:val="00F053AD"/>
    <w:rPr>
      <w:rFonts w:ascii="Arial" w:hAnsi="Arial" w:cs="Arial"/>
      <w:sz w:val="22"/>
      <w:szCs w:val="22"/>
      <w:lang w:val="es-ES_tradnl" w:eastAsia="en-US" w:bidi="ar-SA"/>
    </w:rPr>
  </w:style>
  <w:style w:type="character" w:customStyle="1" w:styleId="PlainTextChar4">
    <w:name w:val="Plain Text Char4"/>
    <w:semiHidden/>
    <w:locked/>
    <w:rsid w:val="00F053AD"/>
    <w:rPr>
      <w:rFonts w:ascii="Courier New" w:hAnsi="Courier New" w:cs="Courier New"/>
      <w:lang w:val="es-MX" w:eastAsia="es-ES" w:bidi="ar-SA"/>
    </w:rPr>
  </w:style>
  <w:style w:type="character" w:customStyle="1" w:styleId="BodyText3Char4">
    <w:name w:val="Body Text 3 Char4"/>
    <w:semiHidden/>
    <w:locked/>
    <w:rsid w:val="004559B1"/>
    <w:rPr>
      <w:rFonts w:ascii="Arial" w:hAnsi="Arial" w:cs="Arial"/>
      <w:sz w:val="22"/>
      <w:szCs w:val="22"/>
      <w:lang w:val="es-ES_tradnl" w:eastAsia="en-US" w:bidi="ar-SA"/>
    </w:rPr>
  </w:style>
  <w:style w:type="character" w:customStyle="1" w:styleId="PlainTextChar5">
    <w:name w:val="Plain Text Char5"/>
    <w:semiHidden/>
    <w:locked/>
    <w:rsid w:val="004F1A29"/>
    <w:rPr>
      <w:rFonts w:ascii="Courier New" w:hAnsi="Courier New"/>
      <w:lang w:val="es-MX" w:eastAsia="es-ES"/>
    </w:rPr>
  </w:style>
  <w:style w:type="character" w:customStyle="1" w:styleId="BodyTextChar4">
    <w:name w:val="Body Text Char4"/>
    <w:semiHidden/>
    <w:locked/>
    <w:rsid w:val="00C36A5B"/>
    <w:rPr>
      <w:rFonts w:ascii="Arial" w:hAnsi="Arial" w:cs="Arial"/>
      <w:sz w:val="24"/>
      <w:szCs w:val="24"/>
      <w:lang w:val="es-ES_tradnl" w:eastAsia="es-ES" w:bidi="ar-SA"/>
    </w:rPr>
  </w:style>
  <w:style w:type="character" w:customStyle="1" w:styleId="BodyText3Char5">
    <w:name w:val="Body Text 3 Char5"/>
    <w:semiHidden/>
    <w:locked/>
    <w:rsid w:val="00C36A5B"/>
    <w:rPr>
      <w:rFonts w:ascii="Arial" w:hAnsi="Arial" w:cs="Arial"/>
      <w:sz w:val="22"/>
      <w:szCs w:val="22"/>
      <w:lang w:val="es-ES_tradnl" w:eastAsia="en-US" w:bidi="ar-SA"/>
    </w:rPr>
  </w:style>
  <w:style w:type="character" w:customStyle="1" w:styleId="PlainTextChar6">
    <w:name w:val="Plain Text Char6"/>
    <w:semiHidden/>
    <w:locked/>
    <w:rsid w:val="00C36A5B"/>
    <w:rPr>
      <w:rFonts w:ascii="Courier New" w:hAnsi="Courier New" w:cs="Courier New"/>
      <w:lang w:val="es-MX" w:eastAsia="es-ES" w:bidi="ar-SA"/>
    </w:rPr>
  </w:style>
  <w:style w:type="character" w:customStyle="1" w:styleId="BodyTextChar5">
    <w:name w:val="Body Text Char5"/>
    <w:semiHidden/>
    <w:locked/>
    <w:rsid w:val="004403A2"/>
    <w:rPr>
      <w:rFonts w:ascii="Arial" w:hAnsi="Arial" w:cs="Arial"/>
      <w:sz w:val="24"/>
      <w:szCs w:val="24"/>
      <w:lang w:val="es-ES_tradnl" w:eastAsia="es-ES" w:bidi="ar-SA"/>
    </w:rPr>
  </w:style>
  <w:style w:type="character" w:customStyle="1" w:styleId="BodyText3Char6">
    <w:name w:val="Body Text 3 Char6"/>
    <w:semiHidden/>
    <w:locked/>
    <w:rsid w:val="004403A2"/>
    <w:rPr>
      <w:rFonts w:ascii="Arial" w:hAnsi="Arial" w:cs="Arial"/>
      <w:sz w:val="22"/>
      <w:szCs w:val="22"/>
      <w:lang w:val="es-ES_tradnl" w:eastAsia="en-US" w:bidi="ar-SA"/>
    </w:rPr>
  </w:style>
  <w:style w:type="character" w:customStyle="1" w:styleId="PlainTextChar7">
    <w:name w:val="Plain Text Char7"/>
    <w:semiHidden/>
    <w:locked/>
    <w:rsid w:val="004403A2"/>
    <w:rPr>
      <w:rFonts w:ascii="Courier New" w:hAnsi="Courier New" w:cs="Courier New"/>
      <w:lang w:val="es-MX" w:eastAsia="es-ES" w:bidi="ar-SA"/>
    </w:rPr>
  </w:style>
  <w:style w:type="character" w:customStyle="1" w:styleId="BodyTextChar6">
    <w:name w:val="Body Text Char6"/>
    <w:semiHidden/>
    <w:locked/>
    <w:rsid w:val="004E0DB4"/>
    <w:rPr>
      <w:rFonts w:ascii="Arial" w:hAnsi="Arial" w:cs="Arial"/>
      <w:sz w:val="24"/>
      <w:szCs w:val="24"/>
      <w:lang w:val="es-ES_tradnl" w:eastAsia="es-ES" w:bidi="ar-SA"/>
    </w:rPr>
  </w:style>
  <w:style w:type="character" w:customStyle="1" w:styleId="BodyText3Char7">
    <w:name w:val="Body Text 3 Char7"/>
    <w:semiHidden/>
    <w:locked/>
    <w:rsid w:val="004E0DB4"/>
    <w:rPr>
      <w:rFonts w:ascii="Arial" w:hAnsi="Arial" w:cs="Arial"/>
      <w:sz w:val="22"/>
      <w:szCs w:val="22"/>
      <w:lang w:val="es-ES_tradnl" w:eastAsia="en-US" w:bidi="ar-SA"/>
    </w:rPr>
  </w:style>
  <w:style w:type="character" w:customStyle="1" w:styleId="PlainTextChar8">
    <w:name w:val="Plain Text Char8"/>
    <w:semiHidden/>
    <w:locked/>
    <w:rsid w:val="004E0DB4"/>
    <w:rPr>
      <w:rFonts w:ascii="Courier New" w:hAnsi="Courier New" w:cs="Courier New"/>
      <w:lang w:val="es-MX" w:eastAsia="es-ES" w:bidi="ar-SA"/>
    </w:rPr>
  </w:style>
  <w:style w:type="character" w:customStyle="1" w:styleId="PlainTextChar9">
    <w:name w:val="Plain Text Char9"/>
    <w:semiHidden/>
    <w:locked/>
    <w:rsid w:val="003F40A0"/>
    <w:rPr>
      <w:rFonts w:ascii="Courier New" w:hAnsi="Courier New"/>
      <w:lang w:val="es-MX" w:eastAsia="es-ES"/>
    </w:rPr>
  </w:style>
  <w:style w:type="character" w:customStyle="1" w:styleId="red">
    <w:name w:val="red"/>
    <w:basedOn w:val="Fuentedeprrafopredeter"/>
    <w:rsid w:val="00D45631"/>
  </w:style>
  <w:style w:type="character" w:customStyle="1" w:styleId="BodyTextChar7">
    <w:name w:val="Body Text Char7"/>
    <w:semiHidden/>
    <w:locked/>
    <w:rsid w:val="00B97042"/>
    <w:rPr>
      <w:rFonts w:ascii="Arial" w:hAnsi="Arial" w:cs="Arial"/>
      <w:sz w:val="24"/>
      <w:szCs w:val="24"/>
      <w:lang w:val="es-ES_tradnl" w:eastAsia="es-ES" w:bidi="ar-SA"/>
    </w:rPr>
  </w:style>
  <w:style w:type="character" w:customStyle="1" w:styleId="BodyText3Char8">
    <w:name w:val="Body Text 3 Char8"/>
    <w:semiHidden/>
    <w:locked/>
    <w:rsid w:val="00B97042"/>
    <w:rPr>
      <w:rFonts w:ascii="Arial" w:hAnsi="Arial" w:cs="Arial"/>
      <w:sz w:val="22"/>
      <w:szCs w:val="22"/>
      <w:lang w:val="es-ES_tradnl" w:eastAsia="en-US" w:bidi="ar-SA"/>
    </w:rPr>
  </w:style>
  <w:style w:type="character" w:customStyle="1" w:styleId="PlainTextChar10">
    <w:name w:val="Plain Text Char10"/>
    <w:semiHidden/>
    <w:locked/>
    <w:rsid w:val="00B97042"/>
    <w:rPr>
      <w:rFonts w:ascii="Courier New" w:hAnsi="Courier New" w:cs="Courier New"/>
      <w:lang w:val="es-MX" w:eastAsia="es-ES" w:bidi="ar-SA"/>
    </w:rPr>
  </w:style>
  <w:style w:type="paragraph" w:styleId="Textodeglobo">
    <w:name w:val="Balloon Text"/>
    <w:basedOn w:val="Normal"/>
    <w:link w:val="TextodegloboCar"/>
    <w:rsid w:val="00317AD3"/>
    <w:rPr>
      <w:rFonts w:ascii="Tahoma" w:hAnsi="Tahoma" w:cs="Tahoma"/>
      <w:sz w:val="16"/>
      <w:szCs w:val="16"/>
    </w:rPr>
  </w:style>
  <w:style w:type="character" w:customStyle="1" w:styleId="TextodegloboCar">
    <w:name w:val="Texto de globo Car"/>
    <w:link w:val="Textodeglobo"/>
    <w:rsid w:val="00317AD3"/>
    <w:rPr>
      <w:rFonts w:ascii="Tahoma" w:hAnsi="Tahoma" w:cs="Tahoma"/>
      <w:sz w:val="16"/>
      <w:szCs w:val="16"/>
      <w:lang w:val="es-ES" w:eastAsia="es-ES"/>
    </w:rPr>
  </w:style>
  <w:style w:type="character" w:customStyle="1" w:styleId="BodyTextChar8">
    <w:name w:val="Body Text Char8"/>
    <w:semiHidden/>
    <w:locked/>
    <w:rsid w:val="00E4262C"/>
    <w:rPr>
      <w:rFonts w:ascii="Arial" w:hAnsi="Arial" w:cs="Arial"/>
      <w:sz w:val="24"/>
      <w:szCs w:val="24"/>
      <w:lang w:val="es-ES_tradnl" w:eastAsia="es-ES" w:bidi="ar-SA"/>
    </w:rPr>
  </w:style>
  <w:style w:type="character" w:customStyle="1" w:styleId="BodyText3Char9">
    <w:name w:val="Body Text 3 Char9"/>
    <w:semiHidden/>
    <w:locked/>
    <w:rsid w:val="00E4262C"/>
    <w:rPr>
      <w:rFonts w:ascii="Arial" w:hAnsi="Arial" w:cs="Arial"/>
      <w:sz w:val="22"/>
      <w:szCs w:val="22"/>
      <w:lang w:val="es-ES_tradnl" w:eastAsia="en-US" w:bidi="ar-SA"/>
    </w:rPr>
  </w:style>
  <w:style w:type="character" w:customStyle="1" w:styleId="PlainTextChar11">
    <w:name w:val="Plain Text Char11"/>
    <w:semiHidden/>
    <w:locked/>
    <w:rsid w:val="00E4262C"/>
    <w:rPr>
      <w:rFonts w:ascii="Courier New" w:hAnsi="Courier New" w:cs="Courier New"/>
      <w:lang w:val="es-MX" w:eastAsia="es-ES" w:bidi="ar-SA"/>
    </w:rPr>
  </w:style>
  <w:style w:type="character" w:customStyle="1" w:styleId="BodyTextChar9">
    <w:name w:val="Body Text Char9"/>
    <w:semiHidden/>
    <w:locked/>
    <w:rsid w:val="006B1034"/>
    <w:rPr>
      <w:rFonts w:ascii="Arial" w:hAnsi="Arial" w:cs="Arial"/>
      <w:sz w:val="24"/>
      <w:szCs w:val="24"/>
      <w:lang w:val="es-ES_tradnl" w:eastAsia="es-ES" w:bidi="ar-SA"/>
    </w:rPr>
  </w:style>
  <w:style w:type="character" w:customStyle="1" w:styleId="BodyText3Char10">
    <w:name w:val="Body Text 3 Char10"/>
    <w:semiHidden/>
    <w:locked/>
    <w:rsid w:val="006B1034"/>
    <w:rPr>
      <w:rFonts w:ascii="Arial" w:hAnsi="Arial" w:cs="Arial"/>
      <w:sz w:val="22"/>
      <w:szCs w:val="22"/>
      <w:lang w:val="es-ES_tradnl" w:eastAsia="en-US" w:bidi="ar-SA"/>
    </w:rPr>
  </w:style>
  <w:style w:type="character" w:customStyle="1" w:styleId="PlainTextChar12">
    <w:name w:val="Plain Text Char12"/>
    <w:semiHidden/>
    <w:locked/>
    <w:rsid w:val="006B1034"/>
    <w:rPr>
      <w:rFonts w:ascii="Courier New" w:hAnsi="Courier New" w:cs="Courier New"/>
      <w:lang w:val="es-MX" w:eastAsia="es-ES" w:bidi="ar-SA"/>
    </w:rPr>
  </w:style>
  <w:style w:type="character" w:customStyle="1" w:styleId="BodyTextChar10">
    <w:name w:val="Body Text Char10"/>
    <w:semiHidden/>
    <w:locked/>
    <w:rsid w:val="00EF0A4B"/>
    <w:rPr>
      <w:rFonts w:ascii="Arial" w:hAnsi="Arial" w:cs="Arial"/>
      <w:sz w:val="24"/>
      <w:szCs w:val="24"/>
      <w:lang w:val="es-ES_tradnl" w:eastAsia="es-ES" w:bidi="ar-SA"/>
    </w:rPr>
  </w:style>
  <w:style w:type="character" w:customStyle="1" w:styleId="BodyText3Char11">
    <w:name w:val="Body Text 3 Char11"/>
    <w:semiHidden/>
    <w:locked/>
    <w:rsid w:val="00EF0A4B"/>
    <w:rPr>
      <w:rFonts w:ascii="Arial" w:hAnsi="Arial" w:cs="Arial"/>
      <w:sz w:val="22"/>
      <w:szCs w:val="22"/>
      <w:lang w:val="es-ES_tradnl" w:eastAsia="en-US" w:bidi="ar-SA"/>
    </w:rPr>
  </w:style>
  <w:style w:type="character" w:customStyle="1" w:styleId="PlainTextChar13">
    <w:name w:val="Plain Text Char13"/>
    <w:semiHidden/>
    <w:locked/>
    <w:rsid w:val="00EF0A4B"/>
    <w:rPr>
      <w:rFonts w:ascii="Courier New" w:hAnsi="Courier New" w:cs="Courier New"/>
      <w:lang w:val="es-MX" w:eastAsia="es-ES" w:bidi="ar-SA"/>
    </w:rPr>
  </w:style>
  <w:style w:type="character" w:customStyle="1" w:styleId="BodyTextChar11">
    <w:name w:val="Body Text Char11"/>
    <w:semiHidden/>
    <w:locked/>
    <w:rsid w:val="00A95E95"/>
    <w:rPr>
      <w:rFonts w:ascii="Arial" w:hAnsi="Arial" w:cs="Arial"/>
      <w:sz w:val="24"/>
      <w:szCs w:val="24"/>
      <w:lang w:val="es-ES_tradnl" w:eastAsia="es-ES" w:bidi="ar-SA"/>
    </w:rPr>
  </w:style>
  <w:style w:type="character" w:customStyle="1" w:styleId="BodyText3Char12">
    <w:name w:val="Body Text 3 Char12"/>
    <w:semiHidden/>
    <w:locked/>
    <w:rsid w:val="00A95E95"/>
    <w:rPr>
      <w:rFonts w:ascii="Arial" w:hAnsi="Arial" w:cs="Arial"/>
      <w:sz w:val="22"/>
      <w:szCs w:val="22"/>
      <w:lang w:val="es-ES_tradnl" w:eastAsia="en-US" w:bidi="ar-SA"/>
    </w:rPr>
  </w:style>
  <w:style w:type="character" w:customStyle="1" w:styleId="PlainTextChar14">
    <w:name w:val="Plain Text Char14"/>
    <w:semiHidden/>
    <w:locked/>
    <w:rsid w:val="00A95E95"/>
    <w:rPr>
      <w:rFonts w:ascii="Courier New" w:hAnsi="Courier New" w:cs="Courier New"/>
      <w:lang w:val="es-MX" w:eastAsia="es-ES" w:bidi="ar-SA"/>
    </w:rPr>
  </w:style>
  <w:style w:type="character" w:customStyle="1" w:styleId="BodyTextChar12">
    <w:name w:val="Body Text Char12"/>
    <w:semiHidden/>
    <w:locked/>
    <w:rsid w:val="005B5A40"/>
    <w:rPr>
      <w:rFonts w:ascii="Arial" w:hAnsi="Arial" w:cs="Arial"/>
      <w:sz w:val="24"/>
      <w:szCs w:val="24"/>
      <w:lang w:val="es-ES_tradnl" w:eastAsia="es-ES" w:bidi="ar-SA"/>
    </w:rPr>
  </w:style>
  <w:style w:type="character" w:customStyle="1" w:styleId="BodyText3Char13">
    <w:name w:val="Body Text 3 Char13"/>
    <w:semiHidden/>
    <w:locked/>
    <w:rsid w:val="005B5A40"/>
    <w:rPr>
      <w:rFonts w:ascii="Arial" w:hAnsi="Arial" w:cs="Arial"/>
      <w:sz w:val="22"/>
      <w:szCs w:val="22"/>
      <w:lang w:val="es-ES_tradnl" w:eastAsia="en-US" w:bidi="ar-SA"/>
    </w:rPr>
  </w:style>
  <w:style w:type="character" w:customStyle="1" w:styleId="PlainTextChar15">
    <w:name w:val="Plain Text Char15"/>
    <w:semiHidden/>
    <w:locked/>
    <w:rsid w:val="005B5A40"/>
    <w:rPr>
      <w:rFonts w:ascii="Courier New" w:hAnsi="Courier New" w:cs="Courier New"/>
      <w:lang w:val="es-MX" w:eastAsia="es-ES" w:bidi="ar-SA"/>
    </w:rPr>
  </w:style>
  <w:style w:type="character" w:customStyle="1" w:styleId="highlight">
    <w:name w:val="highlight"/>
    <w:rsid w:val="00FB4D6C"/>
  </w:style>
  <w:style w:type="paragraph" w:customStyle="1" w:styleId="BodyTextIndent1">
    <w:name w:val="Body Text Indent1"/>
    <w:basedOn w:val="Normal"/>
    <w:rsid w:val="001551B6"/>
    <w:pPr>
      <w:spacing w:line="360" w:lineRule="auto"/>
      <w:ind w:left="-540"/>
      <w:jc w:val="both"/>
    </w:pPr>
    <w:rPr>
      <w:rFonts w:ascii="Century Gothic" w:hAnsi="Century Gothic"/>
    </w:rPr>
  </w:style>
  <w:style w:type="character" w:customStyle="1" w:styleId="CarCar51">
    <w:name w:val="Car Car51"/>
    <w:semiHidden/>
    <w:locked/>
    <w:rsid w:val="00977980"/>
    <w:rPr>
      <w:rFonts w:ascii="Arial" w:hAnsi="Arial" w:cs="Arial"/>
      <w:sz w:val="24"/>
      <w:szCs w:val="24"/>
      <w:lang w:val="es-ES_tradnl" w:eastAsia="es-ES" w:bidi="ar-SA"/>
    </w:rPr>
  </w:style>
  <w:style w:type="character" w:customStyle="1" w:styleId="CarCar41">
    <w:name w:val="Car Car41"/>
    <w:semiHidden/>
    <w:locked/>
    <w:rsid w:val="00977980"/>
    <w:rPr>
      <w:rFonts w:ascii="Arial" w:hAnsi="Arial" w:cs="Arial"/>
      <w:sz w:val="22"/>
      <w:szCs w:val="22"/>
      <w:lang w:val="es-ES_tradnl" w:eastAsia="en-US" w:bidi="ar-SA"/>
    </w:rPr>
  </w:style>
  <w:style w:type="paragraph" w:styleId="Prrafodelista">
    <w:name w:val="List Paragraph"/>
    <w:basedOn w:val="Normal"/>
    <w:uiPriority w:val="34"/>
    <w:qFormat/>
    <w:rsid w:val="00977980"/>
    <w:pPr>
      <w:ind w:left="720"/>
      <w:contextualSpacing/>
    </w:pPr>
  </w:style>
  <w:style w:type="paragraph" w:styleId="Textonotaalfinal">
    <w:name w:val="endnote text"/>
    <w:basedOn w:val="Normal"/>
    <w:link w:val="TextonotaalfinalCar"/>
    <w:semiHidden/>
    <w:unhideWhenUsed/>
    <w:rsid w:val="001C4CBF"/>
    <w:rPr>
      <w:sz w:val="20"/>
      <w:szCs w:val="20"/>
    </w:rPr>
  </w:style>
  <w:style w:type="character" w:customStyle="1" w:styleId="TextonotaalfinalCar">
    <w:name w:val="Texto nota al final Car"/>
    <w:basedOn w:val="Fuentedeprrafopredeter"/>
    <w:link w:val="Textonotaalfinal"/>
    <w:semiHidden/>
    <w:rsid w:val="001C4CBF"/>
    <w:rPr>
      <w:rFonts w:ascii="Times New Roman" w:hAnsi="Times New Roman"/>
      <w:sz w:val="20"/>
      <w:szCs w:val="20"/>
      <w:lang w:val="es-ES" w:eastAsia="es-ES"/>
    </w:rPr>
  </w:style>
  <w:style w:type="character" w:styleId="Refdenotaalfinal">
    <w:name w:val="endnote reference"/>
    <w:basedOn w:val="Fuentedeprrafopredeter"/>
    <w:semiHidden/>
    <w:unhideWhenUsed/>
    <w:rsid w:val="001C4CBF"/>
    <w:rPr>
      <w:vertAlign w:val="superscript"/>
    </w:rPr>
  </w:style>
  <w:style w:type="paragraph" w:styleId="Textonotapie">
    <w:name w:val="footnote text"/>
    <w:basedOn w:val="Normal"/>
    <w:link w:val="TextonotapieCar"/>
    <w:uiPriority w:val="99"/>
    <w:semiHidden/>
    <w:unhideWhenUsed/>
    <w:rsid w:val="001C4CBF"/>
    <w:rPr>
      <w:sz w:val="20"/>
      <w:szCs w:val="20"/>
    </w:rPr>
  </w:style>
  <w:style w:type="character" w:customStyle="1" w:styleId="TextonotapieCar">
    <w:name w:val="Texto nota pie Car"/>
    <w:basedOn w:val="Fuentedeprrafopredeter"/>
    <w:link w:val="Textonotapie"/>
    <w:uiPriority w:val="99"/>
    <w:semiHidden/>
    <w:rsid w:val="001C4CBF"/>
    <w:rPr>
      <w:rFonts w:ascii="Times New Roman" w:hAnsi="Times New Roman"/>
      <w:sz w:val="20"/>
      <w:szCs w:val="20"/>
      <w:lang w:val="es-ES" w:eastAsia="es-ES"/>
    </w:rPr>
  </w:style>
  <w:style w:type="character" w:styleId="Refdenotaalpie">
    <w:name w:val="footnote reference"/>
    <w:basedOn w:val="Fuentedeprrafopredeter"/>
    <w:uiPriority w:val="99"/>
    <w:semiHidden/>
    <w:unhideWhenUsed/>
    <w:rsid w:val="001C4CBF"/>
    <w:rPr>
      <w:vertAlign w:val="superscript"/>
    </w:rPr>
  </w:style>
  <w:style w:type="table" w:styleId="Tablaconcuadrcula">
    <w:name w:val="Table Grid"/>
    <w:basedOn w:val="Tablanormal"/>
    <w:rsid w:val="00403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primerasangraCar">
    <w:name w:val="Texto independiente primera sangría Car"/>
    <w:basedOn w:val="TextoindependienteCar"/>
    <w:link w:val="Textoindependienteprimerasangra"/>
    <w:rsid w:val="00E626A6"/>
    <w:rPr>
      <w:rFonts w:ascii="Times New Roman" w:hAnsi="Times New Roman"/>
      <w:sz w:val="24"/>
      <w:lang w:val="es-ES" w:eastAsia="es-ES"/>
    </w:rPr>
  </w:style>
  <w:style w:type="character" w:customStyle="1" w:styleId="Ttulo6Car">
    <w:name w:val="Título 6 Car"/>
    <w:basedOn w:val="Fuentedeprrafopredeter"/>
    <w:link w:val="Ttulo6"/>
    <w:semiHidden/>
    <w:rsid w:val="00E76A33"/>
    <w:rPr>
      <w:rFonts w:asciiTheme="majorHAnsi" w:eastAsiaTheme="majorEastAsia" w:hAnsiTheme="majorHAnsi" w:cstheme="majorBidi"/>
      <w:color w:val="243F60" w:themeColor="accent1" w:themeShade="7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099">
      <w:bodyDiv w:val="1"/>
      <w:marLeft w:val="0"/>
      <w:marRight w:val="0"/>
      <w:marTop w:val="0"/>
      <w:marBottom w:val="0"/>
      <w:divBdr>
        <w:top w:val="none" w:sz="0" w:space="0" w:color="auto"/>
        <w:left w:val="none" w:sz="0" w:space="0" w:color="auto"/>
        <w:bottom w:val="none" w:sz="0" w:space="0" w:color="auto"/>
        <w:right w:val="none" w:sz="0" w:space="0" w:color="auto"/>
      </w:divBdr>
    </w:div>
    <w:div w:id="21178127">
      <w:bodyDiv w:val="1"/>
      <w:marLeft w:val="0"/>
      <w:marRight w:val="0"/>
      <w:marTop w:val="0"/>
      <w:marBottom w:val="0"/>
      <w:divBdr>
        <w:top w:val="none" w:sz="0" w:space="0" w:color="auto"/>
        <w:left w:val="none" w:sz="0" w:space="0" w:color="auto"/>
        <w:bottom w:val="none" w:sz="0" w:space="0" w:color="auto"/>
        <w:right w:val="none" w:sz="0" w:space="0" w:color="auto"/>
      </w:divBdr>
      <w:divsChild>
        <w:div w:id="45491631">
          <w:marLeft w:val="0"/>
          <w:marRight w:val="0"/>
          <w:marTop w:val="0"/>
          <w:marBottom w:val="0"/>
          <w:divBdr>
            <w:top w:val="none" w:sz="0" w:space="0" w:color="auto"/>
            <w:left w:val="none" w:sz="0" w:space="0" w:color="auto"/>
            <w:bottom w:val="none" w:sz="0" w:space="0" w:color="auto"/>
            <w:right w:val="none" w:sz="0" w:space="0" w:color="auto"/>
          </w:divBdr>
        </w:div>
        <w:div w:id="101073508">
          <w:marLeft w:val="0"/>
          <w:marRight w:val="0"/>
          <w:marTop w:val="0"/>
          <w:marBottom w:val="0"/>
          <w:divBdr>
            <w:top w:val="none" w:sz="0" w:space="0" w:color="auto"/>
            <w:left w:val="none" w:sz="0" w:space="0" w:color="auto"/>
            <w:bottom w:val="none" w:sz="0" w:space="0" w:color="auto"/>
            <w:right w:val="none" w:sz="0" w:space="0" w:color="auto"/>
          </w:divBdr>
        </w:div>
        <w:div w:id="243341383">
          <w:marLeft w:val="0"/>
          <w:marRight w:val="0"/>
          <w:marTop w:val="0"/>
          <w:marBottom w:val="0"/>
          <w:divBdr>
            <w:top w:val="none" w:sz="0" w:space="0" w:color="auto"/>
            <w:left w:val="none" w:sz="0" w:space="0" w:color="auto"/>
            <w:bottom w:val="none" w:sz="0" w:space="0" w:color="auto"/>
            <w:right w:val="none" w:sz="0" w:space="0" w:color="auto"/>
          </w:divBdr>
        </w:div>
        <w:div w:id="249199715">
          <w:marLeft w:val="0"/>
          <w:marRight w:val="0"/>
          <w:marTop w:val="0"/>
          <w:marBottom w:val="0"/>
          <w:divBdr>
            <w:top w:val="none" w:sz="0" w:space="0" w:color="auto"/>
            <w:left w:val="none" w:sz="0" w:space="0" w:color="auto"/>
            <w:bottom w:val="none" w:sz="0" w:space="0" w:color="auto"/>
            <w:right w:val="none" w:sz="0" w:space="0" w:color="auto"/>
          </w:divBdr>
        </w:div>
        <w:div w:id="459110121">
          <w:marLeft w:val="0"/>
          <w:marRight w:val="0"/>
          <w:marTop w:val="0"/>
          <w:marBottom w:val="0"/>
          <w:divBdr>
            <w:top w:val="none" w:sz="0" w:space="0" w:color="auto"/>
            <w:left w:val="none" w:sz="0" w:space="0" w:color="auto"/>
            <w:bottom w:val="none" w:sz="0" w:space="0" w:color="auto"/>
            <w:right w:val="none" w:sz="0" w:space="0" w:color="auto"/>
          </w:divBdr>
        </w:div>
        <w:div w:id="874851538">
          <w:marLeft w:val="0"/>
          <w:marRight w:val="0"/>
          <w:marTop w:val="0"/>
          <w:marBottom w:val="0"/>
          <w:divBdr>
            <w:top w:val="none" w:sz="0" w:space="0" w:color="auto"/>
            <w:left w:val="none" w:sz="0" w:space="0" w:color="auto"/>
            <w:bottom w:val="none" w:sz="0" w:space="0" w:color="auto"/>
            <w:right w:val="none" w:sz="0" w:space="0" w:color="auto"/>
          </w:divBdr>
        </w:div>
        <w:div w:id="1412894210">
          <w:marLeft w:val="0"/>
          <w:marRight w:val="0"/>
          <w:marTop w:val="0"/>
          <w:marBottom w:val="0"/>
          <w:divBdr>
            <w:top w:val="none" w:sz="0" w:space="0" w:color="auto"/>
            <w:left w:val="none" w:sz="0" w:space="0" w:color="auto"/>
            <w:bottom w:val="none" w:sz="0" w:space="0" w:color="auto"/>
            <w:right w:val="none" w:sz="0" w:space="0" w:color="auto"/>
          </w:divBdr>
        </w:div>
        <w:div w:id="1629119438">
          <w:marLeft w:val="0"/>
          <w:marRight w:val="0"/>
          <w:marTop w:val="0"/>
          <w:marBottom w:val="0"/>
          <w:divBdr>
            <w:top w:val="none" w:sz="0" w:space="0" w:color="auto"/>
            <w:left w:val="none" w:sz="0" w:space="0" w:color="auto"/>
            <w:bottom w:val="none" w:sz="0" w:space="0" w:color="auto"/>
            <w:right w:val="none" w:sz="0" w:space="0" w:color="auto"/>
          </w:divBdr>
        </w:div>
        <w:div w:id="1676423277">
          <w:marLeft w:val="0"/>
          <w:marRight w:val="0"/>
          <w:marTop w:val="0"/>
          <w:marBottom w:val="0"/>
          <w:divBdr>
            <w:top w:val="none" w:sz="0" w:space="0" w:color="auto"/>
            <w:left w:val="none" w:sz="0" w:space="0" w:color="auto"/>
            <w:bottom w:val="none" w:sz="0" w:space="0" w:color="auto"/>
            <w:right w:val="none" w:sz="0" w:space="0" w:color="auto"/>
          </w:divBdr>
        </w:div>
        <w:div w:id="2003854840">
          <w:marLeft w:val="0"/>
          <w:marRight w:val="0"/>
          <w:marTop w:val="0"/>
          <w:marBottom w:val="0"/>
          <w:divBdr>
            <w:top w:val="none" w:sz="0" w:space="0" w:color="auto"/>
            <w:left w:val="none" w:sz="0" w:space="0" w:color="auto"/>
            <w:bottom w:val="none" w:sz="0" w:space="0" w:color="auto"/>
            <w:right w:val="none" w:sz="0" w:space="0" w:color="auto"/>
          </w:divBdr>
        </w:div>
        <w:div w:id="2105491634">
          <w:marLeft w:val="0"/>
          <w:marRight w:val="0"/>
          <w:marTop w:val="0"/>
          <w:marBottom w:val="0"/>
          <w:divBdr>
            <w:top w:val="none" w:sz="0" w:space="0" w:color="auto"/>
            <w:left w:val="none" w:sz="0" w:space="0" w:color="auto"/>
            <w:bottom w:val="none" w:sz="0" w:space="0" w:color="auto"/>
            <w:right w:val="none" w:sz="0" w:space="0" w:color="auto"/>
          </w:divBdr>
        </w:div>
      </w:divsChild>
    </w:div>
    <w:div w:id="59182811">
      <w:bodyDiv w:val="1"/>
      <w:marLeft w:val="0"/>
      <w:marRight w:val="0"/>
      <w:marTop w:val="0"/>
      <w:marBottom w:val="0"/>
      <w:divBdr>
        <w:top w:val="none" w:sz="0" w:space="0" w:color="auto"/>
        <w:left w:val="none" w:sz="0" w:space="0" w:color="auto"/>
        <w:bottom w:val="none" w:sz="0" w:space="0" w:color="auto"/>
        <w:right w:val="none" w:sz="0" w:space="0" w:color="auto"/>
      </w:divBdr>
    </w:div>
    <w:div w:id="103499027">
      <w:bodyDiv w:val="1"/>
      <w:marLeft w:val="0"/>
      <w:marRight w:val="0"/>
      <w:marTop w:val="0"/>
      <w:marBottom w:val="0"/>
      <w:divBdr>
        <w:top w:val="none" w:sz="0" w:space="0" w:color="auto"/>
        <w:left w:val="none" w:sz="0" w:space="0" w:color="auto"/>
        <w:bottom w:val="none" w:sz="0" w:space="0" w:color="auto"/>
        <w:right w:val="none" w:sz="0" w:space="0" w:color="auto"/>
      </w:divBdr>
      <w:divsChild>
        <w:div w:id="1263227523">
          <w:marLeft w:val="0"/>
          <w:marRight w:val="0"/>
          <w:marTop w:val="0"/>
          <w:marBottom w:val="0"/>
          <w:divBdr>
            <w:top w:val="none" w:sz="0" w:space="0" w:color="auto"/>
            <w:left w:val="none" w:sz="0" w:space="0" w:color="auto"/>
            <w:bottom w:val="none" w:sz="0" w:space="0" w:color="auto"/>
            <w:right w:val="none" w:sz="0" w:space="0" w:color="auto"/>
          </w:divBdr>
          <w:divsChild>
            <w:div w:id="502550315">
              <w:marLeft w:val="0"/>
              <w:marRight w:val="0"/>
              <w:marTop w:val="0"/>
              <w:marBottom w:val="0"/>
              <w:divBdr>
                <w:top w:val="none" w:sz="0" w:space="0" w:color="auto"/>
                <w:left w:val="none" w:sz="0" w:space="0" w:color="auto"/>
                <w:bottom w:val="none" w:sz="0" w:space="0" w:color="auto"/>
                <w:right w:val="none" w:sz="0" w:space="0" w:color="auto"/>
              </w:divBdr>
              <w:divsChild>
                <w:div w:id="1501314366">
                  <w:marLeft w:val="0"/>
                  <w:marRight w:val="0"/>
                  <w:marTop w:val="0"/>
                  <w:marBottom w:val="0"/>
                  <w:divBdr>
                    <w:top w:val="none" w:sz="0" w:space="0" w:color="auto"/>
                    <w:left w:val="none" w:sz="0" w:space="0" w:color="auto"/>
                    <w:bottom w:val="none" w:sz="0" w:space="0" w:color="auto"/>
                    <w:right w:val="none" w:sz="0" w:space="0" w:color="auto"/>
                  </w:divBdr>
                  <w:divsChild>
                    <w:div w:id="1785229429">
                      <w:marLeft w:val="0"/>
                      <w:marRight w:val="0"/>
                      <w:marTop w:val="0"/>
                      <w:marBottom w:val="0"/>
                      <w:divBdr>
                        <w:top w:val="none" w:sz="0" w:space="0" w:color="auto"/>
                        <w:left w:val="none" w:sz="0" w:space="0" w:color="auto"/>
                        <w:bottom w:val="none" w:sz="0" w:space="0" w:color="auto"/>
                        <w:right w:val="none" w:sz="0" w:space="0" w:color="auto"/>
                      </w:divBdr>
                      <w:divsChild>
                        <w:div w:id="509411708">
                          <w:marLeft w:val="0"/>
                          <w:marRight w:val="0"/>
                          <w:marTop w:val="0"/>
                          <w:marBottom w:val="0"/>
                          <w:divBdr>
                            <w:top w:val="none" w:sz="0" w:space="0" w:color="auto"/>
                            <w:left w:val="none" w:sz="0" w:space="0" w:color="auto"/>
                            <w:bottom w:val="none" w:sz="0" w:space="0" w:color="auto"/>
                            <w:right w:val="none" w:sz="0" w:space="0" w:color="auto"/>
                          </w:divBdr>
                          <w:divsChild>
                            <w:div w:id="2130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93124">
      <w:bodyDiv w:val="1"/>
      <w:marLeft w:val="0"/>
      <w:marRight w:val="0"/>
      <w:marTop w:val="0"/>
      <w:marBottom w:val="0"/>
      <w:divBdr>
        <w:top w:val="none" w:sz="0" w:space="0" w:color="auto"/>
        <w:left w:val="none" w:sz="0" w:space="0" w:color="auto"/>
        <w:bottom w:val="none" w:sz="0" w:space="0" w:color="auto"/>
        <w:right w:val="none" w:sz="0" w:space="0" w:color="auto"/>
      </w:divBdr>
    </w:div>
    <w:div w:id="125856068">
      <w:bodyDiv w:val="1"/>
      <w:marLeft w:val="0"/>
      <w:marRight w:val="0"/>
      <w:marTop w:val="0"/>
      <w:marBottom w:val="0"/>
      <w:divBdr>
        <w:top w:val="none" w:sz="0" w:space="0" w:color="auto"/>
        <w:left w:val="none" w:sz="0" w:space="0" w:color="auto"/>
        <w:bottom w:val="none" w:sz="0" w:space="0" w:color="auto"/>
        <w:right w:val="none" w:sz="0" w:space="0" w:color="auto"/>
      </w:divBdr>
      <w:divsChild>
        <w:div w:id="98843452">
          <w:marLeft w:val="0"/>
          <w:marRight w:val="0"/>
          <w:marTop w:val="0"/>
          <w:marBottom w:val="0"/>
          <w:divBdr>
            <w:top w:val="none" w:sz="0" w:space="0" w:color="auto"/>
            <w:left w:val="none" w:sz="0" w:space="0" w:color="auto"/>
            <w:bottom w:val="none" w:sz="0" w:space="0" w:color="auto"/>
            <w:right w:val="none" w:sz="0" w:space="0" w:color="auto"/>
          </w:divBdr>
        </w:div>
        <w:div w:id="500395224">
          <w:marLeft w:val="0"/>
          <w:marRight w:val="0"/>
          <w:marTop w:val="0"/>
          <w:marBottom w:val="0"/>
          <w:divBdr>
            <w:top w:val="none" w:sz="0" w:space="0" w:color="auto"/>
            <w:left w:val="none" w:sz="0" w:space="0" w:color="auto"/>
            <w:bottom w:val="none" w:sz="0" w:space="0" w:color="auto"/>
            <w:right w:val="none" w:sz="0" w:space="0" w:color="auto"/>
          </w:divBdr>
        </w:div>
        <w:div w:id="894857842">
          <w:marLeft w:val="0"/>
          <w:marRight w:val="0"/>
          <w:marTop w:val="0"/>
          <w:marBottom w:val="0"/>
          <w:divBdr>
            <w:top w:val="none" w:sz="0" w:space="0" w:color="auto"/>
            <w:left w:val="none" w:sz="0" w:space="0" w:color="auto"/>
            <w:bottom w:val="none" w:sz="0" w:space="0" w:color="auto"/>
            <w:right w:val="none" w:sz="0" w:space="0" w:color="auto"/>
          </w:divBdr>
        </w:div>
        <w:div w:id="964117589">
          <w:marLeft w:val="0"/>
          <w:marRight w:val="0"/>
          <w:marTop w:val="0"/>
          <w:marBottom w:val="0"/>
          <w:divBdr>
            <w:top w:val="none" w:sz="0" w:space="0" w:color="auto"/>
            <w:left w:val="none" w:sz="0" w:space="0" w:color="auto"/>
            <w:bottom w:val="none" w:sz="0" w:space="0" w:color="auto"/>
            <w:right w:val="none" w:sz="0" w:space="0" w:color="auto"/>
          </w:divBdr>
        </w:div>
      </w:divsChild>
    </w:div>
    <w:div w:id="128205834">
      <w:bodyDiv w:val="1"/>
      <w:marLeft w:val="0"/>
      <w:marRight w:val="0"/>
      <w:marTop w:val="0"/>
      <w:marBottom w:val="0"/>
      <w:divBdr>
        <w:top w:val="none" w:sz="0" w:space="0" w:color="auto"/>
        <w:left w:val="none" w:sz="0" w:space="0" w:color="auto"/>
        <w:bottom w:val="none" w:sz="0" w:space="0" w:color="auto"/>
        <w:right w:val="none" w:sz="0" w:space="0" w:color="auto"/>
      </w:divBdr>
    </w:div>
    <w:div w:id="142087513">
      <w:bodyDiv w:val="1"/>
      <w:marLeft w:val="0"/>
      <w:marRight w:val="0"/>
      <w:marTop w:val="0"/>
      <w:marBottom w:val="0"/>
      <w:divBdr>
        <w:top w:val="none" w:sz="0" w:space="0" w:color="auto"/>
        <w:left w:val="none" w:sz="0" w:space="0" w:color="auto"/>
        <w:bottom w:val="none" w:sz="0" w:space="0" w:color="auto"/>
        <w:right w:val="none" w:sz="0" w:space="0" w:color="auto"/>
      </w:divBdr>
    </w:div>
    <w:div w:id="146216843">
      <w:bodyDiv w:val="1"/>
      <w:marLeft w:val="0"/>
      <w:marRight w:val="0"/>
      <w:marTop w:val="0"/>
      <w:marBottom w:val="0"/>
      <w:divBdr>
        <w:top w:val="none" w:sz="0" w:space="0" w:color="auto"/>
        <w:left w:val="none" w:sz="0" w:space="0" w:color="auto"/>
        <w:bottom w:val="none" w:sz="0" w:space="0" w:color="auto"/>
        <w:right w:val="none" w:sz="0" w:space="0" w:color="auto"/>
      </w:divBdr>
      <w:divsChild>
        <w:div w:id="490482821">
          <w:marLeft w:val="0"/>
          <w:marRight w:val="0"/>
          <w:marTop w:val="0"/>
          <w:marBottom w:val="0"/>
          <w:divBdr>
            <w:top w:val="none" w:sz="0" w:space="0" w:color="auto"/>
            <w:left w:val="none" w:sz="0" w:space="0" w:color="auto"/>
            <w:bottom w:val="none" w:sz="0" w:space="0" w:color="auto"/>
            <w:right w:val="none" w:sz="0" w:space="0" w:color="auto"/>
          </w:divBdr>
          <w:divsChild>
            <w:div w:id="212893038">
              <w:marLeft w:val="0"/>
              <w:marRight w:val="0"/>
              <w:marTop w:val="0"/>
              <w:marBottom w:val="0"/>
              <w:divBdr>
                <w:top w:val="none" w:sz="0" w:space="0" w:color="auto"/>
                <w:left w:val="none" w:sz="0" w:space="0" w:color="auto"/>
                <w:bottom w:val="none" w:sz="0" w:space="0" w:color="auto"/>
                <w:right w:val="none" w:sz="0" w:space="0" w:color="auto"/>
              </w:divBdr>
              <w:divsChild>
                <w:div w:id="8727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2016">
      <w:bodyDiv w:val="1"/>
      <w:marLeft w:val="0"/>
      <w:marRight w:val="0"/>
      <w:marTop w:val="0"/>
      <w:marBottom w:val="0"/>
      <w:divBdr>
        <w:top w:val="none" w:sz="0" w:space="0" w:color="auto"/>
        <w:left w:val="none" w:sz="0" w:space="0" w:color="auto"/>
        <w:bottom w:val="none" w:sz="0" w:space="0" w:color="auto"/>
        <w:right w:val="none" w:sz="0" w:space="0" w:color="auto"/>
      </w:divBdr>
    </w:div>
    <w:div w:id="189075605">
      <w:bodyDiv w:val="1"/>
      <w:marLeft w:val="0"/>
      <w:marRight w:val="0"/>
      <w:marTop w:val="0"/>
      <w:marBottom w:val="0"/>
      <w:divBdr>
        <w:top w:val="none" w:sz="0" w:space="0" w:color="auto"/>
        <w:left w:val="none" w:sz="0" w:space="0" w:color="auto"/>
        <w:bottom w:val="none" w:sz="0" w:space="0" w:color="auto"/>
        <w:right w:val="none" w:sz="0" w:space="0" w:color="auto"/>
      </w:divBdr>
      <w:divsChild>
        <w:div w:id="1747142044">
          <w:marLeft w:val="0"/>
          <w:marRight w:val="0"/>
          <w:marTop w:val="0"/>
          <w:marBottom w:val="0"/>
          <w:divBdr>
            <w:top w:val="none" w:sz="0" w:space="0" w:color="auto"/>
            <w:left w:val="none" w:sz="0" w:space="0" w:color="auto"/>
            <w:bottom w:val="none" w:sz="0" w:space="0" w:color="auto"/>
            <w:right w:val="none" w:sz="0" w:space="0" w:color="auto"/>
          </w:divBdr>
          <w:divsChild>
            <w:div w:id="1533109041">
              <w:marLeft w:val="0"/>
              <w:marRight w:val="0"/>
              <w:marTop w:val="0"/>
              <w:marBottom w:val="0"/>
              <w:divBdr>
                <w:top w:val="none" w:sz="0" w:space="0" w:color="auto"/>
                <w:left w:val="none" w:sz="0" w:space="0" w:color="auto"/>
                <w:bottom w:val="none" w:sz="0" w:space="0" w:color="auto"/>
                <w:right w:val="none" w:sz="0" w:space="0" w:color="auto"/>
              </w:divBdr>
              <w:divsChild>
                <w:div w:id="11573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78628">
      <w:bodyDiv w:val="1"/>
      <w:marLeft w:val="0"/>
      <w:marRight w:val="0"/>
      <w:marTop w:val="0"/>
      <w:marBottom w:val="0"/>
      <w:divBdr>
        <w:top w:val="none" w:sz="0" w:space="0" w:color="auto"/>
        <w:left w:val="none" w:sz="0" w:space="0" w:color="auto"/>
        <w:bottom w:val="none" w:sz="0" w:space="0" w:color="auto"/>
        <w:right w:val="none" w:sz="0" w:space="0" w:color="auto"/>
      </w:divBdr>
      <w:divsChild>
        <w:div w:id="1675497760">
          <w:marLeft w:val="0"/>
          <w:marRight w:val="0"/>
          <w:marTop w:val="0"/>
          <w:marBottom w:val="0"/>
          <w:divBdr>
            <w:top w:val="none" w:sz="0" w:space="0" w:color="auto"/>
            <w:left w:val="none" w:sz="0" w:space="0" w:color="auto"/>
            <w:bottom w:val="none" w:sz="0" w:space="0" w:color="auto"/>
            <w:right w:val="none" w:sz="0" w:space="0" w:color="auto"/>
          </w:divBdr>
          <w:divsChild>
            <w:div w:id="1090540639">
              <w:marLeft w:val="0"/>
              <w:marRight w:val="0"/>
              <w:marTop w:val="0"/>
              <w:marBottom w:val="0"/>
              <w:divBdr>
                <w:top w:val="none" w:sz="0" w:space="0" w:color="auto"/>
                <w:left w:val="none" w:sz="0" w:space="0" w:color="auto"/>
                <w:bottom w:val="none" w:sz="0" w:space="0" w:color="auto"/>
                <w:right w:val="none" w:sz="0" w:space="0" w:color="auto"/>
              </w:divBdr>
              <w:divsChild>
                <w:div w:id="3449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2967">
      <w:bodyDiv w:val="1"/>
      <w:marLeft w:val="0"/>
      <w:marRight w:val="0"/>
      <w:marTop w:val="0"/>
      <w:marBottom w:val="0"/>
      <w:divBdr>
        <w:top w:val="none" w:sz="0" w:space="0" w:color="auto"/>
        <w:left w:val="none" w:sz="0" w:space="0" w:color="auto"/>
        <w:bottom w:val="none" w:sz="0" w:space="0" w:color="auto"/>
        <w:right w:val="none" w:sz="0" w:space="0" w:color="auto"/>
      </w:divBdr>
      <w:divsChild>
        <w:div w:id="669522412">
          <w:marLeft w:val="0"/>
          <w:marRight w:val="0"/>
          <w:marTop w:val="0"/>
          <w:marBottom w:val="0"/>
          <w:divBdr>
            <w:top w:val="none" w:sz="0" w:space="0" w:color="auto"/>
            <w:left w:val="none" w:sz="0" w:space="0" w:color="auto"/>
            <w:bottom w:val="none" w:sz="0" w:space="0" w:color="auto"/>
            <w:right w:val="none" w:sz="0" w:space="0" w:color="auto"/>
          </w:divBdr>
          <w:divsChild>
            <w:div w:id="61876084">
              <w:marLeft w:val="0"/>
              <w:marRight w:val="0"/>
              <w:marTop w:val="0"/>
              <w:marBottom w:val="0"/>
              <w:divBdr>
                <w:top w:val="none" w:sz="0" w:space="0" w:color="auto"/>
                <w:left w:val="none" w:sz="0" w:space="0" w:color="auto"/>
                <w:bottom w:val="none" w:sz="0" w:space="0" w:color="auto"/>
                <w:right w:val="none" w:sz="0" w:space="0" w:color="auto"/>
              </w:divBdr>
              <w:divsChild>
                <w:div w:id="3707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0514">
      <w:bodyDiv w:val="1"/>
      <w:marLeft w:val="0"/>
      <w:marRight w:val="0"/>
      <w:marTop w:val="0"/>
      <w:marBottom w:val="0"/>
      <w:divBdr>
        <w:top w:val="none" w:sz="0" w:space="0" w:color="auto"/>
        <w:left w:val="none" w:sz="0" w:space="0" w:color="auto"/>
        <w:bottom w:val="none" w:sz="0" w:space="0" w:color="auto"/>
        <w:right w:val="none" w:sz="0" w:space="0" w:color="auto"/>
      </w:divBdr>
    </w:div>
    <w:div w:id="382026398">
      <w:bodyDiv w:val="1"/>
      <w:marLeft w:val="0"/>
      <w:marRight w:val="0"/>
      <w:marTop w:val="0"/>
      <w:marBottom w:val="0"/>
      <w:divBdr>
        <w:top w:val="none" w:sz="0" w:space="0" w:color="auto"/>
        <w:left w:val="none" w:sz="0" w:space="0" w:color="auto"/>
        <w:bottom w:val="none" w:sz="0" w:space="0" w:color="auto"/>
        <w:right w:val="none" w:sz="0" w:space="0" w:color="auto"/>
      </w:divBdr>
    </w:div>
    <w:div w:id="394157862">
      <w:bodyDiv w:val="1"/>
      <w:marLeft w:val="0"/>
      <w:marRight w:val="0"/>
      <w:marTop w:val="0"/>
      <w:marBottom w:val="0"/>
      <w:divBdr>
        <w:top w:val="none" w:sz="0" w:space="0" w:color="auto"/>
        <w:left w:val="none" w:sz="0" w:space="0" w:color="auto"/>
        <w:bottom w:val="none" w:sz="0" w:space="0" w:color="auto"/>
        <w:right w:val="none" w:sz="0" w:space="0" w:color="auto"/>
      </w:divBdr>
    </w:div>
    <w:div w:id="425537814">
      <w:bodyDiv w:val="1"/>
      <w:marLeft w:val="0"/>
      <w:marRight w:val="0"/>
      <w:marTop w:val="0"/>
      <w:marBottom w:val="0"/>
      <w:divBdr>
        <w:top w:val="none" w:sz="0" w:space="0" w:color="auto"/>
        <w:left w:val="none" w:sz="0" w:space="0" w:color="auto"/>
        <w:bottom w:val="none" w:sz="0" w:space="0" w:color="auto"/>
        <w:right w:val="none" w:sz="0" w:space="0" w:color="auto"/>
      </w:divBdr>
    </w:div>
    <w:div w:id="453989709">
      <w:bodyDiv w:val="1"/>
      <w:marLeft w:val="0"/>
      <w:marRight w:val="0"/>
      <w:marTop w:val="0"/>
      <w:marBottom w:val="0"/>
      <w:divBdr>
        <w:top w:val="none" w:sz="0" w:space="0" w:color="auto"/>
        <w:left w:val="none" w:sz="0" w:space="0" w:color="auto"/>
        <w:bottom w:val="none" w:sz="0" w:space="0" w:color="auto"/>
        <w:right w:val="none" w:sz="0" w:space="0" w:color="auto"/>
      </w:divBdr>
      <w:divsChild>
        <w:div w:id="1437671463">
          <w:marLeft w:val="0"/>
          <w:marRight w:val="0"/>
          <w:marTop w:val="0"/>
          <w:marBottom w:val="0"/>
          <w:divBdr>
            <w:top w:val="none" w:sz="0" w:space="0" w:color="auto"/>
            <w:left w:val="none" w:sz="0" w:space="0" w:color="auto"/>
            <w:bottom w:val="none" w:sz="0" w:space="0" w:color="auto"/>
            <w:right w:val="none" w:sz="0" w:space="0" w:color="auto"/>
          </w:divBdr>
          <w:divsChild>
            <w:div w:id="704259233">
              <w:marLeft w:val="0"/>
              <w:marRight w:val="0"/>
              <w:marTop w:val="0"/>
              <w:marBottom w:val="0"/>
              <w:divBdr>
                <w:top w:val="none" w:sz="0" w:space="0" w:color="auto"/>
                <w:left w:val="none" w:sz="0" w:space="0" w:color="auto"/>
                <w:bottom w:val="none" w:sz="0" w:space="0" w:color="auto"/>
                <w:right w:val="none" w:sz="0" w:space="0" w:color="auto"/>
              </w:divBdr>
              <w:divsChild>
                <w:div w:id="327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8809">
      <w:bodyDiv w:val="1"/>
      <w:marLeft w:val="0"/>
      <w:marRight w:val="0"/>
      <w:marTop w:val="0"/>
      <w:marBottom w:val="0"/>
      <w:divBdr>
        <w:top w:val="none" w:sz="0" w:space="0" w:color="auto"/>
        <w:left w:val="none" w:sz="0" w:space="0" w:color="auto"/>
        <w:bottom w:val="none" w:sz="0" w:space="0" w:color="auto"/>
        <w:right w:val="none" w:sz="0" w:space="0" w:color="auto"/>
      </w:divBdr>
    </w:div>
    <w:div w:id="495265917">
      <w:bodyDiv w:val="1"/>
      <w:marLeft w:val="0"/>
      <w:marRight w:val="0"/>
      <w:marTop w:val="0"/>
      <w:marBottom w:val="0"/>
      <w:divBdr>
        <w:top w:val="none" w:sz="0" w:space="0" w:color="auto"/>
        <w:left w:val="none" w:sz="0" w:space="0" w:color="auto"/>
        <w:bottom w:val="none" w:sz="0" w:space="0" w:color="auto"/>
        <w:right w:val="none" w:sz="0" w:space="0" w:color="auto"/>
      </w:divBdr>
    </w:div>
    <w:div w:id="510920898">
      <w:bodyDiv w:val="1"/>
      <w:marLeft w:val="0"/>
      <w:marRight w:val="0"/>
      <w:marTop w:val="0"/>
      <w:marBottom w:val="0"/>
      <w:divBdr>
        <w:top w:val="none" w:sz="0" w:space="0" w:color="auto"/>
        <w:left w:val="none" w:sz="0" w:space="0" w:color="auto"/>
        <w:bottom w:val="none" w:sz="0" w:space="0" w:color="auto"/>
        <w:right w:val="none" w:sz="0" w:space="0" w:color="auto"/>
      </w:divBdr>
    </w:div>
    <w:div w:id="521937524">
      <w:bodyDiv w:val="1"/>
      <w:marLeft w:val="0"/>
      <w:marRight w:val="0"/>
      <w:marTop w:val="0"/>
      <w:marBottom w:val="0"/>
      <w:divBdr>
        <w:top w:val="none" w:sz="0" w:space="0" w:color="auto"/>
        <w:left w:val="none" w:sz="0" w:space="0" w:color="auto"/>
        <w:bottom w:val="none" w:sz="0" w:space="0" w:color="auto"/>
        <w:right w:val="none" w:sz="0" w:space="0" w:color="auto"/>
      </w:divBdr>
    </w:div>
    <w:div w:id="531264832">
      <w:bodyDiv w:val="1"/>
      <w:marLeft w:val="0"/>
      <w:marRight w:val="0"/>
      <w:marTop w:val="0"/>
      <w:marBottom w:val="0"/>
      <w:divBdr>
        <w:top w:val="none" w:sz="0" w:space="0" w:color="auto"/>
        <w:left w:val="none" w:sz="0" w:space="0" w:color="auto"/>
        <w:bottom w:val="none" w:sz="0" w:space="0" w:color="auto"/>
        <w:right w:val="none" w:sz="0" w:space="0" w:color="auto"/>
      </w:divBdr>
    </w:div>
    <w:div w:id="642855053">
      <w:bodyDiv w:val="1"/>
      <w:marLeft w:val="0"/>
      <w:marRight w:val="0"/>
      <w:marTop w:val="0"/>
      <w:marBottom w:val="0"/>
      <w:divBdr>
        <w:top w:val="none" w:sz="0" w:space="0" w:color="auto"/>
        <w:left w:val="none" w:sz="0" w:space="0" w:color="auto"/>
        <w:bottom w:val="none" w:sz="0" w:space="0" w:color="auto"/>
        <w:right w:val="none" w:sz="0" w:space="0" w:color="auto"/>
      </w:divBdr>
      <w:divsChild>
        <w:div w:id="638926231">
          <w:marLeft w:val="0"/>
          <w:marRight w:val="0"/>
          <w:marTop w:val="0"/>
          <w:marBottom w:val="0"/>
          <w:divBdr>
            <w:top w:val="none" w:sz="0" w:space="0" w:color="auto"/>
            <w:left w:val="none" w:sz="0" w:space="0" w:color="auto"/>
            <w:bottom w:val="none" w:sz="0" w:space="0" w:color="auto"/>
            <w:right w:val="none" w:sz="0" w:space="0" w:color="auto"/>
          </w:divBdr>
        </w:div>
        <w:div w:id="1233195457">
          <w:marLeft w:val="0"/>
          <w:marRight w:val="0"/>
          <w:marTop w:val="0"/>
          <w:marBottom w:val="0"/>
          <w:divBdr>
            <w:top w:val="none" w:sz="0" w:space="0" w:color="auto"/>
            <w:left w:val="none" w:sz="0" w:space="0" w:color="auto"/>
            <w:bottom w:val="none" w:sz="0" w:space="0" w:color="auto"/>
            <w:right w:val="none" w:sz="0" w:space="0" w:color="auto"/>
          </w:divBdr>
        </w:div>
        <w:div w:id="1911961395">
          <w:marLeft w:val="0"/>
          <w:marRight w:val="0"/>
          <w:marTop w:val="0"/>
          <w:marBottom w:val="0"/>
          <w:divBdr>
            <w:top w:val="none" w:sz="0" w:space="0" w:color="auto"/>
            <w:left w:val="none" w:sz="0" w:space="0" w:color="auto"/>
            <w:bottom w:val="none" w:sz="0" w:space="0" w:color="auto"/>
            <w:right w:val="none" w:sz="0" w:space="0" w:color="auto"/>
          </w:divBdr>
        </w:div>
      </w:divsChild>
    </w:div>
    <w:div w:id="707920362">
      <w:bodyDiv w:val="1"/>
      <w:marLeft w:val="0"/>
      <w:marRight w:val="0"/>
      <w:marTop w:val="0"/>
      <w:marBottom w:val="0"/>
      <w:divBdr>
        <w:top w:val="none" w:sz="0" w:space="0" w:color="auto"/>
        <w:left w:val="none" w:sz="0" w:space="0" w:color="auto"/>
        <w:bottom w:val="none" w:sz="0" w:space="0" w:color="auto"/>
        <w:right w:val="none" w:sz="0" w:space="0" w:color="auto"/>
      </w:divBdr>
    </w:div>
    <w:div w:id="711458969">
      <w:bodyDiv w:val="1"/>
      <w:marLeft w:val="0"/>
      <w:marRight w:val="0"/>
      <w:marTop w:val="0"/>
      <w:marBottom w:val="0"/>
      <w:divBdr>
        <w:top w:val="none" w:sz="0" w:space="0" w:color="auto"/>
        <w:left w:val="none" w:sz="0" w:space="0" w:color="auto"/>
        <w:bottom w:val="none" w:sz="0" w:space="0" w:color="auto"/>
        <w:right w:val="none" w:sz="0" w:space="0" w:color="auto"/>
      </w:divBdr>
    </w:div>
    <w:div w:id="752506245">
      <w:bodyDiv w:val="1"/>
      <w:marLeft w:val="0"/>
      <w:marRight w:val="0"/>
      <w:marTop w:val="0"/>
      <w:marBottom w:val="0"/>
      <w:divBdr>
        <w:top w:val="none" w:sz="0" w:space="0" w:color="auto"/>
        <w:left w:val="none" w:sz="0" w:space="0" w:color="auto"/>
        <w:bottom w:val="none" w:sz="0" w:space="0" w:color="auto"/>
        <w:right w:val="none" w:sz="0" w:space="0" w:color="auto"/>
      </w:divBdr>
    </w:div>
    <w:div w:id="772365461">
      <w:bodyDiv w:val="1"/>
      <w:marLeft w:val="0"/>
      <w:marRight w:val="0"/>
      <w:marTop w:val="0"/>
      <w:marBottom w:val="0"/>
      <w:divBdr>
        <w:top w:val="none" w:sz="0" w:space="0" w:color="auto"/>
        <w:left w:val="none" w:sz="0" w:space="0" w:color="auto"/>
        <w:bottom w:val="none" w:sz="0" w:space="0" w:color="auto"/>
        <w:right w:val="none" w:sz="0" w:space="0" w:color="auto"/>
      </w:divBdr>
    </w:div>
    <w:div w:id="780148127">
      <w:bodyDiv w:val="1"/>
      <w:marLeft w:val="0"/>
      <w:marRight w:val="0"/>
      <w:marTop w:val="0"/>
      <w:marBottom w:val="0"/>
      <w:divBdr>
        <w:top w:val="none" w:sz="0" w:space="0" w:color="auto"/>
        <w:left w:val="none" w:sz="0" w:space="0" w:color="auto"/>
        <w:bottom w:val="none" w:sz="0" w:space="0" w:color="auto"/>
        <w:right w:val="none" w:sz="0" w:space="0" w:color="auto"/>
      </w:divBdr>
      <w:divsChild>
        <w:div w:id="525799696">
          <w:marLeft w:val="0"/>
          <w:marRight w:val="0"/>
          <w:marTop w:val="0"/>
          <w:marBottom w:val="0"/>
          <w:divBdr>
            <w:top w:val="none" w:sz="0" w:space="0" w:color="auto"/>
            <w:left w:val="none" w:sz="0" w:space="0" w:color="auto"/>
            <w:bottom w:val="none" w:sz="0" w:space="0" w:color="auto"/>
            <w:right w:val="none" w:sz="0" w:space="0" w:color="auto"/>
          </w:divBdr>
          <w:divsChild>
            <w:div w:id="1346054708">
              <w:marLeft w:val="0"/>
              <w:marRight w:val="0"/>
              <w:marTop w:val="0"/>
              <w:marBottom w:val="0"/>
              <w:divBdr>
                <w:top w:val="none" w:sz="0" w:space="0" w:color="auto"/>
                <w:left w:val="none" w:sz="0" w:space="0" w:color="auto"/>
                <w:bottom w:val="none" w:sz="0" w:space="0" w:color="auto"/>
                <w:right w:val="none" w:sz="0" w:space="0" w:color="auto"/>
              </w:divBdr>
              <w:divsChild>
                <w:div w:id="663976210">
                  <w:marLeft w:val="0"/>
                  <w:marRight w:val="0"/>
                  <w:marTop w:val="0"/>
                  <w:marBottom w:val="0"/>
                  <w:divBdr>
                    <w:top w:val="none" w:sz="0" w:space="0" w:color="auto"/>
                    <w:left w:val="none" w:sz="0" w:space="0" w:color="auto"/>
                    <w:bottom w:val="none" w:sz="0" w:space="0" w:color="auto"/>
                    <w:right w:val="none" w:sz="0" w:space="0" w:color="auto"/>
                  </w:divBdr>
                  <w:divsChild>
                    <w:div w:id="10779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66500">
      <w:bodyDiv w:val="1"/>
      <w:marLeft w:val="0"/>
      <w:marRight w:val="0"/>
      <w:marTop w:val="0"/>
      <w:marBottom w:val="0"/>
      <w:divBdr>
        <w:top w:val="none" w:sz="0" w:space="0" w:color="auto"/>
        <w:left w:val="none" w:sz="0" w:space="0" w:color="auto"/>
        <w:bottom w:val="none" w:sz="0" w:space="0" w:color="auto"/>
        <w:right w:val="none" w:sz="0" w:space="0" w:color="auto"/>
      </w:divBdr>
      <w:divsChild>
        <w:div w:id="318391539">
          <w:marLeft w:val="0"/>
          <w:marRight w:val="0"/>
          <w:marTop w:val="0"/>
          <w:marBottom w:val="0"/>
          <w:divBdr>
            <w:top w:val="none" w:sz="0" w:space="0" w:color="auto"/>
            <w:left w:val="none" w:sz="0" w:space="0" w:color="auto"/>
            <w:bottom w:val="none" w:sz="0" w:space="0" w:color="auto"/>
            <w:right w:val="none" w:sz="0" w:space="0" w:color="auto"/>
          </w:divBdr>
          <w:divsChild>
            <w:div w:id="869687533">
              <w:marLeft w:val="0"/>
              <w:marRight w:val="0"/>
              <w:marTop w:val="0"/>
              <w:marBottom w:val="0"/>
              <w:divBdr>
                <w:top w:val="none" w:sz="0" w:space="0" w:color="auto"/>
                <w:left w:val="none" w:sz="0" w:space="0" w:color="auto"/>
                <w:bottom w:val="none" w:sz="0" w:space="0" w:color="auto"/>
                <w:right w:val="none" w:sz="0" w:space="0" w:color="auto"/>
              </w:divBdr>
              <w:divsChild>
                <w:div w:id="1574781641">
                  <w:marLeft w:val="0"/>
                  <w:marRight w:val="0"/>
                  <w:marTop w:val="0"/>
                  <w:marBottom w:val="0"/>
                  <w:divBdr>
                    <w:top w:val="none" w:sz="0" w:space="0" w:color="auto"/>
                    <w:left w:val="none" w:sz="0" w:space="0" w:color="auto"/>
                    <w:bottom w:val="none" w:sz="0" w:space="0" w:color="auto"/>
                    <w:right w:val="none" w:sz="0" w:space="0" w:color="auto"/>
                  </w:divBdr>
                  <w:divsChild>
                    <w:div w:id="211771938">
                      <w:marLeft w:val="0"/>
                      <w:marRight w:val="0"/>
                      <w:marTop w:val="0"/>
                      <w:marBottom w:val="0"/>
                      <w:divBdr>
                        <w:top w:val="none" w:sz="0" w:space="0" w:color="auto"/>
                        <w:left w:val="none" w:sz="0" w:space="0" w:color="auto"/>
                        <w:bottom w:val="none" w:sz="0" w:space="0" w:color="auto"/>
                        <w:right w:val="none" w:sz="0" w:space="0" w:color="auto"/>
                      </w:divBdr>
                      <w:divsChild>
                        <w:div w:id="1614361624">
                          <w:marLeft w:val="0"/>
                          <w:marRight w:val="0"/>
                          <w:marTop w:val="0"/>
                          <w:marBottom w:val="0"/>
                          <w:divBdr>
                            <w:top w:val="none" w:sz="0" w:space="0" w:color="auto"/>
                            <w:left w:val="none" w:sz="0" w:space="0" w:color="auto"/>
                            <w:bottom w:val="none" w:sz="0" w:space="0" w:color="auto"/>
                            <w:right w:val="none" w:sz="0" w:space="0" w:color="auto"/>
                          </w:divBdr>
                          <w:divsChild>
                            <w:div w:id="133985928">
                              <w:marLeft w:val="0"/>
                              <w:marRight w:val="0"/>
                              <w:marTop w:val="0"/>
                              <w:marBottom w:val="0"/>
                              <w:divBdr>
                                <w:top w:val="none" w:sz="0" w:space="0" w:color="auto"/>
                                <w:left w:val="none" w:sz="0" w:space="0" w:color="auto"/>
                                <w:bottom w:val="none" w:sz="0" w:space="0" w:color="auto"/>
                                <w:right w:val="none" w:sz="0" w:space="0" w:color="auto"/>
                              </w:divBdr>
                              <w:divsChild>
                                <w:div w:id="1818255707">
                                  <w:marLeft w:val="0"/>
                                  <w:marRight w:val="0"/>
                                  <w:marTop w:val="0"/>
                                  <w:marBottom w:val="0"/>
                                  <w:divBdr>
                                    <w:top w:val="single" w:sz="6" w:space="0" w:color="DDDDDD"/>
                                    <w:left w:val="single" w:sz="6" w:space="7" w:color="DDDDDD"/>
                                    <w:bottom w:val="single" w:sz="6" w:space="7" w:color="DDDDDD"/>
                                    <w:right w:val="single" w:sz="6" w:space="7" w:color="DDDDDD"/>
                                  </w:divBdr>
                                  <w:divsChild>
                                    <w:div w:id="2126609516">
                                      <w:marLeft w:val="0"/>
                                      <w:marRight w:val="0"/>
                                      <w:marTop w:val="0"/>
                                      <w:marBottom w:val="0"/>
                                      <w:divBdr>
                                        <w:top w:val="none" w:sz="0" w:space="0" w:color="auto"/>
                                        <w:left w:val="none" w:sz="0" w:space="0" w:color="auto"/>
                                        <w:bottom w:val="none" w:sz="0" w:space="0" w:color="auto"/>
                                        <w:right w:val="none" w:sz="0" w:space="0" w:color="auto"/>
                                      </w:divBdr>
                                      <w:divsChild>
                                        <w:div w:id="343678458">
                                          <w:marLeft w:val="0"/>
                                          <w:marRight w:val="0"/>
                                          <w:marTop w:val="0"/>
                                          <w:marBottom w:val="0"/>
                                          <w:divBdr>
                                            <w:top w:val="none" w:sz="0" w:space="0" w:color="auto"/>
                                            <w:left w:val="none" w:sz="0" w:space="0" w:color="auto"/>
                                            <w:bottom w:val="none" w:sz="0" w:space="0" w:color="auto"/>
                                            <w:right w:val="none" w:sz="0" w:space="0" w:color="auto"/>
                                          </w:divBdr>
                                          <w:divsChild>
                                            <w:div w:id="1680623081">
                                              <w:marLeft w:val="0"/>
                                              <w:marRight w:val="0"/>
                                              <w:marTop w:val="0"/>
                                              <w:marBottom w:val="0"/>
                                              <w:divBdr>
                                                <w:top w:val="none" w:sz="0" w:space="0" w:color="auto"/>
                                                <w:left w:val="none" w:sz="0" w:space="0" w:color="auto"/>
                                                <w:bottom w:val="none" w:sz="0" w:space="0" w:color="auto"/>
                                                <w:right w:val="none" w:sz="0" w:space="0" w:color="auto"/>
                                              </w:divBdr>
                                              <w:divsChild>
                                                <w:div w:id="3736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371075">
      <w:bodyDiv w:val="1"/>
      <w:marLeft w:val="0"/>
      <w:marRight w:val="0"/>
      <w:marTop w:val="0"/>
      <w:marBottom w:val="0"/>
      <w:divBdr>
        <w:top w:val="none" w:sz="0" w:space="0" w:color="auto"/>
        <w:left w:val="none" w:sz="0" w:space="0" w:color="auto"/>
        <w:bottom w:val="none" w:sz="0" w:space="0" w:color="auto"/>
        <w:right w:val="none" w:sz="0" w:space="0" w:color="auto"/>
      </w:divBdr>
      <w:divsChild>
        <w:div w:id="1418674488">
          <w:marLeft w:val="0"/>
          <w:marRight w:val="0"/>
          <w:marTop w:val="0"/>
          <w:marBottom w:val="0"/>
          <w:divBdr>
            <w:top w:val="none" w:sz="0" w:space="0" w:color="auto"/>
            <w:left w:val="none" w:sz="0" w:space="0" w:color="auto"/>
            <w:bottom w:val="none" w:sz="0" w:space="0" w:color="auto"/>
            <w:right w:val="none" w:sz="0" w:space="0" w:color="auto"/>
          </w:divBdr>
          <w:divsChild>
            <w:div w:id="818544772">
              <w:marLeft w:val="0"/>
              <w:marRight w:val="0"/>
              <w:marTop w:val="0"/>
              <w:marBottom w:val="0"/>
              <w:divBdr>
                <w:top w:val="none" w:sz="0" w:space="0" w:color="auto"/>
                <w:left w:val="none" w:sz="0" w:space="0" w:color="auto"/>
                <w:bottom w:val="none" w:sz="0" w:space="0" w:color="auto"/>
                <w:right w:val="none" w:sz="0" w:space="0" w:color="auto"/>
              </w:divBdr>
              <w:divsChild>
                <w:div w:id="11430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46116">
      <w:bodyDiv w:val="1"/>
      <w:marLeft w:val="0"/>
      <w:marRight w:val="0"/>
      <w:marTop w:val="0"/>
      <w:marBottom w:val="0"/>
      <w:divBdr>
        <w:top w:val="none" w:sz="0" w:space="0" w:color="auto"/>
        <w:left w:val="none" w:sz="0" w:space="0" w:color="auto"/>
        <w:bottom w:val="none" w:sz="0" w:space="0" w:color="auto"/>
        <w:right w:val="none" w:sz="0" w:space="0" w:color="auto"/>
      </w:divBdr>
      <w:divsChild>
        <w:div w:id="11953640">
          <w:marLeft w:val="0"/>
          <w:marRight w:val="0"/>
          <w:marTop w:val="0"/>
          <w:marBottom w:val="0"/>
          <w:divBdr>
            <w:top w:val="none" w:sz="0" w:space="0" w:color="auto"/>
            <w:left w:val="none" w:sz="0" w:space="0" w:color="auto"/>
            <w:bottom w:val="none" w:sz="0" w:space="0" w:color="auto"/>
            <w:right w:val="none" w:sz="0" w:space="0" w:color="auto"/>
          </w:divBdr>
        </w:div>
        <w:div w:id="309674270">
          <w:marLeft w:val="0"/>
          <w:marRight w:val="0"/>
          <w:marTop w:val="0"/>
          <w:marBottom w:val="0"/>
          <w:divBdr>
            <w:top w:val="none" w:sz="0" w:space="0" w:color="auto"/>
            <w:left w:val="none" w:sz="0" w:space="0" w:color="auto"/>
            <w:bottom w:val="none" w:sz="0" w:space="0" w:color="auto"/>
            <w:right w:val="none" w:sz="0" w:space="0" w:color="auto"/>
          </w:divBdr>
        </w:div>
        <w:div w:id="640118850">
          <w:marLeft w:val="0"/>
          <w:marRight w:val="0"/>
          <w:marTop w:val="0"/>
          <w:marBottom w:val="0"/>
          <w:divBdr>
            <w:top w:val="none" w:sz="0" w:space="0" w:color="auto"/>
            <w:left w:val="none" w:sz="0" w:space="0" w:color="auto"/>
            <w:bottom w:val="none" w:sz="0" w:space="0" w:color="auto"/>
            <w:right w:val="none" w:sz="0" w:space="0" w:color="auto"/>
          </w:divBdr>
        </w:div>
        <w:div w:id="655496960">
          <w:marLeft w:val="0"/>
          <w:marRight w:val="0"/>
          <w:marTop w:val="0"/>
          <w:marBottom w:val="0"/>
          <w:divBdr>
            <w:top w:val="none" w:sz="0" w:space="0" w:color="auto"/>
            <w:left w:val="none" w:sz="0" w:space="0" w:color="auto"/>
            <w:bottom w:val="none" w:sz="0" w:space="0" w:color="auto"/>
            <w:right w:val="none" w:sz="0" w:space="0" w:color="auto"/>
          </w:divBdr>
        </w:div>
        <w:div w:id="856383534">
          <w:marLeft w:val="0"/>
          <w:marRight w:val="0"/>
          <w:marTop w:val="0"/>
          <w:marBottom w:val="0"/>
          <w:divBdr>
            <w:top w:val="none" w:sz="0" w:space="0" w:color="auto"/>
            <w:left w:val="none" w:sz="0" w:space="0" w:color="auto"/>
            <w:bottom w:val="none" w:sz="0" w:space="0" w:color="auto"/>
            <w:right w:val="none" w:sz="0" w:space="0" w:color="auto"/>
          </w:divBdr>
        </w:div>
        <w:div w:id="882131197">
          <w:marLeft w:val="0"/>
          <w:marRight w:val="0"/>
          <w:marTop w:val="0"/>
          <w:marBottom w:val="0"/>
          <w:divBdr>
            <w:top w:val="none" w:sz="0" w:space="0" w:color="auto"/>
            <w:left w:val="none" w:sz="0" w:space="0" w:color="auto"/>
            <w:bottom w:val="none" w:sz="0" w:space="0" w:color="auto"/>
            <w:right w:val="none" w:sz="0" w:space="0" w:color="auto"/>
          </w:divBdr>
        </w:div>
        <w:div w:id="1342851590">
          <w:marLeft w:val="0"/>
          <w:marRight w:val="0"/>
          <w:marTop w:val="0"/>
          <w:marBottom w:val="0"/>
          <w:divBdr>
            <w:top w:val="none" w:sz="0" w:space="0" w:color="auto"/>
            <w:left w:val="none" w:sz="0" w:space="0" w:color="auto"/>
            <w:bottom w:val="none" w:sz="0" w:space="0" w:color="auto"/>
            <w:right w:val="none" w:sz="0" w:space="0" w:color="auto"/>
          </w:divBdr>
        </w:div>
        <w:div w:id="1361199176">
          <w:marLeft w:val="0"/>
          <w:marRight w:val="0"/>
          <w:marTop w:val="0"/>
          <w:marBottom w:val="0"/>
          <w:divBdr>
            <w:top w:val="none" w:sz="0" w:space="0" w:color="auto"/>
            <w:left w:val="none" w:sz="0" w:space="0" w:color="auto"/>
            <w:bottom w:val="none" w:sz="0" w:space="0" w:color="auto"/>
            <w:right w:val="none" w:sz="0" w:space="0" w:color="auto"/>
          </w:divBdr>
        </w:div>
        <w:div w:id="1451436595">
          <w:marLeft w:val="0"/>
          <w:marRight w:val="0"/>
          <w:marTop w:val="0"/>
          <w:marBottom w:val="0"/>
          <w:divBdr>
            <w:top w:val="none" w:sz="0" w:space="0" w:color="auto"/>
            <w:left w:val="none" w:sz="0" w:space="0" w:color="auto"/>
            <w:bottom w:val="none" w:sz="0" w:space="0" w:color="auto"/>
            <w:right w:val="none" w:sz="0" w:space="0" w:color="auto"/>
          </w:divBdr>
        </w:div>
        <w:div w:id="1524050462">
          <w:marLeft w:val="0"/>
          <w:marRight w:val="0"/>
          <w:marTop w:val="0"/>
          <w:marBottom w:val="0"/>
          <w:divBdr>
            <w:top w:val="none" w:sz="0" w:space="0" w:color="auto"/>
            <w:left w:val="none" w:sz="0" w:space="0" w:color="auto"/>
            <w:bottom w:val="none" w:sz="0" w:space="0" w:color="auto"/>
            <w:right w:val="none" w:sz="0" w:space="0" w:color="auto"/>
          </w:divBdr>
        </w:div>
        <w:div w:id="1707681783">
          <w:marLeft w:val="0"/>
          <w:marRight w:val="0"/>
          <w:marTop w:val="0"/>
          <w:marBottom w:val="0"/>
          <w:divBdr>
            <w:top w:val="none" w:sz="0" w:space="0" w:color="auto"/>
            <w:left w:val="none" w:sz="0" w:space="0" w:color="auto"/>
            <w:bottom w:val="none" w:sz="0" w:space="0" w:color="auto"/>
            <w:right w:val="none" w:sz="0" w:space="0" w:color="auto"/>
          </w:divBdr>
        </w:div>
        <w:div w:id="1809469271">
          <w:marLeft w:val="0"/>
          <w:marRight w:val="0"/>
          <w:marTop w:val="0"/>
          <w:marBottom w:val="0"/>
          <w:divBdr>
            <w:top w:val="none" w:sz="0" w:space="0" w:color="auto"/>
            <w:left w:val="none" w:sz="0" w:space="0" w:color="auto"/>
            <w:bottom w:val="none" w:sz="0" w:space="0" w:color="auto"/>
            <w:right w:val="none" w:sz="0" w:space="0" w:color="auto"/>
          </w:divBdr>
        </w:div>
        <w:div w:id="1955748036">
          <w:marLeft w:val="0"/>
          <w:marRight w:val="0"/>
          <w:marTop w:val="0"/>
          <w:marBottom w:val="0"/>
          <w:divBdr>
            <w:top w:val="none" w:sz="0" w:space="0" w:color="auto"/>
            <w:left w:val="none" w:sz="0" w:space="0" w:color="auto"/>
            <w:bottom w:val="none" w:sz="0" w:space="0" w:color="auto"/>
            <w:right w:val="none" w:sz="0" w:space="0" w:color="auto"/>
          </w:divBdr>
        </w:div>
        <w:div w:id="2116899736">
          <w:marLeft w:val="0"/>
          <w:marRight w:val="0"/>
          <w:marTop w:val="0"/>
          <w:marBottom w:val="0"/>
          <w:divBdr>
            <w:top w:val="none" w:sz="0" w:space="0" w:color="auto"/>
            <w:left w:val="none" w:sz="0" w:space="0" w:color="auto"/>
            <w:bottom w:val="none" w:sz="0" w:space="0" w:color="auto"/>
            <w:right w:val="none" w:sz="0" w:space="0" w:color="auto"/>
          </w:divBdr>
        </w:div>
      </w:divsChild>
    </w:div>
    <w:div w:id="880477366">
      <w:bodyDiv w:val="1"/>
      <w:marLeft w:val="0"/>
      <w:marRight w:val="0"/>
      <w:marTop w:val="0"/>
      <w:marBottom w:val="0"/>
      <w:divBdr>
        <w:top w:val="none" w:sz="0" w:space="0" w:color="auto"/>
        <w:left w:val="none" w:sz="0" w:space="0" w:color="auto"/>
        <w:bottom w:val="none" w:sz="0" w:space="0" w:color="auto"/>
        <w:right w:val="none" w:sz="0" w:space="0" w:color="auto"/>
      </w:divBdr>
      <w:divsChild>
        <w:div w:id="150561033">
          <w:marLeft w:val="0"/>
          <w:marRight w:val="0"/>
          <w:marTop w:val="0"/>
          <w:marBottom w:val="0"/>
          <w:divBdr>
            <w:top w:val="none" w:sz="0" w:space="0" w:color="auto"/>
            <w:left w:val="none" w:sz="0" w:space="0" w:color="auto"/>
            <w:bottom w:val="none" w:sz="0" w:space="0" w:color="auto"/>
            <w:right w:val="none" w:sz="0" w:space="0" w:color="auto"/>
          </w:divBdr>
        </w:div>
        <w:div w:id="299002244">
          <w:marLeft w:val="0"/>
          <w:marRight w:val="0"/>
          <w:marTop w:val="0"/>
          <w:marBottom w:val="0"/>
          <w:divBdr>
            <w:top w:val="none" w:sz="0" w:space="0" w:color="auto"/>
            <w:left w:val="none" w:sz="0" w:space="0" w:color="auto"/>
            <w:bottom w:val="none" w:sz="0" w:space="0" w:color="auto"/>
            <w:right w:val="none" w:sz="0" w:space="0" w:color="auto"/>
          </w:divBdr>
        </w:div>
        <w:div w:id="627080224">
          <w:marLeft w:val="0"/>
          <w:marRight w:val="0"/>
          <w:marTop w:val="0"/>
          <w:marBottom w:val="0"/>
          <w:divBdr>
            <w:top w:val="none" w:sz="0" w:space="0" w:color="auto"/>
            <w:left w:val="none" w:sz="0" w:space="0" w:color="auto"/>
            <w:bottom w:val="none" w:sz="0" w:space="0" w:color="auto"/>
            <w:right w:val="none" w:sz="0" w:space="0" w:color="auto"/>
          </w:divBdr>
        </w:div>
        <w:div w:id="908340835">
          <w:marLeft w:val="0"/>
          <w:marRight w:val="0"/>
          <w:marTop w:val="0"/>
          <w:marBottom w:val="0"/>
          <w:divBdr>
            <w:top w:val="none" w:sz="0" w:space="0" w:color="auto"/>
            <w:left w:val="none" w:sz="0" w:space="0" w:color="auto"/>
            <w:bottom w:val="none" w:sz="0" w:space="0" w:color="auto"/>
            <w:right w:val="none" w:sz="0" w:space="0" w:color="auto"/>
          </w:divBdr>
        </w:div>
      </w:divsChild>
    </w:div>
    <w:div w:id="933635843">
      <w:bodyDiv w:val="1"/>
      <w:marLeft w:val="0"/>
      <w:marRight w:val="0"/>
      <w:marTop w:val="0"/>
      <w:marBottom w:val="0"/>
      <w:divBdr>
        <w:top w:val="none" w:sz="0" w:space="0" w:color="auto"/>
        <w:left w:val="none" w:sz="0" w:space="0" w:color="auto"/>
        <w:bottom w:val="none" w:sz="0" w:space="0" w:color="auto"/>
        <w:right w:val="none" w:sz="0" w:space="0" w:color="auto"/>
      </w:divBdr>
    </w:div>
    <w:div w:id="956788388">
      <w:bodyDiv w:val="1"/>
      <w:marLeft w:val="0"/>
      <w:marRight w:val="0"/>
      <w:marTop w:val="0"/>
      <w:marBottom w:val="0"/>
      <w:divBdr>
        <w:top w:val="none" w:sz="0" w:space="0" w:color="auto"/>
        <w:left w:val="none" w:sz="0" w:space="0" w:color="auto"/>
        <w:bottom w:val="none" w:sz="0" w:space="0" w:color="auto"/>
        <w:right w:val="none" w:sz="0" w:space="0" w:color="auto"/>
      </w:divBdr>
      <w:divsChild>
        <w:div w:id="1318071030">
          <w:marLeft w:val="0"/>
          <w:marRight w:val="0"/>
          <w:marTop w:val="0"/>
          <w:marBottom w:val="0"/>
          <w:divBdr>
            <w:top w:val="none" w:sz="0" w:space="0" w:color="auto"/>
            <w:left w:val="none" w:sz="0" w:space="0" w:color="auto"/>
            <w:bottom w:val="none" w:sz="0" w:space="0" w:color="auto"/>
            <w:right w:val="none" w:sz="0" w:space="0" w:color="auto"/>
          </w:divBdr>
          <w:divsChild>
            <w:div w:id="9649932">
              <w:marLeft w:val="0"/>
              <w:marRight w:val="0"/>
              <w:marTop w:val="0"/>
              <w:marBottom w:val="0"/>
              <w:divBdr>
                <w:top w:val="none" w:sz="0" w:space="0" w:color="auto"/>
                <w:left w:val="none" w:sz="0" w:space="0" w:color="auto"/>
                <w:bottom w:val="none" w:sz="0" w:space="0" w:color="auto"/>
                <w:right w:val="none" w:sz="0" w:space="0" w:color="auto"/>
              </w:divBdr>
              <w:divsChild>
                <w:div w:id="5675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1299">
      <w:bodyDiv w:val="1"/>
      <w:marLeft w:val="0"/>
      <w:marRight w:val="0"/>
      <w:marTop w:val="0"/>
      <w:marBottom w:val="0"/>
      <w:divBdr>
        <w:top w:val="none" w:sz="0" w:space="0" w:color="auto"/>
        <w:left w:val="none" w:sz="0" w:space="0" w:color="auto"/>
        <w:bottom w:val="none" w:sz="0" w:space="0" w:color="auto"/>
        <w:right w:val="none" w:sz="0" w:space="0" w:color="auto"/>
      </w:divBdr>
    </w:div>
    <w:div w:id="976881436">
      <w:bodyDiv w:val="1"/>
      <w:marLeft w:val="0"/>
      <w:marRight w:val="0"/>
      <w:marTop w:val="0"/>
      <w:marBottom w:val="0"/>
      <w:divBdr>
        <w:top w:val="none" w:sz="0" w:space="0" w:color="auto"/>
        <w:left w:val="none" w:sz="0" w:space="0" w:color="auto"/>
        <w:bottom w:val="none" w:sz="0" w:space="0" w:color="auto"/>
        <w:right w:val="none" w:sz="0" w:space="0" w:color="auto"/>
      </w:divBdr>
    </w:div>
    <w:div w:id="988435823">
      <w:bodyDiv w:val="1"/>
      <w:marLeft w:val="0"/>
      <w:marRight w:val="0"/>
      <w:marTop w:val="0"/>
      <w:marBottom w:val="0"/>
      <w:divBdr>
        <w:top w:val="none" w:sz="0" w:space="0" w:color="auto"/>
        <w:left w:val="none" w:sz="0" w:space="0" w:color="auto"/>
        <w:bottom w:val="none" w:sz="0" w:space="0" w:color="auto"/>
        <w:right w:val="none" w:sz="0" w:space="0" w:color="auto"/>
      </w:divBdr>
    </w:div>
    <w:div w:id="1043364537">
      <w:bodyDiv w:val="1"/>
      <w:marLeft w:val="0"/>
      <w:marRight w:val="0"/>
      <w:marTop w:val="0"/>
      <w:marBottom w:val="0"/>
      <w:divBdr>
        <w:top w:val="none" w:sz="0" w:space="0" w:color="auto"/>
        <w:left w:val="none" w:sz="0" w:space="0" w:color="auto"/>
        <w:bottom w:val="none" w:sz="0" w:space="0" w:color="auto"/>
        <w:right w:val="none" w:sz="0" w:space="0" w:color="auto"/>
      </w:divBdr>
      <w:divsChild>
        <w:div w:id="406342039">
          <w:marLeft w:val="0"/>
          <w:marRight w:val="0"/>
          <w:marTop w:val="0"/>
          <w:marBottom w:val="0"/>
          <w:divBdr>
            <w:top w:val="none" w:sz="0" w:space="0" w:color="auto"/>
            <w:left w:val="none" w:sz="0" w:space="0" w:color="auto"/>
            <w:bottom w:val="none" w:sz="0" w:space="0" w:color="auto"/>
            <w:right w:val="none" w:sz="0" w:space="0" w:color="auto"/>
          </w:divBdr>
          <w:divsChild>
            <w:div w:id="164319729">
              <w:marLeft w:val="0"/>
              <w:marRight w:val="0"/>
              <w:marTop w:val="0"/>
              <w:marBottom w:val="0"/>
              <w:divBdr>
                <w:top w:val="none" w:sz="0" w:space="0" w:color="auto"/>
                <w:left w:val="none" w:sz="0" w:space="0" w:color="auto"/>
                <w:bottom w:val="none" w:sz="0" w:space="0" w:color="auto"/>
                <w:right w:val="none" w:sz="0" w:space="0" w:color="auto"/>
              </w:divBdr>
              <w:divsChild>
                <w:div w:id="9696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3397">
      <w:bodyDiv w:val="1"/>
      <w:marLeft w:val="0"/>
      <w:marRight w:val="0"/>
      <w:marTop w:val="0"/>
      <w:marBottom w:val="0"/>
      <w:divBdr>
        <w:top w:val="none" w:sz="0" w:space="0" w:color="auto"/>
        <w:left w:val="none" w:sz="0" w:space="0" w:color="auto"/>
        <w:bottom w:val="none" w:sz="0" w:space="0" w:color="auto"/>
        <w:right w:val="none" w:sz="0" w:space="0" w:color="auto"/>
      </w:divBdr>
    </w:div>
    <w:div w:id="1157842262">
      <w:bodyDiv w:val="1"/>
      <w:marLeft w:val="0"/>
      <w:marRight w:val="0"/>
      <w:marTop w:val="0"/>
      <w:marBottom w:val="0"/>
      <w:divBdr>
        <w:top w:val="none" w:sz="0" w:space="0" w:color="auto"/>
        <w:left w:val="none" w:sz="0" w:space="0" w:color="auto"/>
        <w:bottom w:val="none" w:sz="0" w:space="0" w:color="auto"/>
        <w:right w:val="none" w:sz="0" w:space="0" w:color="auto"/>
      </w:divBdr>
    </w:div>
    <w:div w:id="1203059906">
      <w:bodyDiv w:val="1"/>
      <w:marLeft w:val="0"/>
      <w:marRight w:val="0"/>
      <w:marTop w:val="0"/>
      <w:marBottom w:val="0"/>
      <w:divBdr>
        <w:top w:val="none" w:sz="0" w:space="0" w:color="auto"/>
        <w:left w:val="none" w:sz="0" w:space="0" w:color="auto"/>
        <w:bottom w:val="none" w:sz="0" w:space="0" w:color="auto"/>
        <w:right w:val="none" w:sz="0" w:space="0" w:color="auto"/>
      </w:divBdr>
    </w:div>
    <w:div w:id="1279605350">
      <w:bodyDiv w:val="1"/>
      <w:marLeft w:val="0"/>
      <w:marRight w:val="0"/>
      <w:marTop w:val="0"/>
      <w:marBottom w:val="0"/>
      <w:divBdr>
        <w:top w:val="none" w:sz="0" w:space="0" w:color="auto"/>
        <w:left w:val="none" w:sz="0" w:space="0" w:color="auto"/>
        <w:bottom w:val="none" w:sz="0" w:space="0" w:color="auto"/>
        <w:right w:val="none" w:sz="0" w:space="0" w:color="auto"/>
      </w:divBdr>
    </w:div>
    <w:div w:id="1298681609">
      <w:bodyDiv w:val="1"/>
      <w:marLeft w:val="0"/>
      <w:marRight w:val="0"/>
      <w:marTop w:val="0"/>
      <w:marBottom w:val="0"/>
      <w:divBdr>
        <w:top w:val="none" w:sz="0" w:space="0" w:color="auto"/>
        <w:left w:val="none" w:sz="0" w:space="0" w:color="auto"/>
        <w:bottom w:val="none" w:sz="0" w:space="0" w:color="auto"/>
        <w:right w:val="none" w:sz="0" w:space="0" w:color="auto"/>
      </w:divBdr>
    </w:div>
    <w:div w:id="1318191961">
      <w:bodyDiv w:val="1"/>
      <w:marLeft w:val="0"/>
      <w:marRight w:val="0"/>
      <w:marTop w:val="0"/>
      <w:marBottom w:val="0"/>
      <w:divBdr>
        <w:top w:val="none" w:sz="0" w:space="0" w:color="auto"/>
        <w:left w:val="none" w:sz="0" w:space="0" w:color="auto"/>
        <w:bottom w:val="none" w:sz="0" w:space="0" w:color="auto"/>
        <w:right w:val="none" w:sz="0" w:space="0" w:color="auto"/>
      </w:divBdr>
    </w:div>
    <w:div w:id="1374234453">
      <w:bodyDiv w:val="1"/>
      <w:marLeft w:val="0"/>
      <w:marRight w:val="0"/>
      <w:marTop w:val="0"/>
      <w:marBottom w:val="0"/>
      <w:divBdr>
        <w:top w:val="none" w:sz="0" w:space="0" w:color="auto"/>
        <w:left w:val="none" w:sz="0" w:space="0" w:color="auto"/>
        <w:bottom w:val="none" w:sz="0" w:space="0" w:color="auto"/>
        <w:right w:val="none" w:sz="0" w:space="0" w:color="auto"/>
      </w:divBdr>
      <w:divsChild>
        <w:div w:id="1857649755">
          <w:marLeft w:val="0"/>
          <w:marRight w:val="0"/>
          <w:marTop w:val="0"/>
          <w:marBottom w:val="0"/>
          <w:divBdr>
            <w:top w:val="none" w:sz="0" w:space="0" w:color="auto"/>
            <w:left w:val="none" w:sz="0" w:space="0" w:color="auto"/>
            <w:bottom w:val="none" w:sz="0" w:space="0" w:color="auto"/>
            <w:right w:val="none" w:sz="0" w:space="0" w:color="auto"/>
          </w:divBdr>
          <w:divsChild>
            <w:div w:id="1985507666">
              <w:marLeft w:val="0"/>
              <w:marRight w:val="0"/>
              <w:marTop w:val="0"/>
              <w:marBottom w:val="0"/>
              <w:divBdr>
                <w:top w:val="none" w:sz="0" w:space="0" w:color="auto"/>
                <w:left w:val="none" w:sz="0" w:space="0" w:color="auto"/>
                <w:bottom w:val="none" w:sz="0" w:space="0" w:color="auto"/>
                <w:right w:val="none" w:sz="0" w:space="0" w:color="auto"/>
              </w:divBdr>
              <w:divsChild>
                <w:div w:id="2997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3020">
      <w:bodyDiv w:val="1"/>
      <w:marLeft w:val="0"/>
      <w:marRight w:val="0"/>
      <w:marTop w:val="0"/>
      <w:marBottom w:val="0"/>
      <w:divBdr>
        <w:top w:val="none" w:sz="0" w:space="0" w:color="auto"/>
        <w:left w:val="none" w:sz="0" w:space="0" w:color="auto"/>
        <w:bottom w:val="none" w:sz="0" w:space="0" w:color="auto"/>
        <w:right w:val="none" w:sz="0" w:space="0" w:color="auto"/>
      </w:divBdr>
      <w:divsChild>
        <w:div w:id="485711010">
          <w:marLeft w:val="0"/>
          <w:marRight w:val="0"/>
          <w:marTop w:val="0"/>
          <w:marBottom w:val="0"/>
          <w:divBdr>
            <w:top w:val="none" w:sz="0" w:space="0" w:color="auto"/>
            <w:left w:val="none" w:sz="0" w:space="0" w:color="auto"/>
            <w:bottom w:val="none" w:sz="0" w:space="0" w:color="auto"/>
            <w:right w:val="none" w:sz="0" w:space="0" w:color="auto"/>
          </w:divBdr>
          <w:divsChild>
            <w:div w:id="1776053697">
              <w:marLeft w:val="0"/>
              <w:marRight w:val="0"/>
              <w:marTop w:val="0"/>
              <w:marBottom w:val="0"/>
              <w:divBdr>
                <w:top w:val="none" w:sz="0" w:space="0" w:color="auto"/>
                <w:left w:val="none" w:sz="0" w:space="0" w:color="auto"/>
                <w:bottom w:val="none" w:sz="0" w:space="0" w:color="auto"/>
                <w:right w:val="none" w:sz="0" w:space="0" w:color="auto"/>
              </w:divBdr>
              <w:divsChild>
                <w:div w:id="7683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59405885">
          <w:marLeft w:val="0"/>
          <w:marRight w:val="0"/>
          <w:marTop w:val="0"/>
          <w:marBottom w:val="0"/>
          <w:divBdr>
            <w:top w:val="none" w:sz="0" w:space="0" w:color="auto"/>
            <w:left w:val="none" w:sz="0" w:space="0" w:color="auto"/>
            <w:bottom w:val="none" w:sz="0" w:space="0" w:color="auto"/>
            <w:right w:val="none" w:sz="0" w:space="0" w:color="auto"/>
          </w:divBdr>
          <w:divsChild>
            <w:div w:id="962806197">
              <w:marLeft w:val="0"/>
              <w:marRight w:val="0"/>
              <w:marTop w:val="0"/>
              <w:marBottom w:val="0"/>
              <w:divBdr>
                <w:top w:val="none" w:sz="0" w:space="0" w:color="auto"/>
                <w:left w:val="none" w:sz="0" w:space="0" w:color="auto"/>
                <w:bottom w:val="none" w:sz="0" w:space="0" w:color="auto"/>
                <w:right w:val="none" w:sz="0" w:space="0" w:color="auto"/>
              </w:divBdr>
              <w:divsChild>
                <w:div w:id="120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1581">
      <w:bodyDiv w:val="1"/>
      <w:marLeft w:val="0"/>
      <w:marRight w:val="0"/>
      <w:marTop w:val="0"/>
      <w:marBottom w:val="0"/>
      <w:divBdr>
        <w:top w:val="none" w:sz="0" w:space="0" w:color="auto"/>
        <w:left w:val="none" w:sz="0" w:space="0" w:color="auto"/>
        <w:bottom w:val="none" w:sz="0" w:space="0" w:color="auto"/>
        <w:right w:val="none" w:sz="0" w:space="0" w:color="auto"/>
      </w:divBdr>
    </w:div>
    <w:div w:id="1441028946">
      <w:bodyDiv w:val="1"/>
      <w:marLeft w:val="0"/>
      <w:marRight w:val="0"/>
      <w:marTop w:val="0"/>
      <w:marBottom w:val="0"/>
      <w:divBdr>
        <w:top w:val="none" w:sz="0" w:space="0" w:color="auto"/>
        <w:left w:val="none" w:sz="0" w:space="0" w:color="auto"/>
        <w:bottom w:val="none" w:sz="0" w:space="0" w:color="auto"/>
        <w:right w:val="none" w:sz="0" w:space="0" w:color="auto"/>
      </w:divBdr>
      <w:divsChild>
        <w:div w:id="33122930">
          <w:marLeft w:val="0"/>
          <w:marRight w:val="0"/>
          <w:marTop w:val="0"/>
          <w:marBottom w:val="0"/>
          <w:divBdr>
            <w:top w:val="none" w:sz="0" w:space="0" w:color="auto"/>
            <w:left w:val="none" w:sz="0" w:space="0" w:color="auto"/>
            <w:bottom w:val="none" w:sz="0" w:space="0" w:color="auto"/>
            <w:right w:val="none" w:sz="0" w:space="0" w:color="auto"/>
          </w:divBdr>
        </w:div>
        <w:div w:id="301930280">
          <w:marLeft w:val="0"/>
          <w:marRight w:val="0"/>
          <w:marTop w:val="0"/>
          <w:marBottom w:val="0"/>
          <w:divBdr>
            <w:top w:val="none" w:sz="0" w:space="0" w:color="auto"/>
            <w:left w:val="none" w:sz="0" w:space="0" w:color="auto"/>
            <w:bottom w:val="none" w:sz="0" w:space="0" w:color="auto"/>
            <w:right w:val="none" w:sz="0" w:space="0" w:color="auto"/>
          </w:divBdr>
        </w:div>
        <w:div w:id="665787657">
          <w:marLeft w:val="0"/>
          <w:marRight w:val="0"/>
          <w:marTop w:val="0"/>
          <w:marBottom w:val="0"/>
          <w:divBdr>
            <w:top w:val="none" w:sz="0" w:space="0" w:color="auto"/>
            <w:left w:val="none" w:sz="0" w:space="0" w:color="auto"/>
            <w:bottom w:val="none" w:sz="0" w:space="0" w:color="auto"/>
            <w:right w:val="none" w:sz="0" w:space="0" w:color="auto"/>
          </w:divBdr>
        </w:div>
        <w:div w:id="812605830">
          <w:marLeft w:val="0"/>
          <w:marRight w:val="0"/>
          <w:marTop w:val="0"/>
          <w:marBottom w:val="0"/>
          <w:divBdr>
            <w:top w:val="none" w:sz="0" w:space="0" w:color="auto"/>
            <w:left w:val="none" w:sz="0" w:space="0" w:color="auto"/>
            <w:bottom w:val="none" w:sz="0" w:space="0" w:color="auto"/>
            <w:right w:val="none" w:sz="0" w:space="0" w:color="auto"/>
          </w:divBdr>
        </w:div>
        <w:div w:id="822627370">
          <w:marLeft w:val="0"/>
          <w:marRight w:val="0"/>
          <w:marTop w:val="0"/>
          <w:marBottom w:val="0"/>
          <w:divBdr>
            <w:top w:val="none" w:sz="0" w:space="0" w:color="auto"/>
            <w:left w:val="none" w:sz="0" w:space="0" w:color="auto"/>
            <w:bottom w:val="none" w:sz="0" w:space="0" w:color="auto"/>
            <w:right w:val="none" w:sz="0" w:space="0" w:color="auto"/>
          </w:divBdr>
        </w:div>
        <w:div w:id="1200901129">
          <w:marLeft w:val="0"/>
          <w:marRight w:val="0"/>
          <w:marTop w:val="0"/>
          <w:marBottom w:val="0"/>
          <w:divBdr>
            <w:top w:val="none" w:sz="0" w:space="0" w:color="auto"/>
            <w:left w:val="none" w:sz="0" w:space="0" w:color="auto"/>
            <w:bottom w:val="none" w:sz="0" w:space="0" w:color="auto"/>
            <w:right w:val="none" w:sz="0" w:space="0" w:color="auto"/>
          </w:divBdr>
        </w:div>
        <w:div w:id="1644385534">
          <w:marLeft w:val="0"/>
          <w:marRight w:val="0"/>
          <w:marTop w:val="0"/>
          <w:marBottom w:val="0"/>
          <w:divBdr>
            <w:top w:val="none" w:sz="0" w:space="0" w:color="auto"/>
            <w:left w:val="none" w:sz="0" w:space="0" w:color="auto"/>
            <w:bottom w:val="none" w:sz="0" w:space="0" w:color="auto"/>
            <w:right w:val="none" w:sz="0" w:space="0" w:color="auto"/>
          </w:divBdr>
        </w:div>
        <w:div w:id="1690789155">
          <w:marLeft w:val="0"/>
          <w:marRight w:val="0"/>
          <w:marTop w:val="0"/>
          <w:marBottom w:val="0"/>
          <w:divBdr>
            <w:top w:val="none" w:sz="0" w:space="0" w:color="auto"/>
            <w:left w:val="none" w:sz="0" w:space="0" w:color="auto"/>
            <w:bottom w:val="none" w:sz="0" w:space="0" w:color="auto"/>
            <w:right w:val="none" w:sz="0" w:space="0" w:color="auto"/>
          </w:divBdr>
        </w:div>
        <w:div w:id="1717191886">
          <w:marLeft w:val="0"/>
          <w:marRight w:val="0"/>
          <w:marTop w:val="0"/>
          <w:marBottom w:val="0"/>
          <w:divBdr>
            <w:top w:val="none" w:sz="0" w:space="0" w:color="auto"/>
            <w:left w:val="none" w:sz="0" w:space="0" w:color="auto"/>
            <w:bottom w:val="none" w:sz="0" w:space="0" w:color="auto"/>
            <w:right w:val="none" w:sz="0" w:space="0" w:color="auto"/>
          </w:divBdr>
        </w:div>
        <w:div w:id="1833569133">
          <w:marLeft w:val="0"/>
          <w:marRight w:val="0"/>
          <w:marTop w:val="0"/>
          <w:marBottom w:val="0"/>
          <w:divBdr>
            <w:top w:val="none" w:sz="0" w:space="0" w:color="auto"/>
            <w:left w:val="none" w:sz="0" w:space="0" w:color="auto"/>
            <w:bottom w:val="none" w:sz="0" w:space="0" w:color="auto"/>
            <w:right w:val="none" w:sz="0" w:space="0" w:color="auto"/>
          </w:divBdr>
        </w:div>
        <w:div w:id="2114745111">
          <w:marLeft w:val="0"/>
          <w:marRight w:val="0"/>
          <w:marTop w:val="0"/>
          <w:marBottom w:val="0"/>
          <w:divBdr>
            <w:top w:val="none" w:sz="0" w:space="0" w:color="auto"/>
            <w:left w:val="none" w:sz="0" w:space="0" w:color="auto"/>
            <w:bottom w:val="none" w:sz="0" w:space="0" w:color="auto"/>
            <w:right w:val="none" w:sz="0" w:space="0" w:color="auto"/>
          </w:divBdr>
        </w:div>
      </w:divsChild>
    </w:div>
    <w:div w:id="1443768175">
      <w:bodyDiv w:val="1"/>
      <w:marLeft w:val="0"/>
      <w:marRight w:val="0"/>
      <w:marTop w:val="0"/>
      <w:marBottom w:val="0"/>
      <w:divBdr>
        <w:top w:val="none" w:sz="0" w:space="0" w:color="auto"/>
        <w:left w:val="none" w:sz="0" w:space="0" w:color="auto"/>
        <w:bottom w:val="none" w:sz="0" w:space="0" w:color="auto"/>
        <w:right w:val="none" w:sz="0" w:space="0" w:color="auto"/>
      </w:divBdr>
      <w:divsChild>
        <w:div w:id="1185904744">
          <w:marLeft w:val="0"/>
          <w:marRight w:val="0"/>
          <w:marTop w:val="0"/>
          <w:marBottom w:val="0"/>
          <w:divBdr>
            <w:top w:val="none" w:sz="0" w:space="0" w:color="auto"/>
            <w:left w:val="none" w:sz="0" w:space="0" w:color="auto"/>
            <w:bottom w:val="none" w:sz="0" w:space="0" w:color="auto"/>
            <w:right w:val="none" w:sz="0" w:space="0" w:color="auto"/>
          </w:divBdr>
          <w:divsChild>
            <w:div w:id="181942214">
              <w:marLeft w:val="0"/>
              <w:marRight w:val="0"/>
              <w:marTop w:val="0"/>
              <w:marBottom w:val="0"/>
              <w:divBdr>
                <w:top w:val="none" w:sz="0" w:space="0" w:color="auto"/>
                <w:left w:val="none" w:sz="0" w:space="0" w:color="auto"/>
                <w:bottom w:val="none" w:sz="0" w:space="0" w:color="auto"/>
                <w:right w:val="none" w:sz="0" w:space="0" w:color="auto"/>
              </w:divBdr>
              <w:divsChild>
                <w:div w:id="20282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54495">
      <w:bodyDiv w:val="1"/>
      <w:marLeft w:val="0"/>
      <w:marRight w:val="0"/>
      <w:marTop w:val="0"/>
      <w:marBottom w:val="0"/>
      <w:divBdr>
        <w:top w:val="none" w:sz="0" w:space="0" w:color="auto"/>
        <w:left w:val="none" w:sz="0" w:space="0" w:color="auto"/>
        <w:bottom w:val="none" w:sz="0" w:space="0" w:color="auto"/>
        <w:right w:val="none" w:sz="0" w:space="0" w:color="auto"/>
      </w:divBdr>
    </w:div>
    <w:div w:id="1522357423">
      <w:bodyDiv w:val="1"/>
      <w:marLeft w:val="0"/>
      <w:marRight w:val="0"/>
      <w:marTop w:val="0"/>
      <w:marBottom w:val="0"/>
      <w:divBdr>
        <w:top w:val="none" w:sz="0" w:space="0" w:color="auto"/>
        <w:left w:val="none" w:sz="0" w:space="0" w:color="auto"/>
        <w:bottom w:val="none" w:sz="0" w:space="0" w:color="auto"/>
        <w:right w:val="none" w:sz="0" w:space="0" w:color="auto"/>
      </w:divBdr>
      <w:divsChild>
        <w:div w:id="172232861">
          <w:marLeft w:val="0"/>
          <w:marRight w:val="0"/>
          <w:marTop w:val="0"/>
          <w:marBottom w:val="0"/>
          <w:divBdr>
            <w:top w:val="none" w:sz="0" w:space="0" w:color="auto"/>
            <w:left w:val="none" w:sz="0" w:space="0" w:color="auto"/>
            <w:bottom w:val="none" w:sz="0" w:space="0" w:color="auto"/>
            <w:right w:val="none" w:sz="0" w:space="0" w:color="auto"/>
          </w:divBdr>
          <w:divsChild>
            <w:div w:id="435104311">
              <w:marLeft w:val="0"/>
              <w:marRight w:val="0"/>
              <w:marTop w:val="0"/>
              <w:marBottom w:val="0"/>
              <w:divBdr>
                <w:top w:val="none" w:sz="0" w:space="0" w:color="auto"/>
                <w:left w:val="none" w:sz="0" w:space="0" w:color="auto"/>
                <w:bottom w:val="none" w:sz="0" w:space="0" w:color="auto"/>
                <w:right w:val="none" w:sz="0" w:space="0" w:color="auto"/>
              </w:divBdr>
              <w:divsChild>
                <w:div w:id="12841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4459">
      <w:bodyDiv w:val="1"/>
      <w:marLeft w:val="0"/>
      <w:marRight w:val="0"/>
      <w:marTop w:val="0"/>
      <w:marBottom w:val="0"/>
      <w:divBdr>
        <w:top w:val="none" w:sz="0" w:space="0" w:color="auto"/>
        <w:left w:val="none" w:sz="0" w:space="0" w:color="auto"/>
        <w:bottom w:val="none" w:sz="0" w:space="0" w:color="auto"/>
        <w:right w:val="none" w:sz="0" w:space="0" w:color="auto"/>
      </w:divBdr>
    </w:div>
    <w:div w:id="1583444565">
      <w:bodyDiv w:val="1"/>
      <w:marLeft w:val="0"/>
      <w:marRight w:val="0"/>
      <w:marTop w:val="0"/>
      <w:marBottom w:val="0"/>
      <w:divBdr>
        <w:top w:val="none" w:sz="0" w:space="0" w:color="auto"/>
        <w:left w:val="none" w:sz="0" w:space="0" w:color="auto"/>
        <w:bottom w:val="none" w:sz="0" w:space="0" w:color="auto"/>
        <w:right w:val="none" w:sz="0" w:space="0" w:color="auto"/>
      </w:divBdr>
      <w:divsChild>
        <w:div w:id="1926300127">
          <w:marLeft w:val="0"/>
          <w:marRight w:val="0"/>
          <w:marTop w:val="0"/>
          <w:marBottom w:val="0"/>
          <w:divBdr>
            <w:top w:val="none" w:sz="0" w:space="0" w:color="auto"/>
            <w:left w:val="none" w:sz="0" w:space="0" w:color="auto"/>
            <w:bottom w:val="none" w:sz="0" w:space="0" w:color="auto"/>
            <w:right w:val="none" w:sz="0" w:space="0" w:color="auto"/>
          </w:divBdr>
          <w:divsChild>
            <w:div w:id="802819149">
              <w:marLeft w:val="0"/>
              <w:marRight w:val="0"/>
              <w:marTop w:val="0"/>
              <w:marBottom w:val="0"/>
              <w:divBdr>
                <w:top w:val="none" w:sz="0" w:space="0" w:color="auto"/>
                <w:left w:val="none" w:sz="0" w:space="0" w:color="auto"/>
                <w:bottom w:val="none" w:sz="0" w:space="0" w:color="auto"/>
                <w:right w:val="none" w:sz="0" w:space="0" w:color="auto"/>
              </w:divBdr>
              <w:divsChild>
                <w:div w:id="20520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13707">
      <w:bodyDiv w:val="1"/>
      <w:marLeft w:val="0"/>
      <w:marRight w:val="0"/>
      <w:marTop w:val="0"/>
      <w:marBottom w:val="0"/>
      <w:divBdr>
        <w:top w:val="none" w:sz="0" w:space="0" w:color="auto"/>
        <w:left w:val="none" w:sz="0" w:space="0" w:color="auto"/>
        <w:bottom w:val="none" w:sz="0" w:space="0" w:color="auto"/>
        <w:right w:val="none" w:sz="0" w:space="0" w:color="auto"/>
      </w:divBdr>
      <w:divsChild>
        <w:div w:id="643201832">
          <w:marLeft w:val="0"/>
          <w:marRight w:val="0"/>
          <w:marTop w:val="0"/>
          <w:marBottom w:val="0"/>
          <w:divBdr>
            <w:top w:val="none" w:sz="0" w:space="0" w:color="auto"/>
            <w:left w:val="none" w:sz="0" w:space="0" w:color="auto"/>
            <w:bottom w:val="none" w:sz="0" w:space="0" w:color="auto"/>
            <w:right w:val="none" w:sz="0" w:space="0" w:color="auto"/>
          </w:divBdr>
          <w:divsChild>
            <w:div w:id="919406660">
              <w:marLeft w:val="0"/>
              <w:marRight w:val="0"/>
              <w:marTop w:val="0"/>
              <w:marBottom w:val="0"/>
              <w:divBdr>
                <w:top w:val="none" w:sz="0" w:space="0" w:color="auto"/>
                <w:left w:val="none" w:sz="0" w:space="0" w:color="auto"/>
                <w:bottom w:val="none" w:sz="0" w:space="0" w:color="auto"/>
                <w:right w:val="none" w:sz="0" w:space="0" w:color="auto"/>
              </w:divBdr>
              <w:divsChild>
                <w:div w:id="10509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8249">
      <w:bodyDiv w:val="1"/>
      <w:marLeft w:val="0"/>
      <w:marRight w:val="0"/>
      <w:marTop w:val="0"/>
      <w:marBottom w:val="0"/>
      <w:divBdr>
        <w:top w:val="none" w:sz="0" w:space="0" w:color="auto"/>
        <w:left w:val="none" w:sz="0" w:space="0" w:color="auto"/>
        <w:bottom w:val="none" w:sz="0" w:space="0" w:color="auto"/>
        <w:right w:val="none" w:sz="0" w:space="0" w:color="auto"/>
      </w:divBdr>
    </w:div>
    <w:div w:id="1761871881">
      <w:bodyDiv w:val="1"/>
      <w:marLeft w:val="0"/>
      <w:marRight w:val="0"/>
      <w:marTop w:val="0"/>
      <w:marBottom w:val="0"/>
      <w:divBdr>
        <w:top w:val="none" w:sz="0" w:space="0" w:color="auto"/>
        <w:left w:val="none" w:sz="0" w:space="0" w:color="auto"/>
        <w:bottom w:val="none" w:sz="0" w:space="0" w:color="auto"/>
        <w:right w:val="none" w:sz="0" w:space="0" w:color="auto"/>
      </w:divBdr>
      <w:divsChild>
        <w:div w:id="1058361476">
          <w:marLeft w:val="0"/>
          <w:marRight w:val="0"/>
          <w:marTop w:val="0"/>
          <w:marBottom w:val="0"/>
          <w:divBdr>
            <w:top w:val="none" w:sz="0" w:space="0" w:color="auto"/>
            <w:left w:val="none" w:sz="0" w:space="0" w:color="auto"/>
            <w:bottom w:val="none" w:sz="0" w:space="0" w:color="auto"/>
            <w:right w:val="none" w:sz="0" w:space="0" w:color="auto"/>
          </w:divBdr>
          <w:divsChild>
            <w:div w:id="1851482624">
              <w:marLeft w:val="0"/>
              <w:marRight w:val="0"/>
              <w:marTop w:val="0"/>
              <w:marBottom w:val="0"/>
              <w:divBdr>
                <w:top w:val="none" w:sz="0" w:space="0" w:color="auto"/>
                <w:left w:val="none" w:sz="0" w:space="0" w:color="auto"/>
                <w:bottom w:val="none" w:sz="0" w:space="0" w:color="auto"/>
                <w:right w:val="none" w:sz="0" w:space="0" w:color="auto"/>
              </w:divBdr>
              <w:divsChild>
                <w:div w:id="12628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6751">
      <w:bodyDiv w:val="1"/>
      <w:marLeft w:val="0"/>
      <w:marRight w:val="0"/>
      <w:marTop w:val="0"/>
      <w:marBottom w:val="0"/>
      <w:divBdr>
        <w:top w:val="none" w:sz="0" w:space="0" w:color="auto"/>
        <w:left w:val="none" w:sz="0" w:space="0" w:color="auto"/>
        <w:bottom w:val="none" w:sz="0" w:space="0" w:color="auto"/>
        <w:right w:val="none" w:sz="0" w:space="0" w:color="auto"/>
      </w:divBdr>
      <w:divsChild>
        <w:div w:id="646476093">
          <w:marLeft w:val="0"/>
          <w:marRight w:val="0"/>
          <w:marTop w:val="0"/>
          <w:marBottom w:val="0"/>
          <w:divBdr>
            <w:top w:val="none" w:sz="0" w:space="0" w:color="auto"/>
            <w:left w:val="none" w:sz="0" w:space="0" w:color="auto"/>
            <w:bottom w:val="none" w:sz="0" w:space="0" w:color="auto"/>
            <w:right w:val="none" w:sz="0" w:space="0" w:color="auto"/>
          </w:divBdr>
        </w:div>
      </w:divsChild>
    </w:div>
    <w:div w:id="1815559744">
      <w:bodyDiv w:val="1"/>
      <w:marLeft w:val="0"/>
      <w:marRight w:val="0"/>
      <w:marTop w:val="0"/>
      <w:marBottom w:val="0"/>
      <w:divBdr>
        <w:top w:val="none" w:sz="0" w:space="0" w:color="auto"/>
        <w:left w:val="none" w:sz="0" w:space="0" w:color="auto"/>
        <w:bottom w:val="none" w:sz="0" w:space="0" w:color="auto"/>
        <w:right w:val="none" w:sz="0" w:space="0" w:color="auto"/>
      </w:divBdr>
    </w:div>
    <w:div w:id="1853520723">
      <w:bodyDiv w:val="1"/>
      <w:marLeft w:val="0"/>
      <w:marRight w:val="0"/>
      <w:marTop w:val="0"/>
      <w:marBottom w:val="0"/>
      <w:divBdr>
        <w:top w:val="none" w:sz="0" w:space="0" w:color="auto"/>
        <w:left w:val="none" w:sz="0" w:space="0" w:color="auto"/>
        <w:bottom w:val="none" w:sz="0" w:space="0" w:color="auto"/>
        <w:right w:val="none" w:sz="0" w:space="0" w:color="auto"/>
      </w:divBdr>
      <w:divsChild>
        <w:div w:id="1263146655">
          <w:marLeft w:val="0"/>
          <w:marRight w:val="0"/>
          <w:marTop w:val="0"/>
          <w:marBottom w:val="0"/>
          <w:divBdr>
            <w:top w:val="none" w:sz="0" w:space="0" w:color="auto"/>
            <w:left w:val="none" w:sz="0" w:space="0" w:color="auto"/>
            <w:bottom w:val="none" w:sz="0" w:space="0" w:color="auto"/>
            <w:right w:val="none" w:sz="0" w:space="0" w:color="auto"/>
          </w:divBdr>
          <w:divsChild>
            <w:div w:id="1168669206">
              <w:marLeft w:val="0"/>
              <w:marRight w:val="0"/>
              <w:marTop w:val="0"/>
              <w:marBottom w:val="0"/>
              <w:divBdr>
                <w:top w:val="none" w:sz="0" w:space="0" w:color="auto"/>
                <w:left w:val="none" w:sz="0" w:space="0" w:color="auto"/>
                <w:bottom w:val="none" w:sz="0" w:space="0" w:color="auto"/>
                <w:right w:val="none" w:sz="0" w:space="0" w:color="auto"/>
              </w:divBdr>
              <w:divsChild>
                <w:div w:id="920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99421">
      <w:bodyDiv w:val="1"/>
      <w:marLeft w:val="0"/>
      <w:marRight w:val="0"/>
      <w:marTop w:val="0"/>
      <w:marBottom w:val="0"/>
      <w:divBdr>
        <w:top w:val="none" w:sz="0" w:space="0" w:color="auto"/>
        <w:left w:val="none" w:sz="0" w:space="0" w:color="auto"/>
        <w:bottom w:val="none" w:sz="0" w:space="0" w:color="auto"/>
        <w:right w:val="none" w:sz="0" w:space="0" w:color="auto"/>
      </w:divBdr>
    </w:div>
    <w:div w:id="1864509405">
      <w:bodyDiv w:val="1"/>
      <w:marLeft w:val="0"/>
      <w:marRight w:val="0"/>
      <w:marTop w:val="0"/>
      <w:marBottom w:val="0"/>
      <w:divBdr>
        <w:top w:val="none" w:sz="0" w:space="0" w:color="auto"/>
        <w:left w:val="none" w:sz="0" w:space="0" w:color="auto"/>
        <w:bottom w:val="none" w:sz="0" w:space="0" w:color="auto"/>
        <w:right w:val="none" w:sz="0" w:space="0" w:color="auto"/>
      </w:divBdr>
      <w:divsChild>
        <w:div w:id="2118334160">
          <w:marLeft w:val="0"/>
          <w:marRight w:val="0"/>
          <w:marTop w:val="0"/>
          <w:marBottom w:val="0"/>
          <w:divBdr>
            <w:top w:val="none" w:sz="0" w:space="0" w:color="auto"/>
            <w:left w:val="none" w:sz="0" w:space="0" w:color="auto"/>
            <w:bottom w:val="none" w:sz="0" w:space="0" w:color="auto"/>
            <w:right w:val="none" w:sz="0" w:space="0" w:color="auto"/>
          </w:divBdr>
          <w:divsChild>
            <w:div w:id="706954722">
              <w:marLeft w:val="0"/>
              <w:marRight w:val="0"/>
              <w:marTop w:val="0"/>
              <w:marBottom w:val="0"/>
              <w:divBdr>
                <w:top w:val="none" w:sz="0" w:space="0" w:color="auto"/>
                <w:left w:val="none" w:sz="0" w:space="0" w:color="auto"/>
                <w:bottom w:val="none" w:sz="0" w:space="0" w:color="auto"/>
                <w:right w:val="none" w:sz="0" w:space="0" w:color="auto"/>
              </w:divBdr>
              <w:divsChild>
                <w:div w:id="2201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5906">
      <w:bodyDiv w:val="1"/>
      <w:marLeft w:val="0"/>
      <w:marRight w:val="0"/>
      <w:marTop w:val="0"/>
      <w:marBottom w:val="0"/>
      <w:divBdr>
        <w:top w:val="none" w:sz="0" w:space="0" w:color="auto"/>
        <w:left w:val="none" w:sz="0" w:space="0" w:color="auto"/>
        <w:bottom w:val="none" w:sz="0" w:space="0" w:color="auto"/>
        <w:right w:val="none" w:sz="0" w:space="0" w:color="auto"/>
      </w:divBdr>
      <w:divsChild>
        <w:div w:id="980697966">
          <w:marLeft w:val="0"/>
          <w:marRight w:val="0"/>
          <w:marTop w:val="0"/>
          <w:marBottom w:val="0"/>
          <w:divBdr>
            <w:top w:val="none" w:sz="0" w:space="0" w:color="auto"/>
            <w:left w:val="none" w:sz="0" w:space="0" w:color="auto"/>
            <w:bottom w:val="none" w:sz="0" w:space="0" w:color="auto"/>
            <w:right w:val="none" w:sz="0" w:space="0" w:color="auto"/>
          </w:divBdr>
          <w:divsChild>
            <w:div w:id="1489707128">
              <w:marLeft w:val="0"/>
              <w:marRight w:val="0"/>
              <w:marTop w:val="0"/>
              <w:marBottom w:val="0"/>
              <w:divBdr>
                <w:top w:val="none" w:sz="0" w:space="0" w:color="auto"/>
                <w:left w:val="none" w:sz="0" w:space="0" w:color="auto"/>
                <w:bottom w:val="none" w:sz="0" w:space="0" w:color="auto"/>
                <w:right w:val="none" w:sz="0" w:space="0" w:color="auto"/>
              </w:divBdr>
              <w:divsChild>
                <w:div w:id="9095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788">
      <w:bodyDiv w:val="1"/>
      <w:marLeft w:val="0"/>
      <w:marRight w:val="0"/>
      <w:marTop w:val="0"/>
      <w:marBottom w:val="0"/>
      <w:divBdr>
        <w:top w:val="none" w:sz="0" w:space="0" w:color="auto"/>
        <w:left w:val="none" w:sz="0" w:space="0" w:color="auto"/>
        <w:bottom w:val="none" w:sz="0" w:space="0" w:color="auto"/>
        <w:right w:val="none" w:sz="0" w:space="0" w:color="auto"/>
      </w:divBdr>
    </w:div>
    <w:div w:id="1910380176">
      <w:bodyDiv w:val="1"/>
      <w:marLeft w:val="0"/>
      <w:marRight w:val="0"/>
      <w:marTop w:val="0"/>
      <w:marBottom w:val="0"/>
      <w:divBdr>
        <w:top w:val="none" w:sz="0" w:space="0" w:color="auto"/>
        <w:left w:val="none" w:sz="0" w:space="0" w:color="auto"/>
        <w:bottom w:val="none" w:sz="0" w:space="0" w:color="auto"/>
        <w:right w:val="none" w:sz="0" w:space="0" w:color="auto"/>
      </w:divBdr>
    </w:div>
    <w:div w:id="1929994069">
      <w:bodyDiv w:val="1"/>
      <w:marLeft w:val="0"/>
      <w:marRight w:val="0"/>
      <w:marTop w:val="0"/>
      <w:marBottom w:val="0"/>
      <w:divBdr>
        <w:top w:val="none" w:sz="0" w:space="0" w:color="auto"/>
        <w:left w:val="none" w:sz="0" w:space="0" w:color="auto"/>
        <w:bottom w:val="none" w:sz="0" w:space="0" w:color="auto"/>
        <w:right w:val="none" w:sz="0" w:space="0" w:color="auto"/>
      </w:divBdr>
    </w:div>
    <w:div w:id="1961834905">
      <w:bodyDiv w:val="1"/>
      <w:marLeft w:val="0"/>
      <w:marRight w:val="0"/>
      <w:marTop w:val="0"/>
      <w:marBottom w:val="0"/>
      <w:divBdr>
        <w:top w:val="none" w:sz="0" w:space="0" w:color="auto"/>
        <w:left w:val="none" w:sz="0" w:space="0" w:color="auto"/>
        <w:bottom w:val="none" w:sz="0" w:space="0" w:color="auto"/>
        <w:right w:val="none" w:sz="0" w:space="0" w:color="auto"/>
      </w:divBdr>
    </w:div>
    <w:div w:id="1975285956">
      <w:bodyDiv w:val="1"/>
      <w:marLeft w:val="0"/>
      <w:marRight w:val="0"/>
      <w:marTop w:val="0"/>
      <w:marBottom w:val="0"/>
      <w:divBdr>
        <w:top w:val="none" w:sz="0" w:space="0" w:color="auto"/>
        <w:left w:val="none" w:sz="0" w:space="0" w:color="auto"/>
        <w:bottom w:val="none" w:sz="0" w:space="0" w:color="auto"/>
        <w:right w:val="none" w:sz="0" w:space="0" w:color="auto"/>
      </w:divBdr>
    </w:div>
    <w:div w:id="2033802716">
      <w:bodyDiv w:val="1"/>
      <w:marLeft w:val="0"/>
      <w:marRight w:val="0"/>
      <w:marTop w:val="0"/>
      <w:marBottom w:val="0"/>
      <w:divBdr>
        <w:top w:val="none" w:sz="0" w:space="0" w:color="auto"/>
        <w:left w:val="none" w:sz="0" w:space="0" w:color="auto"/>
        <w:bottom w:val="none" w:sz="0" w:space="0" w:color="auto"/>
        <w:right w:val="none" w:sz="0" w:space="0" w:color="auto"/>
      </w:divBdr>
      <w:divsChild>
        <w:div w:id="291639050">
          <w:marLeft w:val="0"/>
          <w:marRight w:val="0"/>
          <w:marTop w:val="0"/>
          <w:marBottom w:val="0"/>
          <w:divBdr>
            <w:top w:val="none" w:sz="0" w:space="0" w:color="auto"/>
            <w:left w:val="none" w:sz="0" w:space="0" w:color="auto"/>
            <w:bottom w:val="none" w:sz="0" w:space="0" w:color="auto"/>
            <w:right w:val="none" w:sz="0" w:space="0" w:color="auto"/>
          </w:divBdr>
          <w:divsChild>
            <w:div w:id="277416130">
              <w:marLeft w:val="0"/>
              <w:marRight w:val="0"/>
              <w:marTop w:val="0"/>
              <w:marBottom w:val="0"/>
              <w:divBdr>
                <w:top w:val="none" w:sz="0" w:space="0" w:color="auto"/>
                <w:left w:val="none" w:sz="0" w:space="0" w:color="auto"/>
                <w:bottom w:val="none" w:sz="0" w:space="0" w:color="auto"/>
                <w:right w:val="none" w:sz="0" w:space="0" w:color="auto"/>
              </w:divBdr>
              <w:divsChild>
                <w:div w:id="17129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EBED-28C2-4C16-BCC8-C8CEE7C1B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8810</Words>
  <Characters>45735</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ACTA NUMERO UNO</vt:lpstr>
    </vt:vector>
  </TitlesOfParts>
  <Company/>
  <LinksUpToDate>false</LinksUpToDate>
  <CharactersWithSpaces>54437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NUMERO UNO</dc:title>
  <dc:subject/>
  <dc:creator>SG PMROCHAA</dc:creator>
  <cp:keywords/>
  <dc:description/>
  <cp:lastModifiedBy>JOSHUA OMAR GARCIA FLORES</cp:lastModifiedBy>
  <cp:revision>3</cp:revision>
  <cp:lastPrinted>2026-04-15T18:45:00Z</cp:lastPrinted>
  <dcterms:created xsi:type="dcterms:W3CDTF">2026-06-09T16:46:00Z</dcterms:created>
  <dcterms:modified xsi:type="dcterms:W3CDTF">2026-06-09T16:49:00Z</dcterms:modified>
</cp:coreProperties>
</file>