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932" w:rsidRDefault="008B3932" w:rsidP="008B3932">
      <w:pPr>
        <w:pStyle w:val="Sinespaciado"/>
      </w:pPr>
      <w:bookmarkStart w:id="0" w:name="_GoBack"/>
      <w:bookmarkEnd w:id="0"/>
    </w:p>
    <w:p w:rsidR="008B3932" w:rsidRDefault="008B3932" w:rsidP="008B3932">
      <w:pPr>
        <w:pStyle w:val="Sinespaciado"/>
        <w:jc w:val="both"/>
      </w:pPr>
      <w:r>
        <w:t>SE INFORMA QUE LA LEY DE ADQUISICIONES DEL ESTADO DE SAN LUIS POTOSI EN EL ARTICULO 65 SEÑALA QUE SE PODRA SUSPENDER EL PROCESO DE ADJUDICACION, EN CUALQUIER ETAPA DEL DESARROLLO DEL PROCEDIMIENTO, SIN EMBARGO, DURANTE EL PROCESO MISMO NO SE PRESENTO NINGUNA SUSPENSION, MOTIVO POR EL CUAL NO SE GENERA INFORMACION PARA EL LLENADO DE ESTA COLUMNA.</w:t>
      </w:r>
    </w:p>
    <w:p w:rsidR="00C972AD" w:rsidRDefault="00C972AD"/>
    <w:sectPr w:rsidR="00C972A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932"/>
    <w:rsid w:val="0037451E"/>
    <w:rsid w:val="00397BFB"/>
    <w:rsid w:val="00583721"/>
    <w:rsid w:val="0067228D"/>
    <w:rsid w:val="00734FF4"/>
    <w:rsid w:val="007626CC"/>
    <w:rsid w:val="007F0EF3"/>
    <w:rsid w:val="008B3932"/>
    <w:rsid w:val="00931652"/>
    <w:rsid w:val="00AB4C0B"/>
    <w:rsid w:val="00C441E5"/>
    <w:rsid w:val="00C972AD"/>
    <w:rsid w:val="00D26667"/>
    <w:rsid w:val="00E1021A"/>
    <w:rsid w:val="00F81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F81773-4DA3-4306-9FA3-C0370F5CB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B3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297</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Soto Almaguer</dc:creator>
  <cp:lastModifiedBy>Leticia Soto Almaguer</cp:lastModifiedBy>
  <cp:revision>13</cp:revision>
  <dcterms:created xsi:type="dcterms:W3CDTF">2022-12-27T19:12:00Z</dcterms:created>
  <dcterms:modified xsi:type="dcterms:W3CDTF">2024-09-03T23:49:00Z</dcterms:modified>
</cp:coreProperties>
</file>