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XSpec="right" w:tblpY="-242"/>
        <w:tblW w:w="0" w:type="auto"/>
        <w:tblLook w:val="01E0" w:firstRow="1" w:lastRow="1" w:firstColumn="1" w:lastColumn="1" w:noHBand="0" w:noVBand="0"/>
      </w:tblPr>
      <w:tblGrid>
        <w:gridCol w:w="5328"/>
      </w:tblGrid>
      <w:tr w:rsidR="00D63793" w:rsidRPr="003F6B59" w:rsidTr="00D63793">
        <w:trPr>
          <w:trHeight w:val="567"/>
        </w:trPr>
        <w:tc>
          <w:tcPr>
            <w:tcW w:w="5328" w:type="dxa"/>
            <w:vAlign w:val="center"/>
            <w:hideMark/>
          </w:tcPr>
          <w:p w:rsidR="00D63793" w:rsidRPr="003F6B59" w:rsidRDefault="00A028AC" w:rsidP="00D63793">
            <w:pPr>
              <w:jc w:val="both"/>
              <w:rPr>
                <w:rFonts w:ascii="Arial Narrow" w:hAnsi="Arial Narrow"/>
                <w:b/>
                <w:iCs/>
              </w:rPr>
            </w:pPr>
            <w:r>
              <w:rPr>
                <w:rFonts w:ascii="Arial Narrow" w:hAnsi="Arial Narrow"/>
                <w:b/>
                <w:iCs/>
              </w:rPr>
              <w:t xml:space="preserve">                                                                                                    </w:t>
            </w:r>
            <w:r w:rsidR="00D63793" w:rsidRPr="003F6B59">
              <w:rPr>
                <w:rFonts w:ascii="Arial Narrow" w:hAnsi="Arial Narrow"/>
                <w:b/>
                <w:iCs/>
              </w:rPr>
              <w:t>TRIBUNAL ESTATAL DE JUSTICIA ADMINISTRATIVA</w:t>
            </w:r>
          </w:p>
        </w:tc>
      </w:tr>
      <w:tr w:rsidR="00D63793" w:rsidRPr="003F6B59" w:rsidTr="00D63793">
        <w:trPr>
          <w:trHeight w:val="567"/>
        </w:trPr>
        <w:tc>
          <w:tcPr>
            <w:tcW w:w="5328" w:type="dxa"/>
            <w:vAlign w:val="center"/>
            <w:hideMark/>
          </w:tcPr>
          <w:p w:rsidR="00D63793" w:rsidRPr="005A4385" w:rsidRDefault="00D63793" w:rsidP="00D63793">
            <w:pPr>
              <w:jc w:val="both"/>
              <w:rPr>
                <w:rFonts w:ascii="Arial" w:hAnsi="Arial" w:cs="Arial"/>
                <w:b/>
                <w:iCs/>
                <w:sz w:val="20"/>
                <w:szCs w:val="20"/>
              </w:rPr>
            </w:pPr>
            <w:r w:rsidRPr="005A4385">
              <w:rPr>
                <w:rFonts w:ascii="Arial" w:hAnsi="Arial" w:cs="Arial"/>
                <w:b/>
                <w:iCs/>
                <w:sz w:val="20"/>
                <w:szCs w:val="20"/>
              </w:rPr>
              <w:t>SEGUNDA SALA UNITARIA</w:t>
            </w:r>
          </w:p>
        </w:tc>
      </w:tr>
      <w:tr w:rsidR="00D63793" w:rsidRPr="003F6B59" w:rsidTr="00D63793">
        <w:trPr>
          <w:trHeight w:val="567"/>
        </w:trPr>
        <w:tc>
          <w:tcPr>
            <w:tcW w:w="5328" w:type="dxa"/>
            <w:vAlign w:val="center"/>
            <w:hideMark/>
          </w:tcPr>
          <w:p w:rsidR="00D63793" w:rsidRPr="005A4385" w:rsidRDefault="00D63793" w:rsidP="00117A21">
            <w:pPr>
              <w:jc w:val="both"/>
              <w:rPr>
                <w:rFonts w:ascii="Arial" w:hAnsi="Arial" w:cs="Arial"/>
                <w:iCs/>
                <w:sz w:val="20"/>
                <w:szCs w:val="20"/>
              </w:rPr>
            </w:pPr>
            <w:r w:rsidRPr="005A4385">
              <w:rPr>
                <w:rFonts w:ascii="Arial" w:hAnsi="Arial" w:cs="Arial"/>
                <w:b/>
                <w:iCs/>
                <w:sz w:val="20"/>
                <w:szCs w:val="20"/>
              </w:rPr>
              <w:t>EXPEDIENTE</w:t>
            </w:r>
            <w:r>
              <w:rPr>
                <w:rFonts w:ascii="Arial" w:hAnsi="Arial" w:cs="Arial"/>
                <w:b/>
                <w:iCs/>
                <w:sz w:val="20"/>
                <w:szCs w:val="20"/>
              </w:rPr>
              <w:t>.</w:t>
            </w:r>
            <w:r>
              <w:rPr>
                <w:rFonts w:ascii="Arial" w:hAnsi="Arial" w:cs="Arial"/>
                <w:iCs/>
                <w:sz w:val="20"/>
                <w:szCs w:val="20"/>
              </w:rPr>
              <w:t>-</w:t>
            </w:r>
            <w:r w:rsidR="00FD4085">
              <w:rPr>
                <w:rFonts w:ascii="Arial" w:hAnsi="Arial" w:cs="Arial"/>
                <w:iCs/>
                <w:sz w:val="20"/>
                <w:szCs w:val="20"/>
              </w:rPr>
              <w:t>1</w:t>
            </w:r>
            <w:r w:rsidR="00117A21">
              <w:rPr>
                <w:rFonts w:ascii="Arial" w:hAnsi="Arial" w:cs="Arial"/>
                <w:iCs/>
                <w:sz w:val="20"/>
                <w:szCs w:val="20"/>
              </w:rPr>
              <w:t>022</w:t>
            </w:r>
            <w:r w:rsidRPr="005A4385">
              <w:rPr>
                <w:rFonts w:ascii="Arial" w:hAnsi="Arial" w:cs="Arial"/>
                <w:iCs/>
                <w:sz w:val="20"/>
                <w:szCs w:val="20"/>
              </w:rPr>
              <w:t>/202</w:t>
            </w:r>
            <w:r>
              <w:rPr>
                <w:rFonts w:ascii="Arial" w:hAnsi="Arial" w:cs="Arial"/>
                <w:iCs/>
                <w:sz w:val="20"/>
                <w:szCs w:val="20"/>
              </w:rPr>
              <w:t>5</w:t>
            </w:r>
            <w:r w:rsidRPr="005A4385">
              <w:rPr>
                <w:rFonts w:ascii="Arial" w:hAnsi="Arial" w:cs="Arial"/>
                <w:iCs/>
                <w:sz w:val="20"/>
                <w:szCs w:val="20"/>
              </w:rPr>
              <w:t>/2</w:t>
            </w:r>
          </w:p>
        </w:tc>
      </w:tr>
      <w:tr w:rsidR="00D63793" w:rsidRPr="003F6B59" w:rsidTr="00D63793">
        <w:trPr>
          <w:trHeight w:val="567"/>
        </w:trPr>
        <w:tc>
          <w:tcPr>
            <w:tcW w:w="5328" w:type="dxa"/>
            <w:vAlign w:val="center"/>
            <w:hideMark/>
          </w:tcPr>
          <w:p w:rsidR="00D63793" w:rsidRPr="00405730" w:rsidRDefault="00D63793" w:rsidP="00D63793">
            <w:pPr>
              <w:jc w:val="both"/>
              <w:rPr>
                <w:rFonts w:ascii="Arial" w:hAnsi="Arial" w:cs="Arial"/>
                <w:b/>
                <w:iCs/>
                <w:color w:val="FF0000"/>
                <w:sz w:val="20"/>
                <w:szCs w:val="20"/>
              </w:rPr>
            </w:pPr>
            <w:r w:rsidRPr="00405730">
              <w:rPr>
                <w:rFonts w:ascii="Arial" w:hAnsi="Arial" w:cs="Arial"/>
                <w:b/>
                <w:iCs/>
                <w:sz w:val="20"/>
                <w:szCs w:val="20"/>
              </w:rPr>
              <w:t>SENTENCIA DEFINITIVA</w:t>
            </w:r>
          </w:p>
        </w:tc>
      </w:tr>
      <w:tr w:rsidR="00D63793" w:rsidRPr="003F6B59" w:rsidTr="00D63793">
        <w:trPr>
          <w:trHeight w:val="454"/>
        </w:trPr>
        <w:tc>
          <w:tcPr>
            <w:tcW w:w="5328" w:type="dxa"/>
            <w:vAlign w:val="center"/>
            <w:hideMark/>
          </w:tcPr>
          <w:p w:rsidR="002B56CC" w:rsidRPr="002B56CC" w:rsidRDefault="00D63793" w:rsidP="002746AC">
            <w:pPr>
              <w:jc w:val="both"/>
              <w:rPr>
                <w:rFonts w:ascii="Arial" w:hAnsi="Arial" w:cs="Arial"/>
                <w:iCs/>
                <w:sz w:val="20"/>
                <w:szCs w:val="20"/>
              </w:rPr>
            </w:pPr>
            <w:r w:rsidRPr="00FA0049">
              <w:rPr>
                <w:rFonts w:ascii="Arial" w:hAnsi="Arial" w:cs="Arial"/>
                <w:b/>
                <w:iCs/>
                <w:sz w:val="20"/>
                <w:szCs w:val="20"/>
              </w:rPr>
              <w:t>ACTOR</w:t>
            </w:r>
            <w:r w:rsidR="00EF25F5">
              <w:rPr>
                <w:rFonts w:ascii="Arial" w:hAnsi="Arial" w:cs="Arial"/>
                <w:iCs/>
                <w:color w:val="FF0000"/>
                <w:sz w:val="20"/>
                <w:szCs w:val="20"/>
              </w:rPr>
              <w:t>**********</w:t>
            </w:r>
          </w:p>
        </w:tc>
      </w:tr>
      <w:tr w:rsidR="00D63793" w:rsidRPr="003F6B59" w:rsidTr="00D63793">
        <w:trPr>
          <w:trHeight w:val="907"/>
        </w:trPr>
        <w:tc>
          <w:tcPr>
            <w:tcW w:w="5328" w:type="dxa"/>
            <w:vAlign w:val="center"/>
            <w:hideMark/>
          </w:tcPr>
          <w:p w:rsidR="00005680" w:rsidRDefault="00D63793" w:rsidP="00FD4085">
            <w:pPr>
              <w:jc w:val="both"/>
              <w:rPr>
                <w:rFonts w:ascii="Arial" w:hAnsi="Arial" w:cs="Arial"/>
                <w:color w:val="00B0F0"/>
                <w:sz w:val="20"/>
                <w:szCs w:val="20"/>
              </w:rPr>
            </w:pPr>
            <w:r w:rsidRPr="005A4385">
              <w:rPr>
                <w:rFonts w:ascii="Arial" w:hAnsi="Arial" w:cs="Arial"/>
                <w:b/>
                <w:iCs/>
                <w:sz w:val="20"/>
                <w:szCs w:val="20"/>
              </w:rPr>
              <w:t>AUTORIDAD DEMANDADA:</w:t>
            </w:r>
            <w:r w:rsidRPr="005A4385">
              <w:rPr>
                <w:rFonts w:ascii="Arial" w:hAnsi="Arial" w:cs="Arial"/>
                <w:iCs/>
                <w:sz w:val="20"/>
                <w:szCs w:val="20"/>
              </w:rPr>
              <w:t xml:space="preserve"> </w:t>
            </w:r>
            <w:r w:rsidRPr="005A4385">
              <w:rPr>
                <w:rFonts w:ascii="Arial" w:hAnsi="Arial" w:cs="Arial"/>
                <w:sz w:val="20"/>
                <w:szCs w:val="20"/>
              </w:rPr>
              <w:t>POLICIA VIAL DEL MUNICIPIO DE SAN LUIS POTOSÍ, QUIEN APLICO LA BOLETA DE INFRACCIÓN</w:t>
            </w:r>
            <w:r w:rsidR="00540A27">
              <w:rPr>
                <w:rFonts w:ascii="Arial" w:hAnsi="Arial" w:cs="Arial"/>
                <w:sz w:val="20"/>
                <w:szCs w:val="20"/>
              </w:rPr>
              <w:t xml:space="preserve">  BB 203908</w:t>
            </w:r>
            <w:r w:rsidR="00E50E84">
              <w:rPr>
                <w:rFonts w:ascii="Arial" w:hAnsi="Arial" w:cs="Arial"/>
                <w:color w:val="00B0F0"/>
                <w:sz w:val="20"/>
                <w:szCs w:val="20"/>
              </w:rPr>
              <w:t>.</w:t>
            </w:r>
            <w:r>
              <w:rPr>
                <w:rFonts w:ascii="Arial" w:hAnsi="Arial" w:cs="Arial"/>
                <w:color w:val="00B0F0"/>
                <w:sz w:val="20"/>
                <w:szCs w:val="20"/>
              </w:rPr>
              <w:t xml:space="preserve"> </w:t>
            </w:r>
          </w:p>
          <w:p w:rsidR="00D63793" w:rsidRPr="00005680" w:rsidRDefault="00005680" w:rsidP="00540A27">
            <w:pPr>
              <w:jc w:val="both"/>
              <w:rPr>
                <w:rFonts w:ascii="Arial" w:hAnsi="Arial" w:cs="Arial"/>
                <w:iCs/>
                <w:sz w:val="20"/>
                <w:szCs w:val="20"/>
              </w:rPr>
            </w:pPr>
            <w:r w:rsidRPr="00005680">
              <w:rPr>
                <w:rFonts w:ascii="Arial" w:hAnsi="Arial" w:cs="Arial"/>
                <w:b/>
                <w:sz w:val="20"/>
                <w:szCs w:val="20"/>
              </w:rPr>
              <w:t>TERCERO</w:t>
            </w:r>
            <w:r w:rsidRPr="00005680">
              <w:rPr>
                <w:rFonts w:ascii="Arial" w:hAnsi="Arial" w:cs="Arial"/>
                <w:sz w:val="20"/>
                <w:szCs w:val="20"/>
              </w:rPr>
              <w:t xml:space="preserve">.- </w:t>
            </w:r>
            <w:r w:rsidR="00540A27">
              <w:rPr>
                <w:rFonts w:ascii="Arial" w:hAnsi="Arial" w:cs="Arial"/>
                <w:sz w:val="20"/>
                <w:szCs w:val="20"/>
              </w:rPr>
              <w:t>SUPER SERVICIO ZARATE</w:t>
            </w:r>
          </w:p>
        </w:tc>
      </w:tr>
      <w:tr w:rsidR="00D63793" w:rsidRPr="003F6B59" w:rsidTr="00D63793">
        <w:trPr>
          <w:trHeight w:val="567"/>
        </w:trPr>
        <w:tc>
          <w:tcPr>
            <w:tcW w:w="5328" w:type="dxa"/>
            <w:vAlign w:val="center"/>
            <w:hideMark/>
          </w:tcPr>
          <w:p w:rsidR="00D63793" w:rsidRPr="005A4385" w:rsidRDefault="00D63793" w:rsidP="00D63793">
            <w:pPr>
              <w:jc w:val="both"/>
              <w:rPr>
                <w:rFonts w:ascii="Arial" w:hAnsi="Arial" w:cs="Arial"/>
                <w:iCs/>
                <w:sz w:val="20"/>
                <w:szCs w:val="20"/>
              </w:rPr>
            </w:pPr>
            <w:r w:rsidRPr="005A4385">
              <w:rPr>
                <w:rFonts w:ascii="Arial" w:hAnsi="Arial" w:cs="Arial"/>
                <w:b/>
                <w:iCs/>
                <w:sz w:val="20"/>
                <w:szCs w:val="20"/>
              </w:rPr>
              <w:t>MAGISTRADA:</w:t>
            </w:r>
            <w:r w:rsidRPr="005A4385">
              <w:rPr>
                <w:rFonts w:ascii="Arial" w:hAnsi="Arial" w:cs="Arial"/>
                <w:iCs/>
                <w:sz w:val="20"/>
                <w:szCs w:val="20"/>
              </w:rPr>
              <w:t xml:space="preserve"> MARÍA OLVIDO RODRÍGUEZ VÁZQUEZ.</w:t>
            </w:r>
          </w:p>
          <w:p w:rsidR="00D63793" w:rsidRPr="005A4385" w:rsidRDefault="00D63793" w:rsidP="00D63793">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Default="00CB1E30" w:rsidP="00CB1E30">
      <w:pPr>
        <w:spacing w:after="0" w:line="360" w:lineRule="auto"/>
        <w:jc w:val="both"/>
        <w:rPr>
          <w:rFonts w:ascii="Arial" w:hAnsi="Arial" w:cs="Arial"/>
          <w:sz w:val="28"/>
          <w:szCs w:val="28"/>
        </w:rPr>
      </w:pPr>
    </w:p>
    <w:p w:rsidR="00CB1E30" w:rsidRPr="003F6B59" w:rsidRDefault="00CB1E30" w:rsidP="00CB1E30">
      <w:pPr>
        <w:spacing w:after="0" w:line="360" w:lineRule="auto"/>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San Luis Potosí, San Luis Potosí, a</w:t>
      </w:r>
      <w:r w:rsidR="00FD4085">
        <w:rPr>
          <w:rFonts w:ascii="Arial" w:hAnsi="Arial" w:cs="Arial"/>
          <w:sz w:val="28"/>
          <w:szCs w:val="28"/>
        </w:rPr>
        <w:t xml:space="preserve"> </w:t>
      </w:r>
      <w:r w:rsidR="00540A27">
        <w:rPr>
          <w:rFonts w:ascii="Arial" w:hAnsi="Arial" w:cs="Arial"/>
          <w:sz w:val="28"/>
          <w:szCs w:val="28"/>
        </w:rPr>
        <w:t xml:space="preserve">veintiocho </w:t>
      </w:r>
      <w:r w:rsidR="00FD4085">
        <w:rPr>
          <w:rFonts w:ascii="Arial" w:hAnsi="Arial" w:cs="Arial"/>
          <w:sz w:val="28"/>
          <w:szCs w:val="28"/>
        </w:rPr>
        <w:t>de abril de dos mil veintiséis</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044E27" w:rsidRDefault="00CB1E30" w:rsidP="00C37532">
      <w:pPr>
        <w:spacing w:line="360" w:lineRule="auto"/>
        <w:jc w:val="both"/>
        <w:rPr>
          <w:rFonts w:ascii="Arial" w:hAnsi="Arial" w:cs="Arial"/>
          <w:b/>
          <w:sz w:val="24"/>
          <w:szCs w:val="24"/>
        </w:rPr>
      </w:pPr>
      <w:r w:rsidRPr="0096545D">
        <w:rPr>
          <w:rFonts w:ascii="Arial" w:hAnsi="Arial" w:cs="Arial"/>
          <w:b/>
          <w:sz w:val="24"/>
          <w:szCs w:val="24"/>
        </w:rPr>
        <w:t>V I S T O,</w:t>
      </w:r>
      <w:r w:rsidRPr="0096545D">
        <w:rPr>
          <w:rFonts w:ascii="Arial" w:hAnsi="Arial" w:cs="Arial"/>
          <w:sz w:val="24"/>
          <w:szCs w:val="24"/>
        </w:rPr>
        <w:t xml:space="preserve"> para resolver en definitiva el juicio contencioso administrativo número </w:t>
      </w:r>
      <w:r w:rsidR="00E50E84" w:rsidRPr="00E50E84">
        <w:rPr>
          <w:rFonts w:ascii="Arial" w:hAnsi="Arial" w:cs="Arial"/>
          <w:b/>
          <w:sz w:val="24"/>
          <w:szCs w:val="24"/>
        </w:rPr>
        <w:t>1</w:t>
      </w:r>
      <w:r w:rsidR="0016647D">
        <w:rPr>
          <w:rFonts w:ascii="Arial" w:hAnsi="Arial" w:cs="Arial"/>
          <w:b/>
          <w:sz w:val="24"/>
          <w:szCs w:val="24"/>
        </w:rPr>
        <w:t>022</w:t>
      </w:r>
      <w:r w:rsidR="00902D20" w:rsidRPr="0096545D">
        <w:rPr>
          <w:rFonts w:ascii="Arial" w:hAnsi="Arial" w:cs="Arial"/>
          <w:b/>
          <w:sz w:val="24"/>
          <w:szCs w:val="24"/>
        </w:rPr>
        <w:t>/202</w:t>
      </w:r>
      <w:r w:rsidR="00933EEE" w:rsidRPr="0096545D">
        <w:rPr>
          <w:rFonts w:ascii="Arial" w:hAnsi="Arial" w:cs="Arial"/>
          <w:b/>
          <w:sz w:val="24"/>
          <w:szCs w:val="24"/>
        </w:rPr>
        <w:t>5</w:t>
      </w:r>
      <w:r w:rsidRPr="0096545D">
        <w:rPr>
          <w:rFonts w:ascii="Arial" w:hAnsi="Arial" w:cs="Arial"/>
          <w:b/>
          <w:sz w:val="24"/>
          <w:szCs w:val="24"/>
        </w:rPr>
        <w:t>/2,</w:t>
      </w:r>
      <w:r w:rsidRPr="0096545D">
        <w:rPr>
          <w:rFonts w:ascii="Arial" w:hAnsi="Arial" w:cs="Arial"/>
          <w:sz w:val="24"/>
          <w:szCs w:val="24"/>
        </w:rPr>
        <w:t xml:space="preserve"> promovido </w:t>
      </w:r>
      <w:r w:rsidRPr="0016647D">
        <w:rPr>
          <w:rFonts w:ascii="Arial" w:hAnsi="Arial" w:cs="Arial"/>
          <w:sz w:val="24"/>
          <w:szCs w:val="24"/>
        </w:rPr>
        <w:t xml:space="preserve">por </w:t>
      </w:r>
      <w:r w:rsidR="00D63793" w:rsidRPr="0016647D">
        <w:rPr>
          <w:rFonts w:ascii="Arial" w:hAnsi="Arial" w:cs="Arial"/>
          <w:sz w:val="24"/>
          <w:szCs w:val="24"/>
        </w:rPr>
        <w:t>l</w:t>
      </w:r>
      <w:r w:rsidR="0016647D" w:rsidRPr="0016647D">
        <w:rPr>
          <w:rFonts w:ascii="Arial" w:hAnsi="Arial" w:cs="Arial"/>
          <w:sz w:val="24"/>
          <w:szCs w:val="24"/>
        </w:rPr>
        <w:t>a</w:t>
      </w:r>
      <w:r w:rsidRPr="0016647D">
        <w:rPr>
          <w:rFonts w:ascii="Arial" w:hAnsi="Arial" w:cs="Arial"/>
          <w:sz w:val="24"/>
          <w:szCs w:val="24"/>
        </w:rPr>
        <w:t xml:space="preserve"> C</w:t>
      </w:r>
      <w:r w:rsidR="00B369EB" w:rsidRPr="0016647D">
        <w:rPr>
          <w:rFonts w:ascii="Arial" w:hAnsi="Arial" w:cs="Arial"/>
          <w:sz w:val="24"/>
          <w:szCs w:val="24"/>
        </w:rPr>
        <w:t>.</w:t>
      </w:r>
      <w:r w:rsidR="00E50E84" w:rsidRPr="0016647D">
        <w:rPr>
          <w:rFonts w:ascii="Arial" w:hAnsi="Arial" w:cs="Arial"/>
          <w:sz w:val="24"/>
          <w:szCs w:val="24"/>
        </w:rPr>
        <w:t xml:space="preserve"> </w:t>
      </w:r>
      <w:r w:rsidR="00EF25F5">
        <w:rPr>
          <w:rFonts w:ascii="Arial" w:hAnsi="Arial" w:cs="Arial"/>
          <w:iCs/>
          <w:color w:val="FF0000"/>
          <w:sz w:val="24"/>
          <w:szCs w:val="24"/>
        </w:rPr>
        <w:t>**********</w:t>
      </w:r>
      <w:r w:rsidR="0016647D" w:rsidRPr="0096545D">
        <w:rPr>
          <w:rFonts w:ascii="Arial" w:hAnsi="Arial" w:cs="Arial"/>
          <w:sz w:val="24"/>
          <w:szCs w:val="24"/>
        </w:rPr>
        <w:t xml:space="preserve"> </w:t>
      </w:r>
      <w:r w:rsidR="00436718" w:rsidRPr="0096545D">
        <w:rPr>
          <w:rFonts w:ascii="Arial" w:hAnsi="Arial" w:cs="Arial"/>
          <w:sz w:val="24"/>
          <w:szCs w:val="24"/>
        </w:rPr>
        <w:t xml:space="preserve">como </w:t>
      </w:r>
      <w:r w:rsidR="00641D14" w:rsidRPr="0096545D">
        <w:rPr>
          <w:rFonts w:ascii="Arial" w:hAnsi="Arial" w:cs="Arial"/>
          <w:sz w:val="24"/>
          <w:szCs w:val="24"/>
        </w:rPr>
        <w:t>infractor</w:t>
      </w:r>
      <w:r w:rsidRPr="0096545D">
        <w:rPr>
          <w:rFonts w:ascii="Arial" w:hAnsi="Arial" w:cs="Arial"/>
          <w:sz w:val="24"/>
          <w:szCs w:val="24"/>
        </w:rPr>
        <w:t xml:space="preserve"> y quien señaló como autoridad demandada</w:t>
      </w:r>
      <w:r w:rsidRPr="0096545D">
        <w:rPr>
          <w:rFonts w:ascii="Arial" w:hAnsi="Arial" w:cs="Arial"/>
          <w:b/>
          <w:sz w:val="24"/>
          <w:szCs w:val="24"/>
        </w:rPr>
        <w:t xml:space="preserve"> </w:t>
      </w:r>
      <w:r w:rsidRPr="0096545D">
        <w:rPr>
          <w:rFonts w:ascii="Arial" w:hAnsi="Arial" w:cs="Arial"/>
          <w:sz w:val="24"/>
          <w:szCs w:val="24"/>
        </w:rPr>
        <w:t>al Policía Vial del Mun</w:t>
      </w:r>
      <w:r w:rsidR="000E2AEE" w:rsidRPr="0096545D">
        <w:rPr>
          <w:rFonts w:ascii="Arial" w:hAnsi="Arial" w:cs="Arial"/>
          <w:sz w:val="24"/>
          <w:szCs w:val="24"/>
        </w:rPr>
        <w:t>icipio de San Luis Potosí, que</w:t>
      </w:r>
      <w:r w:rsidRPr="0096545D">
        <w:rPr>
          <w:rFonts w:ascii="Arial" w:hAnsi="Arial" w:cs="Arial"/>
          <w:sz w:val="24"/>
          <w:szCs w:val="24"/>
        </w:rPr>
        <w:t xml:space="preserve"> aplicó la boleta de infracción </w:t>
      </w:r>
      <w:r w:rsidR="0016647D">
        <w:rPr>
          <w:rFonts w:ascii="Arial" w:hAnsi="Arial" w:cs="Arial"/>
          <w:sz w:val="24"/>
          <w:szCs w:val="24"/>
        </w:rPr>
        <w:t xml:space="preserve">BB 203908 </w:t>
      </w:r>
      <w:r w:rsidR="002D225A" w:rsidRPr="0096545D">
        <w:rPr>
          <w:rFonts w:ascii="Arial" w:hAnsi="Arial" w:cs="Arial"/>
          <w:sz w:val="24"/>
          <w:szCs w:val="24"/>
        </w:rPr>
        <w:t>de fecha</w:t>
      </w:r>
      <w:r w:rsidR="00A41A23" w:rsidRPr="0096545D">
        <w:rPr>
          <w:rFonts w:ascii="Arial" w:hAnsi="Arial" w:cs="Arial"/>
          <w:sz w:val="24"/>
          <w:szCs w:val="24"/>
        </w:rPr>
        <w:t xml:space="preserve"> </w:t>
      </w:r>
      <w:r w:rsidR="0016647D">
        <w:rPr>
          <w:rFonts w:ascii="Arial" w:hAnsi="Arial" w:cs="Arial"/>
          <w:sz w:val="24"/>
          <w:szCs w:val="24"/>
        </w:rPr>
        <w:t xml:space="preserve">24 de julio </w:t>
      </w:r>
      <w:r w:rsidR="00A41A23" w:rsidRPr="0096545D">
        <w:rPr>
          <w:rFonts w:ascii="Arial" w:hAnsi="Arial" w:cs="Arial"/>
          <w:sz w:val="24"/>
          <w:szCs w:val="24"/>
        </w:rPr>
        <w:t xml:space="preserve">de dos mil </w:t>
      </w:r>
      <w:r w:rsidR="00E57773" w:rsidRPr="0096545D">
        <w:rPr>
          <w:rFonts w:ascii="Arial" w:hAnsi="Arial" w:cs="Arial"/>
          <w:sz w:val="24"/>
          <w:szCs w:val="24"/>
        </w:rPr>
        <w:t>veintic</w:t>
      </w:r>
      <w:r w:rsidR="00DB7DA2">
        <w:rPr>
          <w:rFonts w:ascii="Arial" w:hAnsi="Arial" w:cs="Arial"/>
          <w:sz w:val="24"/>
          <w:szCs w:val="24"/>
        </w:rPr>
        <w:t>inco</w:t>
      </w:r>
      <w:r w:rsidR="00E57773" w:rsidRPr="0096545D">
        <w:rPr>
          <w:rFonts w:ascii="Arial" w:hAnsi="Arial" w:cs="Arial"/>
          <w:sz w:val="24"/>
          <w:szCs w:val="24"/>
        </w:rPr>
        <w:t>;</w:t>
      </w:r>
      <w:r w:rsidR="00902D20" w:rsidRPr="0096545D">
        <w:rPr>
          <w:rFonts w:ascii="Arial" w:hAnsi="Arial" w:cs="Arial"/>
          <w:sz w:val="24"/>
          <w:szCs w:val="24"/>
        </w:rPr>
        <w:t xml:space="preserve"> y,</w:t>
      </w:r>
    </w:p>
    <w:p w:rsidR="00990417" w:rsidRPr="00185544" w:rsidRDefault="00CB1E30" w:rsidP="00185544">
      <w:pPr>
        <w:spacing w:after="240" w:line="360" w:lineRule="auto"/>
        <w:jc w:val="center"/>
        <w:rPr>
          <w:rFonts w:ascii="Arial" w:hAnsi="Arial" w:cs="Arial"/>
          <w:b/>
          <w:sz w:val="24"/>
          <w:szCs w:val="24"/>
        </w:rPr>
      </w:pP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este Tribunal, el</w:t>
      </w:r>
      <w:r w:rsidR="00933EEE">
        <w:rPr>
          <w:rFonts w:ascii="Arial" w:hAnsi="Arial" w:cs="Arial"/>
          <w:sz w:val="24"/>
          <w:szCs w:val="24"/>
          <w:lang w:val="es-ES"/>
        </w:rPr>
        <w:t xml:space="preserve"> </w:t>
      </w:r>
      <w:r w:rsidR="000C18E8">
        <w:rPr>
          <w:rFonts w:ascii="Arial" w:hAnsi="Arial" w:cs="Arial"/>
          <w:sz w:val="24"/>
          <w:szCs w:val="24"/>
          <w:lang w:val="es-ES"/>
        </w:rPr>
        <w:t xml:space="preserve"> </w:t>
      </w:r>
      <w:r w:rsidR="0016647D">
        <w:rPr>
          <w:rFonts w:ascii="Arial" w:hAnsi="Arial" w:cs="Arial"/>
          <w:sz w:val="24"/>
          <w:szCs w:val="24"/>
          <w:lang w:val="es-ES"/>
        </w:rPr>
        <w:t xml:space="preserve">diecisiete de septiembre </w:t>
      </w:r>
      <w:r w:rsidR="00784508">
        <w:rPr>
          <w:rFonts w:ascii="Arial" w:hAnsi="Arial" w:cs="Arial"/>
          <w:sz w:val="24"/>
          <w:szCs w:val="24"/>
          <w:lang w:val="es-ES"/>
        </w:rPr>
        <w:t>d</w:t>
      </w:r>
      <w:r w:rsidR="00E85862">
        <w:rPr>
          <w:rFonts w:ascii="Arial" w:hAnsi="Arial" w:cs="Arial"/>
          <w:sz w:val="24"/>
          <w:szCs w:val="24"/>
          <w:lang w:val="es-ES"/>
        </w:rPr>
        <w:t>e dos</w:t>
      </w:r>
      <w:r w:rsidR="00933EEE">
        <w:rPr>
          <w:rFonts w:ascii="Arial" w:hAnsi="Arial" w:cs="Arial"/>
          <w:sz w:val="24"/>
          <w:szCs w:val="24"/>
          <w:lang w:val="es-ES"/>
        </w:rPr>
        <w:t xml:space="preserve"> mil veintic</w:t>
      </w:r>
      <w:r w:rsidR="000C18E8">
        <w:rPr>
          <w:rFonts w:ascii="Arial" w:hAnsi="Arial" w:cs="Arial"/>
          <w:sz w:val="24"/>
          <w:szCs w:val="24"/>
          <w:lang w:val="es-ES"/>
        </w:rPr>
        <w:t>inco</w:t>
      </w:r>
      <w:r w:rsidRPr="000572BB">
        <w:rPr>
          <w:rFonts w:ascii="Arial" w:hAnsi="Arial" w:cs="Arial"/>
          <w:sz w:val="24"/>
          <w:szCs w:val="24"/>
          <w:lang w:val="es-ES"/>
        </w:rPr>
        <w:t xml:space="preserve">, compareció </w:t>
      </w:r>
      <w:r w:rsidR="0016647D" w:rsidRPr="0016647D">
        <w:rPr>
          <w:rFonts w:ascii="Arial" w:hAnsi="Arial" w:cs="Arial"/>
          <w:sz w:val="24"/>
          <w:szCs w:val="24"/>
        </w:rPr>
        <w:t xml:space="preserve">la C. </w:t>
      </w:r>
      <w:r w:rsidR="00EF25F5">
        <w:rPr>
          <w:rFonts w:ascii="Arial" w:hAnsi="Arial" w:cs="Arial"/>
          <w:iCs/>
          <w:color w:val="FF0000"/>
          <w:sz w:val="24"/>
          <w:szCs w:val="24"/>
        </w:rPr>
        <w:t>**********</w:t>
      </w:r>
      <w:r w:rsidR="0016647D" w:rsidRPr="0096545D">
        <w:rPr>
          <w:rFonts w:ascii="Arial" w:hAnsi="Arial" w:cs="Arial"/>
          <w:sz w:val="24"/>
          <w:szCs w:val="24"/>
        </w:rPr>
        <w:t xml:space="preserve"> </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 xml:space="preserve">al Policía Vial del Municipio de San Luis Potosí, que aplicó la boleta de infracción </w:t>
      </w:r>
      <w:r w:rsidR="00B671B9" w:rsidRPr="00A27A4B">
        <w:rPr>
          <w:rFonts w:ascii="Arial" w:hAnsi="Arial" w:cs="Arial"/>
          <w:color w:val="00B0F0"/>
          <w:sz w:val="24"/>
          <w:szCs w:val="24"/>
        </w:rPr>
        <w:t>BB</w:t>
      </w:r>
      <w:r w:rsidR="006F63D6">
        <w:rPr>
          <w:rFonts w:ascii="Arial" w:hAnsi="Arial" w:cs="Arial"/>
          <w:color w:val="00B0F0"/>
          <w:sz w:val="24"/>
          <w:szCs w:val="24"/>
        </w:rPr>
        <w:t xml:space="preserve"> </w:t>
      </w:r>
      <w:r w:rsidR="0016647D">
        <w:rPr>
          <w:rFonts w:ascii="Arial" w:hAnsi="Arial" w:cs="Arial"/>
          <w:color w:val="00B0F0"/>
          <w:sz w:val="24"/>
          <w:szCs w:val="24"/>
        </w:rPr>
        <w:t>203908</w:t>
      </w:r>
      <w:r w:rsidR="00EF7FBA">
        <w:rPr>
          <w:rFonts w:ascii="Arial" w:hAnsi="Arial" w:cs="Arial"/>
          <w:color w:val="00B0F0"/>
          <w:sz w:val="24"/>
          <w:szCs w:val="24"/>
        </w:rPr>
        <w:t xml:space="preserve"> </w:t>
      </w:r>
      <w:r w:rsidR="00636D98">
        <w:rPr>
          <w:rFonts w:ascii="Arial" w:hAnsi="Arial" w:cs="Arial"/>
          <w:color w:val="00B0F0"/>
          <w:sz w:val="24"/>
          <w:szCs w:val="24"/>
        </w:rPr>
        <w:t xml:space="preserve"> </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D45FB0">
        <w:rPr>
          <w:rFonts w:ascii="Arial" w:hAnsi="Arial" w:cs="Arial"/>
          <w:sz w:val="24"/>
          <w:szCs w:val="24"/>
        </w:rPr>
        <w:t xml:space="preserve"> </w:t>
      </w:r>
      <w:r w:rsidR="00E85862">
        <w:rPr>
          <w:rFonts w:ascii="Arial" w:hAnsi="Arial" w:cs="Arial"/>
          <w:sz w:val="24"/>
          <w:szCs w:val="24"/>
        </w:rPr>
        <w:t xml:space="preserve"> </w:t>
      </w:r>
      <w:r w:rsidR="00D54587">
        <w:rPr>
          <w:rFonts w:ascii="Arial" w:hAnsi="Arial" w:cs="Arial"/>
          <w:sz w:val="24"/>
          <w:szCs w:val="24"/>
        </w:rPr>
        <w:t xml:space="preserve">24 de julio de </w:t>
      </w:r>
      <w:r w:rsidR="00D45FB0">
        <w:rPr>
          <w:rFonts w:ascii="Arial" w:hAnsi="Arial" w:cs="Arial"/>
          <w:sz w:val="24"/>
          <w:szCs w:val="24"/>
        </w:rPr>
        <w:t>dos mil veint</w:t>
      </w:r>
      <w:r w:rsidR="00DA72D3">
        <w:rPr>
          <w:rFonts w:ascii="Arial" w:hAnsi="Arial" w:cs="Arial"/>
          <w:sz w:val="24"/>
          <w:szCs w:val="24"/>
        </w:rPr>
        <w:t>ic</w:t>
      </w:r>
      <w:r w:rsidR="00687E8E">
        <w:rPr>
          <w:rFonts w:ascii="Arial" w:hAnsi="Arial" w:cs="Arial"/>
          <w:sz w:val="24"/>
          <w:szCs w:val="24"/>
        </w:rPr>
        <w:t>inco</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3273B9" w:rsidRPr="00E85862" w:rsidRDefault="006618C0" w:rsidP="00053B14">
      <w:pPr>
        <w:spacing w:after="240" w:line="360" w:lineRule="auto"/>
        <w:ind w:firstLine="708"/>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4D4834" w:rsidRPr="000572BB">
        <w:rPr>
          <w:rFonts w:ascii="Arial" w:hAnsi="Arial" w:cs="Arial"/>
          <w:sz w:val="24"/>
          <w:szCs w:val="24"/>
          <w:lang w:val="es-ES"/>
        </w:rPr>
        <w:t xml:space="preserve"> </w:t>
      </w:r>
      <w:r w:rsidR="00D54587">
        <w:rPr>
          <w:rFonts w:ascii="Arial" w:hAnsi="Arial" w:cs="Arial"/>
          <w:sz w:val="24"/>
          <w:szCs w:val="24"/>
          <w:lang w:val="es-ES"/>
        </w:rPr>
        <w:t xml:space="preserve">veintinueve de septiembre </w:t>
      </w:r>
      <w:r w:rsidR="00D45FB0">
        <w:rPr>
          <w:rFonts w:ascii="Arial" w:hAnsi="Arial" w:cs="Arial"/>
          <w:sz w:val="24"/>
          <w:szCs w:val="24"/>
          <w:lang w:val="es-ES"/>
        </w:rPr>
        <w:t>de dos mil veinticinco</w:t>
      </w:r>
      <w:r w:rsidRPr="000572BB">
        <w:rPr>
          <w:rFonts w:ascii="Arial" w:hAnsi="Arial" w:cs="Arial"/>
          <w:sz w:val="24"/>
          <w:szCs w:val="24"/>
          <w:lang w:val="es-ES"/>
        </w:rPr>
        <w:t xml:space="preserve">, </w:t>
      </w:r>
      <w:r w:rsidR="00D54587">
        <w:rPr>
          <w:rFonts w:ascii="Arial" w:hAnsi="Arial" w:cs="Arial"/>
          <w:sz w:val="24"/>
          <w:szCs w:val="24"/>
          <w:lang w:val="es-ES"/>
        </w:rPr>
        <w:t xml:space="preserve">se </w:t>
      </w:r>
      <w:r w:rsidR="009F7DDD">
        <w:rPr>
          <w:rFonts w:ascii="Arial" w:hAnsi="Arial" w:cs="Arial"/>
          <w:sz w:val="24"/>
          <w:szCs w:val="24"/>
          <w:lang w:val="es-ES"/>
        </w:rPr>
        <w:t xml:space="preserve">requirió </w:t>
      </w:r>
      <w:r w:rsidR="00D54587">
        <w:rPr>
          <w:rFonts w:ascii="Arial" w:hAnsi="Arial" w:cs="Arial"/>
          <w:sz w:val="24"/>
          <w:szCs w:val="24"/>
          <w:lang w:val="es-ES"/>
        </w:rPr>
        <w:t>a</w:t>
      </w:r>
      <w:r w:rsidR="009F7DDD">
        <w:rPr>
          <w:rFonts w:ascii="Arial" w:hAnsi="Arial" w:cs="Arial"/>
          <w:sz w:val="24"/>
          <w:szCs w:val="24"/>
          <w:lang w:val="es-ES"/>
        </w:rPr>
        <w:t xml:space="preserve"> la parte actora que aclarara algunas omisiones, que acreditará el interés legítimo,  </w:t>
      </w:r>
    </w:p>
    <w:p w:rsidR="00D3219D" w:rsidRDefault="006618C0" w:rsidP="00D46124">
      <w:pPr>
        <w:spacing w:after="240" w:line="360" w:lineRule="auto"/>
        <w:ind w:firstLine="709"/>
        <w:jc w:val="both"/>
        <w:rPr>
          <w:rFonts w:ascii="Arial" w:hAnsi="Arial" w:cs="Arial"/>
          <w:sz w:val="24"/>
          <w:szCs w:val="24"/>
          <w:lang w:val="es-ES"/>
        </w:rPr>
      </w:pPr>
      <w:r w:rsidRPr="00781B61">
        <w:rPr>
          <w:rFonts w:ascii="Arial" w:hAnsi="Arial" w:cs="Arial"/>
          <w:b/>
          <w:sz w:val="24"/>
          <w:szCs w:val="24"/>
          <w:lang w:val="es-ES"/>
        </w:rPr>
        <w:t xml:space="preserve">III.- </w:t>
      </w:r>
      <w:r w:rsidRPr="00781B61">
        <w:rPr>
          <w:rFonts w:ascii="Arial" w:hAnsi="Arial" w:cs="Arial"/>
          <w:sz w:val="24"/>
          <w:szCs w:val="24"/>
          <w:lang w:val="es-ES"/>
        </w:rPr>
        <w:t xml:space="preserve">Mediante proveído de </w:t>
      </w:r>
      <w:r w:rsidR="00183EEB" w:rsidRPr="00781B61">
        <w:rPr>
          <w:rFonts w:ascii="Arial" w:hAnsi="Arial" w:cs="Arial"/>
          <w:sz w:val="24"/>
          <w:szCs w:val="24"/>
          <w:lang w:val="es-ES"/>
        </w:rPr>
        <w:t xml:space="preserve">fecha </w:t>
      </w:r>
      <w:r w:rsidR="00687E8E" w:rsidRPr="00781B61">
        <w:rPr>
          <w:rFonts w:ascii="Arial" w:hAnsi="Arial" w:cs="Arial"/>
          <w:sz w:val="24"/>
          <w:szCs w:val="24"/>
          <w:lang w:val="es-ES"/>
        </w:rPr>
        <w:t xml:space="preserve"> </w:t>
      </w:r>
      <w:r w:rsidR="00920A68">
        <w:rPr>
          <w:rFonts w:ascii="Arial" w:hAnsi="Arial" w:cs="Arial"/>
          <w:sz w:val="24"/>
          <w:szCs w:val="24"/>
          <w:lang w:val="es-ES"/>
        </w:rPr>
        <w:t>veintidós de octu</w:t>
      </w:r>
      <w:r w:rsidR="00D3219D">
        <w:rPr>
          <w:rFonts w:ascii="Arial" w:hAnsi="Arial" w:cs="Arial"/>
          <w:sz w:val="24"/>
          <w:szCs w:val="24"/>
          <w:lang w:val="es-ES"/>
        </w:rPr>
        <w:t>bre</w:t>
      </w:r>
      <w:r w:rsidR="00C37532">
        <w:rPr>
          <w:rFonts w:ascii="Arial" w:hAnsi="Arial" w:cs="Arial"/>
          <w:sz w:val="24"/>
          <w:szCs w:val="24"/>
          <w:lang w:val="es-ES"/>
        </w:rPr>
        <w:t xml:space="preserve"> </w:t>
      </w:r>
      <w:r w:rsidR="00440295" w:rsidRPr="00781B61">
        <w:rPr>
          <w:rFonts w:ascii="Arial" w:hAnsi="Arial" w:cs="Arial"/>
          <w:sz w:val="24"/>
          <w:szCs w:val="24"/>
          <w:lang w:val="es-ES"/>
        </w:rPr>
        <w:t>del año</w:t>
      </w:r>
      <w:r w:rsidR="00C37532">
        <w:rPr>
          <w:rFonts w:ascii="Arial" w:hAnsi="Arial" w:cs="Arial"/>
          <w:sz w:val="24"/>
          <w:szCs w:val="24"/>
          <w:lang w:val="es-ES"/>
        </w:rPr>
        <w:t xml:space="preserve"> dos mil veinticinco</w:t>
      </w:r>
      <w:r w:rsidR="005D4BE4" w:rsidRPr="00781B61">
        <w:rPr>
          <w:rFonts w:ascii="Arial" w:hAnsi="Arial" w:cs="Arial"/>
          <w:sz w:val="24"/>
          <w:szCs w:val="24"/>
          <w:lang w:val="es-ES"/>
        </w:rPr>
        <w:t xml:space="preserve">, </w:t>
      </w:r>
      <w:r w:rsidR="00C745B8" w:rsidRPr="00781B61">
        <w:rPr>
          <w:rFonts w:ascii="Arial" w:hAnsi="Arial" w:cs="Arial"/>
          <w:sz w:val="24"/>
          <w:szCs w:val="24"/>
          <w:lang w:val="es-ES"/>
        </w:rPr>
        <w:t xml:space="preserve">se dio cuenta con </w:t>
      </w:r>
      <w:r w:rsidR="00D3219D">
        <w:rPr>
          <w:rFonts w:ascii="Arial" w:hAnsi="Arial" w:cs="Arial"/>
          <w:sz w:val="24"/>
          <w:szCs w:val="24"/>
          <w:lang w:val="es-ES"/>
        </w:rPr>
        <w:t>el escrito de la parte actora  acreditando el interés jurídico con la tarjeta de circulación,</w:t>
      </w:r>
      <w:r w:rsidR="00D3219D" w:rsidRPr="00D3219D">
        <w:rPr>
          <w:rFonts w:ascii="Arial" w:hAnsi="Arial" w:cs="Arial"/>
          <w:sz w:val="24"/>
          <w:szCs w:val="24"/>
          <w:lang w:val="es-ES"/>
        </w:rPr>
        <w:t xml:space="preserve"> </w:t>
      </w:r>
      <w:r w:rsidR="00D3219D" w:rsidRPr="000572BB">
        <w:rPr>
          <w:rFonts w:ascii="Arial" w:hAnsi="Arial" w:cs="Arial"/>
          <w:sz w:val="24"/>
          <w:szCs w:val="24"/>
          <w:lang w:val="es-ES"/>
        </w:rPr>
        <w:t xml:space="preserve">se admitió a trámite la demanda </w:t>
      </w:r>
      <w:r w:rsidR="00D3219D" w:rsidRPr="000572BB">
        <w:rPr>
          <w:rFonts w:ascii="Arial" w:hAnsi="Arial" w:cs="Arial"/>
          <w:sz w:val="24"/>
          <w:szCs w:val="24"/>
          <w:lang w:val="es-ES"/>
        </w:rPr>
        <w:lastRenderedPageBreak/>
        <w:t>en contra de los actos precisados en el resultando anterior</w:t>
      </w:r>
      <w:r w:rsidR="00D3219D">
        <w:rPr>
          <w:rFonts w:ascii="Arial" w:hAnsi="Arial" w:cs="Arial"/>
          <w:sz w:val="24"/>
          <w:szCs w:val="24"/>
          <w:lang w:val="es-ES"/>
        </w:rPr>
        <w:t>,</w:t>
      </w:r>
      <w:r w:rsidR="00D3219D" w:rsidRPr="000572BB">
        <w:rPr>
          <w:rFonts w:ascii="Arial" w:hAnsi="Arial" w:cs="Arial"/>
          <w:sz w:val="24"/>
          <w:szCs w:val="24"/>
          <w:lang w:val="es-ES"/>
        </w:rPr>
        <w:t xml:space="preserve">  se ordenó correr el traslado correspondiente a la autoridad demandada</w:t>
      </w:r>
      <w:r w:rsidR="00D3219D">
        <w:rPr>
          <w:rFonts w:ascii="Arial" w:hAnsi="Arial" w:cs="Arial"/>
          <w:sz w:val="24"/>
          <w:szCs w:val="24"/>
          <w:lang w:val="es-ES"/>
        </w:rPr>
        <w:t xml:space="preserve">, </w:t>
      </w:r>
      <w:r w:rsidR="00D3219D" w:rsidRPr="000572BB">
        <w:rPr>
          <w:rFonts w:ascii="Arial" w:hAnsi="Arial" w:cs="Arial"/>
          <w:sz w:val="24"/>
          <w:szCs w:val="24"/>
          <w:lang w:val="es-ES"/>
        </w:rPr>
        <w:t>para que contest</w:t>
      </w:r>
      <w:r w:rsidR="00D3219D">
        <w:rPr>
          <w:rFonts w:ascii="Arial" w:hAnsi="Arial" w:cs="Arial"/>
          <w:sz w:val="24"/>
          <w:szCs w:val="24"/>
          <w:lang w:val="es-ES"/>
        </w:rPr>
        <w:t>e</w:t>
      </w:r>
      <w:r w:rsidR="00D3219D" w:rsidRPr="000572BB">
        <w:rPr>
          <w:rFonts w:ascii="Arial" w:hAnsi="Arial" w:cs="Arial"/>
          <w:sz w:val="24"/>
          <w:szCs w:val="24"/>
          <w:lang w:val="es-ES"/>
        </w:rPr>
        <w:t xml:space="preserve"> lo que a su derecho conviniera, ofreciera y exhibiera las pruebas que estimaran pertinentes</w:t>
      </w:r>
      <w:r w:rsidR="00D3219D" w:rsidRPr="000572BB">
        <w:rPr>
          <w:rFonts w:ascii="Arial" w:hAnsi="Arial" w:cs="Arial"/>
          <w:sz w:val="24"/>
          <w:szCs w:val="24"/>
        </w:rPr>
        <w:t>.</w:t>
      </w:r>
      <w:r w:rsidR="00D3219D">
        <w:rPr>
          <w:rFonts w:ascii="Arial" w:hAnsi="Arial" w:cs="Arial"/>
          <w:sz w:val="24"/>
          <w:szCs w:val="24"/>
        </w:rPr>
        <w:t xml:space="preserve"> Se le requirió a  la parte actora para que señale correo de dominio de este Órgano Jurisdiccional.  </w:t>
      </w:r>
      <w:r w:rsidR="00D3219D">
        <w:rPr>
          <w:rFonts w:ascii="Arial" w:hAnsi="Arial" w:cs="Arial"/>
          <w:sz w:val="24"/>
          <w:szCs w:val="24"/>
          <w:lang w:val="es-ES"/>
        </w:rPr>
        <w:t xml:space="preserve">  </w:t>
      </w:r>
    </w:p>
    <w:p w:rsidR="00134C1E" w:rsidRPr="00781B61" w:rsidRDefault="00252C36" w:rsidP="00D46124">
      <w:pPr>
        <w:spacing w:after="240" w:line="360" w:lineRule="auto"/>
        <w:ind w:firstLine="709"/>
        <w:jc w:val="both"/>
        <w:rPr>
          <w:rFonts w:ascii="Arial" w:hAnsi="Arial" w:cs="Arial"/>
          <w:sz w:val="24"/>
          <w:szCs w:val="24"/>
          <w:lang w:val="es-ES"/>
        </w:rPr>
      </w:pPr>
      <w:r>
        <w:rPr>
          <w:rFonts w:ascii="Arial" w:hAnsi="Arial" w:cs="Arial"/>
          <w:sz w:val="24"/>
          <w:szCs w:val="24"/>
          <w:lang w:val="es-ES"/>
        </w:rPr>
        <w:t xml:space="preserve">III.- En el proveído de fecha veinticinco de noviembre </w:t>
      </w:r>
      <w:r w:rsidR="00F96A5D">
        <w:rPr>
          <w:rFonts w:ascii="Arial" w:hAnsi="Arial" w:cs="Arial"/>
          <w:sz w:val="24"/>
          <w:szCs w:val="24"/>
          <w:lang w:val="es-ES"/>
        </w:rPr>
        <w:t xml:space="preserve">de dos mil veinticinco, </w:t>
      </w:r>
      <w:r>
        <w:rPr>
          <w:rFonts w:ascii="Arial" w:hAnsi="Arial" w:cs="Arial"/>
          <w:sz w:val="24"/>
          <w:szCs w:val="24"/>
          <w:lang w:val="es-ES"/>
        </w:rPr>
        <w:t>se le corrió traslado a la parte tercera con las co</w:t>
      </w:r>
      <w:r w:rsidR="00117A21">
        <w:rPr>
          <w:rFonts w:ascii="Arial" w:hAnsi="Arial" w:cs="Arial"/>
          <w:sz w:val="24"/>
          <w:szCs w:val="24"/>
          <w:lang w:val="es-ES"/>
        </w:rPr>
        <w:t>pias</w:t>
      </w:r>
      <w:r>
        <w:rPr>
          <w:rFonts w:ascii="Arial" w:hAnsi="Arial" w:cs="Arial"/>
          <w:sz w:val="24"/>
          <w:szCs w:val="24"/>
          <w:lang w:val="es-ES"/>
        </w:rPr>
        <w:t xml:space="preserve"> de traslado,</w:t>
      </w:r>
      <w:r w:rsidR="00117A21">
        <w:rPr>
          <w:rFonts w:ascii="Arial" w:hAnsi="Arial" w:cs="Arial"/>
          <w:sz w:val="24"/>
          <w:szCs w:val="24"/>
          <w:lang w:val="es-ES"/>
        </w:rPr>
        <w:t xml:space="preserve"> por otra parte</w:t>
      </w:r>
      <w:r>
        <w:rPr>
          <w:rFonts w:ascii="Arial" w:hAnsi="Arial" w:cs="Arial"/>
          <w:sz w:val="24"/>
          <w:szCs w:val="24"/>
          <w:lang w:val="es-ES"/>
        </w:rPr>
        <w:t xml:space="preserve"> con el </w:t>
      </w:r>
      <w:r w:rsidR="00C745B8" w:rsidRPr="00781B61">
        <w:rPr>
          <w:rFonts w:ascii="Arial" w:hAnsi="Arial" w:cs="Arial"/>
          <w:sz w:val="24"/>
          <w:szCs w:val="24"/>
          <w:lang w:val="es-ES"/>
        </w:rPr>
        <w:t xml:space="preserve">oficio de contestación formulado por la autoridad enjuiciada y se tuvo </w:t>
      </w:r>
      <w:r w:rsidR="006618C0" w:rsidRPr="00781B61">
        <w:rPr>
          <w:rFonts w:ascii="Arial" w:hAnsi="Arial" w:cs="Arial"/>
          <w:sz w:val="24"/>
          <w:szCs w:val="24"/>
          <w:lang w:val="es-ES"/>
        </w:rPr>
        <w:t xml:space="preserve">por </w:t>
      </w:r>
      <w:r w:rsidR="00C745B8" w:rsidRPr="00781B61">
        <w:rPr>
          <w:rFonts w:ascii="Arial" w:hAnsi="Arial" w:cs="Arial"/>
          <w:sz w:val="24"/>
          <w:szCs w:val="24"/>
          <w:lang w:val="es-ES"/>
        </w:rPr>
        <w:t>contestada</w:t>
      </w:r>
      <w:r w:rsidR="006618C0" w:rsidRPr="00781B61">
        <w:rPr>
          <w:rFonts w:ascii="Arial" w:hAnsi="Arial" w:cs="Arial"/>
          <w:sz w:val="24"/>
          <w:szCs w:val="24"/>
          <w:lang w:val="es-ES"/>
        </w:rPr>
        <w:t xml:space="preserve"> la demanda</w:t>
      </w:r>
      <w:r w:rsidR="00CF0672" w:rsidRPr="00781B61">
        <w:rPr>
          <w:rFonts w:ascii="Arial" w:hAnsi="Arial" w:cs="Arial"/>
          <w:sz w:val="24"/>
          <w:szCs w:val="24"/>
          <w:lang w:val="es-ES"/>
        </w:rPr>
        <w:t>,</w:t>
      </w:r>
      <w:r w:rsidR="00467159" w:rsidRPr="00781B61">
        <w:rPr>
          <w:rFonts w:ascii="Arial" w:hAnsi="Arial" w:cs="Arial"/>
          <w:sz w:val="24"/>
          <w:szCs w:val="24"/>
          <w:lang w:val="es-ES"/>
        </w:rPr>
        <w:t xml:space="preserve"> por objetando las pruebas ofrecidas por la parte actora,</w:t>
      </w:r>
      <w:r w:rsidR="009F3815" w:rsidRPr="00781B61">
        <w:rPr>
          <w:rFonts w:ascii="Arial" w:hAnsi="Arial" w:cs="Arial"/>
          <w:sz w:val="24"/>
          <w:szCs w:val="24"/>
          <w:lang w:val="es-ES"/>
        </w:rPr>
        <w:t xml:space="preserve"> </w:t>
      </w:r>
      <w:r w:rsidR="006618C0" w:rsidRPr="00781B61">
        <w:rPr>
          <w:rFonts w:ascii="Arial" w:hAnsi="Arial" w:cs="Arial"/>
          <w:sz w:val="24"/>
          <w:szCs w:val="24"/>
          <w:lang w:val="es-ES"/>
        </w:rPr>
        <w:t xml:space="preserve">ordenándose correr traslado </w:t>
      </w:r>
      <w:r w:rsidR="00C745B8" w:rsidRPr="00781B61">
        <w:rPr>
          <w:rFonts w:ascii="Arial" w:hAnsi="Arial" w:cs="Arial"/>
          <w:sz w:val="24"/>
          <w:szCs w:val="24"/>
          <w:lang w:val="es-ES"/>
        </w:rPr>
        <w:t xml:space="preserve">correspondiente </w:t>
      </w:r>
      <w:r w:rsidR="006618C0" w:rsidRPr="00781B61">
        <w:rPr>
          <w:rFonts w:ascii="Arial" w:hAnsi="Arial" w:cs="Arial"/>
          <w:sz w:val="24"/>
          <w:szCs w:val="24"/>
          <w:lang w:val="es-ES"/>
        </w:rPr>
        <w:t>a la parte ac</w:t>
      </w:r>
      <w:r w:rsidR="00C745B8" w:rsidRPr="00781B61">
        <w:rPr>
          <w:rFonts w:ascii="Arial" w:hAnsi="Arial" w:cs="Arial"/>
          <w:sz w:val="24"/>
          <w:szCs w:val="24"/>
          <w:lang w:val="es-ES"/>
        </w:rPr>
        <w:t>tora</w:t>
      </w:r>
      <w:r w:rsidR="006618C0" w:rsidRPr="00781B61">
        <w:rPr>
          <w:rFonts w:ascii="Arial" w:hAnsi="Arial" w:cs="Arial"/>
          <w:sz w:val="24"/>
          <w:szCs w:val="24"/>
          <w:lang w:val="es-ES"/>
        </w:rPr>
        <w:t>, se tuvieron por admitidas las p</w:t>
      </w:r>
      <w:r w:rsidR="00C745B8" w:rsidRPr="00781B61">
        <w:rPr>
          <w:rFonts w:ascii="Arial" w:hAnsi="Arial" w:cs="Arial"/>
          <w:sz w:val="24"/>
          <w:szCs w:val="24"/>
          <w:lang w:val="es-ES"/>
        </w:rPr>
        <w:t>ruebas ofrecidas por las partes</w:t>
      </w:r>
      <w:r w:rsidR="00134C1E" w:rsidRPr="00781B61">
        <w:rPr>
          <w:rFonts w:ascii="Arial" w:hAnsi="Arial" w:cs="Arial"/>
          <w:sz w:val="24"/>
          <w:szCs w:val="24"/>
          <w:lang w:val="es-ES"/>
        </w:rPr>
        <w:t>.</w:t>
      </w:r>
      <w:r w:rsidR="00C37532">
        <w:rPr>
          <w:rFonts w:ascii="Arial" w:hAnsi="Arial" w:cs="Arial"/>
          <w:sz w:val="24"/>
          <w:szCs w:val="24"/>
          <w:lang w:val="es-ES"/>
        </w:rPr>
        <w:t xml:space="preserve"> </w:t>
      </w:r>
    </w:p>
    <w:p w:rsidR="002F5989" w:rsidRPr="002403A0" w:rsidRDefault="00134C1E" w:rsidP="00134C1E">
      <w:pPr>
        <w:spacing w:after="240" w:line="360" w:lineRule="auto"/>
        <w:ind w:firstLine="709"/>
        <w:jc w:val="both"/>
        <w:rPr>
          <w:rFonts w:ascii="Arial" w:hAnsi="Arial" w:cs="Arial"/>
          <w:sz w:val="24"/>
          <w:szCs w:val="24"/>
          <w:lang w:val="es-ES"/>
        </w:rPr>
      </w:pPr>
      <w:r>
        <w:rPr>
          <w:rFonts w:ascii="Arial" w:hAnsi="Arial" w:cs="Arial"/>
          <w:sz w:val="24"/>
          <w:szCs w:val="24"/>
          <w:lang w:val="es-ES"/>
        </w:rPr>
        <w:t xml:space="preserve">IV.- En el proveído de fecha </w:t>
      </w:r>
      <w:r w:rsidR="00252C36">
        <w:rPr>
          <w:rFonts w:ascii="Arial" w:hAnsi="Arial" w:cs="Arial"/>
          <w:sz w:val="24"/>
          <w:szCs w:val="24"/>
          <w:lang w:val="es-ES"/>
        </w:rPr>
        <w:t xml:space="preserve">veinte de febrero </w:t>
      </w:r>
      <w:r w:rsidR="00C37532">
        <w:rPr>
          <w:rFonts w:ascii="Arial" w:hAnsi="Arial" w:cs="Arial"/>
          <w:sz w:val="24"/>
          <w:szCs w:val="24"/>
          <w:lang w:val="es-ES"/>
        </w:rPr>
        <w:t xml:space="preserve">de dos mil </w:t>
      </w:r>
      <w:r w:rsidR="00CC0278">
        <w:rPr>
          <w:rFonts w:ascii="Arial" w:hAnsi="Arial" w:cs="Arial"/>
          <w:sz w:val="24"/>
          <w:szCs w:val="24"/>
          <w:lang w:val="es-ES"/>
        </w:rPr>
        <w:t>veintiséis</w:t>
      </w:r>
      <w:r>
        <w:rPr>
          <w:rFonts w:ascii="Arial" w:hAnsi="Arial" w:cs="Arial"/>
          <w:sz w:val="24"/>
          <w:szCs w:val="24"/>
          <w:lang w:val="es-ES"/>
        </w:rPr>
        <w:t xml:space="preserve">, </w:t>
      </w:r>
      <w:r w:rsidR="00CC0278">
        <w:rPr>
          <w:rFonts w:ascii="Arial" w:hAnsi="Arial" w:cs="Arial"/>
          <w:sz w:val="24"/>
          <w:szCs w:val="24"/>
          <w:lang w:val="es-ES"/>
        </w:rPr>
        <w:t xml:space="preserve">se le tuvo por </w:t>
      </w:r>
      <w:proofErr w:type="spellStart"/>
      <w:r w:rsidR="00CC0278">
        <w:rPr>
          <w:rFonts w:ascii="Arial" w:hAnsi="Arial" w:cs="Arial"/>
          <w:sz w:val="24"/>
          <w:szCs w:val="24"/>
          <w:lang w:val="es-ES"/>
        </w:rPr>
        <w:t>precluido</w:t>
      </w:r>
      <w:proofErr w:type="spellEnd"/>
      <w:r w:rsidR="00CC0278">
        <w:rPr>
          <w:rFonts w:ascii="Arial" w:hAnsi="Arial" w:cs="Arial"/>
          <w:sz w:val="24"/>
          <w:szCs w:val="24"/>
          <w:lang w:val="es-ES"/>
        </w:rPr>
        <w:t xml:space="preserve"> el derecho para contestar la demanda al tercero</w:t>
      </w:r>
      <w:r w:rsidR="00252C36">
        <w:rPr>
          <w:rFonts w:ascii="Arial" w:hAnsi="Arial" w:cs="Arial"/>
          <w:sz w:val="24"/>
          <w:szCs w:val="24"/>
          <w:lang w:val="es-ES"/>
        </w:rPr>
        <w:t xml:space="preserve"> </w:t>
      </w:r>
      <w:r w:rsidR="00252C36" w:rsidRPr="00A028AC">
        <w:rPr>
          <w:rFonts w:ascii="Arial" w:hAnsi="Arial" w:cs="Arial"/>
          <w:b/>
          <w:sz w:val="24"/>
          <w:szCs w:val="24"/>
          <w:lang w:val="es-ES"/>
        </w:rPr>
        <w:t>Súper Servicio Zarate</w:t>
      </w:r>
      <w:r w:rsidR="00CC0278">
        <w:rPr>
          <w:rFonts w:ascii="Arial" w:hAnsi="Arial" w:cs="Arial"/>
          <w:sz w:val="24"/>
          <w:szCs w:val="24"/>
          <w:lang w:val="es-ES"/>
        </w:rPr>
        <w:t xml:space="preserve">, </w:t>
      </w:r>
      <w:r w:rsidR="0059452E">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sidR="00252C36">
        <w:rPr>
          <w:rFonts w:ascii="Arial" w:hAnsi="Arial" w:cs="Arial"/>
          <w:sz w:val="24"/>
          <w:szCs w:val="24"/>
          <w:lang w:val="es-ES"/>
        </w:rPr>
        <w:t xml:space="preserve">once </w:t>
      </w:r>
      <w:r w:rsidR="00985D34">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7C75CE">
        <w:rPr>
          <w:rFonts w:ascii="Arial" w:hAnsi="Arial" w:cs="Arial"/>
          <w:b/>
          <w:sz w:val="24"/>
          <w:szCs w:val="24"/>
          <w:u w:val="single"/>
          <w:lang w:val="es-ES"/>
        </w:rPr>
        <w:t xml:space="preserve"> </w:t>
      </w:r>
      <w:r w:rsidR="002B4750">
        <w:rPr>
          <w:rFonts w:ascii="Arial" w:hAnsi="Arial" w:cs="Arial"/>
          <w:b/>
          <w:sz w:val="24"/>
          <w:szCs w:val="24"/>
          <w:u w:val="single"/>
          <w:lang w:val="es-ES"/>
        </w:rPr>
        <w:t xml:space="preserve"> </w:t>
      </w:r>
      <w:r w:rsidR="00F96A5D">
        <w:rPr>
          <w:rFonts w:ascii="Arial" w:hAnsi="Arial" w:cs="Arial"/>
          <w:b/>
          <w:sz w:val="24"/>
          <w:szCs w:val="24"/>
          <w:u w:val="single"/>
          <w:lang w:val="es-ES"/>
        </w:rPr>
        <w:t xml:space="preserve">once de marzo </w:t>
      </w:r>
      <w:r w:rsidR="007F1438" w:rsidRPr="00F5269C">
        <w:rPr>
          <w:rFonts w:ascii="Arial" w:hAnsi="Arial" w:cs="Arial"/>
          <w:b/>
          <w:sz w:val="24"/>
          <w:szCs w:val="24"/>
          <w:u w:val="single"/>
          <w:lang w:val="es-ES"/>
        </w:rPr>
        <w:t xml:space="preserve">del </w:t>
      </w:r>
      <w:r w:rsidR="00D037A0" w:rsidRPr="00F5269C">
        <w:rPr>
          <w:rFonts w:ascii="Arial" w:hAnsi="Arial" w:cs="Arial"/>
          <w:b/>
          <w:sz w:val="24"/>
          <w:szCs w:val="24"/>
          <w:u w:val="single"/>
          <w:lang w:val="es-ES"/>
        </w:rPr>
        <w:t xml:space="preserve">dos mil </w:t>
      </w:r>
      <w:r w:rsidR="00CC0278" w:rsidRPr="00F5269C">
        <w:rPr>
          <w:rFonts w:ascii="Arial" w:hAnsi="Arial" w:cs="Arial"/>
          <w:b/>
          <w:sz w:val="24"/>
          <w:szCs w:val="24"/>
          <w:u w:val="single"/>
          <w:lang w:val="es-ES"/>
        </w:rPr>
        <w:t>veinti</w:t>
      </w:r>
      <w:r w:rsidR="00CC0278">
        <w:rPr>
          <w:rFonts w:ascii="Arial" w:hAnsi="Arial" w:cs="Arial"/>
          <w:b/>
          <w:sz w:val="24"/>
          <w:szCs w:val="24"/>
          <w:u w:val="single"/>
          <w:lang w:val="es-ES"/>
        </w:rPr>
        <w:t>séis</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w:t>
      </w:r>
    </w:p>
    <w:p w:rsidR="006618C0" w:rsidRPr="000572BB" w:rsidRDefault="00F128BA" w:rsidP="006618C0">
      <w:pPr>
        <w:spacing w:after="240" w:line="360" w:lineRule="auto"/>
        <w:ind w:firstLine="709"/>
        <w:jc w:val="both"/>
        <w:rPr>
          <w:rFonts w:ascii="Arial" w:hAnsi="Arial" w:cs="Arial"/>
          <w:sz w:val="24"/>
          <w:szCs w:val="24"/>
          <w:lang w:val="es-ES"/>
        </w:rPr>
      </w:pPr>
      <w:r w:rsidRPr="000572BB">
        <w:rPr>
          <w:rFonts w:ascii="Arial" w:hAnsi="Arial" w:cs="Arial"/>
          <w:b/>
          <w:sz w:val="24"/>
          <w:szCs w:val="24"/>
        </w:rPr>
        <w:t xml:space="preserve">V.- </w:t>
      </w:r>
      <w:r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2B4750">
        <w:rPr>
          <w:rFonts w:ascii="Arial" w:hAnsi="Arial" w:cs="Arial"/>
          <w:sz w:val="24"/>
          <w:szCs w:val="24"/>
        </w:rPr>
        <w:t>no</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w:t>
      </w:r>
      <w:r w:rsidR="002B4750">
        <w:rPr>
          <w:rFonts w:ascii="Arial" w:hAnsi="Arial" w:cs="Arial"/>
          <w:sz w:val="24"/>
          <w:szCs w:val="24"/>
        </w:rPr>
        <w:t>s</w:t>
      </w:r>
      <w:r w:rsidR="008B3EF7">
        <w:rPr>
          <w:rFonts w:ascii="Arial" w:hAnsi="Arial" w:cs="Arial"/>
          <w:sz w:val="24"/>
          <w:szCs w:val="24"/>
        </w:rPr>
        <w:t xml:space="preserve"> parte</w:t>
      </w:r>
      <w:r w:rsidR="002B4750">
        <w:rPr>
          <w:rFonts w:ascii="Arial" w:hAnsi="Arial" w:cs="Arial"/>
          <w:sz w:val="24"/>
          <w:szCs w:val="24"/>
        </w:rPr>
        <w:t>s,</w:t>
      </w:r>
      <w:r w:rsidR="0059452E">
        <w:rPr>
          <w:rFonts w:ascii="Arial" w:hAnsi="Arial" w:cs="Arial"/>
          <w:sz w:val="24"/>
          <w:szCs w:val="24"/>
        </w:rPr>
        <w:t xml:space="preserve">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2B07EB" w:rsidRPr="00774210" w:rsidRDefault="00CB1E30" w:rsidP="00774210">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de 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por tratarse de una controversia suscitada entre un particular y una autoridad municipal de esta entidad federativa donde se ejerce jurisdicción.</w:t>
      </w:r>
    </w:p>
    <w:p w:rsidR="002F5989" w:rsidRPr="00A03550" w:rsidRDefault="002F5989" w:rsidP="00E73788">
      <w:pPr>
        <w:spacing w:line="360" w:lineRule="auto"/>
        <w:ind w:firstLine="709"/>
        <w:jc w:val="both"/>
        <w:rPr>
          <w:rFonts w:ascii="Arial" w:hAnsi="Arial" w:cs="Arial"/>
          <w:sz w:val="24"/>
          <w:szCs w:val="24"/>
          <w:lang w:val="es-ES"/>
        </w:rPr>
      </w:pPr>
    </w:p>
    <w:p w:rsidR="002B07EB" w:rsidRPr="00A03550" w:rsidRDefault="00CB1E30" w:rsidP="00835F6F">
      <w:pPr>
        <w:spacing w:line="360" w:lineRule="auto"/>
        <w:ind w:firstLine="708"/>
        <w:jc w:val="both"/>
        <w:rPr>
          <w:rFonts w:ascii="Century Gothic" w:hAnsi="Century Gothic" w:cs="Arial"/>
          <w:i/>
          <w:sz w:val="24"/>
          <w:szCs w:val="24"/>
          <w:lang w:val="es-ES_tradnl"/>
        </w:rPr>
      </w:pPr>
      <w:r w:rsidRPr="00A03550">
        <w:rPr>
          <w:rFonts w:ascii="Arial" w:hAnsi="Arial" w:cs="Arial"/>
          <w:sz w:val="24"/>
          <w:szCs w:val="24"/>
          <w:lang w:val="es-ES"/>
        </w:rPr>
        <w:t xml:space="preserve">SEGUNDO.- </w:t>
      </w:r>
      <w:r w:rsidRPr="00A03550">
        <w:rPr>
          <w:rFonts w:ascii="Arial" w:eastAsia="Times New Roman" w:hAnsi="Arial" w:cs="Arial"/>
          <w:sz w:val="24"/>
          <w:szCs w:val="24"/>
          <w:lang w:eastAsia="es-ES"/>
        </w:rPr>
        <w:t>La existencia de</w:t>
      </w:r>
      <w:r w:rsidR="00A028AC" w:rsidRPr="00A03550">
        <w:rPr>
          <w:rFonts w:ascii="Arial" w:eastAsia="Times New Roman" w:hAnsi="Arial" w:cs="Arial"/>
          <w:sz w:val="24"/>
          <w:szCs w:val="24"/>
          <w:lang w:eastAsia="es-ES"/>
        </w:rPr>
        <w:t>l</w:t>
      </w:r>
      <w:r w:rsidRPr="00A03550">
        <w:rPr>
          <w:rFonts w:ascii="Arial" w:eastAsia="Times New Roman" w:hAnsi="Arial" w:cs="Arial"/>
          <w:sz w:val="24"/>
          <w:szCs w:val="24"/>
          <w:lang w:eastAsia="es-ES"/>
        </w:rPr>
        <w:t xml:space="preserve"> acto impugnado se encuentra demostrada, toda vez que la parte actora exhibió anexa a su demanda boleta de infracción impugnada con folio</w:t>
      </w:r>
      <w:r w:rsidR="000913A3" w:rsidRPr="00A03550">
        <w:rPr>
          <w:rFonts w:ascii="Arial" w:eastAsia="Times New Roman" w:hAnsi="Arial" w:cs="Arial"/>
          <w:sz w:val="24"/>
          <w:szCs w:val="24"/>
          <w:lang w:eastAsia="es-ES"/>
        </w:rPr>
        <w:t xml:space="preserve"> de</w:t>
      </w:r>
      <w:r w:rsidR="00E73788" w:rsidRPr="00A03550">
        <w:rPr>
          <w:rFonts w:ascii="Arial" w:hAnsi="Arial" w:cs="Arial"/>
          <w:sz w:val="24"/>
          <w:szCs w:val="24"/>
        </w:rPr>
        <w:t xml:space="preserve"> la boleta de infracción </w:t>
      </w:r>
      <w:r w:rsidR="007F6CC9" w:rsidRPr="00A03550">
        <w:rPr>
          <w:rFonts w:ascii="Arial" w:hAnsi="Arial" w:cs="Arial"/>
          <w:sz w:val="24"/>
          <w:szCs w:val="24"/>
        </w:rPr>
        <w:t>BB</w:t>
      </w:r>
      <w:r w:rsidR="004042DA" w:rsidRPr="00A03550">
        <w:rPr>
          <w:rFonts w:ascii="Arial" w:hAnsi="Arial" w:cs="Arial"/>
          <w:sz w:val="24"/>
          <w:szCs w:val="24"/>
        </w:rPr>
        <w:t xml:space="preserve"> </w:t>
      </w:r>
      <w:r w:rsidR="004E39A4" w:rsidRPr="00A03550">
        <w:rPr>
          <w:rFonts w:ascii="Arial" w:hAnsi="Arial" w:cs="Arial"/>
          <w:sz w:val="24"/>
          <w:szCs w:val="24"/>
        </w:rPr>
        <w:t xml:space="preserve"> </w:t>
      </w:r>
      <w:r w:rsidR="00F96A5D" w:rsidRPr="00A03550">
        <w:rPr>
          <w:rFonts w:ascii="Arial" w:hAnsi="Arial" w:cs="Arial"/>
          <w:sz w:val="24"/>
          <w:szCs w:val="24"/>
        </w:rPr>
        <w:t>203908</w:t>
      </w:r>
      <w:r w:rsidR="00985D34" w:rsidRPr="00A03550">
        <w:rPr>
          <w:rFonts w:ascii="Arial" w:hAnsi="Arial" w:cs="Arial"/>
          <w:sz w:val="24"/>
          <w:szCs w:val="24"/>
          <w:lang w:val="es-ES"/>
        </w:rPr>
        <w:t>,</w:t>
      </w:r>
      <w:r w:rsidR="004042DA" w:rsidRPr="00A03550">
        <w:rPr>
          <w:rFonts w:ascii="Arial" w:hAnsi="Arial" w:cs="Arial"/>
          <w:sz w:val="24"/>
          <w:szCs w:val="24"/>
          <w:lang w:val="es-ES"/>
        </w:rPr>
        <w:t xml:space="preserve"> </w:t>
      </w:r>
      <w:r w:rsidRPr="00A03550">
        <w:rPr>
          <w:rFonts w:ascii="Arial" w:eastAsia="Times New Roman" w:hAnsi="Arial" w:cs="Arial"/>
          <w:sz w:val="24"/>
          <w:szCs w:val="24"/>
          <w:lang w:eastAsia="es-ES"/>
        </w:rPr>
        <w:t>a la cual se concede valor probatorio pleno de acuerdo con el artículo 72 fracción I, del Código Procesal Administrativo para el Estado, al ser documento</w:t>
      </w:r>
      <w:r w:rsidR="002B07EB" w:rsidRPr="00A03550">
        <w:rPr>
          <w:rFonts w:ascii="Arial" w:eastAsia="Times New Roman" w:hAnsi="Arial" w:cs="Arial"/>
          <w:sz w:val="24"/>
          <w:szCs w:val="24"/>
          <w:lang w:eastAsia="es-ES"/>
        </w:rPr>
        <w:t>s</w:t>
      </w:r>
      <w:r w:rsidRPr="00A03550">
        <w:rPr>
          <w:rFonts w:ascii="Arial" w:eastAsia="Times New Roman" w:hAnsi="Arial" w:cs="Arial"/>
          <w:sz w:val="24"/>
          <w:szCs w:val="24"/>
          <w:lang w:eastAsia="es-ES"/>
        </w:rPr>
        <w:t xml:space="preserve"> público</w:t>
      </w:r>
      <w:r w:rsidR="002B07EB" w:rsidRPr="00A03550">
        <w:rPr>
          <w:rFonts w:ascii="Arial" w:eastAsia="Times New Roman" w:hAnsi="Arial" w:cs="Arial"/>
          <w:sz w:val="24"/>
          <w:szCs w:val="24"/>
          <w:lang w:eastAsia="es-ES"/>
        </w:rPr>
        <w:t>s</w:t>
      </w:r>
      <w:r w:rsidRPr="00A03550">
        <w:rPr>
          <w:rFonts w:ascii="Arial" w:eastAsia="Times New Roman" w:hAnsi="Arial" w:cs="Arial"/>
          <w:sz w:val="24"/>
          <w:szCs w:val="24"/>
          <w:lang w:eastAsia="es-ES"/>
        </w:rPr>
        <w:t xml:space="preserve"> y haber sido objetad</w:t>
      </w:r>
      <w:r w:rsidR="002B07EB" w:rsidRPr="00A03550">
        <w:rPr>
          <w:rFonts w:ascii="Arial" w:eastAsia="Times New Roman" w:hAnsi="Arial" w:cs="Arial"/>
          <w:sz w:val="24"/>
          <w:szCs w:val="24"/>
          <w:lang w:eastAsia="es-ES"/>
        </w:rPr>
        <w:t>os</w:t>
      </w:r>
      <w:r w:rsidRPr="00A03550">
        <w:rPr>
          <w:rFonts w:ascii="Arial" w:eastAsia="Times New Roman" w:hAnsi="Arial" w:cs="Arial"/>
          <w:sz w:val="24"/>
          <w:szCs w:val="24"/>
          <w:lang w:eastAsia="es-ES"/>
        </w:rPr>
        <w:t xml:space="preserve"> por la contraparte, por lo contrario</w:t>
      </w:r>
      <w:r w:rsidR="00C8300F" w:rsidRPr="00A03550">
        <w:rPr>
          <w:rFonts w:ascii="Arial" w:eastAsia="Times New Roman" w:hAnsi="Arial" w:cs="Arial"/>
          <w:sz w:val="24"/>
          <w:szCs w:val="24"/>
          <w:lang w:eastAsia="es-ES"/>
        </w:rPr>
        <w:t xml:space="preserve"> a lo que </w:t>
      </w:r>
      <w:r w:rsidR="00A03550" w:rsidRPr="00A03550">
        <w:rPr>
          <w:rFonts w:ascii="Arial" w:eastAsia="Times New Roman" w:hAnsi="Arial" w:cs="Arial"/>
          <w:sz w:val="24"/>
          <w:szCs w:val="24"/>
          <w:lang w:eastAsia="es-ES"/>
        </w:rPr>
        <w:t>manifestó</w:t>
      </w:r>
      <w:r w:rsidRPr="00A03550">
        <w:rPr>
          <w:rFonts w:ascii="Arial" w:eastAsia="Times New Roman" w:hAnsi="Arial" w:cs="Arial"/>
          <w:sz w:val="24"/>
          <w:szCs w:val="24"/>
          <w:lang w:eastAsia="es-ES"/>
        </w:rPr>
        <w:t>,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09178F">
      <w:pPr>
        <w:spacing w:after="240" w:line="360" w:lineRule="auto"/>
        <w:ind w:firstLine="708"/>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w:t>
      </w:r>
      <w:r w:rsidR="00A03550">
        <w:rPr>
          <w:rFonts w:ascii="Arial" w:hAnsi="Arial" w:cs="Arial"/>
          <w:sz w:val="24"/>
          <w:szCs w:val="24"/>
        </w:rPr>
        <w:t xml:space="preserve"> </w:t>
      </w:r>
      <w:r w:rsidR="002B07EB" w:rsidRPr="000572BB">
        <w:rPr>
          <w:rFonts w:ascii="Arial" w:hAnsi="Arial" w:cs="Arial"/>
          <w:sz w:val="24"/>
          <w:szCs w:val="24"/>
        </w:rPr>
        <w:t>l</w:t>
      </w:r>
      <w:r w:rsidR="00A03550">
        <w:rPr>
          <w:rFonts w:ascii="Arial" w:hAnsi="Arial" w:cs="Arial"/>
          <w:sz w:val="24"/>
          <w:szCs w:val="24"/>
        </w:rPr>
        <w:t xml:space="preserve">a </w:t>
      </w:r>
      <w:r w:rsidR="002B07EB" w:rsidRPr="000572BB">
        <w:rPr>
          <w:rFonts w:ascii="Arial" w:hAnsi="Arial" w:cs="Arial"/>
          <w:sz w:val="24"/>
          <w:szCs w:val="24"/>
        </w:rPr>
        <w:t>C</w:t>
      </w:r>
      <w:r w:rsidR="005C5B91">
        <w:rPr>
          <w:rFonts w:ascii="Arial" w:hAnsi="Arial" w:cs="Arial"/>
          <w:sz w:val="24"/>
          <w:szCs w:val="24"/>
        </w:rPr>
        <w:t>.</w:t>
      </w:r>
      <w:r w:rsidR="002B4750">
        <w:rPr>
          <w:rFonts w:ascii="Arial" w:hAnsi="Arial" w:cs="Arial"/>
          <w:sz w:val="24"/>
          <w:szCs w:val="24"/>
        </w:rPr>
        <w:t xml:space="preserve"> </w:t>
      </w:r>
      <w:r w:rsidR="00EF25F5">
        <w:rPr>
          <w:rFonts w:ascii="Arial" w:hAnsi="Arial" w:cs="Arial"/>
          <w:iCs/>
          <w:color w:val="FF0000"/>
          <w:sz w:val="24"/>
          <w:szCs w:val="24"/>
        </w:rPr>
        <w:t>**********</w:t>
      </w:r>
      <w:r w:rsidR="00A03550" w:rsidRPr="0096545D">
        <w:rPr>
          <w:rFonts w:ascii="Arial" w:hAnsi="Arial" w:cs="Arial"/>
          <w:sz w:val="24"/>
          <w:szCs w:val="24"/>
        </w:rPr>
        <w:t xml:space="preserve"> </w:t>
      </w:r>
      <w:r w:rsidR="001630CF" w:rsidRPr="000572BB">
        <w:rPr>
          <w:rFonts w:ascii="Arial" w:hAnsi="Arial" w:cs="Arial"/>
          <w:sz w:val="24"/>
          <w:szCs w:val="24"/>
        </w:rPr>
        <w:t xml:space="preserve">como </w:t>
      </w:r>
      <w:r w:rsidR="001630CF">
        <w:rPr>
          <w:rFonts w:ascii="Arial" w:hAnsi="Arial" w:cs="Arial"/>
          <w:sz w:val="24"/>
          <w:szCs w:val="24"/>
        </w:rPr>
        <w:t>infracto</w:t>
      </w:r>
      <w:r w:rsidR="00A03550">
        <w:rPr>
          <w:rFonts w:ascii="Arial" w:hAnsi="Arial" w:cs="Arial"/>
          <w:sz w:val="24"/>
          <w:szCs w:val="24"/>
        </w:rPr>
        <w:t>ra</w:t>
      </w:r>
      <w:r w:rsidR="002B07EB" w:rsidRPr="000572BB">
        <w:rPr>
          <w:rFonts w:ascii="Arial" w:hAnsi="Arial" w:cs="Arial"/>
          <w:sz w:val="24"/>
          <w:szCs w:val="24"/>
        </w:rPr>
        <w:t>, la personalidad e interés jurídico no requiere pronunciamiento especial alguno, ya que compareció por derecho propio, de acuerdo con el artículo 231, del Código Procesal Administrativo para el Estado de San Luis Potosí, y es el caso en que en la boleta impugnada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CC0278">
        <w:rPr>
          <w:rFonts w:ascii="Arial" w:hAnsi="Arial" w:cs="Arial"/>
          <w:sz w:val="24"/>
          <w:szCs w:val="24"/>
        </w:rPr>
        <w:t>, las cuales obra a fojas</w:t>
      </w:r>
      <w:r w:rsidR="00A03550">
        <w:rPr>
          <w:rFonts w:ascii="Arial" w:hAnsi="Arial" w:cs="Arial"/>
          <w:sz w:val="24"/>
          <w:szCs w:val="24"/>
        </w:rPr>
        <w:t xml:space="preserve"> 9</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653F51">
        <w:rPr>
          <w:rFonts w:ascii="Arial" w:hAnsi="Arial" w:cs="Arial"/>
          <w:sz w:val="24"/>
          <w:szCs w:val="24"/>
        </w:rPr>
        <w:t xml:space="preserve"> 31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 boleta de infracción identificada con el número de folio</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B9532E">
        <w:rPr>
          <w:rFonts w:ascii="Arial" w:hAnsi="Arial" w:cs="Arial"/>
          <w:color w:val="00B0F0"/>
          <w:sz w:val="24"/>
          <w:szCs w:val="24"/>
          <w:lang w:val="es-ES"/>
        </w:rPr>
        <w:t>203908</w:t>
      </w:r>
      <w:r w:rsidR="00230AA8">
        <w:rPr>
          <w:rFonts w:ascii="Arial" w:hAnsi="Arial" w:cs="Arial"/>
          <w:color w:val="00B0F0"/>
          <w:sz w:val="24"/>
          <w:szCs w:val="24"/>
          <w:lang w:val="es-ES"/>
        </w:rPr>
        <w:t xml:space="preserve"> </w:t>
      </w:r>
      <w:r w:rsidR="000B28D6">
        <w:rPr>
          <w:rFonts w:ascii="Arial" w:hAnsi="Arial" w:cs="Arial"/>
          <w:color w:val="00B0F0"/>
          <w:sz w:val="24"/>
          <w:szCs w:val="24"/>
          <w:lang w:val="es-ES"/>
        </w:rPr>
        <w:t xml:space="preserve"> </w:t>
      </w:r>
      <w:r w:rsidR="007F7B0C" w:rsidRPr="000572BB">
        <w:rPr>
          <w:rFonts w:ascii="Arial" w:hAnsi="Arial" w:cs="Arial"/>
          <w:sz w:val="24"/>
          <w:szCs w:val="24"/>
        </w:rPr>
        <w:t>y</w:t>
      </w:r>
      <w:proofErr w:type="gramStart"/>
      <w:r w:rsidR="007F7B0C" w:rsidRPr="000572BB">
        <w:rPr>
          <w:rFonts w:ascii="Arial" w:hAnsi="Arial" w:cs="Arial"/>
          <w:sz w:val="24"/>
          <w:szCs w:val="24"/>
        </w:rPr>
        <w:t>,</w:t>
      </w:r>
      <w:r w:rsidR="00EF25F5">
        <w:rPr>
          <w:rFonts w:ascii="Arial" w:hAnsi="Arial" w:cs="Arial"/>
          <w:color w:val="FF0000"/>
          <w:sz w:val="24"/>
          <w:szCs w:val="24"/>
          <w:lang w:val="es-ES"/>
        </w:rPr>
        <w:t>*</w:t>
      </w:r>
      <w:proofErr w:type="gramEnd"/>
      <w:r w:rsidR="00EF25F5">
        <w:rPr>
          <w:rFonts w:ascii="Arial" w:hAnsi="Arial" w:cs="Arial"/>
          <w:color w:val="FF0000"/>
          <w:sz w:val="24"/>
          <w:szCs w:val="24"/>
          <w:lang w:val="es-ES"/>
        </w:rPr>
        <w:t>*********</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w:t>
      </w:r>
      <w:r w:rsidRPr="000572BB">
        <w:rPr>
          <w:rFonts w:ascii="Arial" w:hAnsi="Arial" w:cs="Arial"/>
          <w:sz w:val="24"/>
          <w:szCs w:val="24"/>
        </w:rPr>
        <w:lastRenderedPageBreak/>
        <w:t xml:space="preserve">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3A2009" w:rsidRDefault="003A2009" w:rsidP="003A2009">
      <w:pPr>
        <w:spacing w:after="0" w:line="360" w:lineRule="auto"/>
        <w:ind w:firstLine="709"/>
        <w:jc w:val="both"/>
        <w:rPr>
          <w:rFonts w:ascii="Arial" w:hAnsi="Arial" w:cs="Arial"/>
          <w:bCs/>
          <w:sz w:val="24"/>
          <w:szCs w:val="24"/>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 xml:space="preserve">del Código Procesal Administrativo para el Estado de San Luis </w:t>
      </w:r>
      <w:r w:rsidRPr="000572BB">
        <w:rPr>
          <w:rFonts w:ascii="Arial" w:hAnsi="Arial" w:cs="Arial"/>
          <w:sz w:val="24"/>
          <w:szCs w:val="24"/>
          <w:lang w:val="es-ES"/>
        </w:rPr>
        <w:lastRenderedPageBreak/>
        <w:t>Potosí</w:t>
      </w:r>
      <w:r w:rsidRPr="000572BB">
        <w:rPr>
          <w:rFonts w:ascii="Arial" w:hAnsi="Arial" w:cs="Arial"/>
          <w:sz w:val="24"/>
          <w:szCs w:val="24"/>
        </w:rPr>
        <w:t>, se precisa que esta Sala practicó estudio oficioso de las causales de improcedencia y sobreseimiento, sin que se advirtiera que en la 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117A21">
        <w:rPr>
          <w:rFonts w:ascii="Arial" w:hAnsi="Arial" w:cs="Arial"/>
          <w:color w:val="000000"/>
          <w:sz w:val="24"/>
          <w:szCs w:val="24"/>
          <w:lang w:eastAsia="es-MX"/>
        </w:rPr>
        <w:t>2</w:t>
      </w:r>
      <w:r w:rsidRPr="000572BB">
        <w:rPr>
          <w:rFonts w:ascii="Arial" w:hAnsi="Arial" w:cs="Arial"/>
          <w:color w:val="000000"/>
          <w:sz w:val="24"/>
          <w:szCs w:val="24"/>
          <w:lang w:eastAsia="es-MX"/>
        </w:rPr>
        <w:t xml:space="preserve"> a la </w:t>
      </w:r>
      <w:r w:rsidR="00117A21">
        <w:rPr>
          <w:rFonts w:ascii="Arial" w:hAnsi="Arial" w:cs="Arial"/>
          <w:color w:val="000000"/>
          <w:sz w:val="24"/>
          <w:szCs w:val="24"/>
          <w:lang w:eastAsia="es-MX"/>
        </w:rPr>
        <w:t>7</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944AEB" w:rsidRDefault="00CB1E30" w:rsidP="00D04B81">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w:t>
      </w:r>
      <w:r w:rsidR="002C1BE4" w:rsidRPr="00A87FED">
        <w:rPr>
          <w:rFonts w:ascii="Arial" w:hAnsi="Arial" w:cs="Arial"/>
          <w:sz w:val="24"/>
          <w:szCs w:val="24"/>
          <w:lang w:eastAsia="es-MX"/>
        </w:rPr>
        <w:t>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p>
    <w:p w:rsidR="00D11BA4" w:rsidRPr="00715763" w:rsidRDefault="000935A4" w:rsidP="00D11BA4">
      <w:pPr>
        <w:spacing w:after="0" w:line="360" w:lineRule="auto"/>
        <w:ind w:firstLine="708"/>
        <w:jc w:val="both"/>
        <w:rPr>
          <w:rFonts w:ascii="Arial" w:hAnsi="Arial" w:cs="Arial"/>
          <w:sz w:val="24"/>
          <w:szCs w:val="24"/>
          <w:lang w:eastAsia="es-MX"/>
        </w:rPr>
      </w:pPr>
      <w:r>
        <w:rPr>
          <w:rFonts w:ascii="Arial" w:hAnsi="Arial" w:cs="Arial"/>
          <w:sz w:val="24"/>
          <w:szCs w:val="24"/>
          <w:lang w:eastAsia="es-MX"/>
        </w:rPr>
        <w:t xml:space="preserve">En ambas </w:t>
      </w:r>
      <w:r w:rsidR="00F73687" w:rsidRPr="00EB0075">
        <w:rPr>
          <w:rFonts w:ascii="Arial" w:hAnsi="Arial" w:cs="Arial"/>
          <w:sz w:val="24"/>
          <w:szCs w:val="24"/>
          <w:lang w:eastAsia="es-MX"/>
        </w:rPr>
        <w:t xml:space="preserve"> bolet</w:t>
      </w:r>
      <w:r w:rsidR="00EB0075" w:rsidRPr="00EB0075">
        <w:rPr>
          <w:rFonts w:ascii="Arial" w:hAnsi="Arial" w:cs="Arial"/>
          <w:sz w:val="24"/>
          <w:szCs w:val="24"/>
          <w:lang w:eastAsia="es-MX"/>
        </w:rPr>
        <w:t>a</w:t>
      </w:r>
      <w:r>
        <w:rPr>
          <w:rFonts w:ascii="Arial" w:hAnsi="Arial" w:cs="Arial"/>
          <w:sz w:val="24"/>
          <w:szCs w:val="24"/>
          <w:lang w:eastAsia="es-MX"/>
        </w:rPr>
        <w:t>s</w:t>
      </w:r>
      <w:r w:rsidR="00EB0075">
        <w:rPr>
          <w:rFonts w:ascii="Arial" w:hAnsi="Arial" w:cs="Arial"/>
          <w:sz w:val="24"/>
          <w:szCs w:val="24"/>
          <w:lang w:eastAsia="es-MX"/>
        </w:rPr>
        <w:t xml:space="preserve"> </w:t>
      </w:r>
      <w:r w:rsidR="00D11BA4">
        <w:rPr>
          <w:rFonts w:ascii="Arial" w:hAnsi="Arial" w:cs="Arial"/>
          <w:sz w:val="24"/>
          <w:szCs w:val="24"/>
          <w:lang w:eastAsia="es-MX"/>
        </w:rPr>
        <w:t>señala datos referentes a una credencia emitida por el Secretario de Seguridad Pública del Estado de San Luis Potosí, sin embargo de la</w:t>
      </w:r>
      <w:r w:rsidR="00EB0075">
        <w:rPr>
          <w:rFonts w:ascii="Arial" w:hAnsi="Arial" w:cs="Arial"/>
          <w:sz w:val="24"/>
          <w:szCs w:val="24"/>
          <w:lang w:eastAsia="es-MX"/>
        </w:rPr>
        <w:t>s</w:t>
      </w:r>
      <w:r w:rsidR="00D11BA4">
        <w:rPr>
          <w:rFonts w:ascii="Arial" w:hAnsi="Arial" w:cs="Arial"/>
          <w:sz w:val="24"/>
          <w:szCs w:val="24"/>
          <w:lang w:eastAsia="es-MX"/>
        </w:rPr>
        <w:t xml:space="preserve"> boleta</w:t>
      </w:r>
      <w:r w:rsidR="00EB0075">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w:t>
      </w:r>
      <w:r w:rsidR="00D11BA4" w:rsidRPr="007B21A2">
        <w:rPr>
          <w:rFonts w:ascii="Arial" w:hAnsi="Arial" w:cs="Arial"/>
          <w:bCs/>
          <w:sz w:val="24"/>
          <w:szCs w:val="24"/>
          <w:lang w:val="es-ES" w:eastAsia="es-MX"/>
        </w:rPr>
        <w:lastRenderedPageBreak/>
        <w:t>Seguridad</w:t>
      </w:r>
      <w:r w:rsidR="00D11BA4">
        <w:rPr>
          <w:rFonts w:ascii="Arial" w:hAnsi="Arial" w:cs="Arial"/>
          <w:bCs/>
          <w:sz w:val="24"/>
          <w:szCs w:val="24"/>
          <w:lang w:val="es-ES" w:eastAsia="es-MX"/>
        </w:rPr>
        <w:t xml:space="preserve"> y Protección Ciudadana, lo que a todas luces 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 y motivada.</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lastRenderedPageBreak/>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lastRenderedPageBreak/>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917749"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lastRenderedPageBreak/>
        <w:t xml:space="preserve">Conforme a los ordenamientos que se analizan, se desprenden los siguientes extremos: </w:t>
      </w:r>
    </w:p>
    <w:p w:rsidR="0094508A" w:rsidRDefault="0094508A"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1.-</w:t>
      </w:r>
      <w:r w:rsidRPr="007B21A2">
        <w:rPr>
          <w:rFonts w:ascii="Arial" w:hAnsi="Arial" w:cs="Arial"/>
          <w:bCs/>
          <w:color w:val="000000"/>
          <w:sz w:val="24"/>
          <w:szCs w:val="24"/>
          <w:lang w:val="es-ES"/>
        </w:rPr>
        <w:t xml:space="preserve"> Constitucional y legalmente corresponde a la autoridad municipal el servicio público de tránsito, en las áreas urbanas, suburbanas y rurales de su demarcación territorial. </w:t>
      </w:r>
    </w:p>
    <w:p w:rsidR="0094508A" w:rsidRPr="007B21A2" w:rsidRDefault="0094508A"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2.-</w:t>
      </w:r>
      <w:r w:rsidRPr="007B21A2">
        <w:rPr>
          <w:rFonts w:ascii="Arial" w:hAnsi="Arial" w:cs="Arial"/>
          <w:bCs/>
          <w:color w:val="000000"/>
          <w:sz w:val="24"/>
          <w:szCs w:val="24"/>
          <w:lang w:val="es-ES"/>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6C4875" w:rsidRPr="007B21A2"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3.-</w:t>
      </w:r>
      <w:r w:rsidRPr="007B21A2">
        <w:rPr>
          <w:rFonts w:ascii="Arial" w:hAnsi="Arial" w:cs="Arial"/>
          <w:bCs/>
          <w:color w:val="000000"/>
          <w:sz w:val="24"/>
          <w:szCs w:val="24"/>
          <w:lang w:val="es-ES"/>
        </w:rPr>
        <w:t xml:space="preserve">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6C4875" w:rsidRPr="007B21A2"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6C4875"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94508A" w:rsidRPr="007B21A2" w:rsidRDefault="0094508A"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6C4875" w:rsidRDefault="006C4875" w:rsidP="00A87FED">
      <w:pPr>
        <w:autoSpaceDE w:val="0"/>
        <w:autoSpaceDN w:val="0"/>
        <w:adjustRightInd w:val="0"/>
        <w:spacing w:after="0" w:line="360" w:lineRule="auto"/>
        <w:contextualSpacing/>
        <w:jc w:val="both"/>
        <w:rPr>
          <w:rFonts w:ascii="Arial" w:hAnsi="Arial" w:cs="Arial"/>
          <w:bCs/>
          <w:color w:val="000000"/>
          <w:sz w:val="24"/>
          <w:szCs w:val="24"/>
          <w:lang w:val="es-ES"/>
        </w:rPr>
      </w:pPr>
    </w:p>
    <w:p w:rsidR="006C4875" w:rsidRDefault="006C4875"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w:t>
      </w:r>
      <w:r w:rsidR="002B4750">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NÚMERO DE FOLIO </w:t>
      </w:r>
      <w:r w:rsidR="00B9532E">
        <w:rPr>
          <w:rFonts w:ascii="Arial" w:hAnsi="Arial" w:cs="Arial"/>
          <w:b/>
          <w:bCs/>
          <w:i/>
          <w:color w:val="000000"/>
          <w:sz w:val="24"/>
          <w:szCs w:val="24"/>
          <w:lang w:val="es-ES"/>
        </w:rPr>
        <w:t>203908</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703987"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703987" w:rsidRPr="00DF141C"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4F5469" w:rsidRDefault="004F5469" w:rsidP="00E85862">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2B4750">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A02E12" w:rsidP="006C4875">
      <w:pPr>
        <w:spacing w:after="0" w:line="240" w:lineRule="auto"/>
        <w:rPr>
          <w:rFonts w:ascii="Arial" w:hAnsi="Arial" w:cs="Arial"/>
          <w:bCs/>
          <w:color w:val="000000"/>
          <w:sz w:val="28"/>
          <w:szCs w:val="28"/>
          <w:lang w:val="es-ES"/>
        </w:rPr>
      </w:pPr>
      <w:r w:rsidRPr="00A02E12">
        <w:rPr>
          <w:rFonts w:ascii="Arial" w:hAnsi="Arial" w:cs="Arial"/>
          <w:bCs/>
          <w:color w:val="000000"/>
          <w:sz w:val="28"/>
          <w:szCs w:val="28"/>
          <w:lang w:val="es-ES"/>
        </w:rPr>
        <w:t xml:space="preserve"> </w:t>
      </w:r>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t>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w:t>
      </w:r>
      <w:r w:rsidRPr="000B3692">
        <w:rPr>
          <w:rFonts w:ascii="Arial" w:hAnsi="Arial" w:cs="Arial"/>
          <w:bCs/>
          <w:sz w:val="20"/>
          <w:szCs w:val="20"/>
        </w:rPr>
        <w:lastRenderedPageBreak/>
        <w:t>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De esa manera, la competencia de las autoridades administrativas constituye un “presupuesto esencial de validez y eficacia” que deviene del interés y orden público, por lo cual su observancia es obligatoria en la emisión de todo acto autoritario.</w:t>
      </w:r>
    </w:p>
    <w:p w:rsidR="005B3546" w:rsidRDefault="005B3546"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D04B81" w:rsidRPr="00082155" w:rsidRDefault="00D04B81" w:rsidP="00082155">
      <w:pPr>
        <w:autoSpaceDE w:val="0"/>
        <w:autoSpaceDN w:val="0"/>
        <w:adjustRightInd w:val="0"/>
        <w:spacing w:after="0" w:line="360" w:lineRule="auto"/>
        <w:ind w:firstLine="708"/>
        <w:jc w:val="both"/>
        <w:rPr>
          <w:rFonts w:ascii="Arial" w:hAnsi="Arial" w:cs="Arial"/>
          <w:bCs/>
          <w:color w:val="00B0F0"/>
          <w:sz w:val="24"/>
          <w:szCs w:val="24"/>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del acto impugnado,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 xml:space="preserve">BB </w:t>
      </w:r>
      <w:r w:rsidR="00C81FEB">
        <w:rPr>
          <w:rFonts w:ascii="Arial" w:hAnsi="Arial" w:cs="Arial"/>
          <w:bCs/>
          <w:color w:val="00B0F0"/>
          <w:sz w:val="24"/>
          <w:szCs w:val="24"/>
        </w:rPr>
        <w:t xml:space="preserve"> </w:t>
      </w:r>
      <w:r w:rsidR="00E5148E">
        <w:rPr>
          <w:rFonts w:ascii="Arial" w:hAnsi="Arial" w:cs="Arial"/>
          <w:bCs/>
          <w:color w:val="00B0F0"/>
          <w:sz w:val="24"/>
          <w:szCs w:val="24"/>
        </w:rPr>
        <w:t>20</w:t>
      </w:r>
      <w:r w:rsidR="00B9532E">
        <w:rPr>
          <w:rFonts w:ascii="Arial" w:hAnsi="Arial" w:cs="Arial"/>
          <w:bCs/>
          <w:color w:val="00B0F0"/>
          <w:sz w:val="24"/>
          <w:szCs w:val="24"/>
        </w:rPr>
        <w:t>3908</w:t>
      </w:r>
      <w:r>
        <w:rPr>
          <w:rFonts w:ascii="Arial" w:hAnsi="Arial" w:cs="Arial"/>
          <w:bCs/>
          <w:color w:val="000000"/>
          <w:sz w:val="24"/>
          <w:szCs w:val="24"/>
        </w:rPr>
        <w:t xml:space="preserve">, </w:t>
      </w:r>
      <w:r w:rsidRPr="00221847">
        <w:rPr>
          <w:rFonts w:ascii="Arial" w:hAnsi="Arial" w:cs="Arial"/>
          <w:color w:val="000000"/>
          <w:sz w:val="24"/>
          <w:szCs w:val="24"/>
        </w:rPr>
        <w:t xml:space="preserve">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w:t>
      </w:r>
      <w:r w:rsidRPr="00221847">
        <w:rPr>
          <w:rFonts w:ascii="Arial" w:hAnsi="Arial" w:cs="Arial"/>
          <w:color w:val="000000"/>
          <w:sz w:val="24"/>
          <w:szCs w:val="24"/>
        </w:rPr>
        <w:lastRenderedPageBreak/>
        <w:t xml:space="preserve">deja en estado de indefensión al actor, pues se ha justificado que se transgredieron, las garantías de legalidad y seguridad jurídica a que se refieren los artículos </w:t>
      </w:r>
      <w:r w:rsidR="006C4875">
        <w:rPr>
          <w:rFonts w:ascii="Arial" w:hAnsi="Arial" w:cs="Arial"/>
          <w:color w:val="000000"/>
          <w:sz w:val="24"/>
          <w:szCs w:val="24"/>
        </w:rPr>
        <w:t>21</w:t>
      </w:r>
      <w:r w:rsidRPr="00221847">
        <w:rPr>
          <w:rFonts w:ascii="Arial" w:hAnsi="Arial" w:cs="Arial"/>
          <w:color w:val="000000"/>
          <w:sz w:val="24"/>
          <w:szCs w:val="24"/>
        </w:rPr>
        <w:t xml:space="preserve"> y </w:t>
      </w:r>
      <w:r w:rsidR="006C4875">
        <w:rPr>
          <w:rFonts w:ascii="Arial" w:hAnsi="Arial" w:cs="Arial"/>
          <w:color w:val="000000"/>
          <w:sz w:val="24"/>
          <w:szCs w:val="24"/>
        </w:rPr>
        <w:t>22</w:t>
      </w:r>
      <w:r w:rsidRPr="00221847">
        <w:rPr>
          <w:rFonts w:ascii="Arial" w:hAnsi="Arial" w:cs="Arial"/>
          <w:color w:val="000000"/>
          <w:sz w:val="24"/>
          <w:szCs w:val="24"/>
        </w:rPr>
        <w:t xml:space="preserve"> Constitucionales.</w:t>
      </w:r>
    </w:p>
    <w:p w:rsidR="007A2E1A" w:rsidRDefault="007A2E1A" w:rsidP="00FE79C6">
      <w:pPr>
        <w:spacing w:after="0" w:line="360" w:lineRule="auto"/>
        <w:jc w:val="both"/>
        <w:rPr>
          <w:rFonts w:ascii="Arial" w:hAnsi="Arial" w:cs="Arial"/>
          <w:sz w:val="24"/>
          <w:szCs w:val="24"/>
        </w:rPr>
      </w:pPr>
    </w:p>
    <w:p w:rsidR="007068D1" w:rsidRPr="00096A88" w:rsidRDefault="00D04B81" w:rsidP="00A96608">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 boleta de infracción impugnada</w:t>
      </w:r>
      <w:r w:rsidR="009C772C">
        <w:rPr>
          <w:rFonts w:ascii="Arial" w:hAnsi="Arial" w:cs="Arial"/>
          <w:sz w:val="24"/>
          <w:szCs w:val="24"/>
        </w:rPr>
        <w:t xml:space="preserve"> </w:t>
      </w:r>
      <w:r w:rsidR="009C772C" w:rsidRPr="008B0F04">
        <w:rPr>
          <w:rFonts w:ascii="Arial" w:hAnsi="Arial" w:cs="Arial"/>
          <w:sz w:val="24"/>
          <w:szCs w:val="24"/>
        </w:rPr>
        <w:t>que ha</w:t>
      </w:r>
      <w:r w:rsidR="00096A88">
        <w:rPr>
          <w:rFonts w:ascii="Arial" w:hAnsi="Arial" w:cs="Arial"/>
          <w:sz w:val="24"/>
          <w:szCs w:val="24"/>
        </w:rPr>
        <w:t>n</w:t>
      </w:r>
      <w:r w:rsidR="009C772C" w:rsidRPr="008B0F04">
        <w:rPr>
          <w:rFonts w:ascii="Arial" w:hAnsi="Arial" w:cs="Arial"/>
          <w:sz w:val="24"/>
          <w:szCs w:val="24"/>
        </w:rPr>
        <w:t xml:space="preserve"> sido declarada nula-, por tener sustento en un acto viciado de ilegalidad </w:t>
      </w:r>
      <w:r w:rsidRPr="008B0F04">
        <w:rPr>
          <w:rFonts w:ascii="Arial" w:hAnsi="Arial" w:cs="Arial"/>
          <w:sz w:val="24"/>
          <w:szCs w:val="24"/>
        </w:rPr>
        <w:t>–</w:t>
      </w:r>
      <w:r w:rsidRPr="00096A88">
        <w:rPr>
          <w:rFonts w:ascii="Arial" w:hAnsi="Arial" w:cs="Arial"/>
          <w:sz w:val="24"/>
          <w:szCs w:val="24"/>
        </w:rPr>
        <w:t>como lo fue el pago de la infracción</w:t>
      </w:r>
      <w:r w:rsidR="001D46F4" w:rsidRPr="00096A88">
        <w:rPr>
          <w:rFonts w:ascii="Arial" w:hAnsi="Arial" w:cs="Arial"/>
          <w:sz w:val="24"/>
          <w:szCs w:val="24"/>
        </w:rPr>
        <w:t xml:space="preserve"> BB </w:t>
      </w:r>
      <w:r w:rsidR="00B9532E">
        <w:rPr>
          <w:rFonts w:ascii="Arial" w:hAnsi="Arial" w:cs="Arial"/>
          <w:sz w:val="24"/>
          <w:szCs w:val="24"/>
        </w:rPr>
        <w:t>203908</w:t>
      </w:r>
      <w:r w:rsidR="00530A97" w:rsidRPr="00096A88">
        <w:rPr>
          <w:rFonts w:ascii="Arial" w:hAnsi="Arial" w:cs="Arial"/>
          <w:sz w:val="24"/>
          <w:szCs w:val="24"/>
        </w:rPr>
        <w:t xml:space="preserve"> con </w:t>
      </w:r>
      <w:r w:rsidR="00C426E3" w:rsidRPr="00096A88">
        <w:rPr>
          <w:rFonts w:ascii="Arial" w:hAnsi="Arial" w:cs="Arial"/>
          <w:sz w:val="24"/>
          <w:szCs w:val="24"/>
        </w:rPr>
        <w:t>número</w:t>
      </w:r>
      <w:r w:rsidR="00530A97" w:rsidRPr="00096A88">
        <w:rPr>
          <w:rFonts w:ascii="Arial" w:hAnsi="Arial" w:cs="Arial"/>
          <w:sz w:val="24"/>
          <w:szCs w:val="24"/>
        </w:rPr>
        <w:t xml:space="preserve"> de entero </w:t>
      </w:r>
      <w:r w:rsidR="00210E42" w:rsidRPr="00096A88">
        <w:rPr>
          <w:rFonts w:ascii="Arial" w:hAnsi="Arial" w:cs="Arial"/>
          <w:sz w:val="24"/>
          <w:szCs w:val="24"/>
        </w:rPr>
        <w:t xml:space="preserve"> AM </w:t>
      </w:r>
      <w:r w:rsidR="00B9532E">
        <w:rPr>
          <w:rFonts w:ascii="Arial" w:hAnsi="Arial" w:cs="Arial"/>
          <w:sz w:val="24"/>
          <w:szCs w:val="24"/>
        </w:rPr>
        <w:t xml:space="preserve">1151908 </w:t>
      </w:r>
      <w:r w:rsidR="008F0153" w:rsidRPr="00096A88">
        <w:rPr>
          <w:rFonts w:ascii="Arial" w:hAnsi="Arial" w:cs="Arial"/>
          <w:sz w:val="24"/>
          <w:szCs w:val="24"/>
        </w:rPr>
        <w:t xml:space="preserve"> por la cantidad $ </w:t>
      </w:r>
      <w:r w:rsidR="00B9532E">
        <w:rPr>
          <w:rFonts w:ascii="Arial" w:hAnsi="Arial" w:cs="Arial"/>
          <w:sz w:val="24"/>
          <w:szCs w:val="24"/>
        </w:rPr>
        <w:t>1,161.</w:t>
      </w:r>
      <w:r w:rsidR="00525162">
        <w:rPr>
          <w:rFonts w:ascii="Arial" w:hAnsi="Arial" w:cs="Arial"/>
          <w:sz w:val="24"/>
          <w:szCs w:val="24"/>
        </w:rPr>
        <w:t xml:space="preserve"> </w:t>
      </w:r>
      <w:r w:rsidR="0017753B">
        <w:rPr>
          <w:rFonts w:ascii="Arial" w:hAnsi="Arial" w:cs="Arial"/>
          <w:sz w:val="24"/>
          <w:szCs w:val="24"/>
        </w:rPr>
        <w:t>0</w:t>
      </w:r>
      <w:r w:rsidR="008F0153" w:rsidRPr="00096A88">
        <w:rPr>
          <w:rFonts w:ascii="Arial" w:hAnsi="Arial" w:cs="Arial"/>
          <w:sz w:val="24"/>
          <w:szCs w:val="24"/>
        </w:rPr>
        <w:t>0 (</w:t>
      </w:r>
      <w:proofErr w:type="gramStart"/>
      <w:r w:rsidR="00525162">
        <w:rPr>
          <w:rFonts w:ascii="Arial" w:hAnsi="Arial" w:cs="Arial"/>
          <w:sz w:val="24"/>
          <w:szCs w:val="24"/>
        </w:rPr>
        <w:t>mil</w:t>
      </w:r>
      <w:proofErr w:type="gramEnd"/>
      <w:r w:rsidR="00525162">
        <w:rPr>
          <w:rFonts w:ascii="Arial" w:hAnsi="Arial" w:cs="Arial"/>
          <w:sz w:val="24"/>
          <w:szCs w:val="24"/>
        </w:rPr>
        <w:t xml:space="preserve"> </w:t>
      </w:r>
      <w:r w:rsidR="008C7D86">
        <w:rPr>
          <w:rFonts w:ascii="Arial" w:hAnsi="Arial" w:cs="Arial"/>
          <w:sz w:val="24"/>
          <w:szCs w:val="24"/>
        </w:rPr>
        <w:t xml:space="preserve">ciento </w:t>
      </w:r>
      <w:r w:rsidR="00B9532E">
        <w:rPr>
          <w:rFonts w:ascii="Arial" w:hAnsi="Arial" w:cs="Arial"/>
          <w:sz w:val="24"/>
          <w:szCs w:val="24"/>
        </w:rPr>
        <w:t xml:space="preserve">sesenta y un pesos </w:t>
      </w:r>
      <w:r w:rsidR="0017753B">
        <w:rPr>
          <w:rFonts w:ascii="Arial" w:hAnsi="Arial" w:cs="Arial"/>
          <w:sz w:val="24"/>
          <w:szCs w:val="24"/>
        </w:rPr>
        <w:t>0</w:t>
      </w:r>
      <w:r w:rsidR="008F0153" w:rsidRPr="00096A88">
        <w:rPr>
          <w:rFonts w:ascii="Arial" w:hAnsi="Arial" w:cs="Arial"/>
          <w:sz w:val="24"/>
          <w:szCs w:val="24"/>
        </w:rPr>
        <w:t xml:space="preserve">0/100 M.N) </w:t>
      </w:r>
      <w:r w:rsidR="004029F0" w:rsidRPr="00096A88">
        <w:rPr>
          <w:rFonts w:ascii="Arial" w:hAnsi="Arial" w:cs="Arial"/>
          <w:sz w:val="24"/>
          <w:szCs w:val="24"/>
        </w:rPr>
        <w:t>)</w:t>
      </w:r>
      <w:r w:rsidR="00875EC5" w:rsidRPr="00096A88">
        <w:rPr>
          <w:rFonts w:ascii="Arial" w:hAnsi="Arial" w:cs="Arial"/>
          <w:sz w:val="24"/>
          <w:szCs w:val="24"/>
        </w:rPr>
        <w:t>.</w:t>
      </w:r>
      <w:r w:rsidR="004A4091">
        <w:rPr>
          <w:rFonts w:ascii="Arial" w:hAnsi="Arial" w:cs="Arial"/>
          <w:sz w:val="24"/>
          <w:szCs w:val="24"/>
        </w:rPr>
        <w:t xml:space="preserve"> </w:t>
      </w:r>
      <w:r w:rsidR="00C866B8">
        <w:rPr>
          <w:rFonts w:ascii="Arial" w:hAnsi="Arial" w:cs="Arial"/>
          <w:sz w:val="24"/>
          <w:szCs w:val="24"/>
        </w:rPr>
        <w:t xml:space="preserve"> Así</w:t>
      </w:r>
      <w:r w:rsidR="004A4091">
        <w:rPr>
          <w:rFonts w:ascii="Arial" w:hAnsi="Arial" w:cs="Arial"/>
          <w:sz w:val="24"/>
          <w:szCs w:val="24"/>
        </w:rPr>
        <w:t xml:space="preserve"> como los gastos generados por la ilegal boleta de infracción BB </w:t>
      </w:r>
      <w:r w:rsidR="00E257B2">
        <w:rPr>
          <w:rFonts w:ascii="Arial" w:hAnsi="Arial" w:cs="Arial"/>
          <w:sz w:val="24"/>
          <w:szCs w:val="24"/>
        </w:rPr>
        <w:t>203908</w:t>
      </w:r>
      <w:r w:rsidR="004A4091">
        <w:rPr>
          <w:rFonts w:ascii="Arial" w:hAnsi="Arial" w:cs="Arial"/>
          <w:sz w:val="24"/>
          <w:szCs w:val="24"/>
        </w:rPr>
        <w:t xml:space="preserve"> que fueron cubiertos a</w:t>
      </w:r>
      <w:r w:rsidR="00B5050F">
        <w:rPr>
          <w:rFonts w:ascii="Arial" w:hAnsi="Arial" w:cs="Arial"/>
          <w:sz w:val="24"/>
          <w:szCs w:val="24"/>
        </w:rPr>
        <w:t xml:space="preserve"> grúa y pensión que fue trasladado </w:t>
      </w:r>
      <w:r w:rsidR="00E257B2">
        <w:rPr>
          <w:rFonts w:ascii="Arial" w:hAnsi="Arial" w:cs="Arial"/>
          <w:sz w:val="24"/>
          <w:szCs w:val="24"/>
        </w:rPr>
        <w:t xml:space="preserve">47835  </w:t>
      </w:r>
      <w:r w:rsidR="00B5050F">
        <w:rPr>
          <w:rFonts w:ascii="Arial" w:hAnsi="Arial" w:cs="Arial"/>
          <w:sz w:val="24"/>
          <w:szCs w:val="24"/>
        </w:rPr>
        <w:t xml:space="preserve">de fecha </w:t>
      </w:r>
      <w:r w:rsidR="00E257B2">
        <w:rPr>
          <w:rFonts w:ascii="Arial" w:hAnsi="Arial" w:cs="Arial"/>
          <w:sz w:val="24"/>
          <w:szCs w:val="24"/>
        </w:rPr>
        <w:t xml:space="preserve">veinticinco de julio </w:t>
      </w:r>
      <w:r w:rsidR="00B5050F">
        <w:rPr>
          <w:rFonts w:ascii="Arial" w:hAnsi="Arial" w:cs="Arial"/>
          <w:sz w:val="24"/>
          <w:szCs w:val="24"/>
        </w:rPr>
        <w:t>de dos mil veinticinco</w:t>
      </w:r>
      <w:r w:rsidR="007A22A5">
        <w:rPr>
          <w:rFonts w:ascii="Arial" w:hAnsi="Arial" w:cs="Arial"/>
          <w:sz w:val="24"/>
          <w:szCs w:val="24"/>
        </w:rPr>
        <w:t>, por la cantidad de $</w:t>
      </w:r>
      <w:r w:rsidR="00E257B2">
        <w:rPr>
          <w:rFonts w:ascii="Arial" w:hAnsi="Arial" w:cs="Arial"/>
          <w:sz w:val="24"/>
          <w:szCs w:val="24"/>
        </w:rPr>
        <w:t>1</w:t>
      </w:r>
      <w:r w:rsidR="007A22A5">
        <w:rPr>
          <w:rFonts w:ascii="Arial" w:hAnsi="Arial" w:cs="Arial"/>
          <w:sz w:val="24"/>
          <w:szCs w:val="24"/>
        </w:rPr>
        <w:t>,</w:t>
      </w:r>
      <w:r w:rsidR="00E257B2">
        <w:rPr>
          <w:rFonts w:ascii="Arial" w:hAnsi="Arial" w:cs="Arial"/>
          <w:sz w:val="24"/>
          <w:szCs w:val="24"/>
        </w:rPr>
        <w:t>299.</w:t>
      </w:r>
      <w:r w:rsidR="005E44B8">
        <w:rPr>
          <w:rFonts w:ascii="Arial" w:hAnsi="Arial" w:cs="Arial"/>
          <w:sz w:val="24"/>
          <w:szCs w:val="24"/>
        </w:rPr>
        <w:t>2</w:t>
      </w:r>
      <w:r w:rsidR="00215755">
        <w:rPr>
          <w:rFonts w:ascii="Arial" w:hAnsi="Arial" w:cs="Arial"/>
          <w:sz w:val="24"/>
          <w:szCs w:val="24"/>
        </w:rPr>
        <w:t>0</w:t>
      </w:r>
      <w:r w:rsidR="007A22A5">
        <w:rPr>
          <w:rFonts w:ascii="Arial" w:hAnsi="Arial" w:cs="Arial"/>
          <w:sz w:val="24"/>
          <w:szCs w:val="24"/>
        </w:rPr>
        <w:t>. (</w:t>
      </w:r>
      <w:r w:rsidR="005E44B8">
        <w:rPr>
          <w:rFonts w:ascii="Arial" w:hAnsi="Arial" w:cs="Arial"/>
          <w:sz w:val="24"/>
          <w:szCs w:val="24"/>
        </w:rPr>
        <w:t>Mil</w:t>
      </w:r>
      <w:r w:rsidR="00E257B2">
        <w:rPr>
          <w:rFonts w:ascii="Arial" w:hAnsi="Arial" w:cs="Arial"/>
          <w:sz w:val="24"/>
          <w:szCs w:val="24"/>
        </w:rPr>
        <w:t xml:space="preserve"> doscientos noventa y nueve</w:t>
      </w:r>
      <w:r w:rsidR="00215755">
        <w:rPr>
          <w:rFonts w:ascii="Arial" w:hAnsi="Arial" w:cs="Arial"/>
          <w:sz w:val="24"/>
          <w:szCs w:val="24"/>
        </w:rPr>
        <w:t xml:space="preserve"> pesos </w:t>
      </w:r>
      <w:r w:rsidR="007A22A5">
        <w:rPr>
          <w:rFonts w:ascii="Arial" w:hAnsi="Arial" w:cs="Arial"/>
          <w:sz w:val="24"/>
          <w:szCs w:val="24"/>
        </w:rPr>
        <w:t xml:space="preserve"> </w:t>
      </w:r>
      <w:r w:rsidR="005E44B8">
        <w:rPr>
          <w:rFonts w:ascii="Arial" w:hAnsi="Arial" w:cs="Arial"/>
          <w:sz w:val="24"/>
          <w:szCs w:val="24"/>
        </w:rPr>
        <w:t>20</w:t>
      </w:r>
      <w:r w:rsidR="007A22A5">
        <w:rPr>
          <w:rFonts w:ascii="Arial" w:hAnsi="Arial" w:cs="Arial"/>
          <w:sz w:val="24"/>
          <w:szCs w:val="24"/>
        </w:rPr>
        <w:t>/</w:t>
      </w:r>
      <w:r w:rsidR="005E44B8">
        <w:rPr>
          <w:rFonts w:ascii="Arial" w:hAnsi="Arial" w:cs="Arial"/>
          <w:sz w:val="24"/>
          <w:szCs w:val="24"/>
        </w:rPr>
        <w:t>100</w:t>
      </w:r>
      <w:r w:rsidR="007A22A5">
        <w:rPr>
          <w:rFonts w:ascii="Arial" w:hAnsi="Arial" w:cs="Arial"/>
          <w:sz w:val="24"/>
          <w:szCs w:val="24"/>
        </w:rPr>
        <w:t xml:space="preserve"> M.N)</w:t>
      </w:r>
      <w:r w:rsidR="00141549">
        <w:rPr>
          <w:rFonts w:ascii="Arial" w:hAnsi="Arial" w:cs="Arial"/>
          <w:sz w:val="24"/>
          <w:szCs w:val="24"/>
        </w:rPr>
        <w:t>.</w:t>
      </w:r>
      <w:r w:rsidR="004A4091">
        <w:rPr>
          <w:rFonts w:ascii="Arial" w:hAnsi="Arial" w:cs="Arial"/>
          <w:sz w:val="24"/>
          <w:szCs w:val="24"/>
        </w:rPr>
        <w:t xml:space="preserve"> </w:t>
      </w:r>
      <w:r w:rsidR="00210E42" w:rsidRPr="00096A88">
        <w:rPr>
          <w:rFonts w:ascii="Arial" w:hAnsi="Arial" w:cs="Arial"/>
          <w:sz w:val="24"/>
          <w:szCs w:val="24"/>
        </w:rPr>
        <w:t xml:space="preserve"> </w:t>
      </w:r>
      <w:r w:rsidR="00725F13" w:rsidRPr="00096A88">
        <w:rPr>
          <w:rFonts w:ascii="Arial" w:hAnsi="Arial" w:cs="Arial"/>
          <w:sz w:val="24"/>
          <w:szCs w:val="24"/>
        </w:rPr>
        <w:t>L</w:t>
      </w:r>
      <w:r w:rsidR="007068D1" w:rsidRPr="00096A88">
        <w:rPr>
          <w:rFonts w:ascii="Arial" w:hAnsi="Arial" w:cs="Arial"/>
          <w:sz w:val="24"/>
          <w:szCs w:val="24"/>
        </w:rPr>
        <w:t xml:space="preserve">a </w:t>
      </w:r>
      <w:r w:rsidR="00346F37" w:rsidRPr="00096A88">
        <w:rPr>
          <w:rFonts w:ascii="Arial" w:hAnsi="Arial" w:cs="Arial"/>
          <w:sz w:val="24"/>
          <w:szCs w:val="24"/>
        </w:rPr>
        <w:t>devolución</w:t>
      </w:r>
      <w:r w:rsidR="007068D1" w:rsidRPr="00096A88">
        <w:rPr>
          <w:rFonts w:ascii="Arial" w:hAnsi="Arial" w:cs="Arial"/>
          <w:sz w:val="24"/>
          <w:szCs w:val="24"/>
        </w:rPr>
        <w:t xml:space="preserve"> de la</w:t>
      </w:r>
      <w:r w:rsidR="003C3C7C" w:rsidRPr="00096A88">
        <w:rPr>
          <w:rFonts w:ascii="Arial" w:hAnsi="Arial" w:cs="Arial"/>
          <w:sz w:val="24"/>
          <w:szCs w:val="24"/>
        </w:rPr>
        <w:t>s</w:t>
      </w:r>
      <w:r w:rsidR="007068D1" w:rsidRPr="00096A88">
        <w:rPr>
          <w:rFonts w:ascii="Arial" w:hAnsi="Arial" w:cs="Arial"/>
          <w:sz w:val="24"/>
          <w:szCs w:val="24"/>
        </w:rPr>
        <w:t xml:space="preserve"> cantidad</w:t>
      </w:r>
      <w:r w:rsidR="003C3C7C" w:rsidRPr="00096A88">
        <w:rPr>
          <w:rFonts w:ascii="Arial" w:hAnsi="Arial" w:cs="Arial"/>
          <w:sz w:val="24"/>
          <w:szCs w:val="24"/>
        </w:rPr>
        <w:t xml:space="preserve">es </w:t>
      </w:r>
      <w:r w:rsidR="007068D1" w:rsidRPr="00096A88">
        <w:rPr>
          <w:rFonts w:ascii="Arial" w:hAnsi="Arial" w:cs="Arial"/>
          <w:sz w:val="24"/>
          <w:szCs w:val="24"/>
        </w:rPr>
        <w:t>indebidamente pagada</w:t>
      </w:r>
      <w:r w:rsidR="003C3C7C" w:rsidRPr="00096A88">
        <w:rPr>
          <w:rFonts w:ascii="Arial" w:hAnsi="Arial" w:cs="Arial"/>
          <w:sz w:val="24"/>
          <w:szCs w:val="24"/>
        </w:rPr>
        <w:t>s</w:t>
      </w:r>
      <w:r w:rsidR="007068D1" w:rsidRPr="00096A88">
        <w:rPr>
          <w:rFonts w:ascii="Arial" w:hAnsi="Arial" w:cs="Arial"/>
          <w:sz w:val="24"/>
          <w:szCs w:val="24"/>
        </w:rPr>
        <w:t xml:space="preserve"> </w:t>
      </w:r>
      <w:r w:rsidR="003C3C7C" w:rsidRPr="00096A88">
        <w:rPr>
          <w:rFonts w:ascii="Arial" w:hAnsi="Arial" w:cs="Arial"/>
          <w:sz w:val="24"/>
          <w:szCs w:val="24"/>
        </w:rPr>
        <w:t>debe</w:t>
      </w:r>
      <w:r w:rsidR="007068D1" w:rsidRPr="00096A88">
        <w:rPr>
          <w:rFonts w:ascii="Arial" w:hAnsi="Arial" w:cs="Arial"/>
          <w:sz w:val="24"/>
          <w:szCs w:val="24"/>
        </w:rPr>
        <w:t xml:space="preserve"> realizarse con sus respectivos intereses y actualizaciones conforme a lo previsto en el</w:t>
      </w:r>
      <w:r w:rsidR="00725F13" w:rsidRPr="00096A88">
        <w:rPr>
          <w:rFonts w:ascii="Arial" w:hAnsi="Arial" w:cs="Arial"/>
          <w:sz w:val="24"/>
          <w:szCs w:val="24"/>
        </w:rPr>
        <w:t xml:space="preserve"> previsto en el artículo 35 del Código Fiscal del Estado</w:t>
      </w:r>
      <w:r w:rsidR="00E65881" w:rsidRPr="00096A88">
        <w:rPr>
          <w:rFonts w:ascii="Arial" w:hAnsi="Arial" w:cs="Arial"/>
          <w:sz w:val="24"/>
          <w:szCs w:val="24"/>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7A2E1A" w:rsidRDefault="007A2E1A" w:rsidP="00496F46">
      <w:pPr>
        <w:spacing w:after="0" w:line="360" w:lineRule="auto"/>
        <w:ind w:firstLine="708"/>
        <w:jc w:val="both"/>
        <w:rPr>
          <w:rFonts w:ascii="Arial" w:hAnsi="Arial" w:cs="Arial"/>
          <w:sz w:val="24"/>
          <w:szCs w:val="24"/>
        </w:rPr>
      </w:pPr>
    </w:p>
    <w:p w:rsidR="00A96608" w:rsidRDefault="0062769A" w:rsidP="00A96608">
      <w:pPr>
        <w:spacing w:after="0" w:line="360" w:lineRule="auto"/>
        <w:ind w:firstLine="708"/>
        <w:jc w:val="both"/>
        <w:rPr>
          <w:rFonts w:ascii="Arial" w:hAnsi="Arial" w:cs="Arial"/>
          <w:sz w:val="24"/>
          <w:szCs w:val="24"/>
        </w:rPr>
      </w:pPr>
      <w:r w:rsidRPr="007F514C">
        <w:rPr>
          <w:rFonts w:ascii="Arial" w:hAnsi="Arial" w:cs="Arial"/>
          <w:b/>
          <w:sz w:val="24"/>
          <w:szCs w:val="24"/>
        </w:rPr>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 boleta</w:t>
      </w:r>
      <w:r w:rsidR="00523803">
        <w:rPr>
          <w:rFonts w:ascii="Arial" w:hAnsi="Arial" w:cs="Arial"/>
          <w:color w:val="000000"/>
          <w:sz w:val="24"/>
          <w:szCs w:val="24"/>
        </w:rPr>
        <w:t xml:space="preserve"> </w:t>
      </w:r>
      <w:r w:rsidR="009727E1" w:rsidRPr="00546F7E">
        <w:rPr>
          <w:rFonts w:ascii="Arial" w:hAnsi="Arial" w:cs="Arial"/>
          <w:color w:val="000000"/>
          <w:sz w:val="24"/>
          <w:szCs w:val="24"/>
        </w:rPr>
        <w:t>de infracción</w:t>
      </w:r>
      <w:r w:rsidR="00A96608" w:rsidRPr="00A96608">
        <w:rPr>
          <w:rFonts w:ascii="Arial" w:hAnsi="Arial" w:cs="Arial"/>
          <w:sz w:val="24"/>
          <w:szCs w:val="24"/>
        </w:rPr>
        <w:t xml:space="preserve"> </w:t>
      </w:r>
      <w:r w:rsidR="00A96608" w:rsidRPr="00096A88">
        <w:rPr>
          <w:rFonts w:ascii="Arial" w:hAnsi="Arial" w:cs="Arial"/>
          <w:sz w:val="24"/>
          <w:szCs w:val="24"/>
        </w:rPr>
        <w:t xml:space="preserve">BB </w:t>
      </w:r>
      <w:r w:rsidR="00882F94">
        <w:rPr>
          <w:rFonts w:ascii="Arial" w:hAnsi="Arial" w:cs="Arial"/>
          <w:sz w:val="24"/>
          <w:szCs w:val="24"/>
        </w:rPr>
        <w:t>203908</w:t>
      </w:r>
      <w:r w:rsidR="00A96608" w:rsidRPr="00096A88">
        <w:rPr>
          <w:rFonts w:ascii="Arial" w:hAnsi="Arial" w:cs="Arial"/>
          <w:sz w:val="24"/>
          <w:szCs w:val="24"/>
        </w:rPr>
        <w:t xml:space="preserve"> con número de entero  AM </w:t>
      </w:r>
      <w:r w:rsidR="00882F94">
        <w:rPr>
          <w:rFonts w:ascii="Arial" w:hAnsi="Arial" w:cs="Arial"/>
          <w:sz w:val="24"/>
          <w:szCs w:val="24"/>
        </w:rPr>
        <w:t>1151908</w:t>
      </w:r>
      <w:r w:rsidR="00A96608" w:rsidRPr="00096A88">
        <w:rPr>
          <w:rFonts w:ascii="Arial" w:hAnsi="Arial" w:cs="Arial"/>
          <w:sz w:val="24"/>
          <w:szCs w:val="24"/>
        </w:rPr>
        <w:t xml:space="preserve"> por la cantidad $ </w:t>
      </w:r>
      <w:r w:rsidR="00882F94">
        <w:rPr>
          <w:rFonts w:ascii="Arial" w:hAnsi="Arial" w:cs="Arial"/>
          <w:sz w:val="24"/>
          <w:szCs w:val="24"/>
        </w:rPr>
        <w:t>1</w:t>
      </w:r>
      <w:r w:rsidR="00A96608" w:rsidRPr="00096A88">
        <w:rPr>
          <w:rFonts w:ascii="Arial" w:hAnsi="Arial" w:cs="Arial"/>
          <w:sz w:val="24"/>
          <w:szCs w:val="24"/>
        </w:rPr>
        <w:t>.</w:t>
      </w:r>
      <w:r w:rsidR="00882F94">
        <w:rPr>
          <w:rFonts w:ascii="Arial" w:hAnsi="Arial" w:cs="Arial"/>
          <w:sz w:val="24"/>
          <w:szCs w:val="24"/>
        </w:rPr>
        <w:t>161</w:t>
      </w:r>
      <w:r w:rsidR="00A96608">
        <w:rPr>
          <w:rFonts w:ascii="Arial" w:hAnsi="Arial" w:cs="Arial"/>
          <w:sz w:val="24"/>
          <w:szCs w:val="24"/>
        </w:rPr>
        <w:t xml:space="preserve">. </w:t>
      </w:r>
      <w:r w:rsidR="0017753B">
        <w:rPr>
          <w:rFonts w:ascii="Arial" w:hAnsi="Arial" w:cs="Arial"/>
          <w:sz w:val="24"/>
          <w:szCs w:val="24"/>
        </w:rPr>
        <w:t>0</w:t>
      </w:r>
      <w:r w:rsidR="00A96608" w:rsidRPr="00096A88">
        <w:rPr>
          <w:rFonts w:ascii="Arial" w:hAnsi="Arial" w:cs="Arial"/>
          <w:sz w:val="24"/>
          <w:szCs w:val="24"/>
        </w:rPr>
        <w:t>0 (</w:t>
      </w:r>
      <w:proofErr w:type="gramStart"/>
      <w:r w:rsidR="00A96608">
        <w:rPr>
          <w:rFonts w:ascii="Arial" w:hAnsi="Arial" w:cs="Arial"/>
          <w:sz w:val="24"/>
          <w:szCs w:val="24"/>
        </w:rPr>
        <w:t>mil</w:t>
      </w:r>
      <w:proofErr w:type="gramEnd"/>
      <w:r w:rsidR="00882F94">
        <w:rPr>
          <w:rFonts w:ascii="Arial" w:hAnsi="Arial" w:cs="Arial"/>
          <w:sz w:val="24"/>
          <w:szCs w:val="24"/>
        </w:rPr>
        <w:t xml:space="preserve"> ciento un</w:t>
      </w:r>
      <w:r w:rsidR="00A96608">
        <w:rPr>
          <w:rFonts w:ascii="Arial" w:hAnsi="Arial" w:cs="Arial"/>
          <w:sz w:val="24"/>
          <w:szCs w:val="24"/>
        </w:rPr>
        <w:t xml:space="preserve"> </w:t>
      </w:r>
      <w:r w:rsidR="00A96608" w:rsidRPr="00096A88">
        <w:rPr>
          <w:rFonts w:ascii="Arial" w:hAnsi="Arial" w:cs="Arial"/>
          <w:sz w:val="24"/>
          <w:szCs w:val="24"/>
        </w:rPr>
        <w:t xml:space="preserve">pesos 00/100 M.N)  y del pago de la infracción BB </w:t>
      </w:r>
      <w:r w:rsidR="00882F94">
        <w:rPr>
          <w:rFonts w:ascii="Arial" w:hAnsi="Arial" w:cs="Arial"/>
          <w:sz w:val="24"/>
          <w:szCs w:val="24"/>
        </w:rPr>
        <w:t>203908</w:t>
      </w:r>
      <w:r w:rsidR="00A96608" w:rsidRPr="00096A88">
        <w:rPr>
          <w:rFonts w:ascii="Arial" w:hAnsi="Arial" w:cs="Arial"/>
          <w:sz w:val="24"/>
          <w:szCs w:val="24"/>
        </w:rPr>
        <w:t xml:space="preserve"> con </w:t>
      </w:r>
      <w:r w:rsidR="00A96608" w:rsidRPr="00096A88">
        <w:rPr>
          <w:rFonts w:ascii="Arial" w:hAnsi="Arial" w:cs="Arial"/>
          <w:sz w:val="24"/>
          <w:szCs w:val="24"/>
        </w:rPr>
        <w:lastRenderedPageBreak/>
        <w:t>número de entero).</w:t>
      </w:r>
      <w:r w:rsidR="00A96608">
        <w:rPr>
          <w:rFonts w:ascii="Arial" w:hAnsi="Arial" w:cs="Arial"/>
          <w:sz w:val="24"/>
          <w:szCs w:val="24"/>
        </w:rPr>
        <w:t xml:space="preserve">  Así como los gastos generados por la ilegal boleta de infracción BB </w:t>
      </w:r>
      <w:r w:rsidR="00A919D5">
        <w:rPr>
          <w:rFonts w:ascii="Arial" w:hAnsi="Arial" w:cs="Arial"/>
          <w:sz w:val="24"/>
          <w:szCs w:val="24"/>
        </w:rPr>
        <w:t xml:space="preserve">203908 </w:t>
      </w:r>
      <w:r w:rsidR="00A96608">
        <w:rPr>
          <w:rFonts w:ascii="Arial" w:hAnsi="Arial" w:cs="Arial"/>
          <w:sz w:val="24"/>
          <w:szCs w:val="24"/>
        </w:rPr>
        <w:t xml:space="preserve"> que fueron cubiertos a grúa y pensión </w:t>
      </w:r>
      <w:r w:rsidR="00A919D5">
        <w:rPr>
          <w:rFonts w:ascii="Arial" w:hAnsi="Arial" w:cs="Arial"/>
          <w:sz w:val="24"/>
          <w:szCs w:val="24"/>
        </w:rPr>
        <w:t xml:space="preserve">de súper servicio Zarate </w:t>
      </w:r>
      <w:r w:rsidR="00A96608">
        <w:rPr>
          <w:rFonts w:ascii="Arial" w:hAnsi="Arial" w:cs="Arial"/>
          <w:sz w:val="24"/>
          <w:szCs w:val="24"/>
        </w:rPr>
        <w:t xml:space="preserve">que fue trasladado a la </w:t>
      </w:r>
      <w:r w:rsidR="00A919D5">
        <w:rPr>
          <w:rFonts w:ascii="Arial" w:hAnsi="Arial" w:cs="Arial"/>
          <w:sz w:val="24"/>
          <w:szCs w:val="24"/>
        </w:rPr>
        <w:t xml:space="preserve"> </w:t>
      </w:r>
      <w:r w:rsidR="00A96608">
        <w:rPr>
          <w:rFonts w:ascii="Arial" w:hAnsi="Arial" w:cs="Arial"/>
          <w:sz w:val="24"/>
          <w:szCs w:val="24"/>
        </w:rPr>
        <w:t>por medio del recibo con número de orden 4</w:t>
      </w:r>
      <w:r w:rsidR="00A919D5">
        <w:rPr>
          <w:rFonts w:ascii="Arial" w:hAnsi="Arial" w:cs="Arial"/>
          <w:sz w:val="24"/>
          <w:szCs w:val="24"/>
        </w:rPr>
        <w:t>7835</w:t>
      </w:r>
      <w:r w:rsidR="00A96608">
        <w:rPr>
          <w:rFonts w:ascii="Arial" w:hAnsi="Arial" w:cs="Arial"/>
          <w:sz w:val="24"/>
          <w:szCs w:val="24"/>
        </w:rPr>
        <w:t xml:space="preserve"> de fecha </w:t>
      </w:r>
      <w:r w:rsidR="005719D8">
        <w:rPr>
          <w:rFonts w:ascii="Arial" w:hAnsi="Arial" w:cs="Arial"/>
          <w:sz w:val="24"/>
          <w:szCs w:val="24"/>
        </w:rPr>
        <w:t>veinticinco de julio</w:t>
      </w:r>
      <w:r w:rsidR="00A96608">
        <w:rPr>
          <w:rFonts w:ascii="Arial" w:hAnsi="Arial" w:cs="Arial"/>
          <w:sz w:val="24"/>
          <w:szCs w:val="24"/>
        </w:rPr>
        <w:t xml:space="preserve"> de dos mil veinticinco, por la cantidad de $</w:t>
      </w:r>
      <w:r w:rsidR="005719D8">
        <w:rPr>
          <w:rFonts w:ascii="Arial" w:hAnsi="Arial" w:cs="Arial"/>
          <w:sz w:val="24"/>
          <w:szCs w:val="24"/>
        </w:rPr>
        <w:t>1</w:t>
      </w:r>
      <w:r w:rsidR="00A96608">
        <w:rPr>
          <w:rFonts w:ascii="Arial" w:hAnsi="Arial" w:cs="Arial"/>
          <w:sz w:val="24"/>
          <w:szCs w:val="24"/>
        </w:rPr>
        <w:t>,</w:t>
      </w:r>
      <w:r w:rsidR="005719D8">
        <w:rPr>
          <w:rFonts w:ascii="Arial" w:hAnsi="Arial" w:cs="Arial"/>
          <w:sz w:val="24"/>
          <w:szCs w:val="24"/>
        </w:rPr>
        <w:t>299</w:t>
      </w:r>
      <w:r w:rsidR="00A96608">
        <w:rPr>
          <w:rFonts w:ascii="Arial" w:hAnsi="Arial" w:cs="Arial"/>
          <w:sz w:val="24"/>
          <w:szCs w:val="24"/>
        </w:rPr>
        <w:t>.</w:t>
      </w:r>
      <w:r w:rsidR="00AD5D4A">
        <w:rPr>
          <w:rFonts w:ascii="Arial" w:hAnsi="Arial" w:cs="Arial"/>
          <w:sz w:val="24"/>
          <w:szCs w:val="24"/>
        </w:rPr>
        <w:t>2</w:t>
      </w:r>
      <w:r w:rsidR="00A96608">
        <w:rPr>
          <w:rFonts w:ascii="Arial" w:hAnsi="Arial" w:cs="Arial"/>
          <w:sz w:val="24"/>
          <w:szCs w:val="24"/>
        </w:rPr>
        <w:t>0. (</w:t>
      </w:r>
      <w:r w:rsidR="00AD5D4A">
        <w:rPr>
          <w:rFonts w:ascii="Arial" w:hAnsi="Arial" w:cs="Arial"/>
          <w:sz w:val="24"/>
          <w:szCs w:val="24"/>
        </w:rPr>
        <w:t>Mil</w:t>
      </w:r>
      <w:r w:rsidR="00A96608">
        <w:rPr>
          <w:rFonts w:ascii="Arial" w:hAnsi="Arial" w:cs="Arial"/>
          <w:sz w:val="24"/>
          <w:szCs w:val="24"/>
        </w:rPr>
        <w:t xml:space="preserve"> </w:t>
      </w:r>
      <w:r w:rsidR="005719D8">
        <w:rPr>
          <w:rFonts w:ascii="Arial" w:hAnsi="Arial" w:cs="Arial"/>
          <w:sz w:val="24"/>
          <w:szCs w:val="24"/>
        </w:rPr>
        <w:t>doscientos noventa y nueve pesos</w:t>
      </w:r>
      <w:r w:rsidR="00A96608">
        <w:rPr>
          <w:rFonts w:ascii="Arial" w:hAnsi="Arial" w:cs="Arial"/>
          <w:sz w:val="24"/>
          <w:szCs w:val="24"/>
        </w:rPr>
        <w:t xml:space="preserve">  </w:t>
      </w:r>
      <w:r w:rsidR="00AD5D4A">
        <w:rPr>
          <w:rFonts w:ascii="Arial" w:hAnsi="Arial" w:cs="Arial"/>
          <w:sz w:val="24"/>
          <w:szCs w:val="24"/>
        </w:rPr>
        <w:t>2</w:t>
      </w:r>
      <w:r w:rsidR="00A96608">
        <w:rPr>
          <w:rFonts w:ascii="Arial" w:hAnsi="Arial" w:cs="Arial"/>
          <w:sz w:val="24"/>
          <w:szCs w:val="24"/>
        </w:rPr>
        <w:t>0/</w:t>
      </w:r>
      <w:r w:rsidR="00377212">
        <w:rPr>
          <w:rFonts w:ascii="Arial" w:hAnsi="Arial" w:cs="Arial"/>
          <w:sz w:val="24"/>
          <w:szCs w:val="24"/>
        </w:rPr>
        <w:t>00</w:t>
      </w:r>
      <w:r w:rsidR="00A96608">
        <w:rPr>
          <w:rFonts w:ascii="Arial" w:hAnsi="Arial" w:cs="Arial"/>
          <w:sz w:val="24"/>
          <w:szCs w:val="24"/>
        </w:rPr>
        <w:t xml:space="preserve"> M.N) </w:t>
      </w: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525162" w:rsidRPr="00096A88" w:rsidRDefault="0062769A" w:rsidP="00525162">
      <w:pPr>
        <w:spacing w:after="0" w:line="360" w:lineRule="auto"/>
        <w:ind w:firstLine="708"/>
        <w:jc w:val="both"/>
        <w:rPr>
          <w:rFonts w:ascii="Arial" w:hAnsi="Arial" w:cs="Arial"/>
          <w:sz w:val="24"/>
          <w:szCs w:val="24"/>
        </w:rPr>
      </w:pPr>
      <w:r w:rsidRPr="007F514C">
        <w:rPr>
          <w:rFonts w:ascii="Arial" w:eastAsia="Times New Roman" w:hAnsi="Arial" w:cs="Arial"/>
          <w:b/>
          <w:color w:val="000000"/>
          <w:sz w:val="24"/>
          <w:szCs w:val="24"/>
          <w:lang w:eastAsia="es-ES"/>
        </w:rPr>
        <w:t>2).-</w:t>
      </w:r>
      <w:r w:rsidR="00525162">
        <w:rPr>
          <w:rFonts w:ascii="Arial" w:eastAsia="Times New Roman" w:hAnsi="Arial" w:cs="Arial"/>
          <w:b/>
          <w:color w:val="000000"/>
          <w:sz w:val="24"/>
          <w:szCs w:val="24"/>
          <w:lang w:eastAsia="es-ES"/>
        </w:rPr>
        <w:t xml:space="preserve"> </w:t>
      </w:r>
      <w:r w:rsidR="00525162" w:rsidRPr="00096A88">
        <w:rPr>
          <w:rFonts w:ascii="Arial" w:hAnsi="Arial" w:cs="Arial"/>
          <w:sz w:val="24"/>
          <w:szCs w:val="24"/>
        </w:rPr>
        <w:t>La devolución de las cantidades indebidamente pagadas debe realizarse con sus respectivos intereses y actualizaciones conforme a lo previsto en el previsto en el artículo 35 del Código Fiscal del Estado.</w:t>
      </w:r>
    </w:p>
    <w:p w:rsidR="00096A88" w:rsidRPr="00096A88" w:rsidRDefault="00096A88" w:rsidP="00096A88">
      <w:pPr>
        <w:spacing w:after="0" w:line="360" w:lineRule="auto"/>
        <w:ind w:firstLine="708"/>
        <w:jc w:val="both"/>
        <w:rPr>
          <w:rFonts w:ascii="Arial" w:hAnsi="Arial" w:cs="Arial"/>
          <w:sz w:val="24"/>
          <w:szCs w:val="24"/>
        </w:rPr>
      </w:pPr>
      <w:r w:rsidRPr="00096A88">
        <w:rPr>
          <w:rFonts w:ascii="Arial" w:hAnsi="Arial" w:cs="Arial"/>
          <w:sz w:val="24"/>
          <w:szCs w:val="24"/>
        </w:rPr>
        <w:t>.</w:t>
      </w:r>
    </w:p>
    <w:p w:rsidR="000B1D38" w:rsidRDefault="000B1D38" w:rsidP="00E17C23">
      <w:pPr>
        <w:spacing w:after="0" w:line="360" w:lineRule="auto"/>
        <w:ind w:firstLine="708"/>
        <w:jc w:val="both"/>
        <w:rPr>
          <w:rFonts w:ascii="Arial" w:hAnsi="Arial" w:cs="Arial"/>
          <w:sz w:val="24"/>
          <w:szCs w:val="24"/>
        </w:rPr>
      </w:pPr>
    </w:p>
    <w:p w:rsidR="006B24A6" w:rsidRPr="00E17C23" w:rsidRDefault="009727E1" w:rsidP="00E17C23">
      <w:pPr>
        <w:spacing w:after="0" w:line="360" w:lineRule="auto"/>
        <w:ind w:firstLine="708"/>
        <w:jc w:val="both"/>
        <w:rPr>
          <w:rFonts w:ascii="Arial" w:hAnsi="Arial" w:cs="Arial"/>
          <w:sz w:val="24"/>
          <w:szCs w:val="24"/>
        </w:rPr>
      </w:pPr>
      <w:r w:rsidRPr="002C5709">
        <w:rPr>
          <w:rFonts w:ascii="Arial" w:eastAsia="Times New Roman" w:hAnsi="Arial" w:cs="Arial"/>
          <w:color w:val="000000"/>
          <w:sz w:val="24"/>
          <w:szCs w:val="24"/>
          <w:lang w:eastAsia="es-ES"/>
        </w:rPr>
        <w:t>En virtud de las conclusiones alcanzadas, y toda vez que ya se declaró la nulidad de la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boleta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impugnada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w:t>
      </w:r>
      <w:r w:rsidRPr="002C5709">
        <w:rPr>
          <w:rFonts w:ascii="Arial" w:eastAsia="Times New Roman" w:hAnsi="Arial" w:cs="Arial"/>
          <w:color w:val="000000"/>
          <w:sz w:val="26"/>
          <w:szCs w:val="26"/>
          <w:lang w:eastAsia="es-ES"/>
        </w:rPr>
        <w:t xml:space="preserve"> </w:t>
      </w: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7A2E1A"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00FE79C6">
        <w:rPr>
          <w:rFonts w:ascii="Arial" w:hAnsi="Arial" w:cs="Arial"/>
          <w:sz w:val="24"/>
          <w:szCs w:val="24"/>
        </w:rPr>
        <w:t>:</w:t>
      </w:r>
    </w:p>
    <w:p w:rsidR="00F5269C"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Pr="00FE79C6" w:rsidRDefault="009727E1" w:rsidP="00FE79C6">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lastRenderedPageBreak/>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r w:rsidR="00FE79C6">
        <w:rPr>
          <w:rFonts w:ascii="Arial" w:eastAsia="Times New Roman" w:hAnsi="Arial" w:cs="Arial"/>
          <w:bCs/>
          <w:color w:val="000000"/>
          <w:sz w:val="24"/>
          <w:szCs w:val="24"/>
          <w:lang w:eastAsia="es-ES"/>
        </w:rPr>
        <w:t>.</w:t>
      </w: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t>TERCERO.-</w:t>
      </w:r>
      <w:r w:rsidRPr="009C2AB4">
        <w:rPr>
          <w:rFonts w:ascii="Arial" w:eastAsia="Times New Roman" w:hAnsi="Arial" w:cs="Arial"/>
          <w:bCs/>
          <w:sz w:val="24"/>
          <w:szCs w:val="24"/>
          <w:lang w:eastAsia="es-ES"/>
        </w:rPr>
        <w:t xml:space="preserve"> Se declara la nulidad lisa y llana de la boleta de infracción controvertida con número de folio</w:t>
      </w:r>
      <w:r w:rsidR="00C9775D" w:rsidRPr="009C2AB4">
        <w:rPr>
          <w:rFonts w:ascii="Arial" w:eastAsia="Times New Roman" w:hAnsi="Arial" w:cs="Arial"/>
          <w:bCs/>
          <w:sz w:val="24"/>
          <w:szCs w:val="24"/>
          <w:lang w:eastAsia="es-ES"/>
        </w:rPr>
        <w:t xml:space="preserve"> </w:t>
      </w:r>
      <w:r w:rsidR="00C9775D" w:rsidRPr="0017753B">
        <w:rPr>
          <w:rFonts w:ascii="Arial" w:eastAsia="Times New Roman" w:hAnsi="Arial" w:cs="Arial"/>
          <w:bCs/>
          <w:color w:val="00B0F0"/>
          <w:sz w:val="24"/>
          <w:szCs w:val="24"/>
          <w:lang w:eastAsia="es-ES"/>
        </w:rPr>
        <w:t>BB</w:t>
      </w:r>
      <w:r w:rsidR="002E0B7A" w:rsidRPr="0017753B">
        <w:rPr>
          <w:rFonts w:ascii="Arial" w:eastAsia="Times New Roman" w:hAnsi="Arial" w:cs="Arial"/>
          <w:bCs/>
          <w:color w:val="00B0F0"/>
          <w:sz w:val="24"/>
          <w:szCs w:val="24"/>
          <w:lang w:eastAsia="es-ES"/>
        </w:rPr>
        <w:t xml:space="preserve"> </w:t>
      </w:r>
      <w:r w:rsidR="00F65D4C" w:rsidRPr="0017753B">
        <w:rPr>
          <w:rFonts w:ascii="Arial" w:eastAsia="Times New Roman" w:hAnsi="Arial" w:cs="Arial"/>
          <w:bCs/>
          <w:color w:val="00B0F0"/>
          <w:sz w:val="24"/>
          <w:szCs w:val="24"/>
          <w:lang w:eastAsia="es-ES"/>
        </w:rPr>
        <w:t>203908</w:t>
      </w:r>
      <w:r w:rsidR="00433AF7" w:rsidRPr="0017753B">
        <w:rPr>
          <w:rFonts w:ascii="Arial" w:eastAsia="Times New Roman" w:hAnsi="Arial" w:cs="Arial"/>
          <w:bCs/>
          <w:color w:val="00B0F0"/>
          <w:sz w:val="24"/>
          <w:szCs w:val="24"/>
          <w:lang w:eastAsia="es-ES"/>
        </w:rPr>
        <w:t>,</w:t>
      </w:r>
      <w:r w:rsidR="00116709" w:rsidRPr="0017753B">
        <w:rPr>
          <w:rFonts w:ascii="Arial" w:eastAsia="Times New Roman" w:hAnsi="Arial" w:cs="Arial"/>
          <w:bCs/>
          <w:color w:val="00B0F0"/>
          <w:sz w:val="24"/>
          <w:szCs w:val="24"/>
          <w:lang w:eastAsia="es-ES"/>
        </w:rPr>
        <w:t xml:space="preserve"> </w:t>
      </w:r>
      <w:r w:rsidRPr="0017753B">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433AF7">
        <w:rPr>
          <w:rFonts w:ascii="Arial" w:eastAsia="Times New Roman" w:hAnsi="Arial" w:cs="Arial"/>
          <w:bCs/>
          <w:sz w:val="24"/>
          <w:szCs w:val="24"/>
          <w:lang w:eastAsia="es-ES"/>
        </w:rPr>
        <w:t>s</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2A0AFB" w:rsidRDefault="009727E1" w:rsidP="003A08D9">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7A2E1A" w:rsidRDefault="007A2E1A" w:rsidP="00FE79C6">
      <w:pPr>
        <w:spacing w:after="0" w:line="360" w:lineRule="auto"/>
        <w:rPr>
          <w:rFonts w:ascii="Arial" w:hAnsi="Arial" w:cs="Arial"/>
          <w:b/>
          <w:sz w:val="26"/>
          <w:szCs w:val="26"/>
        </w:rPr>
      </w:pPr>
    </w:p>
    <w:p w:rsidR="007A2E1A" w:rsidRDefault="007A2E1A" w:rsidP="003A08D9">
      <w:pPr>
        <w:spacing w:after="0" w:line="360" w:lineRule="auto"/>
        <w:rPr>
          <w:rFonts w:ascii="Arial" w:hAnsi="Arial" w:cs="Arial"/>
          <w:b/>
          <w:sz w:val="26"/>
          <w:szCs w:val="26"/>
        </w:rPr>
      </w:pPr>
    </w:p>
    <w:p w:rsidR="00EF25F5" w:rsidRDefault="00EF25F5" w:rsidP="00EF25F5">
      <w:pPr>
        <w:spacing w:after="0" w:line="360" w:lineRule="auto"/>
        <w:jc w:val="both"/>
        <w:rPr>
          <w:rFonts w:ascii="Arial" w:eastAsia="Calibri" w:hAnsi="Arial" w:cs="Arial"/>
          <w:sz w:val="28"/>
          <w:szCs w:val="28"/>
        </w:rPr>
      </w:pPr>
      <w:r>
        <w:rPr>
          <w:rFonts w:ascii="Arial" w:eastAsia="Times New Roman" w:hAnsi="Arial" w:cs="Arial"/>
          <w:sz w:val="28"/>
          <w:szCs w:val="28"/>
          <w:lang w:eastAsia="es-ES"/>
        </w:rPr>
        <w:t>“</w:t>
      </w:r>
      <w:r>
        <w:rPr>
          <w:b/>
          <w:sz w:val="28"/>
          <w:szCs w:val="28"/>
        </w:rPr>
        <w:t>Se</w:t>
      </w:r>
      <w:r>
        <w:rPr>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EF25F5" w:rsidRDefault="00EF25F5" w:rsidP="00EF25F5">
      <w:pPr>
        <w:spacing w:after="0" w:line="360" w:lineRule="auto"/>
        <w:jc w:val="center"/>
        <w:rPr>
          <w:rFonts w:ascii="Arial" w:hAnsi="Arial" w:cs="Arial"/>
          <w:b/>
          <w:sz w:val="26"/>
          <w:szCs w:val="26"/>
        </w:rPr>
      </w:pPr>
      <w:r>
        <w:rPr>
          <w:rFonts w:ascii="Arial" w:eastAsia="Times New Roman" w:hAnsi="Arial" w:cs="Arial"/>
          <w:color w:val="FF0000"/>
          <w:sz w:val="24"/>
          <w:szCs w:val="24"/>
          <w:lang w:eastAsia="es-ES"/>
        </w:rPr>
        <w:t>***********</w:t>
      </w:r>
    </w:p>
    <w:p w:rsidR="0071267A" w:rsidRDefault="0071267A" w:rsidP="0071267A">
      <w:pPr>
        <w:spacing w:after="0" w:line="360" w:lineRule="auto"/>
        <w:jc w:val="center"/>
        <w:rPr>
          <w:rFonts w:ascii="Arial" w:hAnsi="Arial" w:cs="Arial"/>
          <w:b/>
          <w:sz w:val="26"/>
          <w:szCs w:val="26"/>
        </w:rPr>
      </w:pPr>
      <w:bookmarkStart w:id="0" w:name="_GoBack"/>
      <w:bookmarkEnd w:id="0"/>
    </w:p>
    <w:p w:rsidR="002A0AFB" w:rsidRDefault="002A0AFB" w:rsidP="002A0AFB">
      <w:pPr>
        <w:spacing w:after="0" w:line="360" w:lineRule="auto"/>
        <w:ind w:firstLine="709"/>
        <w:jc w:val="both"/>
        <w:rPr>
          <w:rFonts w:ascii="Arial" w:hAnsi="Arial" w:cs="Arial"/>
          <w:sz w:val="24"/>
          <w:szCs w:val="24"/>
        </w:rPr>
      </w:pPr>
    </w:p>
    <w:sectPr w:rsidR="002A0AFB" w:rsidSect="00705596">
      <w:headerReference w:type="default" r:id="rId8"/>
      <w:headerReference w:type="first" r:id="rId9"/>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3AE" w:rsidRDefault="00F903AE">
      <w:r>
        <w:separator/>
      </w:r>
    </w:p>
  </w:endnote>
  <w:endnote w:type="continuationSeparator" w:id="0">
    <w:p w:rsidR="00F903AE" w:rsidRDefault="00F90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3AE" w:rsidRDefault="00F903AE">
      <w:r>
        <w:separator/>
      </w:r>
    </w:p>
  </w:footnote>
  <w:footnote w:type="continuationSeparator" w:id="0">
    <w:p w:rsidR="00F903AE" w:rsidRDefault="00F903AE">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EF25F5">
      <w:rPr>
        <w:rStyle w:val="Nmerodepgina"/>
        <w:rFonts w:ascii="Arial Narrow" w:hAnsi="Arial Narrow"/>
        <w:noProof/>
        <w:color w:val="FFFFFF"/>
      </w:rPr>
      <w:t>13</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EF25F5">
      <w:rPr>
        <w:rFonts w:ascii="Arial Narrow" w:hAnsi="Arial Narrow"/>
        <w:noProof/>
      </w:rPr>
      <w:t>7</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40235601" wp14:editId="26A74626">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36073E" wp14:editId="7AC0D38D">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0235601"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36073E" wp14:editId="7AC0D38D">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sidR="005B3546">
      <w:rPr>
        <w:rFonts w:ascii="Arial Narrow" w:hAnsi="Arial Narrow"/>
      </w:rPr>
      <w:t xml:space="preserve"> </w:t>
    </w:r>
    <w:r w:rsidR="00CC0278">
      <w:rPr>
        <w:rFonts w:ascii="Arial Narrow" w:hAnsi="Arial Narrow"/>
      </w:rPr>
      <w:t>1</w:t>
    </w:r>
    <w:r w:rsidR="00F96A5D">
      <w:rPr>
        <w:rFonts w:ascii="Arial Narrow" w:hAnsi="Arial Narrow"/>
      </w:rPr>
      <w:t>022</w:t>
    </w:r>
    <w:r>
      <w:rPr>
        <w:rFonts w:ascii="Arial Narrow" w:hAnsi="Arial Narrow"/>
      </w:rPr>
      <w:t>/202</w:t>
    </w:r>
    <w:r w:rsidR="000B28D6">
      <w:rPr>
        <w:rFonts w:ascii="Arial Narrow" w:hAnsi="Arial Narrow"/>
      </w:rPr>
      <w:t>5</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B2AAC18" wp14:editId="3F18E93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B2AAC18"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44CF"/>
    <w:rsid w:val="0000564D"/>
    <w:rsid w:val="00005680"/>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29E2"/>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FF"/>
    <w:rsid w:val="00024FDF"/>
    <w:rsid w:val="000250D1"/>
    <w:rsid w:val="000253E9"/>
    <w:rsid w:val="00025714"/>
    <w:rsid w:val="000257DA"/>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6FAB"/>
    <w:rsid w:val="00037065"/>
    <w:rsid w:val="000371DE"/>
    <w:rsid w:val="00037971"/>
    <w:rsid w:val="00037B36"/>
    <w:rsid w:val="00037E42"/>
    <w:rsid w:val="00040338"/>
    <w:rsid w:val="0004076C"/>
    <w:rsid w:val="00041144"/>
    <w:rsid w:val="00041783"/>
    <w:rsid w:val="00041C3D"/>
    <w:rsid w:val="00041FEC"/>
    <w:rsid w:val="000428F5"/>
    <w:rsid w:val="00043064"/>
    <w:rsid w:val="00043699"/>
    <w:rsid w:val="000438BD"/>
    <w:rsid w:val="00043A79"/>
    <w:rsid w:val="00043D36"/>
    <w:rsid w:val="000447F9"/>
    <w:rsid w:val="00044CE4"/>
    <w:rsid w:val="00044E27"/>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B14"/>
    <w:rsid w:val="00053D00"/>
    <w:rsid w:val="000544A2"/>
    <w:rsid w:val="0005487F"/>
    <w:rsid w:val="00054D75"/>
    <w:rsid w:val="000550F4"/>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5D0"/>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155"/>
    <w:rsid w:val="0008260E"/>
    <w:rsid w:val="0008273C"/>
    <w:rsid w:val="0008289C"/>
    <w:rsid w:val="000829D9"/>
    <w:rsid w:val="00082A24"/>
    <w:rsid w:val="00082D32"/>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178F"/>
    <w:rsid w:val="0009280D"/>
    <w:rsid w:val="0009358D"/>
    <w:rsid w:val="000935A4"/>
    <w:rsid w:val="000942D0"/>
    <w:rsid w:val="00094C16"/>
    <w:rsid w:val="00094ECC"/>
    <w:rsid w:val="0009519D"/>
    <w:rsid w:val="0009520C"/>
    <w:rsid w:val="00095243"/>
    <w:rsid w:val="00095355"/>
    <w:rsid w:val="0009541A"/>
    <w:rsid w:val="0009547D"/>
    <w:rsid w:val="000957D4"/>
    <w:rsid w:val="000960A9"/>
    <w:rsid w:val="00096206"/>
    <w:rsid w:val="00096A88"/>
    <w:rsid w:val="00097B7A"/>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1D38"/>
    <w:rsid w:val="000B24C7"/>
    <w:rsid w:val="000B261A"/>
    <w:rsid w:val="000B28D6"/>
    <w:rsid w:val="000B2F63"/>
    <w:rsid w:val="000B3A41"/>
    <w:rsid w:val="000B46B0"/>
    <w:rsid w:val="000B4814"/>
    <w:rsid w:val="000B4D2A"/>
    <w:rsid w:val="000B5CD3"/>
    <w:rsid w:val="000B63FE"/>
    <w:rsid w:val="000B641E"/>
    <w:rsid w:val="000B68FA"/>
    <w:rsid w:val="000B6994"/>
    <w:rsid w:val="000B7652"/>
    <w:rsid w:val="000C03FF"/>
    <w:rsid w:val="000C04A6"/>
    <w:rsid w:val="000C071B"/>
    <w:rsid w:val="000C18E8"/>
    <w:rsid w:val="000C29F7"/>
    <w:rsid w:val="000C35AC"/>
    <w:rsid w:val="000C374F"/>
    <w:rsid w:val="000C48F7"/>
    <w:rsid w:val="000C4A9E"/>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48B8"/>
    <w:rsid w:val="0011603E"/>
    <w:rsid w:val="00116709"/>
    <w:rsid w:val="00116725"/>
    <w:rsid w:val="00116A02"/>
    <w:rsid w:val="00116D19"/>
    <w:rsid w:val="001172EE"/>
    <w:rsid w:val="00117A21"/>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3D4F"/>
    <w:rsid w:val="00134222"/>
    <w:rsid w:val="00134830"/>
    <w:rsid w:val="001348E4"/>
    <w:rsid w:val="00134C1E"/>
    <w:rsid w:val="00134D41"/>
    <w:rsid w:val="001360BA"/>
    <w:rsid w:val="001360F8"/>
    <w:rsid w:val="00136FAD"/>
    <w:rsid w:val="001377CF"/>
    <w:rsid w:val="001378D8"/>
    <w:rsid w:val="00137DE8"/>
    <w:rsid w:val="00137E1D"/>
    <w:rsid w:val="00137F2C"/>
    <w:rsid w:val="001409D3"/>
    <w:rsid w:val="00140FB7"/>
    <w:rsid w:val="001410E8"/>
    <w:rsid w:val="00141301"/>
    <w:rsid w:val="00141549"/>
    <w:rsid w:val="00141754"/>
    <w:rsid w:val="00141AD2"/>
    <w:rsid w:val="00142127"/>
    <w:rsid w:val="001424CD"/>
    <w:rsid w:val="0014259A"/>
    <w:rsid w:val="00142A31"/>
    <w:rsid w:val="00143142"/>
    <w:rsid w:val="00143215"/>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29A"/>
    <w:rsid w:val="0015432A"/>
    <w:rsid w:val="0015447A"/>
    <w:rsid w:val="00154AB1"/>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D41"/>
    <w:rsid w:val="00164DF4"/>
    <w:rsid w:val="00164E4A"/>
    <w:rsid w:val="00165522"/>
    <w:rsid w:val="00165717"/>
    <w:rsid w:val="00165C04"/>
    <w:rsid w:val="00165C77"/>
    <w:rsid w:val="001661DD"/>
    <w:rsid w:val="0016643A"/>
    <w:rsid w:val="0016647D"/>
    <w:rsid w:val="00166485"/>
    <w:rsid w:val="00166873"/>
    <w:rsid w:val="001668C3"/>
    <w:rsid w:val="001668EA"/>
    <w:rsid w:val="0016695B"/>
    <w:rsid w:val="00166E45"/>
    <w:rsid w:val="001672AF"/>
    <w:rsid w:val="00167322"/>
    <w:rsid w:val="00167843"/>
    <w:rsid w:val="00170409"/>
    <w:rsid w:val="0017075D"/>
    <w:rsid w:val="001713F4"/>
    <w:rsid w:val="00171422"/>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53B"/>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626E"/>
    <w:rsid w:val="001863BC"/>
    <w:rsid w:val="00186619"/>
    <w:rsid w:val="001867A9"/>
    <w:rsid w:val="00186C7D"/>
    <w:rsid w:val="001870B8"/>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976BC"/>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2ED"/>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C47"/>
    <w:rsid w:val="001C0F3C"/>
    <w:rsid w:val="001C1E44"/>
    <w:rsid w:val="001C24D2"/>
    <w:rsid w:val="001C2B8C"/>
    <w:rsid w:val="001C2E3D"/>
    <w:rsid w:val="001C310A"/>
    <w:rsid w:val="001C3273"/>
    <w:rsid w:val="001C349A"/>
    <w:rsid w:val="001C3596"/>
    <w:rsid w:val="001C3B32"/>
    <w:rsid w:val="001C4188"/>
    <w:rsid w:val="001C41AF"/>
    <w:rsid w:val="001C4BB0"/>
    <w:rsid w:val="001C5692"/>
    <w:rsid w:val="001C59AB"/>
    <w:rsid w:val="001C6714"/>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572"/>
    <w:rsid w:val="001E18D4"/>
    <w:rsid w:val="001E1EE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86E"/>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42"/>
    <w:rsid w:val="00210ED9"/>
    <w:rsid w:val="00211C63"/>
    <w:rsid w:val="00212598"/>
    <w:rsid w:val="0021292C"/>
    <w:rsid w:val="00213070"/>
    <w:rsid w:val="002131F0"/>
    <w:rsid w:val="002139E0"/>
    <w:rsid w:val="002142CB"/>
    <w:rsid w:val="0021446D"/>
    <w:rsid w:val="0021470E"/>
    <w:rsid w:val="002147AD"/>
    <w:rsid w:val="00214AE2"/>
    <w:rsid w:val="00214C12"/>
    <w:rsid w:val="00215755"/>
    <w:rsid w:val="002159D6"/>
    <w:rsid w:val="002162F9"/>
    <w:rsid w:val="00216D42"/>
    <w:rsid w:val="00216F6C"/>
    <w:rsid w:val="002177F0"/>
    <w:rsid w:val="00217D16"/>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AA8"/>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2C36"/>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6AC"/>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AE9"/>
    <w:rsid w:val="00286BEC"/>
    <w:rsid w:val="00286D99"/>
    <w:rsid w:val="00286FA6"/>
    <w:rsid w:val="00287036"/>
    <w:rsid w:val="002876EC"/>
    <w:rsid w:val="00287760"/>
    <w:rsid w:val="00287A0A"/>
    <w:rsid w:val="00290051"/>
    <w:rsid w:val="002908F9"/>
    <w:rsid w:val="00290B67"/>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77B"/>
    <w:rsid w:val="002A0803"/>
    <w:rsid w:val="002A08D3"/>
    <w:rsid w:val="002A0AFB"/>
    <w:rsid w:val="002A1EFA"/>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6EF"/>
    <w:rsid w:val="002B294F"/>
    <w:rsid w:val="002B3897"/>
    <w:rsid w:val="002B3B6A"/>
    <w:rsid w:val="002B44AF"/>
    <w:rsid w:val="002B4750"/>
    <w:rsid w:val="002B4840"/>
    <w:rsid w:val="002B4A1D"/>
    <w:rsid w:val="002B4A42"/>
    <w:rsid w:val="002B4CFE"/>
    <w:rsid w:val="002B5161"/>
    <w:rsid w:val="002B5363"/>
    <w:rsid w:val="002B54CB"/>
    <w:rsid w:val="002B56CC"/>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2BA0"/>
    <w:rsid w:val="002C310F"/>
    <w:rsid w:val="002C402C"/>
    <w:rsid w:val="002C49F5"/>
    <w:rsid w:val="002C530E"/>
    <w:rsid w:val="002C5709"/>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649"/>
    <w:rsid w:val="002E1DCB"/>
    <w:rsid w:val="002E2643"/>
    <w:rsid w:val="002E2704"/>
    <w:rsid w:val="002E2A3F"/>
    <w:rsid w:val="002E3546"/>
    <w:rsid w:val="002E3A71"/>
    <w:rsid w:val="002E3CEF"/>
    <w:rsid w:val="002E3E69"/>
    <w:rsid w:val="002E3FD4"/>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0EC0"/>
    <w:rsid w:val="002F12AC"/>
    <w:rsid w:val="002F140E"/>
    <w:rsid w:val="002F15E6"/>
    <w:rsid w:val="002F16AC"/>
    <w:rsid w:val="002F32BF"/>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C1"/>
    <w:rsid w:val="00326F49"/>
    <w:rsid w:val="00326F59"/>
    <w:rsid w:val="00327053"/>
    <w:rsid w:val="003273B9"/>
    <w:rsid w:val="00327475"/>
    <w:rsid w:val="00327821"/>
    <w:rsid w:val="00327A82"/>
    <w:rsid w:val="00327AE6"/>
    <w:rsid w:val="00327BF8"/>
    <w:rsid w:val="00327DBB"/>
    <w:rsid w:val="00327F60"/>
    <w:rsid w:val="00330FD8"/>
    <w:rsid w:val="0033175C"/>
    <w:rsid w:val="00331A2C"/>
    <w:rsid w:val="00331BC0"/>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2B3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6F37"/>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212"/>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08D9"/>
    <w:rsid w:val="003A19C8"/>
    <w:rsid w:val="003A1A57"/>
    <w:rsid w:val="003A1B28"/>
    <w:rsid w:val="003A2009"/>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A90"/>
    <w:rsid w:val="003C1D0B"/>
    <w:rsid w:val="003C2BA3"/>
    <w:rsid w:val="003C2DC6"/>
    <w:rsid w:val="003C3C7C"/>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24D"/>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1DC"/>
    <w:rsid w:val="004166B1"/>
    <w:rsid w:val="004167B4"/>
    <w:rsid w:val="00416C8E"/>
    <w:rsid w:val="00416D52"/>
    <w:rsid w:val="00416E6C"/>
    <w:rsid w:val="0041700B"/>
    <w:rsid w:val="004172D3"/>
    <w:rsid w:val="00417684"/>
    <w:rsid w:val="004178E4"/>
    <w:rsid w:val="004179DE"/>
    <w:rsid w:val="00417A69"/>
    <w:rsid w:val="00417E92"/>
    <w:rsid w:val="00417F0D"/>
    <w:rsid w:val="004209D1"/>
    <w:rsid w:val="004209E4"/>
    <w:rsid w:val="00420DF1"/>
    <w:rsid w:val="00420E90"/>
    <w:rsid w:val="00420F16"/>
    <w:rsid w:val="00420F9C"/>
    <w:rsid w:val="00421044"/>
    <w:rsid w:val="004211F0"/>
    <w:rsid w:val="0042126E"/>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55D"/>
    <w:rsid w:val="00426639"/>
    <w:rsid w:val="00426863"/>
    <w:rsid w:val="004268DA"/>
    <w:rsid w:val="004269D5"/>
    <w:rsid w:val="00427D45"/>
    <w:rsid w:val="00430008"/>
    <w:rsid w:val="004301B2"/>
    <w:rsid w:val="00430AB0"/>
    <w:rsid w:val="00430C54"/>
    <w:rsid w:val="00431918"/>
    <w:rsid w:val="00433498"/>
    <w:rsid w:val="00433689"/>
    <w:rsid w:val="00433AF7"/>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28B"/>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BEF"/>
    <w:rsid w:val="00466FD1"/>
    <w:rsid w:val="00467159"/>
    <w:rsid w:val="004673A3"/>
    <w:rsid w:val="00467A4D"/>
    <w:rsid w:val="00470669"/>
    <w:rsid w:val="00470AE3"/>
    <w:rsid w:val="00470C0A"/>
    <w:rsid w:val="004710F5"/>
    <w:rsid w:val="0047118B"/>
    <w:rsid w:val="004712C0"/>
    <w:rsid w:val="004715AD"/>
    <w:rsid w:val="00471BE0"/>
    <w:rsid w:val="00472C3C"/>
    <w:rsid w:val="00473255"/>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D5E"/>
    <w:rsid w:val="004A109C"/>
    <w:rsid w:val="004A13AF"/>
    <w:rsid w:val="004A24CF"/>
    <w:rsid w:val="004A2B9D"/>
    <w:rsid w:val="004A2F53"/>
    <w:rsid w:val="004A3AB7"/>
    <w:rsid w:val="004A3B69"/>
    <w:rsid w:val="004A3C2B"/>
    <w:rsid w:val="004A4091"/>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9E5"/>
    <w:rsid w:val="004B0EDB"/>
    <w:rsid w:val="004B0F40"/>
    <w:rsid w:val="004B1246"/>
    <w:rsid w:val="004B1F0F"/>
    <w:rsid w:val="004B2101"/>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8C4"/>
    <w:rsid w:val="004C6B99"/>
    <w:rsid w:val="004C6C01"/>
    <w:rsid w:val="004C6D68"/>
    <w:rsid w:val="004C7912"/>
    <w:rsid w:val="004C7972"/>
    <w:rsid w:val="004C7A75"/>
    <w:rsid w:val="004C7C90"/>
    <w:rsid w:val="004D001C"/>
    <w:rsid w:val="004D00D2"/>
    <w:rsid w:val="004D02B1"/>
    <w:rsid w:val="004D083A"/>
    <w:rsid w:val="004D11EA"/>
    <w:rsid w:val="004D12A1"/>
    <w:rsid w:val="004D12AD"/>
    <w:rsid w:val="004D136D"/>
    <w:rsid w:val="004D1CFC"/>
    <w:rsid w:val="004D2200"/>
    <w:rsid w:val="004D2A32"/>
    <w:rsid w:val="004D30C9"/>
    <w:rsid w:val="004D31FD"/>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5D5F"/>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7DE"/>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162"/>
    <w:rsid w:val="005253E9"/>
    <w:rsid w:val="0052545C"/>
    <w:rsid w:val="00525F26"/>
    <w:rsid w:val="0052614A"/>
    <w:rsid w:val="0052620E"/>
    <w:rsid w:val="00526C76"/>
    <w:rsid w:val="0052712B"/>
    <w:rsid w:val="00527647"/>
    <w:rsid w:val="00527C46"/>
    <w:rsid w:val="00530555"/>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A27"/>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3B"/>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9D8"/>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77813"/>
    <w:rsid w:val="005778F5"/>
    <w:rsid w:val="005800DD"/>
    <w:rsid w:val="005804EE"/>
    <w:rsid w:val="00580568"/>
    <w:rsid w:val="005809BF"/>
    <w:rsid w:val="00580C0B"/>
    <w:rsid w:val="00580F70"/>
    <w:rsid w:val="0058154E"/>
    <w:rsid w:val="00581D35"/>
    <w:rsid w:val="00581E23"/>
    <w:rsid w:val="00582106"/>
    <w:rsid w:val="0058239D"/>
    <w:rsid w:val="00582433"/>
    <w:rsid w:val="00582DA2"/>
    <w:rsid w:val="00583773"/>
    <w:rsid w:val="00583A92"/>
    <w:rsid w:val="00584AC0"/>
    <w:rsid w:val="00584B03"/>
    <w:rsid w:val="00584C47"/>
    <w:rsid w:val="00584D3E"/>
    <w:rsid w:val="00584D6A"/>
    <w:rsid w:val="00585472"/>
    <w:rsid w:val="0058590F"/>
    <w:rsid w:val="005861AE"/>
    <w:rsid w:val="0058622E"/>
    <w:rsid w:val="005865D7"/>
    <w:rsid w:val="00587140"/>
    <w:rsid w:val="005874E3"/>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DAB"/>
    <w:rsid w:val="005A3DAE"/>
    <w:rsid w:val="005A3F95"/>
    <w:rsid w:val="005A410A"/>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0DD0"/>
    <w:rsid w:val="005B13A0"/>
    <w:rsid w:val="005B16CB"/>
    <w:rsid w:val="005B2223"/>
    <w:rsid w:val="005B276C"/>
    <w:rsid w:val="005B2DA5"/>
    <w:rsid w:val="005B3546"/>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478"/>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5B91"/>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3"/>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4B8"/>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2FF2"/>
    <w:rsid w:val="005F340F"/>
    <w:rsid w:val="005F3606"/>
    <w:rsid w:val="005F3CCA"/>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2FA"/>
    <w:rsid w:val="006137CE"/>
    <w:rsid w:val="00613BC1"/>
    <w:rsid w:val="00614486"/>
    <w:rsid w:val="006144D2"/>
    <w:rsid w:val="00614640"/>
    <w:rsid w:val="00614FCB"/>
    <w:rsid w:val="006157FF"/>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D98"/>
    <w:rsid w:val="00636EF5"/>
    <w:rsid w:val="00636F45"/>
    <w:rsid w:val="006370E9"/>
    <w:rsid w:val="006376A0"/>
    <w:rsid w:val="006378D3"/>
    <w:rsid w:val="0063797B"/>
    <w:rsid w:val="00637D58"/>
    <w:rsid w:val="00637E6F"/>
    <w:rsid w:val="00640D0D"/>
    <w:rsid w:val="0064113A"/>
    <w:rsid w:val="00641B84"/>
    <w:rsid w:val="00641D14"/>
    <w:rsid w:val="00641DA4"/>
    <w:rsid w:val="0064235D"/>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3F51"/>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956"/>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87E8E"/>
    <w:rsid w:val="006902D7"/>
    <w:rsid w:val="00690570"/>
    <w:rsid w:val="00690B46"/>
    <w:rsid w:val="00690FB8"/>
    <w:rsid w:val="0069124A"/>
    <w:rsid w:val="00691EB7"/>
    <w:rsid w:val="006926D1"/>
    <w:rsid w:val="00692DB2"/>
    <w:rsid w:val="0069305B"/>
    <w:rsid w:val="00693800"/>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7A5"/>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4875"/>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2885"/>
    <w:rsid w:val="006E3E86"/>
    <w:rsid w:val="006E4596"/>
    <w:rsid w:val="006E4BD6"/>
    <w:rsid w:val="006E4EA8"/>
    <w:rsid w:val="006E56E3"/>
    <w:rsid w:val="006E614E"/>
    <w:rsid w:val="006E62AD"/>
    <w:rsid w:val="006E78C1"/>
    <w:rsid w:val="006F01BC"/>
    <w:rsid w:val="006F0812"/>
    <w:rsid w:val="006F1617"/>
    <w:rsid w:val="006F1830"/>
    <w:rsid w:val="006F27D9"/>
    <w:rsid w:val="006F2D0C"/>
    <w:rsid w:val="006F378A"/>
    <w:rsid w:val="006F4474"/>
    <w:rsid w:val="006F48D9"/>
    <w:rsid w:val="006F61D2"/>
    <w:rsid w:val="006F63D6"/>
    <w:rsid w:val="006F6BD6"/>
    <w:rsid w:val="006F7282"/>
    <w:rsid w:val="006F77A0"/>
    <w:rsid w:val="007002C7"/>
    <w:rsid w:val="00700838"/>
    <w:rsid w:val="0070170C"/>
    <w:rsid w:val="007025C9"/>
    <w:rsid w:val="0070335E"/>
    <w:rsid w:val="00703378"/>
    <w:rsid w:val="00703987"/>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A39"/>
    <w:rsid w:val="00711CC7"/>
    <w:rsid w:val="00711DE4"/>
    <w:rsid w:val="00712342"/>
    <w:rsid w:val="00712464"/>
    <w:rsid w:val="0071267A"/>
    <w:rsid w:val="0071337A"/>
    <w:rsid w:val="00714A71"/>
    <w:rsid w:val="00714CF3"/>
    <w:rsid w:val="007154CF"/>
    <w:rsid w:val="00715763"/>
    <w:rsid w:val="00716789"/>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38"/>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354"/>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93A"/>
    <w:rsid w:val="00770979"/>
    <w:rsid w:val="00771040"/>
    <w:rsid w:val="007711A3"/>
    <w:rsid w:val="0077185B"/>
    <w:rsid w:val="007727C3"/>
    <w:rsid w:val="0077295E"/>
    <w:rsid w:val="00773628"/>
    <w:rsid w:val="007736F8"/>
    <w:rsid w:val="00773FE0"/>
    <w:rsid w:val="0077421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B61"/>
    <w:rsid w:val="00781E1E"/>
    <w:rsid w:val="00781E92"/>
    <w:rsid w:val="00782911"/>
    <w:rsid w:val="00782D20"/>
    <w:rsid w:val="00783677"/>
    <w:rsid w:val="00783758"/>
    <w:rsid w:val="007839E5"/>
    <w:rsid w:val="007839FD"/>
    <w:rsid w:val="00783AA8"/>
    <w:rsid w:val="00783BCF"/>
    <w:rsid w:val="00784508"/>
    <w:rsid w:val="00784CF1"/>
    <w:rsid w:val="00785458"/>
    <w:rsid w:val="0078588A"/>
    <w:rsid w:val="0078655F"/>
    <w:rsid w:val="00786BFB"/>
    <w:rsid w:val="0078703A"/>
    <w:rsid w:val="007874EC"/>
    <w:rsid w:val="0078784D"/>
    <w:rsid w:val="00787901"/>
    <w:rsid w:val="0078796C"/>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97CDF"/>
    <w:rsid w:val="007A00E6"/>
    <w:rsid w:val="007A0577"/>
    <w:rsid w:val="007A05F8"/>
    <w:rsid w:val="007A08D3"/>
    <w:rsid w:val="007A09D7"/>
    <w:rsid w:val="007A0CB8"/>
    <w:rsid w:val="007A0E5C"/>
    <w:rsid w:val="007A1442"/>
    <w:rsid w:val="007A154D"/>
    <w:rsid w:val="007A1782"/>
    <w:rsid w:val="007A1806"/>
    <w:rsid w:val="007A1A05"/>
    <w:rsid w:val="007A22A5"/>
    <w:rsid w:val="007A2E1A"/>
    <w:rsid w:val="007A3E0F"/>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5DA9"/>
    <w:rsid w:val="007E630A"/>
    <w:rsid w:val="007E6832"/>
    <w:rsid w:val="007E6B60"/>
    <w:rsid w:val="007E7A6A"/>
    <w:rsid w:val="007F12C4"/>
    <w:rsid w:val="007F1403"/>
    <w:rsid w:val="007F1438"/>
    <w:rsid w:val="007F15CC"/>
    <w:rsid w:val="007F1629"/>
    <w:rsid w:val="007F16F8"/>
    <w:rsid w:val="007F175E"/>
    <w:rsid w:val="007F180E"/>
    <w:rsid w:val="007F1BE2"/>
    <w:rsid w:val="007F1F08"/>
    <w:rsid w:val="007F1F15"/>
    <w:rsid w:val="007F267B"/>
    <w:rsid w:val="007F2E9C"/>
    <w:rsid w:val="007F32F6"/>
    <w:rsid w:val="007F34E6"/>
    <w:rsid w:val="007F38F8"/>
    <w:rsid w:val="007F3AEF"/>
    <w:rsid w:val="007F3B5B"/>
    <w:rsid w:val="007F3EA6"/>
    <w:rsid w:val="007F41D3"/>
    <w:rsid w:val="007F514C"/>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19CF"/>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5F6F"/>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EC5"/>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2F94"/>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3FFF"/>
    <w:rsid w:val="008A43F1"/>
    <w:rsid w:val="008A486C"/>
    <w:rsid w:val="008A4FFD"/>
    <w:rsid w:val="008A5027"/>
    <w:rsid w:val="008A50AF"/>
    <w:rsid w:val="008A5929"/>
    <w:rsid w:val="008A62A1"/>
    <w:rsid w:val="008A656A"/>
    <w:rsid w:val="008A6857"/>
    <w:rsid w:val="008A6BC0"/>
    <w:rsid w:val="008A7108"/>
    <w:rsid w:val="008A7375"/>
    <w:rsid w:val="008A7B57"/>
    <w:rsid w:val="008A7BD1"/>
    <w:rsid w:val="008A7D15"/>
    <w:rsid w:val="008B027C"/>
    <w:rsid w:val="008B04A0"/>
    <w:rsid w:val="008B0911"/>
    <w:rsid w:val="008B0E57"/>
    <w:rsid w:val="008B0F2E"/>
    <w:rsid w:val="008B1223"/>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AB0"/>
    <w:rsid w:val="008C3D14"/>
    <w:rsid w:val="008C4325"/>
    <w:rsid w:val="008C482E"/>
    <w:rsid w:val="008C4F68"/>
    <w:rsid w:val="008C514E"/>
    <w:rsid w:val="008C5D0C"/>
    <w:rsid w:val="008C5D20"/>
    <w:rsid w:val="008C5EC6"/>
    <w:rsid w:val="008C5F1B"/>
    <w:rsid w:val="008C6403"/>
    <w:rsid w:val="008C6506"/>
    <w:rsid w:val="008C659C"/>
    <w:rsid w:val="008C6A89"/>
    <w:rsid w:val="008C738E"/>
    <w:rsid w:val="008C7D86"/>
    <w:rsid w:val="008C7F3E"/>
    <w:rsid w:val="008D029D"/>
    <w:rsid w:val="008D0C6C"/>
    <w:rsid w:val="008D150D"/>
    <w:rsid w:val="008D1788"/>
    <w:rsid w:val="008D18D8"/>
    <w:rsid w:val="008D2995"/>
    <w:rsid w:val="008D2CE1"/>
    <w:rsid w:val="008D3025"/>
    <w:rsid w:val="008D34E1"/>
    <w:rsid w:val="008D374B"/>
    <w:rsid w:val="008D3F8D"/>
    <w:rsid w:val="008D4044"/>
    <w:rsid w:val="008D417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53"/>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E56"/>
    <w:rsid w:val="00904A08"/>
    <w:rsid w:val="00904D83"/>
    <w:rsid w:val="0090509A"/>
    <w:rsid w:val="009051EF"/>
    <w:rsid w:val="009052C1"/>
    <w:rsid w:val="00905E46"/>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006"/>
    <w:rsid w:val="0091613B"/>
    <w:rsid w:val="00916990"/>
    <w:rsid w:val="00916DB9"/>
    <w:rsid w:val="00917749"/>
    <w:rsid w:val="009178CC"/>
    <w:rsid w:val="00917AC3"/>
    <w:rsid w:val="00920A68"/>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3EEE"/>
    <w:rsid w:val="009344C3"/>
    <w:rsid w:val="009349FA"/>
    <w:rsid w:val="00935019"/>
    <w:rsid w:val="00935610"/>
    <w:rsid w:val="0093580E"/>
    <w:rsid w:val="00935D4D"/>
    <w:rsid w:val="00935F46"/>
    <w:rsid w:val="00935F4D"/>
    <w:rsid w:val="00936804"/>
    <w:rsid w:val="00936B89"/>
    <w:rsid w:val="0093707F"/>
    <w:rsid w:val="009404B1"/>
    <w:rsid w:val="00940559"/>
    <w:rsid w:val="0094085B"/>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08A"/>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9B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8A0"/>
    <w:rsid w:val="00960EFC"/>
    <w:rsid w:val="00961175"/>
    <w:rsid w:val="00962073"/>
    <w:rsid w:val="009620DA"/>
    <w:rsid w:val="00962697"/>
    <w:rsid w:val="00963E67"/>
    <w:rsid w:val="0096406B"/>
    <w:rsid w:val="009652DB"/>
    <w:rsid w:val="00965326"/>
    <w:rsid w:val="0096545D"/>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6588"/>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68FC"/>
    <w:rsid w:val="009D775C"/>
    <w:rsid w:val="009D7E71"/>
    <w:rsid w:val="009D7F20"/>
    <w:rsid w:val="009E08CA"/>
    <w:rsid w:val="009E0AE2"/>
    <w:rsid w:val="009E0FDD"/>
    <w:rsid w:val="009E10DE"/>
    <w:rsid w:val="009E1ADD"/>
    <w:rsid w:val="009E1C93"/>
    <w:rsid w:val="009E2070"/>
    <w:rsid w:val="009E21B4"/>
    <w:rsid w:val="009E23AE"/>
    <w:rsid w:val="009E2805"/>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9F7745"/>
    <w:rsid w:val="009F7DDD"/>
    <w:rsid w:val="00A00616"/>
    <w:rsid w:val="00A009C3"/>
    <w:rsid w:val="00A00DC2"/>
    <w:rsid w:val="00A0100D"/>
    <w:rsid w:val="00A0160A"/>
    <w:rsid w:val="00A028AC"/>
    <w:rsid w:val="00A02E12"/>
    <w:rsid w:val="00A03550"/>
    <w:rsid w:val="00A0365B"/>
    <w:rsid w:val="00A03E6F"/>
    <w:rsid w:val="00A04235"/>
    <w:rsid w:val="00A04D7B"/>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27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D71"/>
    <w:rsid w:val="00A34EA3"/>
    <w:rsid w:val="00A3504C"/>
    <w:rsid w:val="00A35256"/>
    <w:rsid w:val="00A36DB2"/>
    <w:rsid w:val="00A37091"/>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5CD4"/>
    <w:rsid w:val="00A468DC"/>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75E"/>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60DA"/>
    <w:rsid w:val="00A7667F"/>
    <w:rsid w:val="00A77178"/>
    <w:rsid w:val="00A771A8"/>
    <w:rsid w:val="00A77A36"/>
    <w:rsid w:val="00A77B5A"/>
    <w:rsid w:val="00A77FCB"/>
    <w:rsid w:val="00A80CF0"/>
    <w:rsid w:val="00A81BDB"/>
    <w:rsid w:val="00A82318"/>
    <w:rsid w:val="00A824BC"/>
    <w:rsid w:val="00A82A09"/>
    <w:rsid w:val="00A834B2"/>
    <w:rsid w:val="00A83A7A"/>
    <w:rsid w:val="00A84A49"/>
    <w:rsid w:val="00A84F6D"/>
    <w:rsid w:val="00A85271"/>
    <w:rsid w:val="00A85FD8"/>
    <w:rsid w:val="00A861FB"/>
    <w:rsid w:val="00A8634C"/>
    <w:rsid w:val="00A8664B"/>
    <w:rsid w:val="00A874D1"/>
    <w:rsid w:val="00A87753"/>
    <w:rsid w:val="00A8779D"/>
    <w:rsid w:val="00A87FED"/>
    <w:rsid w:val="00A90002"/>
    <w:rsid w:val="00A902DB"/>
    <w:rsid w:val="00A9098E"/>
    <w:rsid w:val="00A91850"/>
    <w:rsid w:val="00A919D5"/>
    <w:rsid w:val="00A91E83"/>
    <w:rsid w:val="00A925B1"/>
    <w:rsid w:val="00A92BB5"/>
    <w:rsid w:val="00A92E72"/>
    <w:rsid w:val="00A92F64"/>
    <w:rsid w:val="00A936AE"/>
    <w:rsid w:val="00A93F10"/>
    <w:rsid w:val="00A9430D"/>
    <w:rsid w:val="00A95116"/>
    <w:rsid w:val="00A95337"/>
    <w:rsid w:val="00A95B23"/>
    <w:rsid w:val="00A95B5B"/>
    <w:rsid w:val="00A95F25"/>
    <w:rsid w:val="00A9600C"/>
    <w:rsid w:val="00A964C4"/>
    <w:rsid w:val="00A96608"/>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1D9"/>
    <w:rsid w:val="00AA5978"/>
    <w:rsid w:val="00AA5ED9"/>
    <w:rsid w:val="00AA70DD"/>
    <w:rsid w:val="00AA7476"/>
    <w:rsid w:val="00AA7AA7"/>
    <w:rsid w:val="00AA7C3D"/>
    <w:rsid w:val="00AA7E4E"/>
    <w:rsid w:val="00AB0035"/>
    <w:rsid w:val="00AB01DA"/>
    <w:rsid w:val="00AB0224"/>
    <w:rsid w:val="00AB099C"/>
    <w:rsid w:val="00AB09F1"/>
    <w:rsid w:val="00AB1048"/>
    <w:rsid w:val="00AB15DF"/>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A0C"/>
    <w:rsid w:val="00AC2B75"/>
    <w:rsid w:val="00AC2C14"/>
    <w:rsid w:val="00AC3CAF"/>
    <w:rsid w:val="00AC3EF4"/>
    <w:rsid w:val="00AC50D7"/>
    <w:rsid w:val="00AC56DA"/>
    <w:rsid w:val="00AC5CDC"/>
    <w:rsid w:val="00AC5E6C"/>
    <w:rsid w:val="00AC6247"/>
    <w:rsid w:val="00AC6484"/>
    <w:rsid w:val="00AC77A8"/>
    <w:rsid w:val="00AC798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5D4A"/>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170"/>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07326"/>
    <w:rsid w:val="00B10A48"/>
    <w:rsid w:val="00B118D6"/>
    <w:rsid w:val="00B11A14"/>
    <w:rsid w:val="00B11BD9"/>
    <w:rsid w:val="00B11E07"/>
    <w:rsid w:val="00B11ED0"/>
    <w:rsid w:val="00B11FB9"/>
    <w:rsid w:val="00B129AD"/>
    <w:rsid w:val="00B13039"/>
    <w:rsid w:val="00B13052"/>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17F56"/>
    <w:rsid w:val="00B2001F"/>
    <w:rsid w:val="00B20352"/>
    <w:rsid w:val="00B211E4"/>
    <w:rsid w:val="00B21DA6"/>
    <w:rsid w:val="00B21DB9"/>
    <w:rsid w:val="00B223CF"/>
    <w:rsid w:val="00B227E1"/>
    <w:rsid w:val="00B23158"/>
    <w:rsid w:val="00B23247"/>
    <w:rsid w:val="00B2369C"/>
    <w:rsid w:val="00B2376D"/>
    <w:rsid w:val="00B238F6"/>
    <w:rsid w:val="00B23A6D"/>
    <w:rsid w:val="00B240F4"/>
    <w:rsid w:val="00B2430C"/>
    <w:rsid w:val="00B24415"/>
    <w:rsid w:val="00B249E4"/>
    <w:rsid w:val="00B252A4"/>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0F"/>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5FC"/>
    <w:rsid w:val="00B91884"/>
    <w:rsid w:val="00B91FBE"/>
    <w:rsid w:val="00B92042"/>
    <w:rsid w:val="00B92C39"/>
    <w:rsid w:val="00B93405"/>
    <w:rsid w:val="00B9356E"/>
    <w:rsid w:val="00B93AE0"/>
    <w:rsid w:val="00B94543"/>
    <w:rsid w:val="00B947FC"/>
    <w:rsid w:val="00B9510A"/>
    <w:rsid w:val="00B9532E"/>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F2E"/>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2C"/>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5552"/>
    <w:rsid w:val="00BF60D3"/>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13A"/>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4C"/>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190"/>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532"/>
    <w:rsid w:val="00C378F5"/>
    <w:rsid w:val="00C37E8B"/>
    <w:rsid w:val="00C40C67"/>
    <w:rsid w:val="00C41065"/>
    <w:rsid w:val="00C4182C"/>
    <w:rsid w:val="00C41CF3"/>
    <w:rsid w:val="00C42421"/>
    <w:rsid w:val="00C426E3"/>
    <w:rsid w:val="00C42C96"/>
    <w:rsid w:val="00C4333C"/>
    <w:rsid w:val="00C435E8"/>
    <w:rsid w:val="00C4364F"/>
    <w:rsid w:val="00C4392E"/>
    <w:rsid w:val="00C43BBE"/>
    <w:rsid w:val="00C441B9"/>
    <w:rsid w:val="00C4430A"/>
    <w:rsid w:val="00C44EA6"/>
    <w:rsid w:val="00C45318"/>
    <w:rsid w:val="00C45A9E"/>
    <w:rsid w:val="00C45DE1"/>
    <w:rsid w:val="00C45E52"/>
    <w:rsid w:val="00C464FA"/>
    <w:rsid w:val="00C46815"/>
    <w:rsid w:val="00C47386"/>
    <w:rsid w:val="00C47C13"/>
    <w:rsid w:val="00C47C1B"/>
    <w:rsid w:val="00C504D6"/>
    <w:rsid w:val="00C50598"/>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149"/>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1FEB"/>
    <w:rsid w:val="00C824C4"/>
    <w:rsid w:val="00C8300F"/>
    <w:rsid w:val="00C84415"/>
    <w:rsid w:val="00C844F6"/>
    <w:rsid w:val="00C847DE"/>
    <w:rsid w:val="00C84C2B"/>
    <w:rsid w:val="00C85777"/>
    <w:rsid w:val="00C85F1F"/>
    <w:rsid w:val="00C866B8"/>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5ED"/>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278"/>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90"/>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B67"/>
    <w:rsid w:val="00CE270D"/>
    <w:rsid w:val="00CE28CE"/>
    <w:rsid w:val="00CE2B64"/>
    <w:rsid w:val="00CE3378"/>
    <w:rsid w:val="00CE406F"/>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176A3"/>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19D"/>
    <w:rsid w:val="00D328F6"/>
    <w:rsid w:val="00D32A31"/>
    <w:rsid w:val="00D32F62"/>
    <w:rsid w:val="00D33ECE"/>
    <w:rsid w:val="00D346FD"/>
    <w:rsid w:val="00D34A84"/>
    <w:rsid w:val="00D3548F"/>
    <w:rsid w:val="00D354FD"/>
    <w:rsid w:val="00D359E6"/>
    <w:rsid w:val="00D364CB"/>
    <w:rsid w:val="00D36D90"/>
    <w:rsid w:val="00D37434"/>
    <w:rsid w:val="00D37DE6"/>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5FB0"/>
    <w:rsid w:val="00D46124"/>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587"/>
    <w:rsid w:val="00D548BD"/>
    <w:rsid w:val="00D54B4C"/>
    <w:rsid w:val="00D54FE5"/>
    <w:rsid w:val="00D5513D"/>
    <w:rsid w:val="00D553CC"/>
    <w:rsid w:val="00D5614C"/>
    <w:rsid w:val="00D5680A"/>
    <w:rsid w:val="00D56D55"/>
    <w:rsid w:val="00D57A19"/>
    <w:rsid w:val="00D60D89"/>
    <w:rsid w:val="00D60EAA"/>
    <w:rsid w:val="00D61193"/>
    <w:rsid w:val="00D613F5"/>
    <w:rsid w:val="00D6189F"/>
    <w:rsid w:val="00D62307"/>
    <w:rsid w:val="00D62773"/>
    <w:rsid w:val="00D6283C"/>
    <w:rsid w:val="00D636DD"/>
    <w:rsid w:val="00D63793"/>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5A7"/>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2D3"/>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B7DA2"/>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666"/>
    <w:rsid w:val="00DE3B0A"/>
    <w:rsid w:val="00DE3B40"/>
    <w:rsid w:val="00DE3DCA"/>
    <w:rsid w:val="00DE3FED"/>
    <w:rsid w:val="00DE410D"/>
    <w:rsid w:val="00DE4401"/>
    <w:rsid w:val="00DE4B74"/>
    <w:rsid w:val="00DE4DAC"/>
    <w:rsid w:val="00DE500A"/>
    <w:rsid w:val="00DE5A26"/>
    <w:rsid w:val="00DE7155"/>
    <w:rsid w:val="00DE7DC9"/>
    <w:rsid w:val="00DE7E4C"/>
    <w:rsid w:val="00DE7F4B"/>
    <w:rsid w:val="00DF073A"/>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C23"/>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7B2"/>
    <w:rsid w:val="00E25AA7"/>
    <w:rsid w:val="00E269A4"/>
    <w:rsid w:val="00E26DEF"/>
    <w:rsid w:val="00E26E40"/>
    <w:rsid w:val="00E271BD"/>
    <w:rsid w:val="00E27239"/>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0DA"/>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0E84"/>
    <w:rsid w:val="00E5148E"/>
    <w:rsid w:val="00E51882"/>
    <w:rsid w:val="00E51EFB"/>
    <w:rsid w:val="00E52330"/>
    <w:rsid w:val="00E523A3"/>
    <w:rsid w:val="00E52857"/>
    <w:rsid w:val="00E52EFB"/>
    <w:rsid w:val="00E5313E"/>
    <w:rsid w:val="00E53A7F"/>
    <w:rsid w:val="00E53C31"/>
    <w:rsid w:val="00E53D81"/>
    <w:rsid w:val="00E53F78"/>
    <w:rsid w:val="00E542DA"/>
    <w:rsid w:val="00E544D8"/>
    <w:rsid w:val="00E54933"/>
    <w:rsid w:val="00E54D80"/>
    <w:rsid w:val="00E5504E"/>
    <w:rsid w:val="00E55123"/>
    <w:rsid w:val="00E5549C"/>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7D6"/>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5FB1"/>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862"/>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078"/>
    <w:rsid w:val="00E9357A"/>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005"/>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6EE"/>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324E"/>
    <w:rsid w:val="00EE4368"/>
    <w:rsid w:val="00EE49F2"/>
    <w:rsid w:val="00EE5021"/>
    <w:rsid w:val="00EE530E"/>
    <w:rsid w:val="00EE57F6"/>
    <w:rsid w:val="00EE5D21"/>
    <w:rsid w:val="00EE5F97"/>
    <w:rsid w:val="00EE6AB5"/>
    <w:rsid w:val="00EE6E24"/>
    <w:rsid w:val="00EE70AC"/>
    <w:rsid w:val="00EF054D"/>
    <w:rsid w:val="00EF0847"/>
    <w:rsid w:val="00EF218F"/>
    <w:rsid w:val="00EF25F5"/>
    <w:rsid w:val="00EF2FD6"/>
    <w:rsid w:val="00EF3196"/>
    <w:rsid w:val="00EF398A"/>
    <w:rsid w:val="00EF3CE2"/>
    <w:rsid w:val="00EF3F7C"/>
    <w:rsid w:val="00EF4616"/>
    <w:rsid w:val="00EF4CD2"/>
    <w:rsid w:val="00EF56D4"/>
    <w:rsid w:val="00EF5A7D"/>
    <w:rsid w:val="00EF5B83"/>
    <w:rsid w:val="00EF637C"/>
    <w:rsid w:val="00EF64E9"/>
    <w:rsid w:val="00EF6884"/>
    <w:rsid w:val="00EF7074"/>
    <w:rsid w:val="00EF7932"/>
    <w:rsid w:val="00EF7FBA"/>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A4C"/>
    <w:rsid w:val="00F22C19"/>
    <w:rsid w:val="00F22D08"/>
    <w:rsid w:val="00F230FA"/>
    <w:rsid w:val="00F231EA"/>
    <w:rsid w:val="00F24291"/>
    <w:rsid w:val="00F24434"/>
    <w:rsid w:val="00F2477D"/>
    <w:rsid w:val="00F24B02"/>
    <w:rsid w:val="00F24D0B"/>
    <w:rsid w:val="00F24DCA"/>
    <w:rsid w:val="00F252A5"/>
    <w:rsid w:val="00F252AC"/>
    <w:rsid w:val="00F25322"/>
    <w:rsid w:val="00F25D9B"/>
    <w:rsid w:val="00F25ED2"/>
    <w:rsid w:val="00F25FE7"/>
    <w:rsid w:val="00F2604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0FE3"/>
    <w:rsid w:val="00F4223A"/>
    <w:rsid w:val="00F42E92"/>
    <w:rsid w:val="00F4304B"/>
    <w:rsid w:val="00F43406"/>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A19"/>
    <w:rsid w:val="00F47DC1"/>
    <w:rsid w:val="00F5102B"/>
    <w:rsid w:val="00F521C4"/>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5D4C"/>
    <w:rsid w:val="00F66B3F"/>
    <w:rsid w:val="00F66F16"/>
    <w:rsid w:val="00F67634"/>
    <w:rsid w:val="00F67B83"/>
    <w:rsid w:val="00F70842"/>
    <w:rsid w:val="00F714A3"/>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87D8A"/>
    <w:rsid w:val="00F903AE"/>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6A5D"/>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4DB9"/>
    <w:rsid w:val="00FA5711"/>
    <w:rsid w:val="00FA5BA1"/>
    <w:rsid w:val="00FA65B3"/>
    <w:rsid w:val="00FA6E0F"/>
    <w:rsid w:val="00FA70AF"/>
    <w:rsid w:val="00FB0142"/>
    <w:rsid w:val="00FB029E"/>
    <w:rsid w:val="00FB0E37"/>
    <w:rsid w:val="00FB13F0"/>
    <w:rsid w:val="00FB161E"/>
    <w:rsid w:val="00FB1878"/>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89A"/>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085"/>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D59"/>
    <w:rsid w:val="00FE4E04"/>
    <w:rsid w:val="00FE6053"/>
    <w:rsid w:val="00FE60EA"/>
    <w:rsid w:val="00FE66AF"/>
    <w:rsid w:val="00FE72E9"/>
    <w:rsid w:val="00FE79C6"/>
    <w:rsid w:val="00FF0452"/>
    <w:rsid w:val="00FF21E3"/>
    <w:rsid w:val="00FF30D7"/>
    <w:rsid w:val="00FF3C51"/>
    <w:rsid w:val="00FF40A6"/>
    <w:rsid w:val="00FF4518"/>
    <w:rsid w:val="00FF46AC"/>
    <w:rsid w:val="00FF4D2B"/>
    <w:rsid w:val="00FF53E3"/>
    <w:rsid w:val="00FF5FB5"/>
    <w:rsid w:val="00FF618F"/>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7A32E9C-9658-434C-8076-25EB836A6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5F5"/>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EF25F5"/>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EF25F5"/>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408211">
      <w:bodyDiv w:val="1"/>
      <w:marLeft w:val="0"/>
      <w:marRight w:val="0"/>
      <w:marTop w:val="0"/>
      <w:marBottom w:val="0"/>
      <w:divBdr>
        <w:top w:val="none" w:sz="0" w:space="0" w:color="auto"/>
        <w:left w:val="none" w:sz="0" w:space="0" w:color="auto"/>
        <w:bottom w:val="none" w:sz="0" w:space="0" w:color="auto"/>
        <w:right w:val="none" w:sz="0" w:space="0" w:color="auto"/>
      </w:divBdr>
    </w:div>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7EDD17-CE45-451A-AD3A-4E6A46EE5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14</Pages>
  <Words>5034</Words>
  <Characters>27690</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GINA_JUAREZ</cp:lastModifiedBy>
  <cp:revision>5</cp:revision>
  <cp:lastPrinted>2026-04-14T20:11:00Z</cp:lastPrinted>
  <dcterms:created xsi:type="dcterms:W3CDTF">2026-04-30T18:34:00Z</dcterms:created>
  <dcterms:modified xsi:type="dcterms:W3CDTF">2026-05-12T16:06:00Z</dcterms:modified>
</cp:coreProperties>
</file>