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43E6E387"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4A3EE3">
              <w:rPr>
                <w:rFonts w:ascii="Arial" w:hAnsi="Arial" w:cs="Arial"/>
                <w:sz w:val="24"/>
                <w:szCs w:val="24"/>
                <w:lang w:eastAsia="es-ES"/>
              </w:rPr>
              <w:t>RR-056</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005AA7C2" w:rsidR="00137098" w:rsidRPr="005475F3" w:rsidRDefault="00137098" w:rsidP="008433AC">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8433AC">
              <w:rPr>
                <w:rFonts w:ascii="Arial" w:hAnsi="Arial" w:cs="Arial"/>
                <w:sz w:val="24"/>
                <w:szCs w:val="24"/>
                <w:lang w:eastAsia="es-ES"/>
              </w:rPr>
              <w:t>SERVICIOS DE SALUD</w:t>
            </w:r>
            <w:r w:rsidRPr="005475F3">
              <w:rPr>
                <w:rFonts w:ascii="Arial" w:eastAsia="Arial Unicode MS"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260F732F"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200D79">
        <w:rPr>
          <w:rFonts w:ascii="Arial" w:eastAsia="BatangChe" w:hAnsi="Arial" w:cs="Arial"/>
          <w:sz w:val="24"/>
          <w:szCs w:val="24"/>
          <w:lang w:eastAsia="es-ES"/>
        </w:rPr>
        <w:t>seis</w:t>
      </w:r>
      <w:r w:rsidR="00692242">
        <w:rPr>
          <w:rFonts w:ascii="Arial" w:eastAsia="BatangChe" w:hAnsi="Arial" w:cs="Arial"/>
          <w:sz w:val="24"/>
          <w:szCs w:val="24"/>
          <w:lang w:eastAsia="es-ES"/>
        </w:rPr>
        <w:t xml:space="preserve"> </w:t>
      </w:r>
      <w:proofErr w:type="spellStart"/>
      <w:r w:rsidR="00692242">
        <w:rPr>
          <w:rFonts w:ascii="Arial" w:eastAsia="BatangChe" w:hAnsi="Arial" w:cs="Arial"/>
          <w:sz w:val="24"/>
          <w:szCs w:val="24"/>
          <w:lang w:eastAsia="es-ES"/>
        </w:rPr>
        <w:t>de</w:t>
      </w:r>
      <w:proofErr w:type="spellEnd"/>
      <w:r w:rsidR="00692242">
        <w:rPr>
          <w:rFonts w:ascii="Arial" w:eastAsia="BatangChe" w:hAnsi="Arial" w:cs="Arial"/>
          <w:sz w:val="24"/>
          <w:szCs w:val="24"/>
          <w:lang w:eastAsia="es-ES"/>
        </w:rPr>
        <w:t xml:space="preserve"> marzo</w:t>
      </w:r>
      <w:r w:rsidRPr="005475F3">
        <w:rPr>
          <w:rFonts w:ascii="Arial" w:eastAsia="BatangChe" w:hAnsi="Arial" w:cs="Arial"/>
          <w:sz w:val="24"/>
          <w:szCs w:val="24"/>
          <w:lang w:eastAsia="es-ES"/>
        </w:rPr>
        <w:t xml:space="preserve"> de 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05B6B5DC"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D0419F">
        <w:rPr>
          <w:rFonts w:ascii="Arial" w:eastAsia="Arial Unicode MS" w:hAnsi="Arial" w:cs="Arial"/>
          <w:sz w:val="24"/>
          <w:szCs w:val="24"/>
          <w:lang w:eastAsia="es-ES"/>
        </w:rPr>
        <w:t>23 veintitrés de enero de 2026 dos mil veintiséis</w:t>
      </w:r>
      <w:r w:rsidRPr="005475F3">
        <w:rPr>
          <w:rFonts w:ascii="Arial" w:eastAsia="Arial Unicode MS" w:hAnsi="Arial" w:cs="Arial"/>
          <w:sz w:val="24"/>
          <w:szCs w:val="24"/>
          <w:lang w:eastAsia="es-ES"/>
        </w:rPr>
        <w:t>, la persona recurrente presentó una solicitud de acceso a la información, ante l</w:t>
      </w:r>
      <w:r w:rsidR="00D0419F">
        <w:rPr>
          <w:rFonts w:ascii="Arial" w:eastAsia="Arial Unicode MS" w:hAnsi="Arial" w:cs="Arial"/>
          <w:sz w:val="24"/>
          <w:szCs w:val="24"/>
          <w:lang w:eastAsia="es-ES"/>
        </w:rPr>
        <w:t xml:space="preserve">os </w:t>
      </w:r>
      <w:r w:rsidR="00D0419F">
        <w:rPr>
          <w:rFonts w:ascii="Arial" w:eastAsia="Arial Unicode MS" w:hAnsi="Arial" w:cs="Arial"/>
          <w:b/>
          <w:sz w:val="24"/>
          <w:szCs w:val="24"/>
          <w:lang w:eastAsia="es-ES"/>
        </w:rPr>
        <w:t>Servicios de Salud</w:t>
      </w:r>
      <w:r w:rsidR="00692242">
        <w:rPr>
          <w:rFonts w:ascii="Arial" w:eastAsia="Arial Unicode MS" w:hAnsi="Arial" w:cs="Arial"/>
          <w:b/>
          <w:sz w:val="24"/>
          <w:szCs w:val="24"/>
          <w:lang w:eastAsia="es-ES"/>
        </w:rPr>
        <w:t xml:space="preserve"> de San Luis Potosí</w:t>
      </w:r>
      <w:r w:rsidRPr="005475F3">
        <w:rPr>
          <w:rFonts w:ascii="Arial" w:eastAsia="Arial Unicode MS" w:hAnsi="Arial" w:cs="Arial"/>
          <w:sz w:val="24"/>
          <w:szCs w:val="24"/>
          <w:lang w:eastAsia="es-ES"/>
        </w:rPr>
        <w:t xml:space="preserve">, 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5DF5BB50" w14:textId="77777777" w:rsidR="00130252" w:rsidRDefault="00137098" w:rsidP="00692242">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D0419F" w:rsidRPr="00D0419F">
        <w:rPr>
          <w:rFonts w:ascii="Arial" w:eastAsia="Arial Unicode MS" w:hAnsi="Arial" w:cs="Arial"/>
          <w:lang w:eastAsia="es-ES"/>
        </w:rPr>
        <w:t xml:space="preserve">Solicito se me haga llegar toda la información existente respecto de los contratos de adquisición con </w:t>
      </w:r>
      <w:proofErr w:type="spellStart"/>
      <w:r w:rsidR="00D0419F" w:rsidRPr="00D0419F">
        <w:rPr>
          <w:rFonts w:ascii="Arial" w:eastAsia="Arial Unicode MS" w:hAnsi="Arial" w:cs="Arial"/>
          <w:lang w:eastAsia="es-ES"/>
        </w:rPr>
        <w:t>numero</w:t>
      </w:r>
      <w:proofErr w:type="spellEnd"/>
      <w:r w:rsidR="00D0419F" w:rsidRPr="00D0419F">
        <w:rPr>
          <w:rFonts w:ascii="Arial" w:eastAsia="Arial Unicode MS" w:hAnsi="Arial" w:cs="Arial"/>
          <w:lang w:eastAsia="es-ES"/>
        </w:rPr>
        <w:t xml:space="preserve"> SSSLP-LA-050GYR047-E44-2018-MED-05/2018, SSSLP-LA-050GYR047-E45-2018-MED-12/2018, SSSLP-LA-050GYR047-E62-2018-MED-03/2018, SSSLP-LA-050GYR047-E63-2018-MED-03/2018 y SSSLP-LA-050GYR047-E64-2018-MED-03/2018 celebrados entre DISTRIBUIDORA INTERNACIONAL DE MEDICAMENTOS Y EQUIPO MÉDICO, S.A. DE C.V. y SERVICIOS DE SALUD DE SAN LUIS POTOSÍ. Así como los estados financieros y estados de cuenta relacionados con la liquidación de dichos contratos. </w:t>
      </w:r>
    </w:p>
    <w:p w14:paraId="666F6C6B" w14:textId="77777777" w:rsidR="00130252" w:rsidRDefault="00130252" w:rsidP="00692242">
      <w:pPr>
        <w:pStyle w:val="Prrafodelista"/>
        <w:spacing w:after="0" w:line="240" w:lineRule="auto"/>
        <w:ind w:left="1134" w:right="1185"/>
        <w:jc w:val="both"/>
        <w:rPr>
          <w:rFonts w:ascii="Arial" w:eastAsia="Arial Unicode MS" w:hAnsi="Arial" w:cs="Arial"/>
          <w:lang w:eastAsia="es-ES"/>
        </w:rPr>
      </w:pPr>
    </w:p>
    <w:p w14:paraId="5D88F973" w14:textId="77777777" w:rsidR="00130252" w:rsidRDefault="00D0419F" w:rsidP="00692242">
      <w:pPr>
        <w:pStyle w:val="Prrafodelista"/>
        <w:spacing w:after="0" w:line="240" w:lineRule="auto"/>
        <w:ind w:left="1134" w:right="1185"/>
        <w:jc w:val="both"/>
        <w:rPr>
          <w:rFonts w:ascii="Arial" w:eastAsia="Arial Unicode MS" w:hAnsi="Arial" w:cs="Arial"/>
          <w:lang w:eastAsia="es-ES"/>
        </w:rPr>
      </w:pPr>
      <w:r w:rsidRPr="00D0419F">
        <w:rPr>
          <w:rFonts w:ascii="Arial" w:eastAsia="Arial Unicode MS" w:hAnsi="Arial" w:cs="Arial"/>
          <w:lang w:eastAsia="es-ES"/>
        </w:rPr>
        <w:t xml:space="preserve">De igual manera solicito me sea compartida la </w:t>
      </w:r>
      <w:r w:rsidR="00130252" w:rsidRPr="00D0419F">
        <w:rPr>
          <w:rFonts w:ascii="Arial" w:eastAsia="Arial Unicode MS" w:hAnsi="Arial" w:cs="Arial"/>
          <w:lang w:eastAsia="es-ES"/>
        </w:rPr>
        <w:t>información</w:t>
      </w:r>
      <w:r w:rsidRPr="00D0419F">
        <w:rPr>
          <w:rFonts w:ascii="Arial" w:eastAsia="Arial Unicode MS" w:hAnsi="Arial" w:cs="Arial"/>
          <w:lang w:eastAsia="es-ES"/>
        </w:rPr>
        <w:t xml:space="preserve"> existente respecto de los cargos ocupados por IVETT DEL POZO HERNANDEZ, FLOR ROCHA RAMIREZ y JUANA MARIA SANTOYO MENDOZA dentro de la plantilla laboral del </w:t>
      </w:r>
      <w:r w:rsidR="00130252" w:rsidRPr="00D0419F">
        <w:rPr>
          <w:rFonts w:ascii="Arial" w:eastAsia="Arial Unicode MS" w:hAnsi="Arial" w:cs="Arial"/>
          <w:lang w:eastAsia="es-ES"/>
        </w:rPr>
        <w:t>área</w:t>
      </w:r>
      <w:r w:rsidRPr="00D0419F">
        <w:rPr>
          <w:rFonts w:ascii="Arial" w:eastAsia="Arial Unicode MS" w:hAnsi="Arial" w:cs="Arial"/>
          <w:lang w:eastAsia="es-ES"/>
        </w:rPr>
        <w:t xml:space="preserve"> de caja dependiente de la Jefatura de Recursos Financieros dentro de Servicios de Salud San Luis </w:t>
      </w:r>
      <w:r w:rsidR="00130252" w:rsidRPr="00D0419F">
        <w:rPr>
          <w:rFonts w:ascii="Arial" w:eastAsia="Arial Unicode MS" w:hAnsi="Arial" w:cs="Arial"/>
          <w:lang w:eastAsia="es-ES"/>
        </w:rPr>
        <w:t>Potosí</w:t>
      </w:r>
      <w:r w:rsidRPr="00D0419F">
        <w:rPr>
          <w:rFonts w:ascii="Arial" w:eastAsia="Arial Unicode MS" w:hAnsi="Arial" w:cs="Arial"/>
          <w:lang w:eastAsia="es-ES"/>
        </w:rPr>
        <w:t xml:space="preserve">. </w:t>
      </w:r>
    </w:p>
    <w:p w14:paraId="17B3A854" w14:textId="77777777" w:rsidR="00130252" w:rsidRDefault="00130252" w:rsidP="00692242">
      <w:pPr>
        <w:pStyle w:val="Prrafodelista"/>
        <w:spacing w:after="0" w:line="240" w:lineRule="auto"/>
        <w:ind w:left="1134" w:right="1185"/>
        <w:jc w:val="both"/>
        <w:rPr>
          <w:rFonts w:ascii="Arial" w:eastAsia="Arial Unicode MS" w:hAnsi="Arial" w:cs="Arial"/>
          <w:lang w:eastAsia="es-ES"/>
        </w:rPr>
      </w:pPr>
    </w:p>
    <w:p w14:paraId="060A5207" w14:textId="1B928B94" w:rsidR="00D0419F" w:rsidRDefault="00D0419F" w:rsidP="00692242">
      <w:pPr>
        <w:pStyle w:val="Prrafodelista"/>
        <w:spacing w:after="0" w:line="240" w:lineRule="auto"/>
        <w:ind w:left="1134" w:right="1185"/>
        <w:jc w:val="both"/>
        <w:rPr>
          <w:rFonts w:ascii="Arial" w:eastAsia="Arial Unicode MS" w:hAnsi="Arial" w:cs="Arial"/>
          <w:lang w:eastAsia="es-ES"/>
        </w:rPr>
      </w:pPr>
      <w:r w:rsidRPr="00D0419F">
        <w:rPr>
          <w:rFonts w:ascii="Arial" w:eastAsia="Arial Unicode MS" w:hAnsi="Arial" w:cs="Arial"/>
          <w:lang w:eastAsia="es-ES"/>
        </w:rPr>
        <w:t xml:space="preserve">Se solicita la información correspondiente a cargos actuales, cargos anteriores, las </w:t>
      </w:r>
      <w:r w:rsidR="00130252" w:rsidRPr="00D0419F">
        <w:rPr>
          <w:rFonts w:ascii="Arial" w:eastAsia="Arial Unicode MS" w:hAnsi="Arial" w:cs="Arial"/>
          <w:lang w:eastAsia="es-ES"/>
        </w:rPr>
        <w:t>áreas</w:t>
      </w:r>
      <w:r w:rsidRPr="00D0419F">
        <w:rPr>
          <w:rFonts w:ascii="Arial" w:eastAsia="Arial Unicode MS" w:hAnsi="Arial" w:cs="Arial"/>
          <w:lang w:eastAsia="es-ES"/>
        </w:rPr>
        <w:t xml:space="preserve"> específicas y domicilios en los que han desarrollado sus actividades al servicio del Instituto y las </w:t>
      </w:r>
      <w:r w:rsidRPr="00D0419F">
        <w:rPr>
          <w:rFonts w:ascii="Arial" w:eastAsia="Arial Unicode MS" w:hAnsi="Arial" w:cs="Arial"/>
          <w:lang w:eastAsia="es-ES"/>
        </w:rPr>
        <w:lastRenderedPageBreak/>
        <w:t>responsabilidades correspondientes a cada una de las funciones que las personas antes mencionadas han desarrollado dentro del instituto. En caso de existir homonimia por los nombres de las personas antes mencionadas, solicito la información de todos aquellos empleados que coincidan</w:t>
      </w:r>
    </w:p>
    <w:p w14:paraId="4401F296" w14:textId="77777777" w:rsidR="00D0419F" w:rsidRDefault="00D0419F" w:rsidP="00692242">
      <w:pPr>
        <w:pStyle w:val="Prrafodelista"/>
        <w:spacing w:after="0" w:line="240" w:lineRule="auto"/>
        <w:ind w:left="1134" w:right="1185"/>
        <w:jc w:val="both"/>
        <w:rPr>
          <w:rFonts w:ascii="Arial" w:eastAsia="Arial Unicode MS" w:hAnsi="Arial" w:cs="Arial"/>
          <w:lang w:eastAsia="es-ES"/>
        </w:rPr>
      </w:pPr>
    </w:p>
    <w:p w14:paraId="443B4E3D" w14:textId="04865592" w:rsidR="00137098" w:rsidRPr="005475F3" w:rsidRDefault="00D0419F" w:rsidP="00692242">
      <w:pPr>
        <w:pStyle w:val="Prrafodelista"/>
        <w:spacing w:after="0" w:line="240" w:lineRule="auto"/>
        <w:ind w:left="1134" w:right="1185"/>
        <w:jc w:val="both"/>
        <w:rPr>
          <w:rFonts w:ascii="Arial" w:eastAsia="Arial Unicode MS" w:hAnsi="Arial" w:cs="Arial"/>
          <w:lang w:eastAsia="es-ES"/>
        </w:rPr>
      </w:pPr>
      <w:r w:rsidRPr="00D0419F">
        <w:rPr>
          <w:rFonts w:ascii="Arial" w:eastAsia="Arial Unicode MS" w:hAnsi="Arial" w:cs="Arial"/>
          <w:lang w:eastAsia="es-ES"/>
        </w:rPr>
        <w:t>Los contratos se celebraron entre las partes mediante procedimiento de licitación consolidada, para la compra de insumos médicos para el ejercicio fiscal 2019.</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6FFC6EBC" w14:textId="71702200" w:rsidR="00035E7E" w:rsidRDefault="0093057A" w:rsidP="001E498A">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D0419F">
        <w:rPr>
          <w:rFonts w:ascii="Arial" w:eastAsia="Arial Unicode MS" w:hAnsi="Arial" w:cs="Arial"/>
          <w:sz w:val="24"/>
          <w:szCs w:val="24"/>
          <w:lang w:eastAsia="es-ES"/>
        </w:rPr>
        <w:t>06 seis de febrero</w:t>
      </w:r>
      <w:r w:rsidR="00692242">
        <w:rPr>
          <w:rFonts w:ascii="Arial" w:eastAsia="Arial Unicode MS" w:hAnsi="Arial" w:cs="Arial"/>
          <w:sz w:val="24"/>
          <w:szCs w:val="24"/>
          <w:lang w:eastAsia="es-ES"/>
        </w:rPr>
        <w:t xml:space="preserve"> de </w:t>
      </w:r>
      <w:r w:rsidR="00D0419F">
        <w:rPr>
          <w:rFonts w:ascii="Arial" w:eastAsia="Arial Unicode MS" w:hAnsi="Arial" w:cs="Arial"/>
          <w:sz w:val="24"/>
          <w:szCs w:val="24"/>
          <w:lang w:eastAsia="es-ES"/>
        </w:rPr>
        <w:t xml:space="preserve">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 xml:space="preserve">a través de la Plataforma Nacional de Transparencia, el sujeto obligado notificó a la ahora parte recurrente, la respuesta a la solicitud de </w:t>
      </w:r>
      <w:r w:rsidR="001E498A">
        <w:rPr>
          <w:rFonts w:ascii="Arial" w:eastAsia="Arial Unicode MS" w:hAnsi="Arial" w:cs="Arial"/>
          <w:sz w:val="24"/>
          <w:szCs w:val="24"/>
          <w:lang w:eastAsia="es-ES"/>
        </w:rPr>
        <w:t xml:space="preserve">acceso a la información pública. </w:t>
      </w:r>
      <w:r w:rsidR="00035E7E">
        <w:rPr>
          <w:rFonts w:ascii="Arial" w:eastAsia="Arial Unicode MS" w:hAnsi="Arial" w:cs="Arial"/>
          <w:sz w:val="24"/>
          <w:szCs w:val="24"/>
          <w:lang w:eastAsia="es-ES"/>
        </w:rPr>
        <w:t xml:space="preserve"> </w:t>
      </w:r>
    </w:p>
    <w:p w14:paraId="75D542AC" w14:textId="77777777" w:rsidR="001E498A" w:rsidRDefault="001E498A" w:rsidP="001E498A">
      <w:pPr>
        <w:spacing w:after="0" w:line="360" w:lineRule="auto"/>
        <w:ind w:firstLine="709"/>
        <w:jc w:val="both"/>
        <w:rPr>
          <w:rFonts w:ascii="Arial" w:eastAsia="Arial Unicode MS" w:hAnsi="Arial" w:cs="Arial"/>
          <w:sz w:val="24"/>
          <w:szCs w:val="24"/>
          <w:lang w:eastAsia="es-ES"/>
        </w:rPr>
      </w:pPr>
    </w:p>
    <w:p w14:paraId="0D777489" w14:textId="50CC70AB"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6E5D8C">
        <w:rPr>
          <w:rFonts w:ascii="Arial" w:eastAsia="Times New Roman" w:hAnsi="Arial" w:cs="Arial"/>
          <w:sz w:val="24"/>
          <w:szCs w:val="24"/>
          <w:lang w:eastAsia="es-ES"/>
        </w:rPr>
        <w:t>11 once de febrero de 2026 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48D327CE" w:rsidR="00137098" w:rsidRPr="005475F3" w:rsidRDefault="006E5D8C"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 xml:space="preserve">La solicitud de información realizada a los Servicios de Salud de San Luis Potosí fue con respecto a todo lo relacionado con los contratos de adquisición con número SSSLP-LA-050GYR047-E44-2018-MED-05/2018, SSSLP-LA-050GYR047-E45-2018-MED-12/2018, SSSLP-LA-050GYR047-E62-2018-MED-03/2018, SSSLP-LA-050GYR047-E63-2018-MED-03/2018 Y SSSLP-LA-050GYR047-E64-2018-MED-03/2018 celebrados entre DISTRIBUIDORA INTERNACIONAL DE MEDICAMENTOS Y EQUIPO MÉDICO, S.A. DE C.V., Y SERVICIOS DE SALUD DE SAN LUIS POTOSÍ, así como los Estados Financieros y Estados relacionados con la liquidación de dichos contratos. Sin embargo, la respuesta recibida por la autoridad únicamente dirige a una plataforma estatal para la consulta de información respecto de los contratos antes mencionados o el estatus actual de los estados financieros respecto de su liquidación. Solicito se requiera a la autoridad para que haga llegar por el presente medio la documentación correspondiente a la información solicitada en forma que sea consultable, sin intentar dirigir a esta persona solicitante a otras plataformas sin información relevante con respecto a esta solicitud. </w:t>
      </w: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7DE4CBD6" w14:textId="0F88C001"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324039">
        <w:rPr>
          <w:rFonts w:ascii="Arial" w:eastAsia="Times New Roman" w:hAnsi="Arial" w:cs="Arial"/>
          <w:sz w:val="24"/>
          <w:szCs w:val="24"/>
          <w:lang w:eastAsia="es-ES"/>
        </w:rPr>
        <w:t>11 once de febrero de 2026 dos mil veintiséis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w:t>
      </w:r>
      <w:r w:rsidRPr="005475F3">
        <w:rPr>
          <w:rFonts w:ascii="Arial" w:eastAsia="Times New Roman" w:hAnsi="Arial" w:cs="Arial"/>
          <w:sz w:val="24"/>
          <w:szCs w:val="24"/>
          <w:lang w:eastAsia="es-ES"/>
        </w:rPr>
        <w:lastRenderedPageBreak/>
        <w:t>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1F757D3C"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324039">
        <w:rPr>
          <w:rFonts w:ascii="Arial" w:eastAsia="Times New Roman" w:hAnsi="Arial" w:cs="Arial"/>
          <w:sz w:val="24"/>
          <w:szCs w:val="24"/>
          <w:lang w:eastAsia="es-ES"/>
        </w:rPr>
        <w:t>11 once de febrero de 2026</w:t>
      </w:r>
      <w:r w:rsidR="008E4105" w:rsidRPr="005475F3">
        <w:rPr>
          <w:rFonts w:ascii="Arial" w:eastAsia="Times New Roman" w:hAnsi="Arial" w:cs="Arial"/>
          <w:sz w:val="24"/>
          <w:szCs w:val="24"/>
          <w:lang w:eastAsia="es-ES"/>
        </w:rPr>
        <w:t xml:space="preserve"> dos mil veinti</w:t>
      </w:r>
      <w:r w:rsidR="00137098" w:rsidRPr="005475F3">
        <w:rPr>
          <w:rFonts w:ascii="Arial" w:eastAsia="Times New Roman" w:hAnsi="Arial" w:cs="Arial"/>
          <w:sz w:val="24"/>
          <w:szCs w:val="24"/>
          <w:lang w:eastAsia="es-ES"/>
        </w:rPr>
        <w:t>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35E7E">
        <w:rPr>
          <w:rFonts w:ascii="Arial" w:eastAsia="Times New Roman" w:hAnsi="Arial" w:cs="Arial"/>
          <w:sz w:val="24"/>
          <w:szCs w:val="24"/>
          <w:lang w:eastAsia="es-ES"/>
        </w:rPr>
        <w:t>V</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0F425998" w14:textId="3A0A392A" w:rsidR="00324039" w:rsidRDefault="008E4105" w:rsidP="00324039">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w:t>
      </w:r>
      <w:r w:rsidR="00324039">
        <w:rPr>
          <w:rFonts w:ascii="Arial" w:eastAsia="Times New Roman" w:hAnsi="Arial" w:cs="Arial"/>
          <w:b/>
          <w:bCs/>
          <w:sz w:val="24"/>
          <w:szCs w:val="24"/>
          <w:lang w:eastAsia="es-ES"/>
        </w:rPr>
        <w:t xml:space="preserve">. </w:t>
      </w:r>
      <w:r w:rsidR="00035E7E">
        <w:rPr>
          <w:rFonts w:ascii="Arial" w:eastAsia="Times New Roman" w:hAnsi="Arial" w:cs="Arial"/>
          <w:bCs/>
          <w:sz w:val="24"/>
          <w:szCs w:val="24"/>
          <w:lang w:eastAsia="es-ES"/>
        </w:rPr>
        <w:t xml:space="preserve">El </w:t>
      </w:r>
      <w:r w:rsidR="00324039">
        <w:rPr>
          <w:rFonts w:ascii="Arial" w:eastAsia="Times New Roman" w:hAnsi="Arial" w:cs="Arial"/>
          <w:bCs/>
          <w:sz w:val="24"/>
          <w:szCs w:val="24"/>
          <w:lang w:eastAsia="es-ES"/>
        </w:rPr>
        <w:t xml:space="preserve">27 veintisiete de febrero de 2026 </w:t>
      </w:r>
      <w:r w:rsidR="00137098" w:rsidRPr="005475F3">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324039">
        <w:rPr>
          <w:rFonts w:ascii="Arial" w:eastAsia="Times New Roman" w:hAnsi="Arial" w:cs="Arial"/>
          <w:sz w:val="24"/>
          <w:szCs w:val="24"/>
          <w:lang w:eastAsia="es-ES"/>
        </w:rPr>
        <w:t xml:space="preserve"> SSSLP/UT/048/2026, suscrito por la Coordinadora de la Unidad de Transparencia del Sujeto Obligado Organismo Público Descentralizado denominado Servicios de Salud de San Luis Potosí, por el cual, </w:t>
      </w:r>
      <w:r w:rsidR="0093057A" w:rsidRPr="005475F3">
        <w:rPr>
          <w:rFonts w:ascii="Arial" w:eastAsia="Times New Roman" w:hAnsi="Arial" w:cs="Arial"/>
          <w:sz w:val="24"/>
          <w:szCs w:val="24"/>
          <w:lang w:eastAsia="es-ES"/>
        </w:rPr>
        <w:t>compareció al presente procedimiento para manifestar lo que a su derecho estimo conveniente, en el que esencialmente reiteró el conten</w:t>
      </w:r>
      <w:r w:rsidR="00324039">
        <w:rPr>
          <w:rFonts w:ascii="Arial" w:eastAsia="Times New Roman" w:hAnsi="Arial" w:cs="Arial"/>
          <w:sz w:val="24"/>
          <w:szCs w:val="24"/>
          <w:lang w:eastAsia="es-ES"/>
        </w:rPr>
        <w:t xml:space="preserve">ido de su respuesta primigenia, señalando lo siguiente: </w:t>
      </w:r>
    </w:p>
    <w:p w14:paraId="4DD7E761" w14:textId="77777777" w:rsidR="00273057" w:rsidRPr="001C2D4A" w:rsidRDefault="00273057" w:rsidP="00273057">
      <w:pPr>
        <w:spacing w:after="0" w:line="240" w:lineRule="auto"/>
        <w:ind w:left="1134" w:right="1185"/>
        <w:jc w:val="both"/>
        <w:rPr>
          <w:rFonts w:ascii="Arial" w:hAnsi="Arial" w:cs="Arial"/>
        </w:rPr>
      </w:pPr>
    </w:p>
    <w:p w14:paraId="6ED445AF" w14:textId="243B73E9" w:rsidR="00273057" w:rsidRPr="001C2D4A" w:rsidRDefault="00273057" w:rsidP="00273057">
      <w:pPr>
        <w:spacing w:after="0" w:line="240" w:lineRule="auto"/>
        <w:ind w:left="1134" w:right="1185"/>
        <w:jc w:val="both"/>
        <w:rPr>
          <w:rFonts w:ascii="Arial" w:hAnsi="Arial" w:cs="Arial"/>
        </w:rPr>
      </w:pPr>
      <w:r>
        <w:rPr>
          <w:rFonts w:ascii="Arial" w:hAnsi="Arial" w:cs="Arial"/>
        </w:rPr>
        <w:t>“</w:t>
      </w:r>
      <w:r w:rsidRPr="001C2D4A">
        <w:rPr>
          <w:rFonts w:ascii="Arial" w:hAnsi="Arial" w:cs="Arial"/>
        </w:rPr>
        <w:t>Con fecha 22 de enero de 2026, se recibió, a través del sistema SISAI 2.0 la solicitud marcada con el número de folio 241230326000023, interpuestas por el C. Sebastián Hernández García, solicitud que la letra solicitaba:</w:t>
      </w:r>
    </w:p>
    <w:p w14:paraId="6082356C"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 xml:space="preserve">"Solicito se me haga llegar toda la información existente respecto de los contratos de adquisición con número SSSLP-LA-050GYBO47-E44-2018-MED-05/2018, SSSLP-LA-050GYR047-E45-2018-MED 12/2018, SSSLP-LA-050GYR047-E62-2018-MED-03/2018, SSSLP-LA-050GYRO47-E63-2018-MED 03/2018, SSSLP-LA-050GYRO47-E64-2018-MED-03/2018 celebrados entre DISTRIBUIDORA INTERNACIONAL DE MEDICAMENTOS Y EQUIPO MÉDICO S.A. </w:t>
      </w:r>
      <w:proofErr w:type="gramStart"/>
      <w:r w:rsidRPr="001C2D4A">
        <w:rPr>
          <w:rFonts w:ascii="Arial" w:hAnsi="Arial" w:cs="Arial"/>
        </w:rPr>
        <w:t>DE .</w:t>
      </w:r>
      <w:proofErr w:type="gramEnd"/>
      <w:r w:rsidRPr="001C2D4A">
        <w:rPr>
          <w:rFonts w:ascii="Arial" w:hAnsi="Arial" w:cs="Arial"/>
        </w:rPr>
        <w:t xml:space="preserve">C.V. y SERVICIOS DE SALUD DE SAN LUIS POTOSÍ. Así como los estados financieros y estados de cuentas relacionados con la liquidación de dichos contratos. </w:t>
      </w:r>
    </w:p>
    <w:p w14:paraId="7E484AF8"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 xml:space="preserve">De igual manera solicito me sea compartida la información existente respecto de los cargos ocupados por IVETT DEL POZO HERNÁNDEZ, FLOR ROCHA RAMÍREZ y JUANA MARIA SANTOYO MẾNDOZA dentro de la plantilla laboral del área de caja dependiente de la Jefatura de Recursos Financieros dentro de Servicios de Salud de San Luis Potosí. Se solicita la </w:t>
      </w:r>
      <w:r w:rsidRPr="001C2D4A">
        <w:rPr>
          <w:rFonts w:ascii="Arial" w:hAnsi="Arial" w:cs="Arial"/>
        </w:rPr>
        <w:lastRenderedPageBreak/>
        <w:t>información correspondiente a cargos anteriores las áreas específicas y domicilios en los que han desarrollado sus actividades al servicio del Instituto y las responsabilidades correspondientes a cada una de las funciones de las personas antes mencionadas han desarrollado dentro del Instituto. En caso de existir homonimia por los nombres de las personas antes mencionadas, solicito la información de todos aquellos empleados que coincidan,'</w:t>
      </w:r>
    </w:p>
    <w:p w14:paraId="36710B06"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2. En atención a la misma, mediante Memorándum UTI/O1159/2026 de fecha 23 de enero de 2026, se turnó a la Dirección de Administración de los Servicios de Salud de San Luis Potosí, por ser esta área facultada para administrar y/o resguardar información que pudiera dar contestación a la solicitud de información.</w:t>
      </w:r>
    </w:p>
    <w:p w14:paraId="29C0B3A2"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 xml:space="preserve">3. En fecha 06 de febrero de 2026, la Unidad de Transparencia recibió el Memorándum DAV01868/2026, suscrito por el Ing. Gerardo Rodríguez </w:t>
      </w:r>
      <w:proofErr w:type="spellStart"/>
      <w:r w:rsidRPr="001C2D4A">
        <w:rPr>
          <w:rFonts w:ascii="Arial" w:hAnsi="Arial" w:cs="Arial"/>
        </w:rPr>
        <w:t>Lárraga</w:t>
      </w:r>
      <w:proofErr w:type="spellEnd"/>
      <w:r w:rsidRPr="001C2D4A">
        <w:rPr>
          <w:rFonts w:ascii="Arial" w:hAnsi="Arial" w:cs="Arial"/>
        </w:rPr>
        <w:t>, Director de Administración, en el que se otorga respuesta a la solicitud antes mencionada.</w:t>
      </w:r>
    </w:p>
    <w:p w14:paraId="60B80825"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En consecuencia, el 06 de febrero de 2026, a través del sistema SISAI 2.0, la suscrita, mediante oficio SSSLP/UT.028/2026, dio respuesta al peticionario, remitiendo a su vez la respuesta proporcionada por la unidad administrativa a la que fue turnada la solicitud.</w:t>
      </w:r>
    </w:p>
    <w:p w14:paraId="0F1D596C"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El 11 de febrero de 2026, el solicitante ahora recurrente, interpuso ante la Comisión Estatal de Garantía de Acceso a la Información del Estado de San Luis Potosí, el Recurso de Revisión en contra de la respuesta otorgada por la unidad administrativa, manifestando no ser posible su consulta.</w:t>
      </w:r>
    </w:p>
    <w:p w14:paraId="73FC3FE0"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6. Por lo que con fecha 11 de febrero del año en curso la comisión lo admitió a trámite, asignándole el número RR-056/2026-3, mismo en el que recurrente manifiesta lo que a continuación se transcribe:</w:t>
      </w:r>
    </w:p>
    <w:p w14:paraId="2F2B64B2"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 xml:space="preserve">"La solicitud de información realizada a los Servicios de Salud de San Luis Potosí fue con respecto a todo lo relacionado con los contratos de adquisición número SSSLP-LA-050GYRO47-E44-2018-MED-05/2018, SSSLP-A-050GYR047-E45-2018-MED 12/2018, SSSLPLA-050GYR047-E62-2018-MED-03/2018, SSSLP-LA-050GYRO47-E63-2018-MED 03/2018., SSSLP-4A-050GYRO47-E64 2018-MED-03/2018 celebrados entre DISTRIBUIDORA INTERNACIONAL DE MEDICAMENTOS Y EQUIPO MÉDICO SA. DE.C.V. y SERVICIOS DE SALUD DE SAN LUIS POTOSİ. Así como los estados financieros y estados de cuentas relacionados con la liquidación de dichos contratos. Sin embargo, la respuesta recibida por la autoridad únicamente dirige a una plataforma estatal para la consulta de información respecto de sus empleados, sin ser posible consultar la información existente respecto de los contratos antes </w:t>
      </w:r>
      <w:proofErr w:type="gramStart"/>
      <w:r w:rsidRPr="001C2D4A">
        <w:rPr>
          <w:rFonts w:ascii="Arial" w:hAnsi="Arial" w:cs="Arial"/>
        </w:rPr>
        <w:t>mencionados  o</w:t>
      </w:r>
      <w:proofErr w:type="gramEnd"/>
      <w:r w:rsidRPr="001C2D4A">
        <w:rPr>
          <w:rFonts w:ascii="Arial" w:hAnsi="Arial" w:cs="Arial"/>
        </w:rPr>
        <w:t xml:space="preserve"> el estatus actual de los estados financieros respeto de su liquidación. Solicito se requiera a la autoridad para que haga llegar por el presente medio la documentación correspondiente a la información solicitada en forma que sea consultable, sin intentar dirigir a esta persona solicitante a otras plataformas sin información relevante con respecto a esta solicitud”</w:t>
      </w:r>
    </w:p>
    <w:p w14:paraId="2EC2BEEE"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7. Acuerdo de admisión notificado a la suscrita titular de la unidad de transparencia el 16 de febrero de 2026.</w:t>
      </w:r>
    </w:p>
    <w:p w14:paraId="00238822"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lastRenderedPageBreak/>
        <w:t>8. En razón de lo anterior se envió Memorándum número UT/02388/2026 a la unidad administrativa nuevamente para que realizara un análisis respecto de la inconformidad del recurrente sobre la información proporcionada, a efecto que, en su caso, robusteciera la información. fundara v motivara de acuerdo a sus facultades, competencias y atribuciones.</w:t>
      </w:r>
    </w:p>
    <w:p w14:paraId="6E2A2164"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9. Mediante Memorándum DA/O3076/2026 de fecha 24 de febrero del año en curso la Unidad Administrativa remitió a esta Unidad de Transparencia respuesta a lo solicitado.</w:t>
      </w:r>
    </w:p>
    <w:p w14:paraId="614FFD80"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 xml:space="preserve">En base a lo anterior y con fundamento en el artículo 174 fracciones </w:t>
      </w:r>
      <w:proofErr w:type="spellStart"/>
      <w:r w:rsidRPr="001C2D4A">
        <w:rPr>
          <w:rFonts w:ascii="Arial" w:hAnsi="Arial" w:cs="Arial"/>
        </w:rPr>
        <w:t>I|l</w:t>
      </w:r>
      <w:proofErr w:type="spellEnd"/>
      <w:r w:rsidRPr="001C2D4A">
        <w:rPr>
          <w:rFonts w:ascii="Arial" w:hAnsi="Arial" w:cs="Arial"/>
        </w:rPr>
        <w:t xml:space="preserve"> de la Ley de Transparencia y Acceso a la información Pública del Estado de San Luis Potosí, se esgrimen los siguientes:</w:t>
      </w:r>
    </w:p>
    <w:p w14:paraId="54BD0F9C" w14:textId="77777777" w:rsidR="00273057" w:rsidRPr="001C2D4A" w:rsidRDefault="00273057" w:rsidP="00273057">
      <w:pPr>
        <w:spacing w:after="0" w:line="240" w:lineRule="auto"/>
        <w:ind w:left="1134" w:right="1185"/>
        <w:jc w:val="both"/>
        <w:rPr>
          <w:rFonts w:ascii="Arial" w:hAnsi="Arial" w:cs="Arial"/>
        </w:rPr>
      </w:pPr>
    </w:p>
    <w:p w14:paraId="740CB407"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ALEGATOS</w:t>
      </w:r>
    </w:p>
    <w:p w14:paraId="26636103" w14:textId="77777777" w:rsidR="00273057" w:rsidRPr="001C2D4A" w:rsidRDefault="00273057" w:rsidP="00273057">
      <w:pPr>
        <w:spacing w:after="0" w:line="240" w:lineRule="auto"/>
        <w:ind w:left="1134" w:right="1185"/>
        <w:jc w:val="both"/>
        <w:rPr>
          <w:rFonts w:ascii="Arial" w:hAnsi="Arial" w:cs="Arial"/>
        </w:rPr>
      </w:pPr>
    </w:p>
    <w:p w14:paraId="4D8D7C4B"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b/>
        </w:rPr>
        <w:t>PRIMERO</w:t>
      </w:r>
      <w:r w:rsidRPr="001C2D4A">
        <w:rPr>
          <w:rFonts w:ascii="Arial" w:hAnsi="Arial" w:cs="Arial"/>
        </w:rPr>
        <w:t>. -La Unidad Administrativa a la que se turnó la solicitud de información en razón que fuera la competente de conocer de la misma, emitió una respuesta en tiempo, oportuna, completa y en apego a lo que establecen los artículos 4, 11 y 152 de la Ley de Transparencia y Acceso a la información Pública del Estado de San Luis Potosí, vaque como se estableció en el oficio de respuesta cuando la información requerida por el solicitante ya se encuentre disponible al público se le hará saber la fuente para su consulta, por lo que se proporcionó la información necesaria, detallando la ruta y pasos a seguir para que el solicitante ingresara a la plataforma estatal de transparencia, en dónde podría encontrar la información que solicita, la cual se encuentra contenida en el artículo 84 fracciones XI, XVI y XXXIVA, respecto de las adquisiciones públicas o procedimientos de invitación restringida así como a la plantilla de personal con denominación de puestos y remuneración de cada uno de ellos de este sujeto obligado.</w:t>
      </w:r>
    </w:p>
    <w:p w14:paraId="47E618AC"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Sin embargo, el hecho que la Unidad Administrativa haya remitido una respuesta en el sentido de proporcionar la fuente donde ya se encuentra publicada la información que solicita, no implica que esté obligada a elaborar, tratar o modificar ad hoc los archivos en los términos requeridos por el solicitante de la información, además que al informar en dónde se localiza el tipo de información que solicita se da cumplimiento del principio de máxima publicidad ya que se proporcionó todo lo necesario para que el solicitante pudiera acceder a la fuente de consulta.</w:t>
      </w:r>
    </w:p>
    <w:p w14:paraId="614D46A3"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En este sentido, es menester puntualizar que conforme al artículo 61 de la Ley de Transparencia Acceso a la información Pública del Estado de San Luis Potosí,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w:t>
      </w:r>
    </w:p>
    <w:p w14:paraId="6C9BD858" w14:textId="77777777" w:rsidR="00273057" w:rsidRDefault="00273057" w:rsidP="00273057">
      <w:pPr>
        <w:spacing w:after="0" w:line="240" w:lineRule="auto"/>
        <w:ind w:left="1134" w:right="1185"/>
        <w:jc w:val="both"/>
        <w:rPr>
          <w:rFonts w:ascii="Arial" w:hAnsi="Arial" w:cs="Arial"/>
          <w:b/>
        </w:rPr>
      </w:pPr>
    </w:p>
    <w:p w14:paraId="31C78ED9"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b/>
        </w:rPr>
        <w:t>SEGUNDO</w:t>
      </w:r>
      <w:r w:rsidRPr="001C2D4A">
        <w:rPr>
          <w:rFonts w:ascii="Arial" w:hAnsi="Arial" w:cs="Arial"/>
        </w:rPr>
        <w:t xml:space="preserve">. – Así también es importante señalar que el Comisionado Ponente debe realizar un análisis en cuanto a la admisión del Recurso de Revisión, sin embargo, de la lectura de </w:t>
      </w:r>
      <w:r w:rsidRPr="001C2D4A">
        <w:rPr>
          <w:rFonts w:ascii="Arial" w:hAnsi="Arial" w:cs="Arial"/>
        </w:rPr>
        <w:lastRenderedPageBreak/>
        <w:t>las manifestaciones del solicitante ahora recurrente se advierte que el solicitante amplía su solicitud de información original estableció en cuanto a lo siguiente:</w:t>
      </w:r>
    </w:p>
    <w:p w14:paraId="4FBFDD71"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“Solicito se requiera a la autoridad para que haga llegar por el presente medio la documentación correspondiente a la información solicitada en forma que sea consultable, sin intentar dirigir a esta persona solicitante a otras plataformas En razón de lo anterior la unidad administrativa al emitir su respuesta fue clara en puntualizar que la información que solicitaba era información correspondiente al artículo 84 fracciones XI, XVI y XXXIVA, que contienen información que ya es publica de acuerdo a la Ley de Transparencia y Acceso a la Información Pública del Estado de San Luis Potosí, misma información que este sujeto obligado a cumplido en tiempo y forma en cargar a la Plataforma Estatal de Transparencia, por lo que al ser una información que ya se encuentra publicada es responsabilidad del sujeto obligado informarle en dónde la puede localizar, como así ocurrió al remitirle la debida respuesta al solicitante, por lo que al ser una respuesta fundada y motivada de acuerdo a la ley de la materia el solicitante acciona de manera infundada la modificación de su solicitud de acceso a la información de origen, circunstancia que en ningún momento puede reflejar una responsabilidad a este sujeto obligado ya que como se ha reiterado la información solicitada se encuentra publica en una fuente consultable de la cual se le informo debidamente su funcionamiento para acceder.</w:t>
      </w:r>
    </w:p>
    <w:p w14:paraId="0E9F2440" w14:textId="77777777" w:rsidR="00273057" w:rsidRPr="001C2D4A" w:rsidRDefault="00273057" w:rsidP="00273057">
      <w:pPr>
        <w:spacing w:after="0" w:line="240" w:lineRule="auto"/>
        <w:ind w:left="1134" w:right="1185"/>
        <w:jc w:val="both"/>
        <w:rPr>
          <w:rFonts w:ascii="Arial" w:hAnsi="Arial" w:cs="Arial"/>
        </w:rPr>
      </w:pPr>
      <w:r w:rsidRPr="001C2D4A">
        <w:rPr>
          <w:rFonts w:ascii="Arial" w:hAnsi="Arial" w:cs="Arial"/>
        </w:rPr>
        <w:t xml:space="preserve">Así también no se omite señalar que se advierte que parte de la información que solicita es de anualidades 2018-2019 mismas que rebasan la temporalidad archivística de acuerdo al cuadro de clasificación, sin </w:t>
      </w:r>
      <w:proofErr w:type="gramStart"/>
      <w:r w:rsidRPr="001C2D4A">
        <w:rPr>
          <w:rFonts w:ascii="Arial" w:hAnsi="Arial" w:cs="Arial"/>
        </w:rPr>
        <w:t>embargo</w:t>
      </w:r>
      <w:proofErr w:type="gramEnd"/>
      <w:r w:rsidRPr="001C2D4A">
        <w:rPr>
          <w:rFonts w:ascii="Arial" w:hAnsi="Arial" w:cs="Arial"/>
        </w:rPr>
        <w:t xml:space="preserve"> este sujeto obligado en ejercicio del principio de máxima publicidad y ante la obligación de proporcionar acceso a la información en su posesión tal y como lo establece la Ley proporciono al solicitante los elementos necesarios para que accediera a la información solicitada.</w:t>
      </w:r>
    </w:p>
    <w:p w14:paraId="0A3E69D2" w14:textId="77777777" w:rsidR="00273057" w:rsidRPr="001C2D4A" w:rsidRDefault="00273057" w:rsidP="00273057">
      <w:pPr>
        <w:spacing w:after="0" w:line="240" w:lineRule="auto"/>
        <w:ind w:left="1134" w:right="1185"/>
        <w:jc w:val="both"/>
        <w:rPr>
          <w:rFonts w:ascii="Arial" w:hAnsi="Arial" w:cs="Arial"/>
        </w:rPr>
      </w:pPr>
    </w:p>
    <w:p w14:paraId="176E441B" w14:textId="2C482AC8" w:rsidR="00273057" w:rsidRPr="001C2D4A" w:rsidRDefault="00273057" w:rsidP="00273057">
      <w:pPr>
        <w:spacing w:after="0" w:line="240" w:lineRule="auto"/>
        <w:ind w:left="1134" w:right="1185"/>
        <w:jc w:val="both"/>
        <w:rPr>
          <w:rFonts w:ascii="Arial" w:hAnsi="Arial" w:cs="Arial"/>
        </w:rPr>
      </w:pPr>
      <w:r w:rsidRPr="001C2D4A">
        <w:rPr>
          <w:rFonts w:ascii="Arial" w:hAnsi="Arial" w:cs="Arial"/>
          <w:b/>
        </w:rPr>
        <w:t>TERCERO</w:t>
      </w:r>
      <w:r w:rsidRPr="001C2D4A">
        <w:rPr>
          <w:rFonts w:ascii="Arial" w:hAnsi="Arial" w:cs="Arial"/>
        </w:rPr>
        <w:t>. En base a lo anteriormente manifestado, y previo análisis que realice este Órgano Garante conforme a lo dispuesto por el artículo 175 fracción ll de la Ley de Transparencia Acceso a la Información Pública del Estado de San Luis Potosí, solicito se confirme la respuesta brindada a la solicitud marcada con el número de folio 241230326000023. dejándose sin materia el presente y se declare como asunto totalmente concluido</w:t>
      </w:r>
      <w:r>
        <w:rPr>
          <w:rFonts w:ascii="Arial" w:hAnsi="Arial" w:cs="Arial"/>
        </w:rPr>
        <w:t>.”</w:t>
      </w:r>
    </w:p>
    <w:p w14:paraId="67D50E6A" w14:textId="77777777" w:rsidR="00324039" w:rsidRDefault="00324039" w:rsidP="00324039">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lastRenderedPageBreak/>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w:t>
      </w:r>
      <w:r w:rsidRPr="005475F3">
        <w:rPr>
          <w:rFonts w:ascii="Arial" w:eastAsia="Arial Unicode MS" w:hAnsi="Arial" w:cs="Arial"/>
          <w:bCs/>
          <w:sz w:val="24"/>
          <w:szCs w:val="24"/>
          <w:lang w:eastAsia="es-ES"/>
        </w:rPr>
        <w:lastRenderedPageBreak/>
        <w:t xml:space="preserve">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lastRenderedPageBreak/>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4B58A6B3" w14:textId="52294D62" w:rsidR="00A37146"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sidR="00A37146">
        <w:rPr>
          <w:rFonts w:ascii="Arial" w:hAnsi="Arial" w:cs="Arial"/>
          <w:sz w:val="24"/>
          <w:szCs w:val="24"/>
        </w:rPr>
        <w:t xml:space="preserve">proporcionara información respecto de contratos de adquisición, estados financieros y estados de cuenta relacionados con la liquidación de los contratos señalados; información respecto de empleadas.  </w:t>
      </w:r>
    </w:p>
    <w:p w14:paraId="743296C3" w14:textId="77777777" w:rsidR="00A37146" w:rsidRDefault="00A37146" w:rsidP="00E134F5">
      <w:pPr>
        <w:autoSpaceDE w:val="0"/>
        <w:autoSpaceDN w:val="0"/>
        <w:adjustRightInd w:val="0"/>
        <w:spacing w:after="0" w:line="360" w:lineRule="auto"/>
        <w:ind w:firstLine="708"/>
        <w:jc w:val="both"/>
        <w:rPr>
          <w:rFonts w:ascii="Arial" w:hAnsi="Arial" w:cs="Arial"/>
          <w:sz w:val="24"/>
          <w:szCs w:val="24"/>
        </w:rPr>
      </w:pPr>
    </w:p>
    <w:p w14:paraId="26E9C40D" w14:textId="5EEDB047" w:rsidR="0043351E" w:rsidRDefault="006D3B1C" w:rsidP="0043351E">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En atención a su solicitud, el Titular de la Unidad de Transparencia del Sujeto Obligado, notificó a través del Sistema de Solicitudes de </w:t>
      </w:r>
      <w:r w:rsidR="003C0AF6">
        <w:rPr>
          <w:rFonts w:ascii="Arial" w:hAnsi="Arial" w:cs="Arial"/>
          <w:sz w:val="24"/>
          <w:szCs w:val="24"/>
        </w:rPr>
        <w:t>Acceso a la Información Pública que, con fundamento en lo establecido en el artículo 152 de la Ley de Transparencia y Acceso a la Información Pública del Estado, lo requerido por el particular, se encuentra disponible al público en medios electrónicos, puede consultarse en el artículo 84 de la fracción</w:t>
      </w:r>
      <w:r w:rsidR="00A37146">
        <w:rPr>
          <w:rFonts w:ascii="Arial" w:hAnsi="Arial" w:cs="Arial"/>
          <w:sz w:val="24"/>
          <w:szCs w:val="24"/>
        </w:rPr>
        <w:t xml:space="preserve"> </w:t>
      </w:r>
      <w:r w:rsidR="00861467">
        <w:rPr>
          <w:rFonts w:ascii="Arial" w:hAnsi="Arial" w:cs="Arial"/>
          <w:sz w:val="24"/>
          <w:szCs w:val="24"/>
        </w:rPr>
        <w:t xml:space="preserve">XI, </w:t>
      </w:r>
      <w:r w:rsidR="00A37146">
        <w:rPr>
          <w:rFonts w:ascii="Arial" w:hAnsi="Arial" w:cs="Arial"/>
          <w:sz w:val="24"/>
          <w:szCs w:val="24"/>
        </w:rPr>
        <w:t>XVI</w:t>
      </w:r>
      <w:r w:rsidR="00C0769D">
        <w:rPr>
          <w:rFonts w:ascii="Arial" w:hAnsi="Arial" w:cs="Arial"/>
          <w:sz w:val="24"/>
          <w:szCs w:val="24"/>
        </w:rPr>
        <w:t xml:space="preserve"> y XXXIV</w:t>
      </w:r>
      <w:r w:rsidR="003C0AF6">
        <w:rPr>
          <w:rFonts w:ascii="Arial" w:hAnsi="Arial" w:cs="Arial"/>
          <w:sz w:val="24"/>
          <w:szCs w:val="24"/>
        </w:rPr>
        <w:t xml:space="preserve"> de la Ley de Transparencia y Acceso a la Información Pública del Estado, proporcionando </w:t>
      </w:r>
      <w:r w:rsidR="0043351E" w:rsidRPr="0043351E">
        <w:rPr>
          <w:rFonts w:ascii="Arial" w:hAnsi="Arial" w:cs="Arial"/>
          <w:sz w:val="24"/>
          <w:szCs w:val="24"/>
        </w:rPr>
        <w:t>la fuente, el lugar y la forma en que puede consultar, reproducir o adquirir dicha información</w:t>
      </w:r>
      <w:r w:rsidR="0043351E">
        <w:rPr>
          <w:rFonts w:ascii="Arial" w:hAnsi="Arial" w:cs="Arial"/>
          <w:sz w:val="24"/>
          <w:szCs w:val="24"/>
        </w:rPr>
        <w:t>.</w:t>
      </w:r>
    </w:p>
    <w:p w14:paraId="49F77813" w14:textId="77777777" w:rsidR="0043351E" w:rsidRDefault="0043351E" w:rsidP="0043351E">
      <w:pPr>
        <w:autoSpaceDE w:val="0"/>
        <w:autoSpaceDN w:val="0"/>
        <w:adjustRightInd w:val="0"/>
        <w:spacing w:after="0" w:line="360" w:lineRule="auto"/>
        <w:ind w:firstLine="709"/>
        <w:jc w:val="both"/>
        <w:rPr>
          <w:rFonts w:ascii="Arial" w:hAnsi="Arial" w:cs="Arial"/>
          <w:sz w:val="24"/>
          <w:szCs w:val="24"/>
        </w:rPr>
      </w:pPr>
    </w:p>
    <w:p w14:paraId="5FB20ABB" w14:textId="623D21F9" w:rsidR="00547D80" w:rsidRPr="005475F3"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recurrente presentó su Recurso de Revisión, a través del Sistema de Gestión de Medios de Impugnación, de la Plataforma Nacional de Tra</w:t>
      </w:r>
      <w:r w:rsidR="0043351E">
        <w:rPr>
          <w:rFonts w:ascii="Arial" w:hAnsi="Arial" w:cs="Arial"/>
          <w:sz w:val="24"/>
          <w:szCs w:val="24"/>
        </w:rPr>
        <w:t xml:space="preserve">nsparencia, </w:t>
      </w:r>
      <w:r w:rsidR="0043351E">
        <w:rPr>
          <w:rFonts w:ascii="Arial" w:hAnsi="Arial" w:cs="Arial"/>
          <w:sz w:val="24"/>
          <w:szCs w:val="24"/>
        </w:rPr>
        <w:lastRenderedPageBreak/>
        <w:t xml:space="preserve">por el cual señaló que se le remitió a un portal, pero que no se encontraba la información solicitada. </w:t>
      </w:r>
    </w:p>
    <w:p w14:paraId="06E83ACE" w14:textId="3887ACFE" w:rsidR="00547D80" w:rsidRDefault="00547D80" w:rsidP="00202ADF">
      <w:pPr>
        <w:autoSpaceDE w:val="0"/>
        <w:autoSpaceDN w:val="0"/>
        <w:adjustRightInd w:val="0"/>
        <w:spacing w:after="0" w:line="360" w:lineRule="auto"/>
        <w:ind w:firstLine="709"/>
        <w:jc w:val="both"/>
        <w:rPr>
          <w:rFonts w:ascii="Arial" w:hAnsi="Arial" w:cs="Arial"/>
          <w:sz w:val="24"/>
          <w:szCs w:val="24"/>
        </w:rPr>
      </w:pPr>
    </w:p>
    <w:p w14:paraId="635254C9" w14:textId="42B7740D" w:rsidR="00DB3740" w:rsidRDefault="00DB3740" w:rsidP="00DB3740">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w:t>
      </w:r>
      <w:proofErr w:type="spellStart"/>
      <w:r>
        <w:rPr>
          <w:rFonts w:cs="Arial"/>
          <w:szCs w:val="24"/>
        </w:rPr>
        <w:t>litis</w:t>
      </w:r>
      <w:proofErr w:type="spellEnd"/>
      <w:r>
        <w:rPr>
          <w:rFonts w:cs="Arial"/>
          <w:szCs w:val="24"/>
        </w:rPr>
        <w:t xml:space="preserve">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Pr="00E54D0D">
        <w:rPr>
          <w:rFonts w:cs="Arial"/>
          <w:i/>
          <w:szCs w:val="24"/>
        </w:rPr>
        <w:t>La en</w:t>
      </w:r>
      <w:r>
        <w:rPr>
          <w:rFonts w:cs="Arial"/>
          <w:i/>
          <w:szCs w:val="24"/>
        </w:rPr>
        <w:t>trega de información incompleta.</w:t>
      </w:r>
    </w:p>
    <w:p w14:paraId="48045285" w14:textId="77777777" w:rsidR="00DB3740" w:rsidRPr="005475F3" w:rsidRDefault="00DB3740" w:rsidP="00202ADF">
      <w:pPr>
        <w:autoSpaceDE w:val="0"/>
        <w:autoSpaceDN w:val="0"/>
        <w:adjustRightInd w:val="0"/>
        <w:spacing w:after="0" w:line="360" w:lineRule="auto"/>
        <w:ind w:firstLine="709"/>
        <w:jc w:val="both"/>
        <w:rPr>
          <w:rFonts w:ascii="Arial" w:hAnsi="Arial" w:cs="Arial"/>
          <w:sz w:val="24"/>
          <w:szCs w:val="24"/>
        </w:rPr>
      </w:pPr>
    </w:p>
    <w:p w14:paraId="15807FE0" w14:textId="70D804DF" w:rsidR="00DB3740" w:rsidRPr="00DF0231"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la cual deviene</w:t>
      </w:r>
      <w:r w:rsidR="00DB3740">
        <w:rPr>
          <w:rFonts w:eastAsia="Arial Unicode MS" w:cs="Arial"/>
          <w:szCs w:val="24"/>
          <w:lang w:eastAsia="es-ES"/>
        </w:rPr>
        <w:t xml:space="preserve"> </w:t>
      </w:r>
      <w:r w:rsidR="00DB3740">
        <w:rPr>
          <w:rFonts w:eastAsia="Arial Unicode MS" w:cs="Arial"/>
          <w:b/>
          <w:szCs w:val="24"/>
          <w:u w:val="single"/>
          <w:lang w:eastAsia="es-ES"/>
        </w:rPr>
        <w:t>in</w:t>
      </w:r>
      <w:r w:rsidR="00DB3740" w:rsidRPr="00DF0231">
        <w:rPr>
          <w:rFonts w:eastAsia="Arial Unicode MS" w:cs="Arial"/>
          <w:b/>
          <w:szCs w:val="24"/>
          <w:u w:val="single"/>
          <w:lang w:eastAsia="es-ES"/>
        </w:rPr>
        <w:t>fundad</w:t>
      </w:r>
      <w:r w:rsidR="00DB3740" w:rsidRPr="00DB3740">
        <w:rPr>
          <w:rFonts w:eastAsia="Arial Unicode MS" w:cs="Arial"/>
          <w:b/>
          <w:szCs w:val="24"/>
          <w:u w:val="single"/>
          <w:lang w:eastAsia="es-ES"/>
        </w:rPr>
        <w:t>a,</w:t>
      </w:r>
      <w:r w:rsidR="00DB3740">
        <w:rPr>
          <w:rFonts w:eastAsia="Arial Unicode MS" w:cs="Arial"/>
          <w:b/>
          <w:szCs w:val="24"/>
          <w:lang w:eastAsia="es-ES"/>
        </w:rPr>
        <w:t xml:space="preserve"> </w:t>
      </w:r>
      <w:r w:rsidR="00DB3740">
        <w:rPr>
          <w:rFonts w:eastAsia="Arial Unicode MS" w:cs="Arial"/>
          <w:szCs w:val="24"/>
          <w:lang w:eastAsia="es-ES"/>
        </w:rPr>
        <w:t>por las razones que se patentizan a continuación.</w:t>
      </w:r>
    </w:p>
    <w:p w14:paraId="7BA0D23B" w14:textId="77777777" w:rsidR="00DB3740" w:rsidRDefault="00DB3740" w:rsidP="00CF1ACC">
      <w:pPr>
        <w:spacing w:after="0" w:line="360" w:lineRule="auto"/>
        <w:ind w:firstLine="709"/>
        <w:jc w:val="both"/>
        <w:rPr>
          <w:rFonts w:ascii="Arial" w:eastAsia="Arial Unicode MS" w:hAnsi="Arial" w:cs="Arial"/>
          <w:sz w:val="24"/>
          <w:szCs w:val="24"/>
          <w:lang w:eastAsia="es-ES"/>
        </w:rPr>
      </w:pPr>
    </w:p>
    <w:p w14:paraId="3FBD5A02" w14:textId="06D7F1E3" w:rsidR="00DB3740" w:rsidRPr="00DB3740" w:rsidRDefault="00DB3740" w:rsidP="00DB374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C</w:t>
      </w:r>
      <w:r w:rsidRPr="00DB3740">
        <w:rPr>
          <w:rFonts w:ascii="Arial" w:eastAsia="Arial Unicode MS" w:hAnsi="Arial" w:cs="Arial"/>
          <w:sz w:val="24"/>
          <w:szCs w:val="24"/>
          <w:lang w:eastAsia="es-ES"/>
        </w:rPr>
        <w:t>onforme la Ley de la materia, el acceso a la información pública comprende el derecho fundamental a solicitar, investigar, difundir, buscar y recibir información</w:t>
      </w:r>
      <w:r w:rsidRPr="00DB3740">
        <w:rPr>
          <w:rFonts w:ascii="Arial" w:eastAsia="Arial Unicode MS" w:hAnsi="Arial" w:cs="Arial"/>
          <w:sz w:val="24"/>
          <w:szCs w:val="24"/>
          <w:vertAlign w:val="superscript"/>
          <w:lang w:eastAsia="es-ES"/>
        </w:rPr>
        <w:footnoteReference w:id="4"/>
      </w:r>
      <w:r w:rsidRPr="00DB3740">
        <w:rPr>
          <w:rFonts w:ascii="Arial" w:eastAsia="Arial Unicode MS" w:hAnsi="Arial" w:cs="Arial"/>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DB3740">
        <w:rPr>
          <w:rFonts w:ascii="Arial" w:eastAsia="Arial Unicode MS" w:hAnsi="Arial" w:cs="Arial"/>
          <w:sz w:val="24"/>
          <w:szCs w:val="24"/>
          <w:vertAlign w:val="superscript"/>
          <w:lang w:eastAsia="es-ES"/>
        </w:rPr>
        <w:footnoteReference w:id="5"/>
      </w:r>
      <w:r w:rsidRPr="00DB3740">
        <w:rPr>
          <w:rFonts w:ascii="Arial" w:eastAsia="Arial Unicode MS" w:hAnsi="Arial" w:cs="Arial"/>
          <w:sz w:val="24"/>
          <w:szCs w:val="24"/>
          <w:lang w:eastAsia="es-ES"/>
        </w:rPr>
        <w:t xml:space="preserve"> todo lo relativo a éstas y presume su existencia.</w:t>
      </w:r>
      <w:r w:rsidRPr="00DB3740">
        <w:rPr>
          <w:rFonts w:ascii="Arial" w:eastAsia="Arial Unicode MS" w:hAnsi="Arial" w:cs="Arial"/>
          <w:sz w:val="24"/>
          <w:szCs w:val="24"/>
          <w:vertAlign w:val="superscript"/>
          <w:lang w:eastAsia="es-ES"/>
        </w:rPr>
        <w:footnoteReference w:id="6"/>
      </w:r>
      <w:r w:rsidRPr="00DB3740">
        <w:rPr>
          <w:rFonts w:ascii="Arial" w:eastAsia="Arial Unicode MS" w:hAnsi="Arial" w:cs="Arial"/>
          <w:sz w:val="24"/>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A3204B9" w14:textId="58826A28" w:rsidR="00DB3740" w:rsidRPr="00984130" w:rsidRDefault="00984130" w:rsidP="00984130">
      <w:pPr>
        <w:spacing w:after="0" w:line="360" w:lineRule="auto"/>
        <w:ind w:firstLine="709"/>
        <w:jc w:val="both"/>
        <w:rPr>
          <w:rFonts w:ascii="Arial" w:eastAsia="Arial Unicode MS" w:hAnsi="Arial" w:cs="Arial"/>
          <w:sz w:val="24"/>
          <w:szCs w:val="24"/>
          <w:lang w:eastAsia="es-ES"/>
        </w:rPr>
      </w:pPr>
      <w:r w:rsidRPr="00984130">
        <w:rPr>
          <w:rFonts w:ascii="Arial" w:eastAsia="Arial Unicode MS" w:hAnsi="Arial" w:cs="Arial"/>
          <w:sz w:val="24"/>
          <w:szCs w:val="24"/>
          <w:lang w:eastAsia="es-ES"/>
        </w:rPr>
        <w:t xml:space="preserve">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w:t>
      </w:r>
      <w:r>
        <w:rPr>
          <w:rFonts w:ascii="Arial" w:eastAsia="Arial Unicode MS" w:hAnsi="Arial" w:cs="Arial"/>
          <w:sz w:val="24"/>
          <w:szCs w:val="24"/>
          <w:lang w:eastAsia="es-ES"/>
        </w:rPr>
        <w:t>adquirir dicha información.</w:t>
      </w:r>
      <w:r>
        <w:rPr>
          <w:rStyle w:val="Refdenotaalpie"/>
          <w:rFonts w:ascii="Arial" w:eastAsia="Arial Unicode MS" w:hAnsi="Arial" w:cs="Arial"/>
          <w:sz w:val="24"/>
          <w:szCs w:val="24"/>
          <w:lang w:eastAsia="es-ES"/>
        </w:rPr>
        <w:footnoteReference w:id="7"/>
      </w:r>
    </w:p>
    <w:p w14:paraId="35C4E34D" w14:textId="77777777" w:rsidR="00DB3740" w:rsidRDefault="00DB3740" w:rsidP="00DB3740">
      <w:pPr>
        <w:spacing w:after="0" w:line="360" w:lineRule="auto"/>
        <w:ind w:firstLine="709"/>
        <w:jc w:val="both"/>
        <w:rPr>
          <w:rFonts w:ascii="Arial" w:eastAsia="Arial Unicode MS" w:hAnsi="Arial" w:cs="Arial"/>
          <w:sz w:val="24"/>
          <w:szCs w:val="24"/>
          <w:lang w:eastAsia="es-ES"/>
        </w:rPr>
      </w:pPr>
    </w:p>
    <w:p w14:paraId="5D71DDF4" w14:textId="392AB094"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De ahí que el ejercicio del derecho de acceso a la información no conlleva, de manera alguna, la obligación de procesar información para atender las </w:t>
      </w:r>
      <w:r w:rsidRPr="00DB3740">
        <w:rPr>
          <w:rFonts w:ascii="Arial" w:eastAsia="Arial Unicode MS" w:hAnsi="Arial" w:cs="Arial"/>
          <w:sz w:val="24"/>
          <w:szCs w:val="24"/>
          <w:lang w:eastAsia="es-ES"/>
        </w:rPr>
        <w:lastRenderedPageBreak/>
        <w:t xml:space="preserve">particularidades que se planteen en una solicitud, ni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atenderla.</w:t>
      </w:r>
      <w:r w:rsidRPr="00DB3740">
        <w:rPr>
          <w:rFonts w:ascii="Arial" w:eastAsia="Arial Unicode MS" w:hAnsi="Arial" w:cs="Arial"/>
          <w:sz w:val="24"/>
          <w:szCs w:val="24"/>
          <w:vertAlign w:val="superscript"/>
          <w:lang w:eastAsia="es-ES"/>
        </w:rPr>
        <w:footnoteReference w:id="8"/>
      </w:r>
    </w:p>
    <w:p w14:paraId="77B547D9" w14:textId="77777777" w:rsidR="00C0769D" w:rsidRDefault="00C0769D" w:rsidP="00984130">
      <w:pPr>
        <w:pStyle w:val="Textoindependienteprimerasangra"/>
        <w:ind w:firstLine="708"/>
        <w:rPr>
          <w:rFonts w:ascii="Arial" w:eastAsia="Arial Unicode MS" w:hAnsi="Arial" w:cs="Arial"/>
          <w:sz w:val="24"/>
          <w:lang w:val="es-ES"/>
        </w:rPr>
      </w:pPr>
    </w:p>
    <w:p w14:paraId="7712A956" w14:textId="17D594AC" w:rsidR="00984130" w:rsidRDefault="00984130" w:rsidP="00984130">
      <w:pPr>
        <w:pStyle w:val="Textoindependienteprimerasangra"/>
        <w:ind w:firstLine="708"/>
        <w:rPr>
          <w:rFonts w:ascii="Arial" w:eastAsia="Arial Unicode MS" w:hAnsi="Arial" w:cs="Arial"/>
          <w:sz w:val="24"/>
          <w:lang w:val="es-ES"/>
        </w:rPr>
      </w:pPr>
      <w:r w:rsidRPr="00984130">
        <w:rPr>
          <w:rFonts w:ascii="Arial" w:eastAsia="Arial Unicode MS" w:hAnsi="Arial" w:cs="Arial"/>
          <w:sz w:val="24"/>
          <w:lang w:val="es-ES"/>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7FB4CBCA" w14:textId="77777777" w:rsidR="00984130" w:rsidRPr="00984130" w:rsidRDefault="00984130" w:rsidP="00984130">
      <w:pPr>
        <w:pStyle w:val="Textoindependienteprimerasangra"/>
        <w:ind w:firstLine="708"/>
        <w:rPr>
          <w:rFonts w:ascii="Arial" w:eastAsia="Arial Unicode MS" w:hAnsi="Arial" w:cs="Arial"/>
          <w:sz w:val="24"/>
          <w:lang w:val="es-ES"/>
        </w:rPr>
      </w:pPr>
    </w:p>
    <w:p w14:paraId="7D900FF9"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74.</w:t>
      </w:r>
      <w:r w:rsidRPr="0000655B">
        <w:rPr>
          <w:rFonts w:ascii="Arial" w:hAnsi="Arial" w:cs="Arial"/>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14:paraId="1AC1C037"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15F7C218" w14:textId="2F8E4EAE" w:rsidR="00984130"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84</w:t>
      </w:r>
      <w:r w:rsidRPr="0000655B">
        <w:rPr>
          <w:rFonts w:ascii="Arial" w:hAnsi="Arial" w:cs="Arial"/>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16D3352" w14:textId="1043F666" w:rsidR="00984130" w:rsidRDefault="00984130" w:rsidP="00984130">
      <w:pPr>
        <w:autoSpaceDE w:val="0"/>
        <w:autoSpaceDN w:val="0"/>
        <w:adjustRightInd w:val="0"/>
        <w:spacing w:after="0" w:line="240" w:lineRule="auto"/>
        <w:ind w:left="1134" w:right="1183"/>
        <w:jc w:val="both"/>
        <w:rPr>
          <w:rFonts w:ascii="Arial" w:hAnsi="Arial" w:cs="Arial"/>
        </w:rPr>
      </w:pPr>
    </w:p>
    <w:p w14:paraId="2BF77AF1" w14:textId="4E1678FA"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7343860" w14:textId="77777777" w:rsidR="00984130" w:rsidRDefault="00984130" w:rsidP="00984130">
      <w:pPr>
        <w:autoSpaceDE w:val="0"/>
        <w:autoSpaceDN w:val="0"/>
        <w:adjustRightInd w:val="0"/>
        <w:spacing w:after="0" w:line="240" w:lineRule="auto"/>
        <w:ind w:left="1134" w:right="1183"/>
        <w:jc w:val="both"/>
        <w:rPr>
          <w:rFonts w:ascii="Arial" w:hAnsi="Arial" w:cs="Arial"/>
          <w:b/>
        </w:rPr>
      </w:pPr>
    </w:p>
    <w:p w14:paraId="100ECEF4" w14:textId="28DF876B" w:rsidR="00C0769D" w:rsidRDefault="00C0769D" w:rsidP="00C0769D">
      <w:pPr>
        <w:autoSpaceDE w:val="0"/>
        <w:autoSpaceDN w:val="0"/>
        <w:adjustRightInd w:val="0"/>
        <w:spacing w:after="0" w:line="240" w:lineRule="auto"/>
        <w:ind w:left="1134" w:right="1183"/>
        <w:jc w:val="both"/>
        <w:rPr>
          <w:rFonts w:ascii="Arial" w:hAnsi="Arial" w:cs="Arial"/>
        </w:rPr>
      </w:pPr>
      <w:r w:rsidRPr="00C0769D">
        <w:rPr>
          <w:rFonts w:ascii="Arial" w:hAnsi="Arial" w:cs="Arial"/>
          <w:b/>
        </w:rPr>
        <w:t xml:space="preserve">XI. </w:t>
      </w:r>
      <w:r w:rsidRPr="00C0769D">
        <w:rPr>
          <w:rFonts w:ascii="Arial" w:hAnsi="Arial" w:cs="Arial"/>
        </w:rPr>
        <w:t>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14:paraId="225AECAA" w14:textId="3FD65E37" w:rsidR="00C0769D" w:rsidRDefault="00C0769D" w:rsidP="00C0769D">
      <w:pPr>
        <w:autoSpaceDE w:val="0"/>
        <w:autoSpaceDN w:val="0"/>
        <w:adjustRightInd w:val="0"/>
        <w:spacing w:after="0" w:line="240" w:lineRule="auto"/>
        <w:ind w:left="1134" w:right="1183"/>
        <w:jc w:val="both"/>
        <w:rPr>
          <w:rFonts w:ascii="Arial" w:hAnsi="Arial" w:cs="Arial"/>
        </w:rPr>
      </w:pPr>
    </w:p>
    <w:p w14:paraId="1DE93D26" w14:textId="1527D1FC" w:rsidR="00C0769D" w:rsidRDefault="00C0769D" w:rsidP="00C0769D">
      <w:pPr>
        <w:autoSpaceDE w:val="0"/>
        <w:autoSpaceDN w:val="0"/>
        <w:adjustRightInd w:val="0"/>
        <w:spacing w:after="0" w:line="240" w:lineRule="auto"/>
        <w:ind w:left="1134" w:right="1183"/>
        <w:jc w:val="both"/>
        <w:rPr>
          <w:rFonts w:ascii="Arial" w:hAnsi="Arial" w:cs="Arial"/>
        </w:rPr>
      </w:pPr>
      <w:r>
        <w:rPr>
          <w:rFonts w:ascii="Arial" w:hAnsi="Arial" w:cs="Arial"/>
        </w:rPr>
        <w:t>[…]</w:t>
      </w:r>
    </w:p>
    <w:p w14:paraId="33AF6F0A" w14:textId="7F7E8649" w:rsidR="00C0769D" w:rsidRDefault="00C0769D" w:rsidP="00C0769D">
      <w:pPr>
        <w:autoSpaceDE w:val="0"/>
        <w:autoSpaceDN w:val="0"/>
        <w:adjustRightInd w:val="0"/>
        <w:spacing w:after="0" w:line="240" w:lineRule="auto"/>
        <w:ind w:left="1134" w:right="1183"/>
        <w:jc w:val="both"/>
        <w:rPr>
          <w:rFonts w:ascii="Arial" w:hAnsi="Arial" w:cs="Arial"/>
        </w:rPr>
      </w:pPr>
    </w:p>
    <w:p w14:paraId="33F2AB03" w14:textId="2CF8BD04" w:rsidR="00C0769D" w:rsidRDefault="00C0769D" w:rsidP="00C0769D">
      <w:pPr>
        <w:autoSpaceDE w:val="0"/>
        <w:autoSpaceDN w:val="0"/>
        <w:adjustRightInd w:val="0"/>
        <w:spacing w:after="0" w:line="240" w:lineRule="auto"/>
        <w:ind w:left="1134" w:right="1183"/>
        <w:jc w:val="both"/>
        <w:rPr>
          <w:rFonts w:ascii="Arial" w:hAnsi="Arial" w:cs="Arial"/>
        </w:rPr>
      </w:pPr>
      <w:r w:rsidRPr="00C0769D">
        <w:rPr>
          <w:rFonts w:ascii="Arial" w:hAnsi="Arial" w:cs="Arial"/>
          <w:b/>
        </w:rPr>
        <w:t>XVI.</w:t>
      </w:r>
      <w:r w:rsidRPr="00C0769D">
        <w:rPr>
          <w:rFonts w:ascii="Arial" w:hAnsi="Arial" w:cs="Arial"/>
        </w:rPr>
        <w:t xml:space="preserve"> Las contrataciones de servicios profesionales por honorarios, señalando los nombres de los prestadores de servicios, los servicios contratados, el monto de los honorarios y el periodo de contratación;</w:t>
      </w:r>
    </w:p>
    <w:p w14:paraId="5D77FDA5" w14:textId="0F1CE19A" w:rsidR="00C0769D" w:rsidRDefault="00C0769D" w:rsidP="00C0769D">
      <w:pPr>
        <w:autoSpaceDE w:val="0"/>
        <w:autoSpaceDN w:val="0"/>
        <w:adjustRightInd w:val="0"/>
        <w:spacing w:after="0" w:line="240" w:lineRule="auto"/>
        <w:ind w:left="1134" w:right="1183"/>
        <w:jc w:val="both"/>
        <w:rPr>
          <w:rFonts w:ascii="Arial" w:hAnsi="Arial" w:cs="Arial"/>
        </w:rPr>
      </w:pPr>
    </w:p>
    <w:p w14:paraId="62079D4C" w14:textId="44661C3B" w:rsidR="00C0769D" w:rsidRDefault="00C0769D" w:rsidP="00C0769D">
      <w:pPr>
        <w:autoSpaceDE w:val="0"/>
        <w:autoSpaceDN w:val="0"/>
        <w:adjustRightInd w:val="0"/>
        <w:spacing w:after="0" w:line="240" w:lineRule="auto"/>
        <w:ind w:left="1134" w:right="1183"/>
        <w:jc w:val="both"/>
        <w:rPr>
          <w:rFonts w:ascii="Arial" w:hAnsi="Arial" w:cs="Arial"/>
        </w:rPr>
      </w:pPr>
      <w:r>
        <w:rPr>
          <w:rFonts w:ascii="Arial" w:hAnsi="Arial" w:cs="Arial"/>
        </w:rPr>
        <w:t>[…]</w:t>
      </w:r>
    </w:p>
    <w:p w14:paraId="1C55DCC0" w14:textId="7A3E6611" w:rsidR="00C0769D" w:rsidRDefault="00C0769D" w:rsidP="00C0769D">
      <w:pPr>
        <w:autoSpaceDE w:val="0"/>
        <w:autoSpaceDN w:val="0"/>
        <w:adjustRightInd w:val="0"/>
        <w:spacing w:after="0" w:line="240" w:lineRule="auto"/>
        <w:ind w:left="1134" w:right="1183"/>
        <w:jc w:val="both"/>
        <w:rPr>
          <w:rFonts w:ascii="Arial" w:hAnsi="Arial" w:cs="Arial"/>
        </w:rPr>
      </w:pPr>
    </w:p>
    <w:p w14:paraId="35EB449F"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b/>
        </w:rPr>
        <w:lastRenderedPageBreak/>
        <w:t>XXXIV.</w:t>
      </w:r>
      <w:r w:rsidRPr="006A2B09">
        <w:rPr>
          <w:rFonts w:ascii="Arial" w:hAnsi="Arial" w:cs="Arial"/>
        </w:rPr>
        <w:t xml:space="preserve"> </w:t>
      </w:r>
      <w:r w:rsidRPr="00920A35">
        <w:rPr>
          <w:rFonts w:ascii="Arial" w:hAnsi="Arial" w:cs="Arial"/>
          <w:b/>
        </w:rPr>
        <w:t>La información sobre los resultados sobre procedimientos de adjudicación directa, invitación restringida y licitación de cualquier naturaleza, incluyendo la versión pública del expediente respectivo y de los contratos celebrados, que deberá contener, por lo menos, lo siguiente: a) De licitaciones públicas o procedimientos de invitación restringida</w:t>
      </w:r>
      <w:r w:rsidRPr="006A2B09">
        <w:rPr>
          <w:rFonts w:ascii="Arial" w:hAnsi="Arial" w:cs="Arial"/>
        </w:rPr>
        <w:t xml:space="preserve">: </w:t>
      </w:r>
    </w:p>
    <w:p w14:paraId="1DB45CE2"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2B5C0AC4"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 La convocatoria o invitación emitida, así como los fundamentos legales aplicados para llevarla a cabo. </w:t>
      </w:r>
    </w:p>
    <w:p w14:paraId="0515D1AE"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3119B6D6"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2. Los nombres de los participantes o invitados. </w:t>
      </w:r>
    </w:p>
    <w:p w14:paraId="4287F32E"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7488F177"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3. El nombre del ganador y las razones que lo justifican. </w:t>
      </w:r>
    </w:p>
    <w:p w14:paraId="44A4668E"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71FF2708"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4. El área solicitante y la responsable de su ejecución. </w:t>
      </w:r>
    </w:p>
    <w:p w14:paraId="648948C1"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01B8EEDB"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5. Las convocatorias e invitaciones emitidas. </w:t>
      </w:r>
    </w:p>
    <w:p w14:paraId="2EAFF9C3"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300D7C25"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6. Los dictámenes y fallo de adjudicación. </w:t>
      </w:r>
    </w:p>
    <w:p w14:paraId="10605ACE"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5B884FA0"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7. El contrato y, en su caso, sus anexos. </w:t>
      </w:r>
    </w:p>
    <w:p w14:paraId="17638F35"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6179B52D"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8. Los mecanismos de vigilancia y supervisión, incluyendo, en su caso, los estudios de impacto urbano y ambiental, según corresponda. </w:t>
      </w:r>
    </w:p>
    <w:p w14:paraId="15285FC9"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48EF4CBA" w14:textId="77777777" w:rsidR="00C0769D" w:rsidRPr="006A2B09"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9. La partida presupuestal, de conformidad con el clasificador por objeto del gasto, en el caso de ser aplicable </w:t>
      </w:r>
    </w:p>
    <w:p w14:paraId="1F5F69F1" w14:textId="77777777" w:rsidR="00C0769D" w:rsidRPr="006A2B09" w:rsidRDefault="00C0769D" w:rsidP="00C0769D">
      <w:pPr>
        <w:autoSpaceDE w:val="0"/>
        <w:autoSpaceDN w:val="0"/>
        <w:adjustRightInd w:val="0"/>
        <w:spacing w:after="0" w:line="240" w:lineRule="auto"/>
        <w:ind w:left="1134" w:right="1183"/>
        <w:jc w:val="both"/>
        <w:rPr>
          <w:rFonts w:ascii="Arial" w:hAnsi="Arial" w:cs="Arial"/>
        </w:rPr>
      </w:pPr>
    </w:p>
    <w:p w14:paraId="2A700B62"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10. Origen de los recursos especificando si son federales, estatales o municipales, así como el tipo de fondo de participación o aportación respectiva. </w:t>
      </w:r>
    </w:p>
    <w:p w14:paraId="2771775C"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46FCC635"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11. Los convenios modificatorios que, en su caso, sean firmados, precisando el objeto y la fecha de celebración. </w:t>
      </w:r>
    </w:p>
    <w:p w14:paraId="6A4CCB86"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1F28BF94"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12. 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w:t>
      </w:r>
      <w:r>
        <w:rPr>
          <w:rFonts w:ascii="Arial" w:hAnsi="Arial" w:cs="Arial"/>
        </w:rPr>
        <w:t xml:space="preserve">rnacional. En este caso, deberá </w:t>
      </w:r>
      <w:r w:rsidRPr="006A2B09">
        <w:rPr>
          <w:rFonts w:ascii="Arial" w:hAnsi="Arial" w:cs="Arial"/>
        </w:rPr>
        <w:t xml:space="preserve">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 </w:t>
      </w:r>
    </w:p>
    <w:p w14:paraId="794A59D1"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3464AAF3"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13. El convenio de terminación. </w:t>
      </w:r>
    </w:p>
    <w:p w14:paraId="14FF0838" w14:textId="77777777" w:rsidR="00C0769D" w:rsidRDefault="00C0769D" w:rsidP="00C0769D">
      <w:pPr>
        <w:autoSpaceDE w:val="0"/>
        <w:autoSpaceDN w:val="0"/>
        <w:adjustRightInd w:val="0"/>
        <w:spacing w:after="0" w:line="240" w:lineRule="auto"/>
        <w:ind w:left="1134" w:right="1183"/>
        <w:jc w:val="both"/>
        <w:rPr>
          <w:rFonts w:ascii="Arial" w:hAnsi="Arial" w:cs="Arial"/>
        </w:rPr>
      </w:pPr>
    </w:p>
    <w:p w14:paraId="16EAFAF4" w14:textId="77777777" w:rsidR="00C0769D" w:rsidRPr="006A2B09"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14. El finiquito.</w:t>
      </w:r>
    </w:p>
    <w:p w14:paraId="4FAA155E"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b) De las adjudicaciones directas: </w:t>
      </w:r>
    </w:p>
    <w:p w14:paraId="4B028FDD"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 La propuesta enviada por el participante. </w:t>
      </w:r>
    </w:p>
    <w:p w14:paraId="3C55ED86"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lastRenderedPageBreak/>
        <w:t xml:space="preserve">2. Los motivos y fundamentos legales aplicados para llevarla a cabo. </w:t>
      </w:r>
    </w:p>
    <w:p w14:paraId="4785F829"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3. La autorización del ejercicio de la opción. </w:t>
      </w:r>
    </w:p>
    <w:p w14:paraId="798E057F"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4. En su caso, las cotizaciones consideradas, especificando los nombres de los proveedores y los montos. </w:t>
      </w:r>
    </w:p>
    <w:p w14:paraId="5875D9B6"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5. El nombre de la persona física o moral adjudicada. </w:t>
      </w:r>
    </w:p>
    <w:p w14:paraId="3C2E0FA2"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6. La unidad administrativa solicitante y la responsable de su ejecución. </w:t>
      </w:r>
    </w:p>
    <w:p w14:paraId="4E1A7EA3"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7. El número, fecha, el monto del contrato y el plazo de entrega o de ejecución de los servicios u obra. </w:t>
      </w:r>
    </w:p>
    <w:p w14:paraId="69790350"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8. Los mecanismos de vigilancia y supervisión, incluyendo, en su caso, los estudios de impacto urbano y ambiental, según corresponda. </w:t>
      </w:r>
    </w:p>
    <w:p w14:paraId="6280F491" w14:textId="77777777" w:rsidR="00C0769D"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9. Los informes de avance sobre las obras o servicios contratados. </w:t>
      </w:r>
    </w:p>
    <w:p w14:paraId="08335D15" w14:textId="77777777" w:rsidR="00C0769D" w:rsidRPr="006A2B09" w:rsidRDefault="00C0769D" w:rsidP="00C0769D">
      <w:pPr>
        <w:autoSpaceDE w:val="0"/>
        <w:autoSpaceDN w:val="0"/>
        <w:adjustRightInd w:val="0"/>
        <w:spacing w:after="0" w:line="240" w:lineRule="auto"/>
        <w:ind w:left="1134" w:right="1183"/>
        <w:jc w:val="both"/>
        <w:rPr>
          <w:rFonts w:ascii="Arial" w:hAnsi="Arial" w:cs="Arial"/>
        </w:rPr>
      </w:pPr>
      <w:r w:rsidRPr="006A2B09">
        <w:rPr>
          <w:rFonts w:ascii="Arial" w:hAnsi="Arial" w:cs="Arial"/>
        </w:rPr>
        <w:t>10. El convenio de terminación. 11. El finiquito;</w:t>
      </w:r>
    </w:p>
    <w:p w14:paraId="4EDEF93B" w14:textId="77777777" w:rsidR="00C0769D" w:rsidRDefault="00C0769D" w:rsidP="00984130">
      <w:pPr>
        <w:autoSpaceDE w:val="0"/>
        <w:autoSpaceDN w:val="0"/>
        <w:adjustRightInd w:val="0"/>
        <w:spacing w:after="0" w:line="240" w:lineRule="auto"/>
        <w:ind w:left="1134" w:right="1183"/>
        <w:jc w:val="both"/>
        <w:rPr>
          <w:rFonts w:ascii="Arial" w:hAnsi="Arial" w:cs="Arial"/>
          <w:b/>
        </w:rPr>
      </w:pPr>
    </w:p>
    <w:p w14:paraId="60919B88" w14:textId="153C8C4C"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2946E45A" w14:textId="77777777" w:rsidR="00984130" w:rsidRPr="00984130" w:rsidRDefault="00984130" w:rsidP="00984130">
      <w:pPr>
        <w:autoSpaceDE w:val="0"/>
        <w:autoSpaceDN w:val="0"/>
        <w:adjustRightInd w:val="0"/>
        <w:spacing w:after="0" w:line="240" w:lineRule="auto"/>
        <w:ind w:left="1134" w:right="1183"/>
        <w:jc w:val="both"/>
        <w:rPr>
          <w:rFonts w:ascii="Arial" w:hAnsi="Arial" w:cs="Arial"/>
          <w:b/>
        </w:rPr>
      </w:pPr>
    </w:p>
    <w:p w14:paraId="0066E703"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6A403121" w14:textId="3CAD4CD4" w:rsidR="00C0769D" w:rsidRPr="00C0769D" w:rsidRDefault="00984130" w:rsidP="00A16CFF">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Conforme lo anterior, la información relacionada con</w:t>
      </w:r>
      <w:r>
        <w:rPr>
          <w:rFonts w:ascii="Arial" w:eastAsia="Arial Unicode MS" w:hAnsi="Arial" w:cs="Arial"/>
          <w:sz w:val="24"/>
          <w:lang w:val="es-ES"/>
        </w:rPr>
        <w:t xml:space="preserve"> </w:t>
      </w:r>
      <w:r w:rsidR="00C0769D" w:rsidRPr="00C0769D">
        <w:rPr>
          <w:rFonts w:ascii="Arial" w:eastAsia="Arial Unicode MS" w:hAnsi="Arial" w:cs="Arial"/>
          <w:sz w:val="24"/>
        </w:rPr>
        <w:t>La remuneración bruta y neta de todos los servidores públicos de base o de confianza,</w:t>
      </w:r>
      <w:r w:rsidR="00C0769D">
        <w:rPr>
          <w:rFonts w:ascii="Arial" w:eastAsia="Arial Unicode MS" w:hAnsi="Arial" w:cs="Arial"/>
          <w:sz w:val="24"/>
        </w:rPr>
        <w:t xml:space="preserve"> l</w:t>
      </w:r>
      <w:r w:rsidR="00C0769D" w:rsidRPr="00C0769D">
        <w:rPr>
          <w:rFonts w:ascii="Arial" w:eastAsia="Arial Unicode MS" w:hAnsi="Arial" w:cs="Arial"/>
          <w:sz w:val="24"/>
        </w:rPr>
        <w:t>as contrataciones de servici</w:t>
      </w:r>
      <w:r w:rsidR="00A16CFF">
        <w:rPr>
          <w:rFonts w:ascii="Arial" w:eastAsia="Arial Unicode MS" w:hAnsi="Arial" w:cs="Arial"/>
          <w:sz w:val="24"/>
        </w:rPr>
        <w:t xml:space="preserve">os profesionales por honorarios y </w:t>
      </w:r>
      <w:r w:rsidR="00A16CFF" w:rsidRPr="00A56610">
        <w:rPr>
          <w:rFonts w:ascii="Arial" w:eastAsia="Arial Unicode MS" w:hAnsi="Arial" w:cs="Arial"/>
          <w:sz w:val="24"/>
        </w:rPr>
        <w:t xml:space="preserve">los resultados </w:t>
      </w:r>
      <w:r w:rsidR="00A16CFF">
        <w:rPr>
          <w:rFonts w:ascii="Arial" w:eastAsia="Arial Unicode MS" w:hAnsi="Arial" w:cs="Arial"/>
          <w:sz w:val="24"/>
        </w:rPr>
        <w:t xml:space="preserve">de </w:t>
      </w:r>
      <w:r w:rsidR="00A16CFF" w:rsidRPr="00A56610">
        <w:rPr>
          <w:rFonts w:ascii="Arial" w:eastAsia="Arial Unicode MS" w:hAnsi="Arial" w:cs="Arial"/>
          <w:sz w:val="24"/>
        </w:rPr>
        <w:t>procedimientos de adjudicación directa, invitación restringida y licitación de cualquier naturaleza, incluyendo la versión pública del expediente respectivo y de los contratos celebrados</w:t>
      </w:r>
      <w:r w:rsidR="00A16CFF">
        <w:rPr>
          <w:rFonts w:ascii="Arial" w:eastAsia="Arial Unicode MS" w:hAnsi="Arial" w:cs="Arial"/>
          <w:sz w:val="24"/>
        </w:rPr>
        <w:t>, es información pública que debe difundirse de oficio.</w:t>
      </w:r>
    </w:p>
    <w:p w14:paraId="4EBD35D3" w14:textId="77777777" w:rsidR="00C0769D" w:rsidRDefault="00C0769D" w:rsidP="00984130">
      <w:pPr>
        <w:pStyle w:val="Textoindependienteprimerasangra"/>
        <w:spacing w:after="0"/>
        <w:ind w:firstLine="708"/>
        <w:rPr>
          <w:rFonts w:ascii="Arial" w:eastAsia="Arial Unicode MS" w:hAnsi="Arial" w:cs="Arial"/>
          <w:sz w:val="24"/>
          <w:lang w:val="es-ES"/>
        </w:rPr>
      </w:pPr>
    </w:p>
    <w:p w14:paraId="66A25C2B"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 xml:space="preserve">Del análisis de la respuesta otorgada por el Sujeto Obligado, se desprende lo siguiente: </w:t>
      </w:r>
    </w:p>
    <w:p w14:paraId="7DB6C385"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777C6B7"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La obligación de dar cumplimiento al decreto número 588 de cinco de junio de dos mil catorce,</w:t>
      </w:r>
    </w:p>
    <w:p w14:paraId="790F4EFE"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 xml:space="preserve">La información solicitada forma parte de las obligaciones de transparencia comunes por lo que están a disposición a través de la liga electrónica </w:t>
      </w:r>
      <w:hyperlink r:id="rId8" w:history="1">
        <w:r w:rsidRPr="00984130">
          <w:rPr>
            <w:rStyle w:val="Hipervnculo"/>
            <w:rFonts w:ascii="Arial" w:eastAsia="Arial Unicode MS" w:hAnsi="Arial" w:cs="Arial"/>
            <w:sz w:val="24"/>
            <w:lang w:val="es-ES"/>
          </w:rPr>
          <w:t>http://www.pets.org.mx</w:t>
        </w:r>
      </w:hyperlink>
      <w:r w:rsidRPr="00984130">
        <w:rPr>
          <w:rFonts w:ascii="Arial" w:eastAsia="Arial Unicode MS" w:hAnsi="Arial" w:cs="Arial"/>
          <w:sz w:val="24"/>
          <w:lang w:val="es-ES"/>
        </w:rPr>
        <w:t xml:space="preserve"> </w:t>
      </w:r>
    </w:p>
    <w:p w14:paraId="24E4E0D8" w14:textId="77777777" w:rsidR="00A16CFF" w:rsidRDefault="00A16CFF" w:rsidP="00DB3740">
      <w:pPr>
        <w:pStyle w:val="Textoindependienteprimerasangra"/>
        <w:spacing w:after="0"/>
        <w:ind w:firstLine="708"/>
        <w:rPr>
          <w:rFonts w:ascii="Arial" w:eastAsia="Arial Unicode MS" w:hAnsi="Arial" w:cs="Arial"/>
          <w:sz w:val="24"/>
        </w:rPr>
      </w:pPr>
    </w:p>
    <w:p w14:paraId="1B7B0C56" w14:textId="26F7026F" w:rsidR="00315962" w:rsidRDefault="00315962" w:rsidP="004006AC">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 adhesión a lo anterior, se tiene que los </w:t>
      </w:r>
      <w:r w:rsidRPr="00315962">
        <w:rPr>
          <w:rFonts w:ascii="Arial" w:eastAsia="Arial Unicode MS" w:hAnsi="Arial" w:cs="Arial"/>
          <w:sz w:val="24"/>
        </w:rPr>
        <w:t>Lineamientos</w:t>
      </w:r>
      <w:r w:rsidR="004006AC">
        <w:rPr>
          <w:rFonts w:ascii="Arial" w:eastAsia="Arial Unicode MS" w:hAnsi="Arial" w:cs="Arial"/>
          <w:sz w:val="24"/>
        </w:rPr>
        <w:t xml:space="preserve"> Estatales para la </w:t>
      </w:r>
      <w:r w:rsidR="004006AC" w:rsidRPr="00532219">
        <w:rPr>
          <w:rFonts w:ascii="Arial" w:eastAsia="Arial Unicode MS" w:hAnsi="Arial" w:cs="Arial"/>
          <w:sz w:val="24"/>
        </w:rPr>
        <w:t>difusión, obligaciones de Transparencia</w:t>
      </w:r>
      <w:r w:rsidR="004006AC">
        <w:rPr>
          <w:rFonts w:ascii="Arial" w:eastAsia="Arial Unicode MS" w:hAnsi="Arial" w:cs="Arial"/>
          <w:sz w:val="24"/>
        </w:rPr>
        <w:t xml:space="preserve"> </w:t>
      </w:r>
      <w:r w:rsidR="004006AC" w:rsidRPr="00532219">
        <w:rPr>
          <w:rFonts w:ascii="Arial" w:eastAsia="Arial Unicode MS" w:hAnsi="Arial" w:cs="Arial"/>
          <w:sz w:val="24"/>
        </w:rPr>
        <w:t>Comunes y Específicas</w:t>
      </w:r>
      <w:r w:rsidR="004006AC">
        <w:rPr>
          <w:rStyle w:val="Refdenotaalpie"/>
          <w:rFonts w:ascii="Arial" w:hAnsi="Arial" w:cs="Arial"/>
          <w:sz w:val="24"/>
        </w:rPr>
        <w:footnoteReference w:id="9"/>
      </w:r>
      <w:r w:rsidR="004006AC">
        <w:rPr>
          <w:rFonts w:ascii="Arial" w:eastAsia="Arial Unicode MS" w:hAnsi="Arial" w:cs="Arial"/>
          <w:sz w:val="24"/>
        </w:rPr>
        <w:t xml:space="preserve">, </w:t>
      </w:r>
      <w:r w:rsidRPr="00315962">
        <w:rPr>
          <w:rFonts w:ascii="Arial" w:eastAsia="Arial Unicode MS" w:hAnsi="Arial" w:cs="Arial"/>
          <w:sz w:val="24"/>
        </w:rPr>
        <w:t xml:space="preserve">tienen por objeto establecer los criterios generales para garantizar que la información que deberá ponerse a disposición del público en los respectivos medios electrónicos, </w:t>
      </w:r>
      <w:r w:rsidRPr="00315962">
        <w:rPr>
          <w:rFonts w:ascii="Arial" w:eastAsia="Arial Unicode MS" w:hAnsi="Arial" w:cs="Arial"/>
          <w:sz w:val="24"/>
        </w:rPr>
        <w:lastRenderedPageBreak/>
        <w:t>siendo de fácil acceso, uso y comprensión del público</w:t>
      </w:r>
      <w:r w:rsidR="004006AC">
        <w:rPr>
          <w:rFonts w:ascii="Arial" w:eastAsia="Arial Unicode MS" w:hAnsi="Arial" w:cs="Arial"/>
          <w:sz w:val="24"/>
        </w:rPr>
        <w:t xml:space="preserve"> y </w:t>
      </w:r>
      <w:r w:rsidR="004006AC" w:rsidRPr="00315962">
        <w:rPr>
          <w:rFonts w:ascii="Arial" w:eastAsia="Arial Unicode MS" w:hAnsi="Arial" w:cs="Arial"/>
          <w:sz w:val="24"/>
        </w:rPr>
        <w:t>son de observancia obligatoria para los sujetos obligados señalados en el artículo 23 de la Ley de Transparencia y Acceso a la Información Públic</w:t>
      </w:r>
      <w:r w:rsidR="004006AC">
        <w:rPr>
          <w:rFonts w:ascii="Arial" w:eastAsia="Arial Unicode MS" w:hAnsi="Arial" w:cs="Arial"/>
          <w:sz w:val="24"/>
        </w:rPr>
        <w:t>a del Estado de San Luis Potosí.</w:t>
      </w:r>
      <w:r w:rsidR="004006AC">
        <w:rPr>
          <w:rStyle w:val="Refdenotaalpie"/>
          <w:rFonts w:ascii="Arial" w:eastAsia="Arial Unicode MS" w:hAnsi="Arial" w:cs="Arial"/>
          <w:sz w:val="24"/>
        </w:rPr>
        <w:footnoteReference w:id="10"/>
      </w:r>
    </w:p>
    <w:p w14:paraId="57403F86" w14:textId="224A7B0F" w:rsidR="00315962" w:rsidRDefault="00315962" w:rsidP="00DB3740">
      <w:pPr>
        <w:pStyle w:val="Textoindependienteprimerasangra"/>
        <w:spacing w:after="0"/>
        <w:ind w:firstLine="708"/>
        <w:rPr>
          <w:rFonts w:ascii="Arial" w:eastAsia="Arial Unicode MS" w:hAnsi="Arial" w:cs="Arial"/>
          <w:sz w:val="24"/>
        </w:rPr>
      </w:pPr>
    </w:p>
    <w:p w14:paraId="0F76CB2B" w14:textId="75EAB16C" w:rsidR="00315962" w:rsidRPr="00315962" w:rsidRDefault="004006AC" w:rsidP="00315962">
      <w:pPr>
        <w:pStyle w:val="Textoindependienteprimerasangra"/>
        <w:spacing w:after="0"/>
        <w:ind w:firstLine="708"/>
        <w:rPr>
          <w:rFonts w:ascii="Arial" w:eastAsia="Arial Unicode MS" w:hAnsi="Arial" w:cs="Arial"/>
          <w:sz w:val="24"/>
        </w:rPr>
      </w:pPr>
      <w:r>
        <w:rPr>
          <w:rFonts w:ascii="Arial" w:eastAsia="Arial Unicode MS" w:hAnsi="Arial" w:cs="Arial"/>
          <w:sz w:val="24"/>
        </w:rPr>
        <w:t>De esta forma, l</w:t>
      </w:r>
      <w:r w:rsidR="00315962" w:rsidRPr="00315962">
        <w:rPr>
          <w:rFonts w:ascii="Arial" w:eastAsia="Arial Unicode MS" w:hAnsi="Arial" w:cs="Arial"/>
          <w:sz w:val="24"/>
        </w:rPr>
        <w:t>os sujetos obligados deberán cumplir, inexcusablemente, con la obligación de poner a disposición del público la información a que se refieren los artículos 84, 85, 86, 87, 88, 89, 90, 91, 92, 93, 94, 95 y 96 de la Ley, a través de la Plataforma Estatal de Transparencia San Luis, localizada en la página de internet de la CEGAIP, insertando en su propio sitio de internet un enlace electrónico que permita acceder a esa misma información.</w:t>
      </w:r>
    </w:p>
    <w:p w14:paraId="1ABB4606" w14:textId="77777777" w:rsidR="00315962" w:rsidRDefault="00315962" w:rsidP="00DB3740">
      <w:pPr>
        <w:pStyle w:val="Textoindependienteprimerasangra"/>
        <w:spacing w:after="0"/>
        <w:ind w:firstLine="708"/>
        <w:rPr>
          <w:rFonts w:ascii="Arial" w:eastAsia="Arial Unicode MS" w:hAnsi="Arial" w:cs="Arial"/>
          <w:sz w:val="24"/>
        </w:rPr>
      </w:pPr>
    </w:p>
    <w:p w14:paraId="0E1EFA1D" w14:textId="17A4B227" w:rsidR="004006AC" w:rsidRDefault="00DB374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Atento lo anterior, se precisan de manera ilustrativa los datos q</w:t>
      </w:r>
      <w:r w:rsidR="004006AC">
        <w:rPr>
          <w:rFonts w:ascii="Arial" w:eastAsia="Arial Unicode MS" w:hAnsi="Arial" w:cs="Arial"/>
          <w:sz w:val="24"/>
        </w:rPr>
        <w:t>ue se deben publicar en cada uno de lo</w:t>
      </w:r>
      <w:r>
        <w:rPr>
          <w:rFonts w:ascii="Arial" w:eastAsia="Arial Unicode MS" w:hAnsi="Arial" w:cs="Arial"/>
          <w:sz w:val="24"/>
        </w:rPr>
        <w:t xml:space="preserve">s </w:t>
      </w:r>
      <w:r w:rsidR="004006AC">
        <w:rPr>
          <w:rFonts w:ascii="Arial" w:eastAsia="Arial Unicode MS" w:hAnsi="Arial" w:cs="Arial"/>
          <w:sz w:val="24"/>
        </w:rPr>
        <w:t xml:space="preserve">formatos que derivan del artículo 84 fracción </w:t>
      </w:r>
      <w:r w:rsidR="00A16CFF">
        <w:rPr>
          <w:rFonts w:ascii="Arial" w:eastAsia="Arial Unicode MS" w:hAnsi="Arial" w:cs="Arial"/>
          <w:sz w:val="24"/>
        </w:rPr>
        <w:t xml:space="preserve">XI, XVI y XXXIV de la </w:t>
      </w:r>
      <w:r w:rsidR="004006AC" w:rsidRPr="004006AC">
        <w:rPr>
          <w:rFonts w:ascii="Arial" w:eastAsia="Arial Unicode MS" w:hAnsi="Arial" w:cs="Arial"/>
          <w:sz w:val="24"/>
        </w:rPr>
        <w:t>Ley de Transparencia y Acceso a la Información Pública del Estado de San Luis Potosí</w:t>
      </w:r>
      <w:r w:rsidR="004006AC">
        <w:rPr>
          <w:rFonts w:ascii="Arial" w:eastAsia="Arial Unicode MS" w:hAnsi="Arial" w:cs="Arial"/>
          <w:sz w:val="24"/>
        </w:rPr>
        <w:t xml:space="preserve">, a continuación: </w:t>
      </w:r>
    </w:p>
    <w:p w14:paraId="204FCE93" w14:textId="77777777" w:rsidR="004006AC" w:rsidRDefault="004006AC" w:rsidP="00DB3740">
      <w:pPr>
        <w:pStyle w:val="Textoindependienteprimerasangra"/>
        <w:spacing w:after="0"/>
        <w:ind w:firstLine="708"/>
        <w:rPr>
          <w:rFonts w:ascii="Arial" w:eastAsia="Arial Unicode MS" w:hAnsi="Arial" w:cs="Arial"/>
          <w:sz w:val="24"/>
        </w:rPr>
      </w:pPr>
    </w:p>
    <w:tbl>
      <w:tblPr>
        <w:tblStyle w:val="Tablaconcuadrcula"/>
        <w:tblW w:w="0" w:type="auto"/>
        <w:tblLook w:val="04A0" w:firstRow="1" w:lastRow="0" w:firstColumn="1" w:lastColumn="0" w:noHBand="0" w:noVBand="1"/>
      </w:tblPr>
      <w:tblGrid>
        <w:gridCol w:w="2263"/>
        <w:gridCol w:w="6237"/>
      </w:tblGrid>
      <w:tr w:rsidR="00DB3740" w14:paraId="11BDFFB6" w14:textId="77777777" w:rsidTr="00861467">
        <w:tc>
          <w:tcPr>
            <w:tcW w:w="2263" w:type="dxa"/>
          </w:tcPr>
          <w:p w14:paraId="68D5799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Artículo</w:t>
            </w:r>
          </w:p>
        </w:tc>
        <w:tc>
          <w:tcPr>
            <w:tcW w:w="6237" w:type="dxa"/>
          </w:tcPr>
          <w:p w14:paraId="60A76AE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Descripción</w:t>
            </w:r>
          </w:p>
        </w:tc>
      </w:tr>
      <w:tr w:rsidR="0036501A" w14:paraId="209AC33C" w14:textId="77777777" w:rsidTr="00861467">
        <w:tc>
          <w:tcPr>
            <w:tcW w:w="2263" w:type="dxa"/>
          </w:tcPr>
          <w:p w14:paraId="41079507" w14:textId="6E1016E7" w:rsidR="0036501A" w:rsidRPr="003A47B6" w:rsidRDefault="0036501A" w:rsidP="0036501A">
            <w:pPr>
              <w:pStyle w:val="Textoindependienteprimerasangra"/>
              <w:spacing w:after="0" w:line="240" w:lineRule="auto"/>
              <w:ind w:firstLine="0"/>
              <w:rPr>
                <w:rFonts w:ascii="Arial" w:eastAsia="Arial Unicode MS" w:hAnsi="Arial" w:cs="Arial"/>
                <w:sz w:val="18"/>
                <w:szCs w:val="18"/>
              </w:rPr>
            </w:pPr>
            <w:r w:rsidRPr="006A48B8">
              <w:rPr>
                <w:rFonts w:ascii="Arial" w:hAnsi="Arial" w:cs="Arial"/>
                <w:b/>
                <w:sz w:val="18"/>
                <w:szCs w:val="18"/>
              </w:rPr>
              <w:t xml:space="preserve">VIGÉSIMO SEXTO. </w:t>
            </w:r>
            <w:r w:rsidRPr="006A48B8">
              <w:rPr>
                <w:rFonts w:ascii="Arial" w:hAnsi="Arial" w:cs="Arial"/>
                <w:sz w:val="18"/>
                <w:szCs w:val="18"/>
              </w:rPr>
              <w:t>En términos de la fracción XI del artículo 84 de la Ley de Transparencia y Acceso a la Información Pública del Estado concatenado a la fracción VIII del artículo 70 de la Ley General, que se refiera la remuneración bruta y neta de todos los servidores públicos de base o confianza, de todas sus percepciones, incluyendo sueldos, prestaciones, gratificaciones, primas, comisiones, dietas, bonos, estímulos, ingresos y sistemas de compensación, al respecto de lo anterior se deberá publicar la siguiente información:</w:t>
            </w:r>
          </w:p>
        </w:tc>
        <w:tc>
          <w:tcPr>
            <w:tcW w:w="6237" w:type="dxa"/>
          </w:tcPr>
          <w:p w14:paraId="2FFB31C1" w14:textId="77777777" w:rsidR="0036501A" w:rsidRDefault="0036501A" w:rsidP="0036501A">
            <w:pPr>
              <w:pStyle w:val="Textoindependienteprimerasangra"/>
              <w:spacing w:after="0" w:line="240" w:lineRule="auto"/>
              <w:ind w:firstLine="0"/>
              <w:rPr>
                <w:rFonts w:ascii="Arial" w:eastAsia="Arial Unicode MS" w:hAnsi="Arial" w:cs="Arial"/>
                <w:sz w:val="20"/>
                <w:szCs w:val="20"/>
              </w:rPr>
            </w:pPr>
            <w:r w:rsidRPr="006A48B8">
              <w:rPr>
                <w:rFonts w:ascii="Arial" w:eastAsia="Arial Unicode MS" w:hAnsi="Arial" w:cs="Arial"/>
                <w:b/>
                <w:sz w:val="20"/>
                <w:szCs w:val="20"/>
              </w:rPr>
              <w:t>XI) Remuneración bruta y neta de los servidores públicos de base y confianza</w:t>
            </w:r>
            <w:r w:rsidRPr="006A48B8">
              <w:rPr>
                <w:rFonts w:ascii="Arial" w:eastAsia="Arial Unicode MS" w:hAnsi="Arial" w:cs="Arial"/>
                <w:sz w:val="20"/>
                <w:szCs w:val="20"/>
              </w:rPr>
              <w:t xml:space="preserve"> a) Ejercicio. b) Fecha de inicio del periodo que se informa (día/mes/año). c) Fecha de término del periodo que se informa (día/mes/año). d) Tipo de integrante del sujeto obligado (funcionario, servidor(a) público(a), servidor (a) público (a) eventual, integrante, empleado, representante popular, miembro del poder judicial, miembro de órgano autónomo, personal de confianza, prestador de servicios profesionales, otro. e) Clave o nivel del puesto (de acuerdo con el catálogo que regule la actividad del sujeto obligado). f) Denominación o descripción del puesto. La información debe publicarse con perspectiva de género en caso de que el catálogo que regule al sujeto obligado no contenga redacción con perspectiva de género, se incluir la alternativa incluyente y no sexista entre paréntesis o corchetes. g) Denominación del cargo (de conformidad con el nombramiento otorgado). h) Área de adscripción (de acuerdo con el catálogo de áreas o puestos, si así corresponde). i) Nombre completo del (a) servidor(a) público(a) y/o toda persona que desempeñe un empleo, cargo o comisión y/o ejerzan actos de autoridad (nombre [s], primer apellido, segundo apellido). j) Sexo: Mujer/Hombre.</w:t>
            </w:r>
            <w:r w:rsidRPr="002270F9">
              <w:rPr>
                <w:rFonts w:eastAsiaTheme="minorHAnsi" w:cstheme="minorBidi"/>
                <w:sz w:val="22"/>
                <w:szCs w:val="22"/>
                <w:lang w:eastAsia="en-US"/>
              </w:rPr>
              <w:t xml:space="preserve"> </w:t>
            </w:r>
            <w:r w:rsidRPr="002270F9">
              <w:rPr>
                <w:rFonts w:ascii="Arial" w:eastAsia="Arial Unicode MS" w:hAnsi="Arial" w:cs="Arial"/>
                <w:sz w:val="20"/>
                <w:szCs w:val="20"/>
              </w:rPr>
              <w:t xml:space="preserve">k) Monto de la remuneración mensual bruta, de conformidad al Tabulador de sueldos y salarios que corresponda (se refiere a las percepciones totales sin descuento alguno). l) Tipo de moneda de la remuneración bruta. Por ejemplo: Peso, Dólar, Euro, Libra, Yen. m) Monto de la remuneración mensual neta, de conformidad al Tabulador de sueldos y salarios que corresponda (se refiere a la remuneración mensual bruta menos las deducciones genéricas previstas por ley: ISR, ISSSTE, otra). n) Tipo de moneda de la remuneración neta. Por ejemplo: Peso, Dólar, Euro, Libra, Yen. ñ) Denominación de las percepciones adicionales en dinero. o) </w:t>
            </w:r>
            <w:r w:rsidRPr="002270F9">
              <w:rPr>
                <w:rFonts w:ascii="Arial" w:eastAsia="Arial Unicode MS" w:hAnsi="Arial" w:cs="Arial"/>
                <w:sz w:val="20"/>
                <w:szCs w:val="20"/>
              </w:rPr>
              <w:lastRenderedPageBreak/>
              <w:t xml:space="preserve">Monto bruto de las percepciones adicionales en dinero. p) Monto neto de las percepciones adicionales en dinero. q) Tipo de moneda de las percepciones adicionales en dinero. Por ejemplo: Peso, Dólar, Euro, Libra, Yen. r) Periodicidad de las percepciones adicionales en dinero. s) Descripción de las percepciones adicionales en especie. t) Periodicidad de las percepciones adicionales en especie. u) Denominación de los ingresos. v) Monto bruto de los ingresos. w) Monto neto de los ingresos. x) Tipo de moneda de los ingresos. Por ejemplo: Peso, Dólar, Euro, Libra, Yen. y) Periodicidad de los ingresos. z) Denominación de los sistemas de compensación. </w:t>
            </w:r>
            <w:proofErr w:type="spellStart"/>
            <w:r w:rsidRPr="002270F9">
              <w:rPr>
                <w:rFonts w:ascii="Arial" w:eastAsia="Arial Unicode MS" w:hAnsi="Arial" w:cs="Arial"/>
                <w:sz w:val="20"/>
                <w:szCs w:val="20"/>
              </w:rPr>
              <w:t>aa</w:t>
            </w:r>
            <w:proofErr w:type="spellEnd"/>
            <w:r w:rsidRPr="002270F9">
              <w:rPr>
                <w:rFonts w:ascii="Arial" w:eastAsia="Arial Unicode MS" w:hAnsi="Arial" w:cs="Arial"/>
                <w:sz w:val="20"/>
                <w:szCs w:val="20"/>
              </w:rPr>
              <w:t xml:space="preserve">) Monto bruto de los sistemas de compensación. </w:t>
            </w:r>
            <w:proofErr w:type="spellStart"/>
            <w:r w:rsidRPr="002270F9">
              <w:rPr>
                <w:rFonts w:ascii="Arial" w:eastAsia="Arial Unicode MS" w:hAnsi="Arial" w:cs="Arial"/>
                <w:sz w:val="20"/>
                <w:szCs w:val="20"/>
              </w:rPr>
              <w:t>bb</w:t>
            </w:r>
            <w:proofErr w:type="spellEnd"/>
            <w:r w:rsidRPr="002270F9">
              <w:rPr>
                <w:rFonts w:ascii="Arial" w:eastAsia="Arial Unicode MS" w:hAnsi="Arial" w:cs="Arial"/>
                <w:sz w:val="20"/>
                <w:szCs w:val="20"/>
              </w:rPr>
              <w:t xml:space="preserve">) Monto neto de los sistemas de compensación. cc) Tipo de moneda de los sistemas de compensación. Por ejemplo: Peso, Dólar, Euro, Libra, Yen. </w:t>
            </w:r>
            <w:proofErr w:type="spellStart"/>
            <w:r w:rsidRPr="002270F9">
              <w:rPr>
                <w:rFonts w:ascii="Arial" w:eastAsia="Arial Unicode MS" w:hAnsi="Arial" w:cs="Arial"/>
                <w:sz w:val="20"/>
                <w:szCs w:val="20"/>
              </w:rPr>
              <w:t>dd</w:t>
            </w:r>
            <w:proofErr w:type="spellEnd"/>
            <w:r w:rsidRPr="002270F9">
              <w:rPr>
                <w:rFonts w:ascii="Arial" w:eastAsia="Arial Unicode MS" w:hAnsi="Arial" w:cs="Arial"/>
                <w:sz w:val="20"/>
                <w:szCs w:val="20"/>
              </w:rPr>
              <w:t xml:space="preserve">) Periodicidad de los sistemas de compensación. </w:t>
            </w:r>
            <w:proofErr w:type="spellStart"/>
            <w:r w:rsidRPr="002270F9">
              <w:rPr>
                <w:rFonts w:ascii="Arial" w:eastAsia="Arial Unicode MS" w:hAnsi="Arial" w:cs="Arial"/>
                <w:sz w:val="20"/>
                <w:szCs w:val="20"/>
              </w:rPr>
              <w:t>ee</w:t>
            </w:r>
            <w:proofErr w:type="spellEnd"/>
            <w:r w:rsidRPr="002270F9">
              <w:rPr>
                <w:rFonts w:ascii="Arial" w:eastAsia="Arial Unicode MS" w:hAnsi="Arial" w:cs="Arial"/>
                <w:sz w:val="20"/>
                <w:szCs w:val="20"/>
              </w:rPr>
              <w:t xml:space="preserve">) Denominación de las gratificaciones </w:t>
            </w:r>
            <w:proofErr w:type="spellStart"/>
            <w:r w:rsidRPr="002270F9">
              <w:rPr>
                <w:rFonts w:ascii="Arial" w:eastAsia="Arial Unicode MS" w:hAnsi="Arial" w:cs="Arial"/>
                <w:sz w:val="20"/>
                <w:szCs w:val="20"/>
              </w:rPr>
              <w:t>ff</w:t>
            </w:r>
            <w:proofErr w:type="spellEnd"/>
            <w:r w:rsidRPr="002270F9">
              <w:rPr>
                <w:rFonts w:ascii="Arial" w:eastAsia="Arial Unicode MS" w:hAnsi="Arial" w:cs="Arial"/>
                <w:sz w:val="20"/>
                <w:szCs w:val="20"/>
              </w:rPr>
              <w:t xml:space="preserve">) Monto bruto de las gratificaciones </w:t>
            </w:r>
            <w:proofErr w:type="spellStart"/>
            <w:r w:rsidRPr="002270F9">
              <w:rPr>
                <w:rFonts w:ascii="Arial" w:eastAsia="Arial Unicode MS" w:hAnsi="Arial" w:cs="Arial"/>
                <w:sz w:val="20"/>
                <w:szCs w:val="20"/>
              </w:rPr>
              <w:t>gg</w:t>
            </w:r>
            <w:proofErr w:type="spellEnd"/>
            <w:r w:rsidRPr="002270F9">
              <w:rPr>
                <w:rFonts w:ascii="Arial" w:eastAsia="Arial Unicode MS" w:hAnsi="Arial" w:cs="Arial"/>
                <w:sz w:val="20"/>
                <w:szCs w:val="20"/>
              </w:rPr>
              <w:t xml:space="preserve">) Monto neto de las gratificaciones </w:t>
            </w:r>
            <w:proofErr w:type="spellStart"/>
            <w:r w:rsidRPr="002270F9">
              <w:rPr>
                <w:rFonts w:ascii="Arial" w:eastAsia="Arial Unicode MS" w:hAnsi="Arial" w:cs="Arial"/>
                <w:sz w:val="20"/>
                <w:szCs w:val="20"/>
              </w:rPr>
              <w:t>hh</w:t>
            </w:r>
            <w:proofErr w:type="spellEnd"/>
            <w:r w:rsidRPr="002270F9">
              <w:rPr>
                <w:rFonts w:ascii="Arial" w:eastAsia="Arial Unicode MS" w:hAnsi="Arial" w:cs="Arial"/>
                <w:sz w:val="20"/>
                <w:szCs w:val="20"/>
              </w:rPr>
              <w:t xml:space="preserve">) Tipo de moneda de las gratificaciones. Por ejemplo: Peso, Dólar, Euro, Libra, Yen ii) Periodicidad de las gratificaciones </w:t>
            </w:r>
            <w:proofErr w:type="spellStart"/>
            <w:r w:rsidRPr="002270F9">
              <w:rPr>
                <w:rFonts w:ascii="Arial" w:eastAsia="Arial Unicode MS" w:hAnsi="Arial" w:cs="Arial"/>
                <w:sz w:val="20"/>
                <w:szCs w:val="20"/>
              </w:rPr>
              <w:t>jj</w:t>
            </w:r>
            <w:proofErr w:type="spellEnd"/>
            <w:r w:rsidRPr="002270F9">
              <w:rPr>
                <w:rFonts w:ascii="Arial" w:eastAsia="Arial Unicode MS" w:hAnsi="Arial" w:cs="Arial"/>
                <w:sz w:val="20"/>
                <w:szCs w:val="20"/>
              </w:rPr>
              <w:t xml:space="preserve">) Denominación de las primas. </w:t>
            </w:r>
            <w:proofErr w:type="spellStart"/>
            <w:r w:rsidRPr="002270F9">
              <w:rPr>
                <w:rFonts w:ascii="Arial" w:eastAsia="Arial Unicode MS" w:hAnsi="Arial" w:cs="Arial"/>
                <w:sz w:val="20"/>
                <w:szCs w:val="20"/>
              </w:rPr>
              <w:t>kk</w:t>
            </w:r>
            <w:proofErr w:type="spellEnd"/>
            <w:r w:rsidRPr="002270F9">
              <w:rPr>
                <w:rFonts w:ascii="Arial" w:eastAsia="Arial Unicode MS" w:hAnsi="Arial" w:cs="Arial"/>
                <w:sz w:val="20"/>
                <w:szCs w:val="20"/>
              </w:rPr>
              <w:t xml:space="preserve">) Monto bruto de las primas ll) Monto neto de las primas mm) Tipo de moneda de las primas. Por ejemplo: Peso, Dólar, Euro, Libra, Yen </w:t>
            </w:r>
            <w:proofErr w:type="spellStart"/>
            <w:r w:rsidRPr="002270F9">
              <w:rPr>
                <w:rFonts w:ascii="Arial" w:eastAsia="Arial Unicode MS" w:hAnsi="Arial" w:cs="Arial"/>
                <w:sz w:val="20"/>
                <w:szCs w:val="20"/>
              </w:rPr>
              <w:t>nn</w:t>
            </w:r>
            <w:proofErr w:type="spellEnd"/>
            <w:r w:rsidRPr="002270F9">
              <w:rPr>
                <w:rFonts w:ascii="Arial" w:eastAsia="Arial Unicode MS" w:hAnsi="Arial" w:cs="Arial"/>
                <w:sz w:val="20"/>
                <w:szCs w:val="20"/>
              </w:rPr>
              <w:t xml:space="preserve">) Periodicidad de las primas </w:t>
            </w:r>
            <w:proofErr w:type="spellStart"/>
            <w:r w:rsidRPr="002270F9">
              <w:rPr>
                <w:rFonts w:ascii="Arial" w:eastAsia="Arial Unicode MS" w:hAnsi="Arial" w:cs="Arial"/>
                <w:sz w:val="20"/>
                <w:szCs w:val="20"/>
              </w:rPr>
              <w:t>ññ</w:t>
            </w:r>
            <w:proofErr w:type="spellEnd"/>
            <w:r w:rsidRPr="002270F9">
              <w:rPr>
                <w:rFonts w:ascii="Arial" w:eastAsia="Arial Unicode MS" w:hAnsi="Arial" w:cs="Arial"/>
                <w:sz w:val="20"/>
                <w:szCs w:val="20"/>
              </w:rPr>
              <w:t xml:space="preserve">) Denominación de las comisiones </w:t>
            </w:r>
            <w:proofErr w:type="spellStart"/>
            <w:r w:rsidRPr="002270F9">
              <w:rPr>
                <w:rFonts w:ascii="Arial" w:eastAsia="Arial Unicode MS" w:hAnsi="Arial" w:cs="Arial"/>
                <w:sz w:val="20"/>
                <w:szCs w:val="20"/>
              </w:rPr>
              <w:t>oo</w:t>
            </w:r>
            <w:proofErr w:type="spellEnd"/>
            <w:r w:rsidRPr="002270F9">
              <w:rPr>
                <w:rFonts w:ascii="Arial" w:eastAsia="Arial Unicode MS" w:hAnsi="Arial" w:cs="Arial"/>
                <w:sz w:val="20"/>
                <w:szCs w:val="20"/>
              </w:rPr>
              <w:t xml:space="preserve">) Monto bruto de las comisiones </w:t>
            </w:r>
            <w:proofErr w:type="spellStart"/>
            <w:r w:rsidRPr="002270F9">
              <w:rPr>
                <w:rFonts w:ascii="Arial" w:eastAsia="Arial Unicode MS" w:hAnsi="Arial" w:cs="Arial"/>
                <w:sz w:val="20"/>
                <w:szCs w:val="20"/>
              </w:rPr>
              <w:t>pp</w:t>
            </w:r>
            <w:proofErr w:type="spellEnd"/>
            <w:r w:rsidRPr="002270F9">
              <w:rPr>
                <w:rFonts w:ascii="Arial" w:eastAsia="Arial Unicode MS" w:hAnsi="Arial" w:cs="Arial"/>
                <w:sz w:val="20"/>
                <w:szCs w:val="20"/>
              </w:rPr>
              <w:t xml:space="preserve">) Monto neto de las comisiones </w:t>
            </w:r>
            <w:proofErr w:type="spellStart"/>
            <w:r w:rsidRPr="002270F9">
              <w:rPr>
                <w:rFonts w:ascii="Arial" w:eastAsia="Arial Unicode MS" w:hAnsi="Arial" w:cs="Arial"/>
                <w:sz w:val="20"/>
                <w:szCs w:val="20"/>
              </w:rPr>
              <w:t>qq</w:t>
            </w:r>
            <w:proofErr w:type="spellEnd"/>
            <w:r w:rsidRPr="002270F9">
              <w:rPr>
                <w:rFonts w:ascii="Arial" w:eastAsia="Arial Unicode MS" w:hAnsi="Arial" w:cs="Arial"/>
                <w:sz w:val="20"/>
                <w:szCs w:val="20"/>
              </w:rPr>
              <w:t xml:space="preserve">) Tipo de moneda de las comisiones. Por ejemplo: Peso, Dólar, Euro, Libra, Yen </w:t>
            </w:r>
            <w:proofErr w:type="spellStart"/>
            <w:r w:rsidRPr="002270F9">
              <w:rPr>
                <w:rFonts w:ascii="Arial" w:eastAsia="Arial Unicode MS" w:hAnsi="Arial" w:cs="Arial"/>
                <w:sz w:val="20"/>
                <w:szCs w:val="20"/>
              </w:rPr>
              <w:t>rr</w:t>
            </w:r>
            <w:proofErr w:type="spellEnd"/>
            <w:r w:rsidRPr="002270F9">
              <w:rPr>
                <w:rFonts w:ascii="Arial" w:eastAsia="Arial Unicode MS" w:hAnsi="Arial" w:cs="Arial"/>
                <w:sz w:val="20"/>
                <w:szCs w:val="20"/>
              </w:rPr>
              <w:t xml:space="preserve">) Periodicidad de las comisiones </w:t>
            </w:r>
            <w:proofErr w:type="spellStart"/>
            <w:r w:rsidRPr="002270F9">
              <w:rPr>
                <w:rFonts w:ascii="Arial" w:eastAsia="Arial Unicode MS" w:hAnsi="Arial" w:cs="Arial"/>
                <w:sz w:val="20"/>
                <w:szCs w:val="20"/>
              </w:rPr>
              <w:t>ss</w:t>
            </w:r>
            <w:proofErr w:type="spellEnd"/>
            <w:r w:rsidRPr="002270F9">
              <w:rPr>
                <w:rFonts w:ascii="Arial" w:eastAsia="Arial Unicode MS" w:hAnsi="Arial" w:cs="Arial"/>
                <w:sz w:val="20"/>
                <w:szCs w:val="20"/>
              </w:rPr>
              <w:t xml:space="preserve">) Denominación de las dietas. </w:t>
            </w:r>
            <w:proofErr w:type="spellStart"/>
            <w:r w:rsidRPr="002270F9">
              <w:rPr>
                <w:rFonts w:ascii="Arial" w:eastAsia="Arial Unicode MS" w:hAnsi="Arial" w:cs="Arial"/>
                <w:sz w:val="20"/>
                <w:szCs w:val="20"/>
              </w:rPr>
              <w:t>tt</w:t>
            </w:r>
            <w:proofErr w:type="spellEnd"/>
            <w:r w:rsidRPr="002270F9">
              <w:rPr>
                <w:rFonts w:ascii="Arial" w:eastAsia="Arial Unicode MS" w:hAnsi="Arial" w:cs="Arial"/>
                <w:sz w:val="20"/>
                <w:szCs w:val="20"/>
              </w:rPr>
              <w:t xml:space="preserve">) Monto bruto de las dietas. </w:t>
            </w:r>
            <w:proofErr w:type="spellStart"/>
            <w:r w:rsidRPr="002270F9">
              <w:rPr>
                <w:rFonts w:ascii="Arial" w:eastAsia="Arial Unicode MS" w:hAnsi="Arial" w:cs="Arial"/>
                <w:sz w:val="20"/>
                <w:szCs w:val="20"/>
              </w:rPr>
              <w:t>uu</w:t>
            </w:r>
            <w:proofErr w:type="spellEnd"/>
            <w:r w:rsidRPr="002270F9">
              <w:rPr>
                <w:rFonts w:ascii="Arial" w:eastAsia="Arial Unicode MS" w:hAnsi="Arial" w:cs="Arial"/>
                <w:sz w:val="20"/>
                <w:szCs w:val="20"/>
              </w:rPr>
              <w:t xml:space="preserve">) Monto neto de las dietas. </w:t>
            </w:r>
            <w:proofErr w:type="spellStart"/>
            <w:r w:rsidRPr="002270F9">
              <w:rPr>
                <w:rFonts w:ascii="Arial" w:eastAsia="Arial Unicode MS" w:hAnsi="Arial" w:cs="Arial"/>
                <w:sz w:val="20"/>
                <w:szCs w:val="20"/>
              </w:rPr>
              <w:t>vv</w:t>
            </w:r>
            <w:proofErr w:type="spellEnd"/>
            <w:r w:rsidRPr="002270F9">
              <w:rPr>
                <w:rFonts w:ascii="Arial" w:eastAsia="Arial Unicode MS" w:hAnsi="Arial" w:cs="Arial"/>
                <w:sz w:val="20"/>
                <w:szCs w:val="20"/>
              </w:rPr>
              <w:t xml:space="preserve">) Tipo de moneda de las dietas. Por ejemplo: Peso, Dólar, Euro, Libra, Yen </w:t>
            </w:r>
            <w:proofErr w:type="spellStart"/>
            <w:r w:rsidRPr="002270F9">
              <w:rPr>
                <w:rFonts w:ascii="Arial" w:eastAsia="Arial Unicode MS" w:hAnsi="Arial" w:cs="Arial"/>
                <w:sz w:val="20"/>
                <w:szCs w:val="20"/>
              </w:rPr>
              <w:t>ww</w:t>
            </w:r>
            <w:proofErr w:type="spellEnd"/>
            <w:r w:rsidRPr="002270F9">
              <w:rPr>
                <w:rFonts w:ascii="Arial" w:eastAsia="Arial Unicode MS" w:hAnsi="Arial" w:cs="Arial"/>
                <w:sz w:val="20"/>
                <w:szCs w:val="20"/>
              </w:rPr>
              <w:t xml:space="preserve">) Periodicidad de las dietas. xx) Denominación de los bonos. </w:t>
            </w:r>
            <w:proofErr w:type="spellStart"/>
            <w:r w:rsidRPr="002270F9">
              <w:rPr>
                <w:rFonts w:ascii="Arial" w:eastAsia="Arial Unicode MS" w:hAnsi="Arial" w:cs="Arial"/>
                <w:sz w:val="20"/>
                <w:szCs w:val="20"/>
              </w:rPr>
              <w:t>yy</w:t>
            </w:r>
            <w:proofErr w:type="spellEnd"/>
            <w:r w:rsidRPr="002270F9">
              <w:rPr>
                <w:rFonts w:ascii="Arial" w:eastAsia="Arial Unicode MS" w:hAnsi="Arial" w:cs="Arial"/>
                <w:sz w:val="20"/>
                <w:szCs w:val="20"/>
              </w:rPr>
              <w:t xml:space="preserve">) Monto bruto de los bonos. </w:t>
            </w:r>
            <w:proofErr w:type="spellStart"/>
            <w:r w:rsidRPr="002270F9">
              <w:rPr>
                <w:rFonts w:ascii="Arial" w:eastAsia="Arial Unicode MS" w:hAnsi="Arial" w:cs="Arial"/>
                <w:sz w:val="20"/>
                <w:szCs w:val="20"/>
              </w:rPr>
              <w:t>zz</w:t>
            </w:r>
            <w:proofErr w:type="spellEnd"/>
            <w:r w:rsidRPr="002270F9">
              <w:rPr>
                <w:rFonts w:ascii="Arial" w:eastAsia="Arial Unicode MS" w:hAnsi="Arial" w:cs="Arial"/>
                <w:sz w:val="20"/>
                <w:szCs w:val="20"/>
              </w:rPr>
              <w:t xml:space="preserve">) Monto neto de los bonos. </w:t>
            </w:r>
            <w:proofErr w:type="spellStart"/>
            <w:r w:rsidRPr="002270F9">
              <w:rPr>
                <w:rFonts w:ascii="Arial" w:eastAsia="Arial Unicode MS" w:hAnsi="Arial" w:cs="Arial"/>
                <w:sz w:val="20"/>
                <w:szCs w:val="20"/>
              </w:rPr>
              <w:t>aaa</w:t>
            </w:r>
            <w:proofErr w:type="spellEnd"/>
            <w:r w:rsidRPr="002270F9">
              <w:rPr>
                <w:rFonts w:ascii="Arial" w:eastAsia="Arial Unicode MS" w:hAnsi="Arial" w:cs="Arial"/>
                <w:sz w:val="20"/>
                <w:szCs w:val="20"/>
              </w:rPr>
              <w:t xml:space="preserve">) Tipo de moneda de los bonos. Por ejemplo: Peso, Dólar, Euro, Libra, Yen. </w:t>
            </w:r>
            <w:proofErr w:type="spellStart"/>
            <w:r w:rsidRPr="002270F9">
              <w:rPr>
                <w:rFonts w:ascii="Arial" w:eastAsia="Arial Unicode MS" w:hAnsi="Arial" w:cs="Arial"/>
                <w:sz w:val="20"/>
                <w:szCs w:val="20"/>
              </w:rPr>
              <w:t>bbb</w:t>
            </w:r>
            <w:proofErr w:type="spellEnd"/>
            <w:r w:rsidRPr="002270F9">
              <w:rPr>
                <w:rFonts w:ascii="Arial" w:eastAsia="Arial Unicode MS" w:hAnsi="Arial" w:cs="Arial"/>
                <w:sz w:val="20"/>
                <w:szCs w:val="20"/>
              </w:rPr>
              <w:t xml:space="preserve">) Periodicidad de los bonos. ccc) Denominación de los estímulos. </w:t>
            </w:r>
            <w:proofErr w:type="spellStart"/>
            <w:r w:rsidRPr="002270F9">
              <w:rPr>
                <w:rFonts w:ascii="Arial" w:eastAsia="Arial Unicode MS" w:hAnsi="Arial" w:cs="Arial"/>
                <w:sz w:val="20"/>
                <w:szCs w:val="20"/>
              </w:rPr>
              <w:t>ddd</w:t>
            </w:r>
            <w:proofErr w:type="spellEnd"/>
            <w:r w:rsidRPr="002270F9">
              <w:rPr>
                <w:rFonts w:ascii="Arial" w:eastAsia="Arial Unicode MS" w:hAnsi="Arial" w:cs="Arial"/>
                <w:sz w:val="20"/>
                <w:szCs w:val="20"/>
              </w:rPr>
              <w:t xml:space="preserve">) Monto bruto de los estímulos. </w:t>
            </w:r>
            <w:proofErr w:type="spellStart"/>
            <w:r w:rsidRPr="002270F9">
              <w:rPr>
                <w:rFonts w:ascii="Arial" w:eastAsia="Arial Unicode MS" w:hAnsi="Arial" w:cs="Arial"/>
                <w:sz w:val="20"/>
                <w:szCs w:val="20"/>
              </w:rPr>
              <w:t>eee</w:t>
            </w:r>
            <w:proofErr w:type="spellEnd"/>
            <w:r w:rsidRPr="002270F9">
              <w:rPr>
                <w:rFonts w:ascii="Arial" w:eastAsia="Arial Unicode MS" w:hAnsi="Arial" w:cs="Arial"/>
                <w:sz w:val="20"/>
                <w:szCs w:val="20"/>
              </w:rPr>
              <w:t xml:space="preserve">) Monto neto de los estímulos. </w:t>
            </w:r>
            <w:proofErr w:type="spellStart"/>
            <w:r w:rsidRPr="002270F9">
              <w:rPr>
                <w:rFonts w:ascii="Arial" w:eastAsia="Arial Unicode MS" w:hAnsi="Arial" w:cs="Arial"/>
                <w:sz w:val="20"/>
                <w:szCs w:val="20"/>
              </w:rPr>
              <w:t>fff</w:t>
            </w:r>
            <w:proofErr w:type="spellEnd"/>
            <w:r w:rsidRPr="002270F9">
              <w:rPr>
                <w:rFonts w:ascii="Arial" w:eastAsia="Arial Unicode MS" w:hAnsi="Arial" w:cs="Arial"/>
                <w:sz w:val="20"/>
                <w:szCs w:val="20"/>
              </w:rPr>
              <w:t xml:space="preserve">) Tipo de moneda de los estímulos. Por ejemplo: Peso, Dólar, Euro, Libra, Yen. </w:t>
            </w:r>
            <w:proofErr w:type="spellStart"/>
            <w:r w:rsidRPr="002270F9">
              <w:rPr>
                <w:rFonts w:ascii="Arial" w:eastAsia="Arial Unicode MS" w:hAnsi="Arial" w:cs="Arial"/>
                <w:sz w:val="20"/>
                <w:szCs w:val="20"/>
              </w:rPr>
              <w:t>ggg</w:t>
            </w:r>
            <w:proofErr w:type="spellEnd"/>
            <w:r w:rsidRPr="002270F9">
              <w:rPr>
                <w:rFonts w:ascii="Arial" w:eastAsia="Arial Unicode MS" w:hAnsi="Arial" w:cs="Arial"/>
                <w:sz w:val="20"/>
                <w:szCs w:val="20"/>
              </w:rPr>
              <w:t xml:space="preserve">) Periodicidad de los estímulos. </w:t>
            </w:r>
            <w:proofErr w:type="spellStart"/>
            <w:r w:rsidRPr="002270F9">
              <w:rPr>
                <w:rFonts w:ascii="Arial" w:eastAsia="Arial Unicode MS" w:hAnsi="Arial" w:cs="Arial"/>
                <w:sz w:val="20"/>
                <w:szCs w:val="20"/>
              </w:rPr>
              <w:t>hhh</w:t>
            </w:r>
            <w:proofErr w:type="spellEnd"/>
            <w:r w:rsidRPr="002270F9">
              <w:rPr>
                <w:rFonts w:ascii="Arial" w:eastAsia="Arial Unicode MS" w:hAnsi="Arial" w:cs="Arial"/>
                <w:sz w:val="20"/>
                <w:szCs w:val="20"/>
              </w:rPr>
              <w:t>) Denominación de los apoyos económicos. Por ejemplo, la asistencia legislativa que cubre a los CC. Diputados en apoyo para el desempeño de las funciones legislativas. iii) Monto bruto de los apoyos económicos.</w:t>
            </w:r>
          </w:p>
          <w:p w14:paraId="52B08085" w14:textId="77777777" w:rsidR="0036501A" w:rsidRDefault="0036501A" w:rsidP="0036501A">
            <w:pPr>
              <w:pStyle w:val="Textoindependienteprimerasangra"/>
              <w:spacing w:after="0" w:line="240" w:lineRule="auto"/>
              <w:ind w:firstLine="0"/>
              <w:rPr>
                <w:rFonts w:ascii="Arial" w:eastAsia="Arial Unicode MS" w:hAnsi="Arial" w:cs="Arial"/>
                <w:sz w:val="20"/>
                <w:szCs w:val="20"/>
              </w:rPr>
            </w:pPr>
            <w:proofErr w:type="spellStart"/>
            <w:r w:rsidRPr="002270F9">
              <w:rPr>
                <w:rFonts w:ascii="Arial" w:eastAsia="Arial Unicode MS" w:hAnsi="Arial" w:cs="Arial"/>
                <w:sz w:val="20"/>
                <w:szCs w:val="20"/>
              </w:rPr>
              <w:t>jjj</w:t>
            </w:r>
            <w:proofErr w:type="spellEnd"/>
            <w:r w:rsidRPr="002270F9">
              <w:rPr>
                <w:rFonts w:ascii="Arial" w:eastAsia="Arial Unicode MS" w:hAnsi="Arial" w:cs="Arial"/>
                <w:sz w:val="20"/>
                <w:szCs w:val="20"/>
              </w:rPr>
              <w:t xml:space="preserve">) Monto neto de los apoyos económicos. </w:t>
            </w:r>
            <w:proofErr w:type="spellStart"/>
            <w:r w:rsidRPr="002270F9">
              <w:rPr>
                <w:rFonts w:ascii="Arial" w:eastAsia="Arial Unicode MS" w:hAnsi="Arial" w:cs="Arial"/>
                <w:sz w:val="20"/>
                <w:szCs w:val="20"/>
              </w:rPr>
              <w:t>kkk</w:t>
            </w:r>
            <w:proofErr w:type="spellEnd"/>
            <w:r w:rsidRPr="002270F9">
              <w:rPr>
                <w:rFonts w:ascii="Arial" w:eastAsia="Arial Unicode MS" w:hAnsi="Arial" w:cs="Arial"/>
                <w:sz w:val="20"/>
                <w:szCs w:val="20"/>
              </w:rPr>
              <w:t xml:space="preserve">) Tipo de moneda de los apoyos económicos. Por ejemplo: Peso, Dólar, Euro, Libra, Yen. </w:t>
            </w:r>
            <w:proofErr w:type="spellStart"/>
            <w:r w:rsidRPr="002270F9">
              <w:rPr>
                <w:rFonts w:ascii="Arial" w:eastAsia="Arial Unicode MS" w:hAnsi="Arial" w:cs="Arial"/>
                <w:sz w:val="20"/>
                <w:szCs w:val="20"/>
              </w:rPr>
              <w:t>lll</w:t>
            </w:r>
            <w:proofErr w:type="spellEnd"/>
            <w:r w:rsidRPr="002270F9">
              <w:rPr>
                <w:rFonts w:ascii="Arial" w:eastAsia="Arial Unicode MS" w:hAnsi="Arial" w:cs="Arial"/>
                <w:sz w:val="20"/>
                <w:szCs w:val="20"/>
              </w:rPr>
              <w:t xml:space="preserve">) Periodicidad de los apoyos económicos mmm) Denominación de las prestaciones económicas. Por ejemplo, prestaciones de seguridad social, seguros y toda cantidad distinta del sueldo que el servidor público reciba en moneda circulante o en divisas, prevista en el nombramiento, en el contrato o en una disposición legal. </w:t>
            </w:r>
            <w:proofErr w:type="spellStart"/>
            <w:r w:rsidRPr="002270F9">
              <w:rPr>
                <w:rFonts w:ascii="Arial" w:eastAsia="Arial Unicode MS" w:hAnsi="Arial" w:cs="Arial"/>
                <w:sz w:val="20"/>
                <w:szCs w:val="20"/>
              </w:rPr>
              <w:t>nnn</w:t>
            </w:r>
            <w:proofErr w:type="spellEnd"/>
            <w:r w:rsidRPr="002270F9">
              <w:rPr>
                <w:rFonts w:ascii="Arial" w:eastAsia="Arial Unicode MS" w:hAnsi="Arial" w:cs="Arial"/>
                <w:sz w:val="20"/>
                <w:szCs w:val="20"/>
              </w:rPr>
              <w:t xml:space="preserve">) Monto bruto de las prestaciones económicas. </w:t>
            </w:r>
            <w:proofErr w:type="spellStart"/>
            <w:r w:rsidRPr="002270F9">
              <w:rPr>
                <w:rFonts w:ascii="Arial" w:eastAsia="Arial Unicode MS" w:hAnsi="Arial" w:cs="Arial"/>
                <w:sz w:val="20"/>
                <w:szCs w:val="20"/>
              </w:rPr>
              <w:t>ñññ</w:t>
            </w:r>
            <w:proofErr w:type="spellEnd"/>
            <w:r w:rsidRPr="002270F9">
              <w:rPr>
                <w:rFonts w:ascii="Arial" w:eastAsia="Arial Unicode MS" w:hAnsi="Arial" w:cs="Arial"/>
                <w:sz w:val="20"/>
                <w:szCs w:val="20"/>
              </w:rPr>
              <w:t xml:space="preserve">) Monto neto de las prestaciones económicas. </w:t>
            </w:r>
            <w:proofErr w:type="spellStart"/>
            <w:r w:rsidRPr="002270F9">
              <w:rPr>
                <w:rFonts w:ascii="Arial" w:eastAsia="Arial Unicode MS" w:hAnsi="Arial" w:cs="Arial"/>
                <w:sz w:val="20"/>
                <w:szCs w:val="20"/>
              </w:rPr>
              <w:t>ooo</w:t>
            </w:r>
            <w:proofErr w:type="spellEnd"/>
            <w:r w:rsidRPr="002270F9">
              <w:rPr>
                <w:rFonts w:ascii="Arial" w:eastAsia="Arial Unicode MS" w:hAnsi="Arial" w:cs="Arial"/>
                <w:sz w:val="20"/>
                <w:szCs w:val="20"/>
              </w:rPr>
              <w:t xml:space="preserve">) Tipo de moneda de las prestaciones económicas. Por ejemplo: Peso, Dólar, Euro, Libra, Yen (especificar nombre). </w:t>
            </w:r>
            <w:proofErr w:type="spellStart"/>
            <w:r w:rsidRPr="002270F9">
              <w:rPr>
                <w:rFonts w:ascii="Arial" w:eastAsia="Arial Unicode MS" w:hAnsi="Arial" w:cs="Arial"/>
                <w:sz w:val="20"/>
                <w:szCs w:val="20"/>
              </w:rPr>
              <w:t>ppp</w:t>
            </w:r>
            <w:proofErr w:type="spellEnd"/>
            <w:r w:rsidRPr="002270F9">
              <w:rPr>
                <w:rFonts w:ascii="Arial" w:eastAsia="Arial Unicode MS" w:hAnsi="Arial" w:cs="Arial"/>
                <w:sz w:val="20"/>
                <w:szCs w:val="20"/>
              </w:rPr>
              <w:t xml:space="preserve">) Periodicidad de las prestaciones económicas. </w:t>
            </w:r>
            <w:proofErr w:type="spellStart"/>
            <w:r w:rsidRPr="002270F9">
              <w:rPr>
                <w:rFonts w:ascii="Arial" w:eastAsia="Arial Unicode MS" w:hAnsi="Arial" w:cs="Arial"/>
                <w:sz w:val="20"/>
                <w:szCs w:val="20"/>
              </w:rPr>
              <w:t>qqq</w:t>
            </w:r>
            <w:proofErr w:type="spellEnd"/>
            <w:r w:rsidRPr="002270F9">
              <w:rPr>
                <w:rFonts w:ascii="Arial" w:eastAsia="Arial Unicode MS" w:hAnsi="Arial" w:cs="Arial"/>
                <w:sz w:val="20"/>
                <w:szCs w:val="20"/>
              </w:rPr>
              <w:t xml:space="preserve">) Descripción de las prestaciones en especie. Éstas podrán ser, por ejemplo, todo beneficio que el servidor (a) público (a)reciba en bienes distintos de la moneda circulante. </w:t>
            </w:r>
            <w:proofErr w:type="spellStart"/>
            <w:r w:rsidRPr="002270F9">
              <w:rPr>
                <w:rFonts w:ascii="Arial" w:eastAsia="Arial Unicode MS" w:hAnsi="Arial" w:cs="Arial"/>
                <w:sz w:val="20"/>
                <w:szCs w:val="20"/>
              </w:rPr>
              <w:t>rrr</w:t>
            </w:r>
            <w:proofErr w:type="spellEnd"/>
            <w:r w:rsidRPr="002270F9">
              <w:rPr>
                <w:rFonts w:ascii="Arial" w:eastAsia="Arial Unicode MS" w:hAnsi="Arial" w:cs="Arial"/>
                <w:sz w:val="20"/>
                <w:szCs w:val="20"/>
              </w:rPr>
              <w:t xml:space="preserve">) Periodicidad de las prestaciones en especie. </w:t>
            </w:r>
            <w:proofErr w:type="spellStart"/>
            <w:r w:rsidRPr="002270F9">
              <w:rPr>
                <w:rFonts w:ascii="Arial" w:eastAsia="Arial Unicode MS" w:hAnsi="Arial" w:cs="Arial"/>
                <w:sz w:val="20"/>
                <w:szCs w:val="20"/>
              </w:rPr>
              <w:t>sss</w:t>
            </w:r>
            <w:proofErr w:type="spellEnd"/>
            <w:r w:rsidRPr="002270F9">
              <w:rPr>
                <w:rFonts w:ascii="Arial" w:eastAsia="Arial Unicode MS" w:hAnsi="Arial" w:cs="Arial"/>
                <w:sz w:val="20"/>
                <w:szCs w:val="20"/>
              </w:rPr>
              <w:t xml:space="preserve">) Área(s) Responsable(s) que genera(n), posee(n), publica(n) y actualiza(n) la información. </w:t>
            </w:r>
            <w:proofErr w:type="spellStart"/>
            <w:r w:rsidRPr="002270F9">
              <w:rPr>
                <w:rFonts w:ascii="Arial" w:eastAsia="Arial Unicode MS" w:hAnsi="Arial" w:cs="Arial"/>
                <w:sz w:val="20"/>
                <w:szCs w:val="20"/>
              </w:rPr>
              <w:t>ttt</w:t>
            </w:r>
            <w:proofErr w:type="spellEnd"/>
            <w:r w:rsidRPr="002270F9">
              <w:rPr>
                <w:rFonts w:ascii="Arial" w:eastAsia="Arial Unicode MS" w:hAnsi="Arial" w:cs="Arial"/>
                <w:sz w:val="20"/>
                <w:szCs w:val="20"/>
              </w:rPr>
              <w:t xml:space="preserve">) Fecha de Validación (día/mes/año). </w:t>
            </w:r>
            <w:proofErr w:type="spellStart"/>
            <w:r w:rsidRPr="002270F9">
              <w:rPr>
                <w:rFonts w:ascii="Arial" w:eastAsia="Arial Unicode MS" w:hAnsi="Arial" w:cs="Arial"/>
                <w:sz w:val="20"/>
                <w:szCs w:val="20"/>
              </w:rPr>
              <w:t>uuu</w:t>
            </w:r>
            <w:proofErr w:type="spellEnd"/>
            <w:r w:rsidRPr="002270F9">
              <w:rPr>
                <w:rFonts w:ascii="Arial" w:eastAsia="Arial Unicode MS" w:hAnsi="Arial" w:cs="Arial"/>
                <w:sz w:val="20"/>
                <w:szCs w:val="20"/>
              </w:rPr>
              <w:t xml:space="preserve">) Fecha de Actualización (día/mes/año). </w:t>
            </w:r>
            <w:proofErr w:type="spellStart"/>
            <w:r w:rsidRPr="002270F9">
              <w:rPr>
                <w:rFonts w:ascii="Arial" w:eastAsia="Arial Unicode MS" w:hAnsi="Arial" w:cs="Arial"/>
                <w:sz w:val="20"/>
                <w:szCs w:val="20"/>
              </w:rPr>
              <w:t>vvv</w:t>
            </w:r>
            <w:proofErr w:type="spellEnd"/>
            <w:r w:rsidRPr="002270F9">
              <w:rPr>
                <w:rFonts w:ascii="Arial" w:eastAsia="Arial Unicode MS" w:hAnsi="Arial" w:cs="Arial"/>
                <w:sz w:val="20"/>
                <w:szCs w:val="20"/>
              </w:rPr>
              <w:t>) Nota</w:t>
            </w:r>
            <w:r>
              <w:rPr>
                <w:rFonts w:ascii="Arial" w:eastAsia="Arial Unicode MS" w:hAnsi="Arial" w:cs="Arial"/>
                <w:sz w:val="20"/>
                <w:szCs w:val="20"/>
              </w:rPr>
              <w:t xml:space="preserve"> </w:t>
            </w:r>
          </w:p>
          <w:p w14:paraId="1F5F2853" w14:textId="583F4C20" w:rsidR="0036501A" w:rsidRPr="00130183" w:rsidRDefault="0036501A" w:rsidP="0036501A">
            <w:pPr>
              <w:pStyle w:val="Textoindependienteprimerasangra"/>
              <w:spacing w:after="0" w:line="240" w:lineRule="auto"/>
              <w:ind w:firstLine="0"/>
              <w:rPr>
                <w:rFonts w:ascii="Arial" w:eastAsia="Arial Unicode MS" w:hAnsi="Arial" w:cs="Arial"/>
                <w:sz w:val="20"/>
                <w:szCs w:val="20"/>
              </w:rPr>
            </w:pPr>
            <w:r w:rsidRPr="002270F9">
              <w:rPr>
                <w:rFonts w:ascii="Arial" w:eastAsia="Arial Unicode MS" w:hAnsi="Arial" w:cs="Arial"/>
                <w:sz w:val="20"/>
                <w:szCs w:val="20"/>
              </w:rPr>
              <w:t xml:space="preserve">XIA) Tabulador de sueldos y salarios a) Ejercicio. b) Fecha de inicio del periodo que se informa (día/mes/año). c) Fecha de término del periodo que se informa (día/mes/año). d) Hipervínculo al/los tabuladores/de sueldos y salarios del sujeto obligado de conformidad con la normatividad aplicable. El tabulador deberá estar en un formato de datos abiertos. e) Área(s) Responsable(s) que genera(n), posee(n), publica(n) y actualiza(n) la información. f) Fecha de </w:t>
            </w:r>
            <w:r w:rsidRPr="002270F9">
              <w:rPr>
                <w:rFonts w:ascii="Arial" w:eastAsia="Arial Unicode MS" w:hAnsi="Arial" w:cs="Arial"/>
                <w:sz w:val="20"/>
                <w:szCs w:val="20"/>
              </w:rPr>
              <w:lastRenderedPageBreak/>
              <w:t>Validación (día/mes/año). g) Fecha de Actualización (día/mes/año). h) Nota. Se publicará el tabulador de sueldos y salarios, cada sujeto obligado de conformidad con la normatividad aplicable. La clave o nivel y denominación o descripción del puesto registrados en el tabulador deben corresponder con lo solicitado en los criterios 4 y 5, asimismo el tabulador se deberá publicar en un formato con datos abiertos.</w:t>
            </w:r>
          </w:p>
        </w:tc>
      </w:tr>
      <w:tr w:rsidR="0036501A" w14:paraId="57165D43" w14:textId="77777777" w:rsidTr="00861467">
        <w:tc>
          <w:tcPr>
            <w:tcW w:w="2263" w:type="dxa"/>
          </w:tcPr>
          <w:p w14:paraId="2CC4A094" w14:textId="2FC7513E" w:rsidR="0036501A" w:rsidRPr="006A48B8" w:rsidRDefault="0036501A" w:rsidP="0036501A">
            <w:pPr>
              <w:pStyle w:val="Textoindependienteprimerasangra"/>
              <w:spacing w:after="0" w:line="240" w:lineRule="auto"/>
              <w:ind w:firstLine="0"/>
              <w:rPr>
                <w:rFonts w:ascii="Arial" w:hAnsi="Arial" w:cs="Arial"/>
                <w:b/>
                <w:sz w:val="18"/>
                <w:szCs w:val="18"/>
              </w:rPr>
            </w:pPr>
            <w:r w:rsidRPr="0036501A">
              <w:rPr>
                <w:rFonts w:ascii="Arial" w:hAnsi="Arial" w:cs="Arial"/>
                <w:b/>
                <w:sz w:val="18"/>
                <w:szCs w:val="18"/>
              </w:rPr>
              <w:lastRenderedPageBreak/>
              <w:t xml:space="preserve">TRIGÉSIMO PRIMERO. </w:t>
            </w:r>
            <w:r w:rsidRPr="0036501A">
              <w:rPr>
                <w:rFonts w:ascii="Arial" w:hAnsi="Arial" w:cs="Arial"/>
                <w:sz w:val="18"/>
                <w:szCs w:val="18"/>
              </w:rPr>
              <w:t>También para los efectos la fracción XVI del artículo 84 de la Ley de Transparencia y Acceso a la Información Pública del Estado y su similar artículo 70 fracción XI de la Ley General, se deberán publicar las contrataciones de servicios profesionales por honorarios, señalando los nombres de los prestadores de servicios, los servicios contratados, el monto de los honorarios y el periodo de contratación, mismos que deberán contener la siguiente información:</w:t>
            </w:r>
          </w:p>
        </w:tc>
        <w:tc>
          <w:tcPr>
            <w:tcW w:w="6237" w:type="dxa"/>
          </w:tcPr>
          <w:p w14:paraId="0E51116E" w14:textId="0A50136E" w:rsidR="0036501A" w:rsidRPr="0036501A" w:rsidRDefault="0036501A" w:rsidP="0036501A">
            <w:pPr>
              <w:pStyle w:val="Textoindependienteprimerasangra"/>
              <w:spacing w:after="0" w:line="240" w:lineRule="auto"/>
              <w:ind w:firstLine="0"/>
              <w:rPr>
                <w:rFonts w:ascii="Arial" w:eastAsia="Arial Unicode MS" w:hAnsi="Arial" w:cs="Arial"/>
                <w:sz w:val="20"/>
                <w:szCs w:val="20"/>
              </w:rPr>
            </w:pPr>
            <w:r w:rsidRPr="0036501A">
              <w:rPr>
                <w:rFonts w:ascii="Arial" w:eastAsia="Arial Unicode MS" w:hAnsi="Arial" w:cs="Arial"/>
                <w:sz w:val="20"/>
                <w:szCs w:val="20"/>
              </w:rPr>
              <w:t>a) Ejercicio. b) Fecha de inicio del periodo que se informa (día/mes/año). c) Fecha de término del periodo que se informa (día/mes/año). d) Tipo de contratación (Servicios profesionales por honorarios / servicios profesionales por honorarios asimilados a salarios). e) Partida presupuestal de los recursos con los que se cubran los honorarios pactados, con base en el clasificador por Objeto del Gasto o Clasificador Contable que aplique. f) Nombre(s) de la persona(s) contratada, nombre(s), primer apellido, segundo apellido. g) Sexo: Mujer/Hombre. h) Número de contrato. i) Hipervínculo al contrato correspondiente. j) Fecha de inicio del contrato (día/mes/año). k) Fecha de término del contrato (día/mes/año). l) Servicios contratados (objeto del contrato). La redacción utilizada deberá ser con perspectiva de género, es decir, haciendo uso del lenguaje incluyente y no sexista. m) Remuneración mensual bruta o contraprestación. n) Monto total a pagar. ñ) Prestaciones (en su caso). o) Hipervínculo a la normatividad que regula la celebración de los contratos de servicios profesionales por honorarios. p) Área(s) Responsable(s) que genera(n), posee(n), publica(n) y actualiza(n) la información. q) Fecha de Validación (día/mes/año). r) Fecha de Actualización (día/mes/año). s) Nota.</w:t>
            </w:r>
          </w:p>
        </w:tc>
      </w:tr>
      <w:tr w:rsidR="0036501A" w14:paraId="01022FD4" w14:textId="77777777" w:rsidTr="00861467">
        <w:tc>
          <w:tcPr>
            <w:tcW w:w="2263" w:type="dxa"/>
          </w:tcPr>
          <w:p w14:paraId="5D899DF5" w14:textId="77777777" w:rsidR="0036501A" w:rsidRPr="0021063B" w:rsidRDefault="0036501A" w:rsidP="0036501A">
            <w:pPr>
              <w:pStyle w:val="Textoindependienteprimerasangra"/>
              <w:spacing w:after="0" w:line="240" w:lineRule="auto"/>
              <w:ind w:firstLine="0"/>
              <w:rPr>
                <w:rFonts w:ascii="Arial" w:hAnsi="Arial" w:cs="Arial"/>
                <w:sz w:val="18"/>
                <w:szCs w:val="18"/>
              </w:rPr>
            </w:pPr>
            <w:r w:rsidRPr="0021063B">
              <w:rPr>
                <w:rFonts w:ascii="Arial" w:hAnsi="Arial" w:cs="Arial"/>
                <w:sz w:val="18"/>
                <w:szCs w:val="18"/>
              </w:rPr>
              <w:t xml:space="preserve"> </w:t>
            </w:r>
            <w:r w:rsidRPr="00A11139">
              <w:rPr>
                <w:rFonts w:ascii="Arial" w:hAnsi="Arial" w:cs="Arial"/>
                <w:b/>
                <w:sz w:val="18"/>
                <w:szCs w:val="18"/>
              </w:rPr>
              <w:t>CUADRAGÉSIMO NOVENO</w:t>
            </w:r>
            <w:r w:rsidRPr="0021063B">
              <w:rPr>
                <w:rFonts w:ascii="Arial" w:hAnsi="Arial" w:cs="Arial"/>
                <w:sz w:val="18"/>
                <w:szCs w:val="18"/>
              </w:rPr>
              <w:t xml:space="preserve">. Para los efectos de la información del artículo 84 fracción XXXIV de la Ley de Transparencia y Acceso a la Información Pública del Estado y en relación con el artículo 70 fracción XXVIII de la Ley General; se deberá incluir la información sobre los resultados sobre procedimientos de adjudicación directa, invitación restringida y licitación de cualquier naturaleza, incluyendo la versión pública del expediente respectivo y de los contratos celebrados, que deberá contener, por lo menos, lo siguiente: </w:t>
            </w:r>
          </w:p>
          <w:p w14:paraId="037DB951" w14:textId="77777777" w:rsidR="0036501A" w:rsidRPr="0021063B" w:rsidRDefault="0036501A" w:rsidP="0036501A">
            <w:pPr>
              <w:pStyle w:val="Textoindependienteprimerasangra"/>
              <w:spacing w:after="0" w:line="240" w:lineRule="auto"/>
              <w:ind w:firstLine="0"/>
              <w:rPr>
                <w:rFonts w:ascii="Arial" w:hAnsi="Arial" w:cs="Arial"/>
                <w:sz w:val="18"/>
                <w:szCs w:val="18"/>
              </w:rPr>
            </w:pPr>
          </w:p>
          <w:p w14:paraId="093B0ED4" w14:textId="77777777" w:rsidR="0036501A" w:rsidRPr="0021063B" w:rsidRDefault="0036501A" w:rsidP="0036501A">
            <w:pPr>
              <w:pStyle w:val="Textoindependienteprimerasangra"/>
              <w:spacing w:after="0" w:line="240" w:lineRule="auto"/>
              <w:ind w:firstLine="0"/>
              <w:rPr>
                <w:rFonts w:ascii="Arial" w:hAnsi="Arial" w:cs="Arial"/>
                <w:sz w:val="18"/>
                <w:szCs w:val="18"/>
              </w:rPr>
            </w:pPr>
          </w:p>
          <w:p w14:paraId="3C30BE07" w14:textId="77777777" w:rsidR="0036501A" w:rsidRPr="006A48B8" w:rsidRDefault="0036501A" w:rsidP="0036501A">
            <w:pPr>
              <w:pStyle w:val="Textoindependienteprimerasangra"/>
              <w:spacing w:after="0" w:line="240" w:lineRule="auto"/>
              <w:ind w:firstLine="0"/>
              <w:rPr>
                <w:rFonts w:ascii="Arial" w:hAnsi="Arial" w:cs="Arial"/>
                <w:b/>
                <w:sz w:val="18"/>
                <w:szCs w:val="18"/>
              </w:rPr>
            </w:pPr>
          </w:p>
        </w:tc>
        <w:tc>
          <w:tcPr>
            <w:tcW w:w="6237" w:type="dxa"/>
          </w:tcPr>
          <w:p w14:paraId="36EA2EBD" w14:textId="77777777" w:rsidR="0036501A" w:rsidRPr="0021063B" w:rsidRDefault="0036501A" w:rsidP="0036501A">
            <w:pPr>
              <w:pStyle w:val="Textoindependienteprimerasangra"/>
              <w:spacing w:after="0" w:line="240" w:lineRule="auto"/>
              <w:ind w:firstLine="0"/>
              <w:rPr>
                <w:rFonts w:ascii="Arial" w:hAnsi="Arial" w:cs="Arial"/>
                <w:sz w:val="18"/>
                <w:szCs w:val="18"/>
              </w:rPr>
            </w:pPr>
            <w:r w:rsidRPr="0021063B">
              <w:rPr>
                <w:rFonts w:ascii="Arial" w:hAnsi="Arial" w:cs="Arial"/>
                <w:sz w:val="18"/>
                <w:szCs w:val="18"/>
              </w:rPr>
              <w:t xml:space="preserve">A) Resultado de procedimiento de licitación pública e invitación a cuando menos tres personas: a) Ejercicio. b) Fecha de inicio del periodo que se informa (día/mes/año). c) Fecha de término del periodo que se informa (día/mes/año). d) Tipo de procedimiento: Licitación pública / Invitación a cuando menos tres personas/ otro (especificar). e) Materia o tipo de contratación: Obra pública / Servicios relacionados con obra pública / Adquisiciones / Arrendamientos /Servicios. f) Carácter del procedimiento: Nacional/Internacional. g) Posibles contratantes: En el caso de personas físicas: nombre[s], primer apellido, segundo apellido. En el caso de persona moral: razón social. En su caso, incluir una leyenda señalando que no se realizaron cotizaciones. h) Sexo: Mujer/Hombre. i) Registro Federal de Contribuyentes (RFC) de las personas físicas o morales de los posibles contratantes. j) Número de expediente, folio o nomenclatura que identifique cada procedimiento. k) Hipervínculo a la convocatoria o invitaciones emitidas. l) Fecha de la convocatoria o invitación, con el formato día/mes/año. m) Descripción de las obras públicas, los bienes o los servicios contratados. n) Relación con los nombres de las personas físicas o morales que presentaron una proposición u oferta: En el caso de personas físicas: nombre[s], primer apellido, segundo apellido. En el caso de persona moral: razón social. ñ) Sexo: Mujer/Hombre. o) Registro Federal de Contribuyentes (RFC) de las personas físicas o morales que presentaron una proposición u oferta. p) Fecha en la que se celebró la junta de aclaraciones, con el formato día/mes/año. q) Relación con los nombres de los asistentes a la junta de aclaraciones. Nombre[s], primer apellido, segundo apellido. En el caso de personas morales especificar su denominación o razón social. r) Sexo: Mujer/Hombre. s) Registro Federal de Contribuyentes (RFC) de las personas físicas o morales asistentes a la junta de aclaraciones. t) Relación con los datos con los servidores públicos asistentes a la junta de aclaraciones. u) Relación con los datos de los servidores públicos asistentes a la junta de aclaraciones. Nombre[s], primer apellido, segundo apellido. En el caso de personas morales especificar su denominación o razón social. v) Sexo: Mujer/Hombre. w) Registro Federal de Contribuyentes (RFC) de los servidores públicos asistentes a la junta de aclaraciones. x) Cargo que ocupa el servidor público dentro del sujeto obligado. y) Hipervínculo al fallo de la junta de aclaraciones o documento correspondiente. z) Hipervínculo al documento donde conste la presentación de las propuestas. </w:t>
            </w:r>
            <w:proofErr w:type="spellStart"/>
            <w:r w:rsidRPr="0021063B">
              <w:rPr>
                <w:rFonts w:ascii="Arial" w:hAnsi="Arial" w:cs="Arial"/>
                <w:sz w:val="18"/>
                <w:szCs w:val="18"/>
              </w:rPr>
              <w:t>aa</w:t>
            </w:r>
            <w:proofErr w:type="spellEnd"/>
            <w:r w:rsidRPr="0021063B">
              <w:rPr>
                <w:rFonts w:ascii="Arial" w:hAnsi="Arial" w:cs="Arial"/>
                <w:sz w:val="18"/>
                <w:szCs w:val="18"/>
              </w:rPr>
              <w:t xml:space="preserve">) Hipervínculo al(los) dictámenes, en su caso. </w:t>
            </w:r>
            <w:proofErr w:type="spellStart"/>
            <w:r w:rsidRPr="0021063B">
              <w:rPr>
                <w:rFonts w:ascii="Arial" w:hAnsi="Arial" w:cs="Arial"/>
                <w:sz w:val="18"/>
                <w:szCs w:val="18"/>
              </w:rPr>
              <w:t>bb</w:t>
            </w:r>
            <w:proofErr w:type="spellEnd"/>
            <w:r w:rsidRPr="0021063B">
              <w:rPr>
                <w:rFonts w:ascii="Arial" w:hAnsi="Arial" w:cs="Arial"/>
                <w:sz w:val="18"/>
                <w:szCs w:val="18"/>
              </w:rPr>
              <w:t xml:space="preserve">) Nombre completo o razón social del contratista o proveedor (en el caso de personas físicas: nombre[s], </w:t>
            </w:r>
            <w:r w:rsidRPr="0021063B">
              <w:rPr>
                <w:rFonts w:ascii="Arial" w:hAnsi="Arial" w:cs="Arial"/>
                <w:sz w:val="18"/>
                <w:szCs w:val="18"/>
              </w:rPr>
              <w:lastRenderedPageBreak/>
              <w:t xml:space="preserve">primer apellido, segundo apellido). cc) Sexo: Mujer/Hombre. </w:t>
            </w:r>
            <w:proofErr w:type="spellStart"/>
            <w:r w:rsidRPr="0021063B">
              <w:rPr>
                <w:rFonts w:ascii="Arial" w:hAnsi="Arial" w:cs="Arial"/>
                <w:sz w:val="18"/>
                <w:szCs w:val="18"/>
              </w:rPr>
              <w:t>dd</w:t>
            </w:r>
            <w:proofErr w:type="spellEnd"/>
            <w:r w:rsidRPr="0021063B">
              <w:rPr>
                <w:rFonts w:ascii="Arial" w:hAnsi="Arial" w:cs="Arial"/>
                <w:sz w:val="18"/>
                <w:szCs w:val="18"/>
              </w:rPr>
              <w:t>) RFC de la persona física o moral contratista o proveedor.</w:t>
            </w:r>
          </w:p>
          <w:p w14:paraId="510FE20D" w14:textId="77777777" w:rsidR="0036501A" w:rsidRPr="0021063B" w:rsidRDefault="0036501A" w:rsidP="0036501A">
            <w:pPr>
              <w:pStyle w:val="Textoindependienteprimerasangra"/>
              <w:spacing w:after="0" w:line="240" w:lineRule="auto"/>
              <w:ind w:firstLine="0"/>
              <w:rPr>
                <w:rFonts w:ascii="Arial" w:eastAsia="Arial Unicode MS" w:hAnsi="Arial" w:cs="Arial"/>
                <w:sz w:val="18"/>
                <w:szCs w:val="18"/>
              </w:rPr>
            </w:pPr>
            <w:proofErr w:type="spellStart"/>
            <w:r w:rsidRPr="0021063B">
              <w:rPr>
                <w:rFonts w:ascii="Arial" w:eastAsia="Arial Unicode MS" w:hAnsi="Arial" w:cs="Arial"/>
                <w:sz w:val="18"/>
                <w:szCs w:val="18"/>
              </w:rPr>
              <w:t>ee</w:t>
            </w:r>
            <w:proofErr w:type="spellEnd"/>
            <w:r w:rsidRPr="0021063B">
              <w:rPr>
                <w:rFonts w:ascii="Arial" w:eastAsia="Arial Unicode MS" w:hAnsi="Arial" w:cs="Arial"/>
                <w:sz w:val="18"/>
                <w:szCs w:val="18"/>
              </w:rPr>
              <w:t xml:space="preserve">) Domicilio fiscal de la empresa, contratista o proveedor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 es decir, el proporcionado ante el SAT. </w:t>
            </w:r>
            <w:proofErr w:type="spellStart"/>
            <w:r w:rsidRPr="0021063B">
              <w:rPr>
                <w:rFonts w:ascii="Arial" w:eastAsia="Arial Unicode MS" w:hAnsi="Arial" w:cs="Arial"/>
                <w:sz w:val="18"/>
                <w:szCs w:val="18"/>
              </w:rPr>
              <w:t>ff</w:t>
            </w:r>
            <w:proofErr w:type="spellEnd"/>
            <w:r w:rsidRPr="0021063B">
              <w:rPr>
                <w:rFonts w:ascii="Arial" w:eastAsia="Arial Unicode MS" w:hAnsi="Arial" w:cs="Arial"/>
                <w:sz w:val="18"/>
                <w:szCs w:val="18"/>
              </w:rPr>
              <w:t xml:space="preserve">) Domicilio en el extranjero. En caso de que la empresa, proveedor o contratista sea de otro país, se deberá especificar, por lo menos: país, ciudad, calle y número. </w:t>
            </w:r>
            <w:proofErr w:type="spellStart"/>
            <w:r w:rsidRPr="0021063B">
              <w:rPr>
                <w:rFonts w:ascii="Arial" w:eastAsia="Arial Unicode MS" w:hAnsi="Arial" w:cs="Arial"/>
                <w:sz w:val="18"/>
                <w:szCs w:val="18"/>
              </w:rPr>
              <w:t>gg</w:t>
            </w:r>
            <w:proofErr w:type="spellEnd"/>
            <w:r w:rsidRPr="0021063B">
              <w:rPr>
                <w:rFonts w:ascii="Arial" w:eastAsia="Arial Unicode MS" w:hAnsi="Arial" w:cs="Arial"/>
                <w:sz w:val="18"/>
                <w:szCs w:val="18"/>
              </w:rPr>
              <w:t>) Descripción breve de las razones que justifican la elección del/</w:t>
            </w:r>
            <w:proofErr w:type="gramStart"/>
            <w:r w:rsidRPr="0021063B">
              <w:rPr>
                <w:rFonts w:ascii="Arial" w:eastAsia="Arial Unicode MS" w:hAnsi="Arial" w:cs="Arial"/>
                <w:sz w:val="18"/>
                <w:szCs w:val="18"/>
              </w:rPr>
              <w:t>los proveedor</w:t>
            </w:r>
            <w:proofErr w:type="gramEnd"/>
            <w:r w:rsidRPr="0021063B">
              <w:rPr>
                <w:rFonts w:ascii="Arial" w:eastAsia="Arial Unicode MS" w:hAnsi="Arial" w:cs="Arial"/>
                <w:sz w:val="18"/>
                <w:szCs w:val="18"/>
              </w:rPr>
              <w:t xml:space="preserve">/eso contratista/s. </w:t>
            </w:r>
            <w:proofErr w:type="spellStart"/>
            <w:r w:rsidRPr="0021063B">
              <w:rPr>
                <w:rFonts w:ascii="Arial" w:eastAsia="Arial Unicode MS" w:hAnsi="Arial" w:cs="Arial"/>
                <w:sz w:val="18"/>
                <w:szCs w:val="18"/>
              </w:rPr>
              <w:t>hh</w:t>
            </w:r>
            <w:proofErr w:type="spellEnd"/>
            <w:r w:rsidRPr="0021063B">
              <w:rPr>
                <w:rFonts w:ascii="Arial" w:eastAsia="Arial Unicode MS" w:hAnsi="Arial" w:cs="Arial"/>
                <w:sz w:val="18"/>
                <w:szCs w:val="18"/>
              </w:rPr>
              <w:t xml:space="preserve">) Área(s) solicitante(s) de las obras públicas, el arrendamiento, la adquisición de bienes y/o la prestación de servicios. ii) Área(s) contratante(s). </w:t>
            </w:r>
            <w:proofErr w:type="spellStart"/>
            <w:r w:rsidRPr="0021063B">
              <w:rPr>
                <w:rFonts w:ascii="Arial" w:eastAsia="Arial Unicode MS" w:hAnsi="Arial" w:cs="Arial"/>
                <w:sz w:val="18"/>
                <w:szCs w:val="18"/>
              </w:rPr>
              <w:t>jj</w:t>
            </w:r>
            <w:proofErr w:type="spellEnd"/>
            <w:r w:rsidRPr="0021063B">
              <w:rPr>
                <w:rFonts w:ascii="Arial" w:eastAsia="Arial Unicode MS" w:hAnsi="Arial" w:cs="Arial"/>
                <w:sz w:val="18"/>
                <w:szCs w:val="18"/>
              </w:rPr>
              <w:t xml:space="preserve">) Área(s) responsable de la ejecución. </w:t>
            </w:r>
            <w:proofErr w:type="spellStart"/>
            <w:r w:rsidRPr="0021063B">
              <w:rPr>
                <w:rFonts w:ascii="Arial" w:eastAsia="Arial Unicode MS" w:hAnsi="Arial" w:cs="Arial"/>
                <w:sz w:val="18"/>
                <w:szCs w:val="18"/>
              </w:rPr>
              <w:t>kk</w:t>
            </w:r>
            <w:proofErr w:type="spellEnd"/>
            <w:r w:rsidRPr="0021063B">
              <w:rPr>
                <w:rFonts w:ascii="Arial" w:eastAsia="Arial Unicode MS" w:hAnsi="Arial" w:cs="Arial"/>
                <w:sz w:val="18"/>
                <w:szCs w:val="18"/>
              </w:rPr>
              <w:t xml:space="preserve">) Número que identifique al contrato. ll) Fecha del contrato, expresada con el formato día/mes/año. mm) Fecha de inicio de la vigencia del contrato, expresada con el formato día/mes/año. </w:t>
            </w:r>
            <w:proofErr w:type="spellStart"/>
            <w:r w:rsidRPr="0021063B">
              <w:rPr>
                <w:rFonts w:ascii="Arial" w:eastAsia="Arial Unicode MS" w:hAnsi="Arial" w:cs="Arial"/>
                <w:sz w:val="18"/>
                <w:szCs w:val="18"/>
              </w:rPr>
              <w:t>nn</w:t>
            </w:r>
            <w:proofErr w:type="spellEnd"/>
            <w:r w:rsidRPr="0021063B">
              <w:rPr>
                <w:rFonts w:ascii="Arial" w:eastAsia="Arial Unicode MS" w:hAnsi="Arial" w:cs="Arial"/>
                <w:sz w:val="18"/>
                <w:szCs w:val="18"/>
              </w:rPr>
              <w:t xml:space="preserve">) Fecha de término de la vigencia del contrato, expresada con el formato día/mes/año. </w:t>
            </w:r>
            <w:proofErr w:type="spellStart"/>
            <w:r w:rsidRPr="0021063B">
              <w:rPr>
                <w:rFonts w:ascii="Arial" w:eastAsia="Arial Unicode MS" w:hAnsi="Arial" w:cs="Arial"/>
                <w:sz w:val="18"/>
                <w:szCs w:val="18"/>
              </w:rPr>
              <w:t>ññ</w:t>
            </w:r>
            <w:proofErr w:type="spellEnd"/>
            <w:r w:rsidRPr="0021063B">
              <w:rPr>
                <w:rFonts w:ascii="Arial" w:eastAsia="Arial Unicode MS" w:hAnsi="Arial" w:cs="Arial"/>
                <w:sz w:val="18"/>
                <w:szCs w:val="18"/>
              </w:rPr>
              <w:t xml:space="preserve">) Monto del contrato sin impuestos incluidos (expresados en pesos mexicanos). </w:t>
            </w:r>
            <w:proofErr w:type="spellStart"/>
            <w:r w:rsidRPr="0021063B">
              <w:rPr>
                <w:rFonts w:ascii="Arial" w:eastAsia="Arial Unicode MS" w:hAnsi="Arial" w:cs="Arial"/>
                <w:sz w:val="18"/>
                <w:szCs w:val="18"/>
              </w:rPr>
              <w:t>oo</w:t>
            </w:r>
            <w:proofErr w:type="spellEnd"/>
            <w:r w:rsidRPr="0021063B">
              <w:rPr>
                <w:rFonts w:ascii="Arial" w:eastAsia="Arial Unicode MS" w:hAnsi="Arial" w:cs="Arial"/>
                <w:sz w:val="18"/>
                <w:szCs w:val="18"/>
              </w:rPr>
              <w:t xml:space="preserve">) Monto total del contrato con impuestos incluidos (expresados en pesos mexicanos). </w:t>
            </w:r>
            <w:proofErr w:type="spellStart"/>
            <w:r w:rsidRPr="0021063B">
              <w:rPr>
                <w:rFonts w:ascii="Arial" w:eastAsia="Arial Unicode MS" w:hAnsi="Arial" w:cs="Arial"/>
                <w:sz w:val="18"/>
                <w:szCs w:val="18"/>
              </w:rPr>
              <w:t>pp</w:t>
            </w:r>
            <w:proofErr w:type="spellEnd"/>
            <w:r w:rsidRPr="0021063B">
              <w:rPr>
                <w:rFonts w:ascii="Arial" w:eastAsia="Arial Unicode MS" w:hAnsi="Arial" w:cs="Arial"/>
                <w:sz w:val="18"/>
                <w:szCs w:val="18"/>
              </w:rPr>
              <w:t xml:space="preserve">) Monto mínimo con impuestos incluidos, en su caso. </w:t>
            </w:r>
            <w:proofErr w:type="spellStart"/>
            <w:r w:rsidRPr="0021063B">
              <w:rPr>
                <w:rFonts w:ascii="Arial" w:eastAsia="Arial Unicode MS" w:hAnsi="Arial" w:cs="Arial"/>
                <w:sz w:val="18"/>
                <w:szCs w:val="18"/>
              </w:rPr>
              <w:t>qq</w:t>
            </w:r>
            <w:proofErr w:type="spellEnd"/>
            <w:r w:rsidRPr="0021063B">
              <w:rPr>
                <w:rFonts w:ascii="Arial" w:eastAsia="Arial Unicode MS" w:hAnsi="Arial" w:cs="Arial"/>
                <w:sz w:val="18"/>
                <w:szCs w:val="18"/>
              </w:rPr>
              <w:t xml:space="preserve">) Monto máximo con impuestos incluidos, en su caso. </w:t>
            </w:r>
            <w:proofErr w:type="spellStart"/>
            <w:r w:rsidRPr="0021063B">
              <w:rPr>
                <w:rFonts w:ascii="Arial" w:eastAsia="Arial Unicode MS" w:hAnsi="Arial" w:cs="Arial"/>
                <w:sz w:val="18"/>
                <w:szCs w:val="18"/>
              </w:rPr>
              <w:t>rr</w:t>
            </w:r>
            <w:proofErr w:type="spellEnd"/>
            <w:r w:rsidRPr="0021063B">
              <w:rPr>
                <w:rFonts w:ascii="Arial" w:eastAsia="Arial Unicode MS" w:hAnsi="Arial" w:cs="Arial"/>
                <w:sz w:val="18"/>
                <w:szCs w:val="18"/>
              </w:rPr>
              <w:t xml:space="preserve">) Tipo de moneda. Por ejemplo: Peso, Dólar, Euro, Libra, Yen. </w:t>
            </w:r>
            <w:proofErr w:type="spellStart"/>
            <w:r w:rsidRPr="0021063B">
              <w:rPr>
                <w:rFonts w:ascii="Arial" w:eastAsia="Arial Unicode MS" w:hAnsi="Arial" w:cs="Arial"/>
                <w:sz w:val="18"/>
                <w:szCs w:val="18"/>
              </w:rPr>
              <w:t>ss</w:t>
            </w:r>
            <w:proofErr w:type="spellEnd"/>
            <w:r w:rsidRPr="0021063B">
              <w:rPr>
                <w:rFonts w:ascii="Arial" w:eastAsia="Arial Unicode MS" w:hAnsi="Arial" w:cs="Arial"/>
                <w:sz w:val="18"/>
                <w:szCs w:val="18"/>
              </w:rPr>
              <w:t xml:space="preserve">) Tipo de cambio de referencia, en su caso. </w:t>
            </w:r>
            <w:proofErr w:type="spellStart"/>
            <w:r w:rsidRPr="0021063B">
              <w:rPr>
                <w:rFonts w:ascii="Arial" w:eastAsia="Arial Unicode MS" w:hAnsi="Arial" w:cs="Arial"/>
                <w:sz w:val="18"/>
                <w:szCs w:val="18"/>
              </w:rPr>
              <w:t>tt</w:t>
            </w:r>
            <w:proofErr w:type="spellEnd"/>
            <w:r w:rsidRPr="0021063B">
              <w:rPr>
                <w:rFonts w:ascii="Arial" w:eastAsia="Arial Unicode MS" w:hAnsi="Arial" w:cs="Arial"/>
                <w:sz w:val="18"/>
                <w:szCs w:val="18"/>
              </w:rPr>
              <w:t xml:space="preserve">) Forma de pago. Por ejemplo: efectivo, cheque o transacción bancaria. </w:t>
            </w:r>
            <w:proofErr w:type="spellStart"/>
            <w:r w:rsidRPr="0021063B">
              <w:rPr>
                <w:rFonts w:ascii="Arial" w:eastAsia="Arial Unicode MS" w:hAnsi="Arial" w:cs="Arial"/>
                <w:sz w:val="18"/>
                <w:szCs w:val="18"/>
              </w:rPr>
              <w:t>uu</w:t>
            </w:r>
            <w:proofErr w:type="spellEnd"/>
            <w:r w:rsidRPr="0021063B">
              <w:rPr>
                <w:rFonts w:ascii="Arial" w:eastAsia="Arial Unicode MS" w:hAnsi="Arial" w:cs="Arial"/>
                <w:sz w:val="18"/>
                <w:szCs w:val="18"/>
              </w:rPr>
              <w:t xml:space="preserve">) Objeto del contrato. </w:t>
            </w:r>
            <w:proofErr w:type="spellStart"/>
            <w:r w:rsidRPr="0021063B">
              <w:rPr>
                <w:rFonts w:ascii="Arial" w:eastAsia="Arial Unicode MS" w:hAnsi="Arial" w:cs="Arial"/>
                <w:sz w:val="18"/>
                <w:szCs w:val="18"/>
              </w:rPr>
              <w:t>vv</w:t>
            </w:r>
            <w:proofErr w:type="spellEnd"/>
            <w:r w:rsidRPr="0021063B">
              <w:rPr>
                <w:rFonts w:ascii="Arial" w:eastAsia="Arial Unicode MS" w:hAnsi="Arial" w:cs="Arial"/>
                <w:sz w:val="18"/>
                <w:szCs w:val="18"/>
              </w:rPr>
              <w:t xml:space="preserve">) Fecha de inicio expresada con el formato día/mes/año. </w:t>
            </w:r>
            <w:proofErr w:type="spellStart"/>
            <w:r w:rsidRPr="0021063B">
              <w:rPr>
                <w:rFonts w:ascii="Arial" w:eastAsia="Arial Unicode MS" w:hAnsi="Arial" w:cs="Arial"/>
                <w:sz w:val="18"/>
                <w:szCs w:val="18"/>
              </w:rPr>
              <w:t>ww</w:t>
            </w:r>
            <w:proofErr w:type="spellEnd"/>
            <w:r w:rsidRPr="0021063B">
              <w:rPr>
                <w:rFonts w:ascii="Arial" w:eastAsia="Arial Unicode MS" w:hAnsi="Arial" w:cs="Arial"/>
                <w:sz w:val="18"/>
                <w:szCs w:val="18"/>
              </w:rPr>
              <w:t xml:space="preserve">) Fecha de término expresada con el formato día/mes/año. xx) Hipervínculo al documento del contrato y sus anexos, en versión pública si así corresponde. </w:t>
            </w:r>
            <w:proofErr w:type="spellStart"/>
            <w:r w:rsidRPr="0021063B">
              <w:rPr>
                <w:rFonts w:ascii="Arial" w:eastAsia="Arial Unicode MS" w:hAnsi="Arial" w:cs="Arial"/>
                <w:sz w:val="18"/>
                <w:szCs w:val="18"/>
              </w:rPr>
              <w:t>yy</w:t>
            </w:r>
            <w:proofErr w:type="spellEnd"/>
            <w:r w:rsidRPr="0021063B">
              <w:rPr>
                <w:rFonts w:ascii="Arial" w:eastAsia="Arial Unicode MS" w:hAnsi="Arial" w:cs="Arial"/>
                <w:sz w:val="18"/>
                <w:szCs w:val="18"/>
              </w:rPr>
              <w:t xml:space="preserve">) Hipervínculo, en su caso al comunicado de suspensión, rescisión o terminación anticipada del contrato. </w:t>
            </w:r>
            <w:proofErr w:type="spellStart"/>
            <w:r w:rsidRPr="0021063B">
              <w:rPr>
                <w:rFonts w:ascii="Arial" w:eastAsia="Arial Unicode MS" w:hAnsi="Arial" w:cs="Arial"/>
                <w:sz w:val="18"/>
                <w:szCs w:val="18"/>
              </w:rPr>
              <w:t>zz</w:t>
            </w:r>
            <w:proofErr w:type="spellEnd"/>
            <w:r w:rsidRPr="0021063B">
              <w:rPr>
                <w:rFonts w:ascii="Arial" w:eastAsia="Arial Unicode MS" w:hAnsi="Arial" w:cs="Arial"/>
                <w:sz w:val="18"/>
                <w:szCs w:val="18"/>
              </w:rPr>
              <w:t xml:space="preserve">) Partida presupuestal. Catálogo de acuerdo con el Clasificador por Objeto del Gasto en el caso de ser aplicable. </w:t>
            </w:r>
            <w:proofErr w:type="spellStart"/>
            <w:r w:rsidRPr="0021063B">
              <w:rPr>
                <w:rFonts w:ascii="Arial" w:eastAsia="Arial Unicode MS" w:hAnsi="Arial" w:cs="Arial"/>
                <w:sz w:val="18"/>
                <w:szCs w:val="18"/>
              </w:rPr>
              <w:t>aaa</w:t>
            </w:r>
            <w:proofErr w:type="spellEnd"/>
            <w:r w:rsidRPr="0021063B">
              <w:rPr>
                <w:rFonts w:ascii="Arial" w:eastAsia="Arial Unicode MS" w:hAnsi="Arial" w:cs="Arial"/>
                <w:sz w:val="18"/>
                <w:szCs w:val="18"/>
              </w:rPr>
              <w:t xml:space="preserve">) Origen de los recursos públicos (catálogo): Federales / Estatales / Municipales. </w:t>
            </w:r>
            <w:proofErr w:type="spellStart"/>
            <w:r w:rsidRPr="0021063B">
              <w:rPr>
                <w:rFonts w:ascii="Arial" w:eastAsia="Arial Unicode MS" w:hAnsi="Arial" w:cs="Arial"/>
                <w:sz w:val="18"/>
                <w:szCs w:val="18"/>
              </w:rPr>
              <w:t>bbb</w:t>
            </w:r>
            <w:proofErr w:type="spellEnd"/>
            <w:r w:rsidRPr="0021063B">
              <w:rPr>
                <w:rFonts w:ascii="Arial" w:eastAsia="Arial Unicode MS" w:hAnsi="Arial" w:cs="Arial"/>
                <w:sz w:val="18"/>
                <w:szCs w:val="18"/>
              </w:rPr>
              <w:t xml:space="preserve">) Fuente de financiamiento: (ej. Recursos fiscales /Financiamientos internos /Financiamientos externo/Ingresos propios/ Recursos federales /Recursos estatales. ccc) Tipo de fondo de participación o aportación respectiva. </w:t>
            </w:r>
            <w:proofErr w:type="spellStart"/>
            <w:r w:rsidRPr="0021063B">
              <w:rPr>
                <w:rFonts w:ascii="Arial" w:eastAsia="Arial Unicode MS" w:hAnsi="Arial" w:cs="Arial"/>
                <w:sz w:val="18"/>
                <w:szCs w:val="18"/>
              </w:rPr>
              <w:t>ddd</w:t>
            </w:r>
            <w:proofErr w:type="spellEnd"/>
            <w:r w:rsidRPr="0021063B">
              <w:rPr>
                <w:rFonts w:ascii="Arial" w:eastAsia="Arial Unicode MS" w:hAnsi="Arial" w:cs="Arial"/>
                <w:sz w:val="18"/>
                <w:szCs w:val="18"/>
              </w:rPr>
              <w:t xml:space="preserve">) Lugar donde se realizará la obra pública y/o servicio relacionado con la misma, en su caso. </w:t>
            </w:r>
            <w:proofErr w:type="spellStart"/>
            <w:r w:rsidRPr="0021063B">
              <w:rPr>
                <w:rFonts w:ascii="Arial" w:eastAsia="Arial Unicode MS" w:hAnsi="Arial" w:cs="Arial"/>
                <w:sz w:val="18"/>
                <w:szCs w:val="18"/>
              </w:rPr>
              <w:t>eee</w:t>
            </w:r>
            <w:proofErr w:type="spellEnd"/>
            <w:r w:rsidRPr="0021063B">
              <w:rPr>
                <w:rFonts w:ascii="Arial" w:eastAsia="Arial Unicode MS" w:hAnsi="Arial" w:cs="Arial"/>
                <w:sz w:val="18"/>
                <w:szCs w:val="18"/>
              </w:rPr>
              <w:t xml:space="preserve">) Breve descripción de la obra pública. </w:t>
            </w:r>
            <w:proofErr w:type="spellStart"/>
            <w:r w:rsidRPr="0021063B">
              <w:rPr>
                <w:rFonts w:ascii="Arial" w:eastAsia="Arial Unicode MS" w:hAnsi="Arial" w:cs="Arial"/>
                <w:sz w:val="18"/>
                <w:szCs w:val="18"/>
              </w:rPr>
              <w:t>fff</w:t>
            </w:r>
            <w:proofErr w:type="spellEnd"/>
            <w:r w:rsidRPr="0021063B">
              <w:rPr>
                <w:rFonts w:ascii="Arial" w:eastAsia="Arial Unicode MS" w:hAnsi="Arial" w:cs="Arial"/>
                <w:sz w:val="18"/>
                <w:szCs w:val="18"/>
              </w:rPr>
              <w:t xml:space="preserve">) Hipervínculo a los estudios de impacto urbano y ambiental, en su caso señalar que no se realizaron. </w:t>
            </w:r>
            <w:proofErr w:type="spellStart"/>
            <w:r w:rsidRPr="0021063B">
              <w:rPr>
                <w:rFonts w:ascii="Arial" w:eastAsia="Arial Unicode MS" w:hAnsi="Arial" w:cs="Arial"/>
                <w:sz w:val="18"/>
                <w:szCs w:val="18"/>
              </w:rPr>
              <w:t>ggg</w:t>
            </w:r>
            <w:proofErr w:type="spellEnd"/>
            <w:r w:rsidRPr="0021063B">
              <w:rPr>
                <w:rFonts w:ascii="Arial" w:eastAsia="Arial Unicode MS" w:hAnsi="Arial" w:cs="Arial"/>
                <w:sz w:val="18"/>
                <w:szCs w:val="18"/>
              </w:rPr>
              <w:t xml:space="preserve">) Incluir, en su caso, observaciones dirigidas a la población relativas a la realización de las obras públicas, tales como: cierre de calles, cambio de circulación, impedimentos de paso, etcétera. </w:t>
            </w:r>
            <w:proofErr w:type="spellStart"/>
            <w:r w:rsidRPr="0021063B">
              <w:rPr>
                <w:rFonts w:ascii="Arial" w:eastAsia="Arial Unicode MS" w:hAnsi="Arial" w:cs="Arial"/>
                <w:sz w:val="18"/>
                <w:szCs w:val="18"/>
              </w:rPr>
              <w:t>hhh</w:t>
            </w:r>
            <w:proofErr w:type="spellEnd"/>
            <w:r w:rsidRPr="0021063B">
              <w:rPr>
                <w:rFonts w:ascii="Arial" w:eastAsia="Arial Unicode MS" w:hAnsi="Arial" w:cs="Arial"/>
                <w:sz w:val="18"/>
                <w:szCs w:val="18"/>
              </w:rPr>
              <w:t xml:space="preserve">) Etapa de la obra pública y/o servicio de la misma: en planeación, en ejecución o en finiquito. iii) Se realizaron convenios modificatorios: Si/ No. </w:t>
            </w:r>
            <w:proofErr w:type="spellStart"/>
            <w:r w:rsidRPr="0021063B">
              <w:rPr>
                <w:rFonts w:ascii="Arial" w:eastAsia="Arial Unicode MS" w:hAnsi="Arial" w:cs="Arial"/>
                <w:sz w:val="18"/>
                <w:szCs w:val="18"/>
              </w:rPr>
              <w:t>jjj</w:t>
            </w:r>
            <w:proofErr w:type="spellEnd"/>
            <w:r w:rsidRPr="0021063B">
              <w:rPr>
                <w:rFonts w:ascii="Arial" w:eastAsia="Arial Unicode MS" w:hAnsi="Arial" w:cs="Arial"/>
                <w:sz w:val="18"/>
                <w:szCs w:val="18"/>
              </w:rPr>
              <w:t xml:space="preserve">) ID. </w:t>
            </w:r>
            <w:proofErr w:type="spellStart"/>
            <w:r w:rsidRPr="0021063B">
              <w:rPr>
                <w:rFonts w:ascii="Arial" w:eastAsia="Arial Unicode MS" w:hAnsi="Arial" w:cs="Arial"/>
                <w:sz w:val="18"/>
                <w:szCs w:val="18"/>
              </w:rPr>
              <w:t>kkk</w:t>
            </w:r>
            <w:proofErr w:type="spellEnd"/>
            <w:r w:rsidRPr="0021063B">
              <w:rPr>
                <w:rFonts w:ascii="Arial" w:eastAsia="Arial Unicode MS" w:hAnsi="Arial" w:cs="Arial"/>
                <w:sz w:val="18"/>
                <w:szCs w:val="18"/>
              </w:rPr>
              <w:t xml:space="preserve">) Número de convenio modificatorio que recaiga a la contratación; en su caso, señalar que no se realizó. </w:t>
            </w:r>
            <w:proofErr w:type="spellStart"/>
            <w:r w:rsidRPr="0021063B">
              <w:rPr>
                <w:rFonts w:ascii="Arial" w:eastAsia="Arial Unicode MS" w:hAnsi="Arial" w:cs="Arial"/>
                <w:sz w:val="18"/>
                <w:szCs w:val="18"/>
              </w:rPr>
              <w:t>lll</w:t>
            </w:r>
            <w:proofErr w:type="spellEnd"/>
            <w:r w:rsidRPr="0021063B">
              <w:rPr>
                <w:rFonts w:ascii="Arial" w:eastAsia="Arial Unicode MS" w:hAnsi="Arial" w:cs="Arial"/>
                <w:sz w:val="18"/>
                <w:szCs w:val="18"/>
              </w:rPr>
              <w:t xml:space="preserve">) Objeto del convenio modificatorio. mmm)Fecha de firma del convenio modificatorio (formato día, mes, año). </w:t>
            </w:r>
            <w:proofErr w:type="spellStart"/>
            <w:r w:rsidRPr="0021063B">
              <w:rPr>
                <w:rFonts w:ascii="Arial" w:eastAsia="Arial Unicode MS" w:hAnsi="Arial" w:cs="Arial"/>
                <w:sz w:val="18"/>
                <w:szCs w:val="18"/>
              </w:rPr>
              <w:t>nnn</w:t>
            </w:r>
            <w:proofErr w:type="spellEnd"/>
            <w:r w:rsidRPr="0021063B">
              <w:rPr>
                <w:rFonts w:ascii="Arial" w:eastAsia="Arial Unicode MS" w:hAnsi="Arial" w:cs="Arial"/>
                <w:sz w:val="18"/>
                <w:szCs w:val="18"/>
              </w:rPr>
              <w:t xml:space="preserve">) Hipervínculo al documento del convenio, en versión pública si así corresponde. </w:t>
            </w:r>
            <w:proofErr w:type="spellStart"/>
            <w:r w:rsidRPr="0021063B">
              <w:rPr>
                <w:rFonts w:ascii="Arial" w:eastAsia="Arial Unicode MS" w:hAnsi="Arial" w:cs="Arial"/>
                <w:sz w:val="18"/>
                <w:szCs w:val="18"/>
              </w:rPr>
              <w:t>ñññ</w:t>
            </w:r>
            <w:proofErr w:type="spellEnd"/>
            <w:r w:rsidRPr="0021063B">
              <w:rPr>
                <w:rFonts w:ascii="Arial" w:eastAsia="Arial Unicode MS" w:hAnsi="Arial" w:cs="Arial"/>
                <w:sz w:val="18"/>
                <w:szCs w:val="18"/>
              </w:rPr>
              <w:t xml:space="preserve">) Mecanismos de vigilancia y supervisión de la ejecución, especificados en los contratos y/o convenios, en su caso. </w:t>
            </w:r>
            <w:proofErr w:type="spellStart"/>
            <w:r w:rsidRPr="0021063B">
              <w:rPr>
                <w:rFonts w:ascii="Arial" w:eastAsia="Arial Unicode MS" w:hAnsi="Arial" w:cs="Arial"/>
                <w:sz w:val="18"/>
                <w:szCs w:val="18"/>
              </w:rPr>
              <w:t>ooo</w:t>
            </w:r>
            <w:proofErr w:type="spellEnd"/>
            <w:r w:rsidRPr="0021063B">
              <w:rPr>
                <w:rFonts w:ascii="Arial" w:eastAsia="Arial Unicode MS" w:hAnsi="Arial" w:cs="Arial"/>
                <w:sz w:val="18"/>
                <w:szCs w:val="18"/>
              </w:rPr>
              <w:t xml:space="preserve">) Hipervínculo, en su caso, al (los) informe(s) de avance físicos en versión pública si así corresponde. </w:t>
            </w:r>
            <w:proofErr w:type="spellStart"/>
            <w:r w:rsidRPr="0021063B">
              <w:rPr>
                <w:rFonts w:ascii="Arial" w:eastAsia="Arial Unicode MS" w:hAnsi="Arial" w:cs="Arial"/>
                <w:sz w:val="18"/>
                <w:szCs w:val="18"/>
              </w:rPr>
              <w:t>ppp</w:t>
            </w:r>
            <w:proofErr w:type="spellEnd"/>
            <w:r w:rsidRPr="0021063B">
              <w:rPr>
                <w:rFonts w:ascii="Arial" w:eastAsia="Arial Unicode MS" w:hAnsi="Arial" w:cs="Arial"/>
                <w:sz w:val="18"/>
                <w:szCs w:val="18"/>
              </w:rPr>
              <w:t xml:space="preserve">) Hipervínculo, en su caso, al (los) informe(s) de avance financieros, en versión pública si así corresponde. </w:t>
            </w:r>
            <w:proofErr w:type="spellStart"/>
            <w:r w:rsidRPr="0021063B">
              <w:rPr>
                <w:rFonts w:ascii="Arial" w:eastAsia="Arial Unicode MS" w:hAnsi="Arial" w:cs="Arial"/>
                <w:sz w:val="18"/>
                <w:szCs w:val="18"/>
              </w:rPr>
              <w:t>qqq</w:t>
            </w:r>
            <w:proofErr w:type="spellEnd"/>
            <w:r w:rsidRPr="0021063B">
              <w:rPr>
                <w:rFonts w:ascii="Arial" w:eastAsia="Arial Unicode MS" w:hAnsi="Arial" w:cs="Arial"/>
                <w:sz w:val="18"/>
                <w:szCs w:val="18"/>
              </w:rPr>
              <w:t xml:space="preserve">) Hipervínculo al acta de recepción física de los trabajos ejecutados </w:t>
            </w:r>
            <w:proofErr w:type="spellStart"/>
            <w:r w:rsidRPr="0021063B">
              <w:rPr>
                <w:rFonts w:ascii="Arial" w:eastAsia="Arial Unicode MS" w:hAnsi="Arial" w:cs="Arial"/>
                <w:sz w:val="18"/>
                <w:szCs w:val="18"/>
              </w:rPr>
              <w:t>u</w:t>
            </w:r>
            <w:proofErr w:type="spellEnd"/>
            <w:r w:rsidRPr="0021063B">
              <w:rPr>
                <w:rFonts w:ascii="Arial" w:eastAsia="Arial Unicode MS" w:hAnsi="Arial" w:cs="Arial"/>
                <w:sz w:val="18"/>
                <w:szCs w:val="18"/>
              </w:rPr>
              <w:t xml:space="preserve"> homóloga, en su caso. </w:t>
            </w:r>
            <w:proofErr w:type="spellStart"/>
            <w:r w:rsidRPr="0021063B">
              <w:rPr>
                <w:rFonts w:ascii="Arial" w:eastAsia="Arial Unicode MS" w:hAnsi="Arial" w:cs="Arial"/>
                <w:sz w:val="18"/>
                <w:szCs w:val="18"/>
              </w:rPr>
              <w:t>rrr</w:t>
            </w:r>
            <w:proofErr w:type="spellEnd"/>
            <w:r w:rsidRPr="0021063B">
              <w:rPr>
                <w:rFonts w:ascii="Arial" w:eastAsia="Arial Unicode MS" w:hAnsi="Arial" w:cs="Arial"/>
                <w:sz w:val="18"/>
                <w:szCs w:val="18"/>
              </w:rPr>
              <w:t xml:space="preserve">) Hipervínculo al finiquito, contrato sin efectos concluido con anticipación o informe de resultados, en su caso. </w:t>
            </w:r>
            <w:proofErr w:type="spellStart"/>
            <w:r w:rsidRPr="0021063B">
              <w:rPr>
                <w:rFonts w:ascii="Arial" w:eastAsia="Arial Unicode MS" w:hAnsi="Arial" w:cs="Arial"/>
                <w:sz w:val="18"/>
                <w:szCs w:val="18"/>
              </w:rPr>
              <w:t>sss</w:t>
            </w:r>
            <w:proofErr w:type="spellEnd"/>
            <w:r w:rsidRPr="0021063B">
              <w:rPr>
                <w:rFonts w:ascii="Arial" w:eastAsia="Arial Unicode MS" w:hAnsi="Arial" w:cs="Arial"/>
                <w:sz w:val="18"/>
                <w:szCs w:val="18"/>
              </w:rPr>
              <w:t xml:space="preserve">) Área(s) Responsable(s) que genera(n), posee(n), publica(n) y actualiza(n) la información. </w:t>
            </w:r>
            <w:proofErr w:type="spellStart"/>
            <w:r w:rsidRPr="0021063B">
              <w:rPr>
                <w:rFonts w:ascii="Arial" w:eastAsia="Arial Unicode MS" w:hAnsi="Arial" w:cs="Arial"/>
                <w:sz w:val="18"/>
                <w:szCs w:val="18"/>
              </w:rPr>
              <w:t>ttt</w:t>
            </w:r>
            <w:proofErr w:type="spellEnd"/>
            <w:r w:rsidRPr="0021063B">
              <w:rPr>
                <w:rFonts w:ascii="Arial" w:eastAsia="Arial Unicode MS" w:hAnsi="Arial" w:cs="Arial"/>
                <w:sz w:val="18"/>
                <w:szCs w:val="18"/>
              </w:rPr>
              <w:t xml:space="preserve">) Fecha de Validación (día/mes/año). </w:t>
            </w:r>
            <w:proofErr w:type="spellStart"/>
            <w:r w:rsidRPr="0021063B">
              <w:rPr>
                <w:rFonts w:ascii="Arial" w:eastAsia="Arial Unicode MS" w:hAnsi="Arial" w:cs="Arial"/>
                <w:sz w:val="18"/>
                <w:szCs w:val="18"/>
              </w:rPr>
              <w:t>uuu</w:t>
            </w:r>
            <w:proofErr w:type="spellEnd"/>
            <w:r w:rsidRPr="0021063B">
              <w:rPr>
                <w:rFonts w:ascii="Arial" w:eastAsia="Arial Unicode MS" w:hAnsi="Arial" w:cs="Arial"/>
                <w:sz w:val="18"/>
                <w:szCs w:val="18"/>
              </w:rPr>
              <w:t xml:space="preserve">) Fecha de Actualización (día/mes/año). </w:t>
            </w:r>
            <w:proofErr w:type="spellStart"/>
            <w:r w:rsidRPr="0021063B">
              <w:rPr>
                <w:rFonts w:ascii="Arial" w:eastAsia="Arial Unicode MS" w:hAnsi="Arial" w:cs="Arial"/>
                <w:sz w:val="18"/>
                <w:szCs w:val="18"/>
              </w:rPr>
              <w:t>vvv</w:t>
            </w:r>
            <w:proofErr w:type="spellEnd"/>
            <w:r w:rsidRPr="0021063B">
              <w:rPr>
                <w:rFonts w:ascii="Arial" w:eastAsia="Arial Unicode MS" w:hAnsi="Arial" w:cs="Arial"/>
                <w:sz w:val="18"/>
                <w:szCs w:val="18"/>
              </w:rPr>
              <w:t>) Nota</w:t>
            </w:r>
          </w:p>
          <w:p w14:paraId="695FDAF2" w14:textId="77777777" w:rsidR="0036501A" w:rsidRPr="0021063B" w:rsidRDefault="0036501A" w:rsidP="0036501A">
            <w:pPr>
              <w:pStyle w:val="Textoindependienteprimerasangra"/>
              <w:spacing w:after="0" w:line="240" w:lineRule="auto"/>
              <w:ind w:firstLine="0"/>
              <w:rPr>
                <w:rFonts w:ascii="Arial" w:eastAsia="Arial Unicode MS" w:hAnsi="Arial" w:cs="Arial"/>
                <w:sz w:val="18"/>
                <w:szCs w:val="18"/>
              </w:rPr>
            </w:pPr>
          </w:p>
          <w:p w14:paraId="34F6F42D" w14:textId="1D5F6808" w:rsidR="0036501A" w:rsidRPr="006A48B8" w:rsidRDefault="0036501A" w:rsidP="0036501A">
            <w:pPr>
              <w:pStyle w:val="Textoindependienteprimerasangra"/>
              <w:spacing w:after="0" w:line="240" w:lineRule="auto"/>
              <w:ind w:firstLine="0"/>
              <w:rPr>
                <w:rFonts w:ascii="Arial" w:eastAsia="Arial Unicode MS" w:hAnsi="Arial" w:cs="Arial"/>
                <w:b/>
                <w:sz w:val="20"/>
                <w:szCs w:val="20"/>
              </w:rPr>
            </w:pPr>
            <w:r w:rsidRPr="0021063B">
              <w:rPr>
                <w:rFonts w:ascii="Arial" w:eastAsia="Arial Unicode MS" w:hAnsi="Arial" w:cs="Arial"/>
                <w:sz w:val="18"/>
                <w:szCs w:val="18"/>
              </w:rPr>
              <w:t>B) Resultados de procedimientos de adjudicación directa realizados. a) Ejercicio.</w:t>
            </w:r>
            <w:r w:rsidRPr="0021063B">
              <w:rPr>
                <w:rFonts w:eastAsiaTheme="minorHAnsi" w:cstheme="minorBidi"/>
                <w:sz w:val="22"/>
                <w:szCs w:val="22"/>
                <w:lang w:eastAsia="en-US"/>
              </w:rPr>
              <w:t xml:space="preserve"> </w:t>
            </w:r>
            <w:r w:rsidRPr="0021063B">
              <w:rPr>
                <w:rFonts w:ascii="Arial" w:eastAsia="Arial Unicode MS" w:hAnsi="Arial" w:cs="Arial"/>
                <w:sz w:val="18"/>
                <w:szCs w:val="18"/>
              </w:rPr>
              <w:t xml:space="preserve">b) Fecha de inicio del periodo que se informa (día/mes/año). c) Fecha de término del periodo que se informa (día/mes/año). d) Tipo de procedimiento: adjudicación directa/ otra (especificar). e) Materia: obra pública, servicios relacionados con obra pública, adquisición, obra pública, arrendamiento, servicios. f) Carácter del procedimiento (Nacional/Internacional). g) Número de expediente, folio o nomenclatura que lo identifique. h) Los motivos y fundamentos legales aplicados para realizar la adjudicación directa. i) Hipervínculo a la autorización o documento que dé cuenta de la suficiencia de recurso para efectuar el procedimiento. j) </w:t>
            </w:r>
            <w:r w:rsidRPr="0021063B">
              <w:rPr>
                <w:rFonts w:ascii="Arial" w:eastAsia="Arial Unicode MS" w:hAnsi="Arial" w:cs="Arial"/>
                <w:sz w:val="18"/>
                <w:szCs w:val="18"/>
              </w:rPr>
              <w:lastRenderedPageBreak/>
              <w:t xml:space="preserve">Descripción de las obras, los bienes, servicios, requisiciones u orden de servicios contratados y/o adquiridos. k) Nombre completo o razón social de los posibles contratantes (personas físicas: nombre [s], primer apellido, segundo apellido). En su caso, incluir una nota señalando que no se realizaron cotizaciones. l) Sexo: Mujer/Hombre. m) Registro Federal de Contribuyentes (RFC) de las personas físicas o morales posibles contratantes. n) Monto total de la cotización con impuestos incluidos. ñ) Nombre o razón social del adjudicado (en el caso de personas físicas: nombre[s], primer apellido, segundo apellido). o) Sexo: Mujer/Hombre. p) Registro Federal de Contribuyentes (RFC) de la persona física o moral adjudicada. q) Domicilio fiscal de la empresa, contratista o proveedor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 es decir, el proporcionado ante el SAT. r) Domicilio en el extranjero. En caso de que la empresa, proveedor o contratista sea de otro país, se deberá incluir el domicilio el cual deberá incluir por lo menos: país, ciudad, calle y número. s) Área(s) solicitante(s). t) Área(s) responsable(s) de la ejecución del contrato. u) Número que identifique al contrato. v) Fecha del contrato, expresada con el formato día/mes/año. w) Fecha de inicio de la vigencia del contrato, expresada con el formato día/mes/año. x) Fecha de término de la vigencia del contrato, expresada con el formato día/mes/año. y) Monto del contrato sin impuestos incluidos (expresados en pesos mexicanos). z) Monto total del contrato con impuestos incluidos (expresado en pesos mexicanos). </w:t>
            </w:r>
            <w:proofErr w:type="spellStart"/>
            <w:r w:rsidRPr="0021063B">
              <w:rPr>
                <w:rFonts w:ascii="Arial" w:eastAsia="Arial Unicode MS" w:hAnsi="Arial" w:cs="Arial"/>
                <w:sz w:val="18"/>
                <w:szCs w:val="18"/>
              </w:rPr>
              <w:t>aa</w:t>
            </w:r>
            <w:proofErr w:type="spellEnd"/>
            <w:r w:rsidRPr="0021063B">
              <w:rPr>
                <w:rFonts w:ascii="Arial" w:eastAsia="Arial Unicode MS" w:hAnsi="Arial" w:cs="Arial"/>
                <w:sz w:val="18"/>
                <w:szCs w:val="18"/>
              </w:rPr>
              <w:t xml:space="preserve">) Monto mínimo, con impuestos incluidos, en su caso. </w:t>
            </w:r>
            <w:proofErr w:type="spellStart"/>
            <w:r w:rsidRPr="0021063B">
              <w:rPr>
                <w:rFonts w:ascii="Arial" w:eastAsia="Arial Unicode MS" w:hAnsi="Arial" w:cs="Arial"/>
                <w:sz w:val="18"/>
                <w:szCs w:val="18"/>
              </w:rPr>
              <w:t>bb</w:t>
            </w:r>
            <w:proofErr w:type="spellEnd"/>
            <w:r w:rsidRPr="0021063B">
              <w:rPr>
                <w:rFonts w:ascii="Arial" w:eastAsia="Arial Unicode MS" w:hAnsi="Arial" w:cs="Arial"/>
                <w:sz w:val="18"/>
                <w:szCs w:val="18"/>
              </w:rPr>
              <w:t xml:space="preserve">) Monto máximo, con impuestos incluidos, en su caso. cc) Tipo de moneda, por ejemplo: Peso, Dólar, Euro, Libra, Yen </w:t>
            </w:r>
            <w:proofErr w:type="spellStart"/>
            <w:r w:rsidRPr="0021063B">
              <w:rPr>
                <w:rFonts w:ascii="Arial" w:eastAsia="Arial Unicode MS" w:hAnsi="Arial" w:cs="Arial"/>
                <w:sz w:val="18"/>
                <w:szCs w:val="18"/>
              </w:rPr>
              <w:t>dd</w:t>
            </w:r>
            <w:proofErr w:type="spellEnd"/>
            <w:r w:rsidRPr="0021063B">
              <w:rPr>
                <w:rFonts w:ascii="Arial" w:eastAsia="Arial Unicode MS" w:hAnsi="Arial" w:cs="Arial"/>
                <w:sz w:val="18"/>
                <w:szCs w:val="18"/>
              </w:rPr>
              <w:t xml:space="preserve">) Tipo de cambio de referencia, en su caso. </w:t>
            </w:r>
            <w:proofErr w:type="spellStart"/>
            <w:r w:rsidRPr="0021063B">
              <w:rPr>
                <w:rFonts w:ascii="Arial" w:eastAsia="Arial Unicode MS" w:hAnsi="Arial" w:cs="Arial"/>
                <w:sz w:val="18"/>
                <w:szCs w:val="18"/>
              </w:rPr>
              <w:t>ee</w:t>
            </w:r>
            <w:proofErr w:type="spellEnd"/>
            <w:r w:rsidRPr="0021063B">
              <w:rPr>
                <w:rFonts w:ascii="Arial" w:eastAsia="Arial Unicode MS" w:hAnsi="Arial" w:cs="Arial"/>
                <w:sz w:val="18"/>
                <w:szCs w:val="18"/>
              </w:rPr>
              <w:t xml:space="preserve">) Forma de pago (por ejemplo: efectivo, cheque o transacción bancaria). </w:t>
            </w:r>
            <w:proofErr w:type="spellStart"/>
            <w:r w:rsidRPr="0021063B">
              <w:rPr>
                <w:rFonts w:ascii="Arial" w:eastAsia="Arial Unicode MS" w:hAnsi="Arial" w:cs="Arial"/>
                <w:sz w:val="18"/>
                <w:szCs w:val="18"/>
              </w:rPr>
              <w:t>ff</w:t>
            </w:r>
            <w:proofErr w:type="spellEnd"/>
            <w:r w:rsidRPr="0021063B">
              <w:rPr>
                <w:rFonts w:ascii="Arial" w:eastAsia="Arial Unicode MS" w:hAnsi="Arial" w:cs="Arial"/>
                <w:sz w:val="18"/>
                <w:szCs w:val="18"/>
              </w:rPr>
              <w:t xml:space="preserve">) Objeto del contrato. </w:t>
            </w:r>
            <w:proofErr w:type="spellStart"/>
            <w:r w:rsidRPr="0021063B">
              <w:rPr>
                <w:rFonts w:ascii="Arial" w:eastAsia="Arial Unicode MS" w:hAnsi="Arial" w:cs="Arial"/>
                <w:sz w:val="18"/>
                <w:szCs w:val="18"/>
              </w:rPr>
              <w:t>gg</w:t>
            </w:r>
            <w:proofErr w:type="spellEnd"/>
            <w:r w:rsidRPr="0021063B">
              <w:rPr>
                <w:rFonts w:ascii="Arial" w:eastAsia="Arial Unicode MS" w:hAnsi="Arial" w:cs="Arial"/>
                <w:sz w:val="18"/>
                <w:szCs w:val="18"/>
              </w:rPr>
              <w:t xml:space="preserve">) Monto total de las garantías y/o contragarantías que, en su caso, se hubieren otorgado durante el procedimiento respectivo. </w:t>
            </w:r>
            <w:proofErr w:type="spellStart"/>
            <w:r w:rsidRPr="0021063B">
              <w:rPr>
                <w:rFonts w:ascii="Arial" w:eastAsia="Arial Unicode MS" w:hAnsi="Arial" w:cs="Arial"/>
                <w:sz w:val="18"/>
                <w:szCs w:val="18"/>
              </w:rPr>
              <w:t>hh</w:t>
            </w:r>
            <w:proofErr w:type="spellEnd"/>
            <w:r w:rsidRPr="0021063B">
              <w:rPr>
                <w:rFonts w:ascii="Arial" w:eastAsia="Arial Unicode MS" w:hAnsi="Arial" w:cs="Arial"/>
                <w:sz w:val="18"/>
                <w:szCs w:val="18"/>
              </w:rPr>
              <w:t xml:space="preserve">) Fecha de inicio expresada con el formato día/mes/año del plazo de entrega o de ejecución de los servicios contratados u obra pública a realizar. ii) Fecha de término expresada con el formato día/mes/año del plazo de entrega o de ejecución de los servicios contratados u obra pública a realizar. </w:t>
            </w:r>
            <w:proofErr w:type="spellStart"/>
            <w:r w:rsidRPr="0021063B">
              <w:rPr>
                <w:rFonts w:ascii="Arial" w:eastAsia="Arial Unicode MS" w:hAnsi="Arial" w:cs="Arial"/>
                <w:sz w:val="18"/>
                <w:szCs w:val="18"/>
              </w:rPr>
              <w:t>jj</w:t>
            </w:r>
            <w:proofErr w:type="spellEnd"/>
            <w:r w:rsidRPr="0021063B">
              <w:rPr>
                <w:rFonts w:ascii="Arial" w:eastAsia="Arial Unicode MS" w:hAnsi="Arial" w:cs="Arial"/>
                <w:sz w:val="18"/>
                <w:szCs w:val="18"/>
              </w:rPr>
              <w:t xml:space="preserve">) Hipervínculo al documento del contrato y sus anexos, en versión pública si así corresponde. </w:t>
            </w:r>
            <w:proofErr w:type="spellStart"/>
            <w:r w:rsidRPr="0021063B">
              <w:rPr>
                <w:rFonts w:ascii="Arial" w:eastAsia="Arial Unicode MS" w:hAnsi="Arial" w:cs="Arial"/>
                <w:sz w:val="18"/>
                <w:szCs w:val="18"/>
              </w:rPr>
              <w:t>kk</w:t>
            </w:r>
            <w:proofErr w:type="spellEnd"/>
            <w:r w:rsidRPr="0021063B">
              <w:rPr>
                <w:rFonts w:ascii="Arial" w:eastAsia="Arial Unicode MS" w:hAnsi="Arial" w:cs="Arial"/>
                <w:sz w:val="18"/>
                <w:szCs w:val="18"/>
              </w:rPr>
              <w:t xml:space="preserve">) Hipervínculo, en su caso al comunicado de suspensión, rescisión o terminación anticipada del contrato. ll) Origen de los recursos públicos por ejemplo Federales, estatales, delegacionales, municipales. mm) Fuentes de </w:t>
            </w:r>
            <w:proofErr w:type="gramStart"/>
            <w:r w:rsidRPr="0021063B">
              <w:rPr>
                <w:rFonts w:ascii="Arial" w:eastAsia="Arial Unicode MS" w:hAnsi="Arial" w:cs="Arial"/>
                <w:sz w:val="18"/>
                <w:szCs w:val="18"/>
              </w:rPr>
              <w:t>financiamiento</w:t>
            </w:r>
            <w:proofErr w:type="gramEnd"/>
            <w:r w:rsidRPr="0021063B">
              <w:rPr>
                <w:rFonts w:ascii="Arial" w:eastAsia="Arial Unicode MS" w:hAnsi="Arial" w:cs="Arial"/>
                <w:sz w:val="18"/>
                <w:szCs w:val="18"/>
              </w:rPr>
              <w:t xml:space="preserve"> por ejemplo: Recursos Fiscales, financiamientos internos, financiamientos externos, ingresos propios, recursos federales, recursos estatales. </w:t>
            </w:r>
            <w:proofErr w:type="spellStart"/>
            <w:r w:rsidRPr="0021063B">
              <w:rPr>
                <w:rFonts w:ascii="Arial" w:eastAsia="Arial Unicode MS" w:hAnsi="Arial" w:cs="Arial"/>
                <w:sz w:val="18"/>
                <w:szCs w:val="18"/>
              </w:rPr>
              <w:t>nn</w:t>
            </w:r>
            <w:proofErr w:type="spellEnd"/>
            <w:r w:rsidRPr="0021063B">
              <w:rPr>
                <w:rFonts w:ascii="Arial" w:eastAsia="Arial Unicode MS" w:hAnsi="Arial" w:cs="Arial"/>
                <w:sz w:val="18"/>
                <w:szCs w:val="18"/>
              </w:rPr>
              <w:t xml:space="preserve">) ID, Lugar donde se realizará la obra pública y/o servicio relacionado con la misma. </w:t>
            </w:r>
            <w:proofErr w:type="spellStart"/>
            <w:r w:rsidRPr="0021063B">
              <w:rPr>
                <w:rFonts w:ascii="Arial" w:eastAsia="Arial Unicode MS" w:hAnsi="Arial" w:cs="Arial"/>
                <w:sz w:val="18"/>
                <w:szCs w:val="18"/>
              </w:rPr>
              <w:t>ññ</w:t>
            </w:r>
            <w:proofErr w:type="spellEnd"/>
            <w:r w:rsidRPr="0021063B">
              <w:rPr>
                <w:rFonts w:ascii="Arial" w:eastAsia="Arial Unicode MS" w:hAnsi="Arial" w:cs="Arial"/>
                <w:sz w:val="18"/>
                <w:szCs w:val="18"/>
              </w:rPr>
              <w:t xml:space="preserve">) Hipervínculo a los estudios de impacto urbano y ambiental. En su caso, señalar que no se realizaron. </w:t>
            </w:r>
            <w:proofErr w:type="spellStart"/>
            <w:r w:rsidRPr="0021063B">
              <w:rPr>
                <w:rFonts w:ascii="Arial" w:eastAsia="Arial Unicode MS" w:hAnsi="Arial" w:cs="Arial"/>
                <w:sz w:val="18"/>
                <w:szCs w:val="18"/>
              </w:rPr>
              <w:t>oo</w:t>
            </w:r>
            <w:proofErr w:type="spellEnd"/>
            <w:r w:rsidRPr="0021063B">
              <w:rPr>
                <w:rFonts w:ascii="Arial" w:eastAsia="Arial Unicode MS" w:hAnsi="Arial" w:cs="Arial"/>
                <w:sz w:val="18"/>
                <w:szCs w:val="18"/>
              </w:rPr>
              <w:t xml:space="preserve">) Incluir, en su caso, observaciones dirigidas a la población relativas a la realización de las obras públicas tales como: cierre de calles, cambio de circulación, impedimentos de paso, etcétera. </w:t>
            </w:r>
            <w:proofErr w:type="spellStart"/>
            <w:r w:rsidRPr="0021063B">
              <w:rPr>
                <w:rFonts w:ascii="Arial" w:eastAsia="Arial Unicode MS" w:hAnsi="Arial" w:cs="Arial"/>
                <w:sz w:val="18"/>
                <w:szCs w:val="18"/>
              </w:rPr>
              <w:t>pp</w:t>
            </w:r>
            <w:proofErr w:type="spellEnd"/>
            <w:r w:rsidRPr="0021063B">
              <w:rPr>
                <w:rFonts w:ascii="Arial" w:eastAsia="Arial Unicode MS" w:hAnsi="Arial" w:cs="Arial"/>
                <w:sz w:val="18"/>
                <w:szCs w:val="18"/>
              </w:rPr>
              <w:t xml:space="preserve">) Etapa de la obra pública y/o servicio de la misma (catálogo): En planeación/ En progreso/ Finiquito. </w:t>
            </w:r>
            <w:proofErr w:type="spellStart"/>
            <w:r w:rsidRPr="0021063B">
              <w:rPr>
                <w:rFonts w:ascii="Arial" w:eastAsia="Arial Unicode MS" w:hAnsi="Arial" w:cs="Arial"/>
                <w:sz w:val="18"/>
                <w:szCs w:val="18"/>
              </w:rPr>
              <w:t>qq</w:t>
            </w:r>
            <w:proofErr w:type="spellEnd"/>
            <w:r w:rsidRPr="0021063B">
              <w:rPr>
                <w:rFonts w:ascii="Arial" w:eastAsia="Arial Unicode MS" w:hAnsi="Arial" w:cs="Arial"/>
                <w:sz w:val="18"/>
                <w:szCs w:val="18"/>
              </w:rPr>
              <w:t xml:space="preserve">) Se realizaron convenios modificatorios (catálogo): Sí / No. </w:t>
            </w:r>
            <w:proofErr w:type="spellStart"/>
            <w:r w:rsidRPr="0021063B">
              <w:rPr>
                <w:rFonts w:ascii="Arial" w:eastAsia="Arial Unicode MS" w:hAnsi="Arial" w:cs="Arial"/>
                <w:sz w:val="18"/>
                <w:szCs w:val="18"/>
              </w:rPr>
              <w:t>rr</w:t>
            </w:r>
            <w:proofErr w:type="spellEnd"/>
            <w:r w:rsidRPr="0021063B">
              <w:rPr>
                <w:rFonts w:ascii="Arial" w:eastAsia="Arial Unicode MS" w:hAnsi="Arial" w:cs="Arial"/>
                <w:sz w:val="18"/>
                <w:szCs w:val="18"/>
              </w:rPr>
              <w:t xml:space="preserve">) Número que le corresponde al(los) convenio(s) modificatorio(s) que recaiga(n) a la contratación. </w:t>
            </w:r>
            <w:proofErr w:type="spellStart"/>
            <w:r w:rsidRPr="0021063B">
              <w:rPr>
                <w:rFonts w:ascii="Arial" w:eastAsia="Arial Unicode MS" w:hAnsi="Arial" w:cs="Arial"/>
                <w:sz w:val="18"/>
                <w:szCs w:val="18"/>
              </w:rPr>
              <w:t>ss</w:t>
            </w:r>
            <w:proofErr w:type="spellEnd"/>
            <w:r w:rsidRPr="0021063B">
              <w:rPr>
                <w:rFonts w:ascii="Arial" w:eastAsia="Arial Unicode MS" w:hAnsi="Arial" w:cs="Arial"/>
                <w:sz w:val="18"/>
                <w:szCs w:val="18"/>
              </w:rPr>
              <w:t xml:space="preserve">) Objeto del convenio. </w:t>
            </w:r>
            <w:proofErr w:type="spellStart"/>
            <w:r w:rsidRPr="0021063B">
              <w:rPr>
                <w:rFonts w:ascii="Arial" w:eastAsia="Arial Unicode MS" w:hAnsi="Arial" w:cs="Arial"/>
                <w:sz w:val="18"/>
                <w:szCs w:val="18"/>
              </w:rPr>
              <w:t>tt</w:t>
            </w:r>
            <w:proofErr w:type="spellEnd"/>
            <w:r w:rsidRPr="0021063B">
              <w:rPr>
                <w:rFonts w:ascii="Arial" w:eastAsia="Arial Unicode MS" w:hAnsi="Arial" w:cs="Arial"/>
                <w:sz w:val="18"/>
                <w:szCs w:val="18"/>
              </w:rPr>
              <w:t>) Fecha de firma del convenio, expresada con el formato día/mes/año.</w:t>
            </w:r>
            <w:r w:rsidRPr="0021063B">
              <w:rPr>
                <w:rFonts w:eastAsiaTheme="minorHAnsi" w:cstheme="minorBidi"/>
                <w:sz w:val="22"/>
                <w:szCs w:val="22"/>
                <w:lang w:eastAsia="en-US"/>
              </w:rPr>
              <w:t xml:space="preserve"> </w:t>
            </w:r>
            <w:proofErr w:type="spellStart"/>
            <w:r w:rsidRPr="0021063B">
              <w:rPr>
                <w:rFonts w:ascii="Arial" w:eastAsia="Arial Unicode MS" w:hAnsi="Arial" w:cs="Arial"/>
                <w:sz w:val="18"/>
                <w:szCs w:val="18"/>
              </w:rPr>
              <w:t>uu</w:t>
            </w:r>
            <w:proofErr w:type="spellEnd"/>
            <w:r w:rsidRPr="0021063B">
              <w:rPr>
                <w:rFonts w:ascii="Arial" w:eastAsia="Arial Unicode MS" w:hAnsi="Arial" w:cs="Arial"/>
                <w:sz w:val="18"/>
                <w:szCs w:val="18"/>
              </w:rPr>
              <w:t xml:space="preserve">) Hipervínculo al documento del convenio, en versión pública si así corresponde. </w:t>
            </w:r>
            <w:proofErr w:type="spellStart"/>
            <w:r w:rsidRPr="0021063B">
              <w:rPr>
                <w:rFonts w:ascii="Arial" w:eastAsia="Arial Unicode MS" w:hAnsi="Arial" w:cs="Arial"/>
                <w:sz w:val="18"/>
                <w:szCs w:val="18"/>
              </w:rPr>
              <w:t>vv</w:t>
            </w:r>
            <w:proofErr w:type="spellEnd"/>
            <w:r w:rsidRPr="0021063B">
              <w:rPr>
                <w:rFonts w:ascii="Arial" w:eastAsia="Arial Unicode MS" w:hAnsi="Arial" w:cs="Arial"/>
                <w:sz w:val="18"/>
                <w:szCs w:val="18"/>
              </w:rPr>
              <w:t xml:space="preserve">) Mecanismos de vigilancia y supervisión. </w:t>
            </w:r>
            <w:proofErr w:type="spellStart"/>
            <w:r w:rsidRPr="0021063B">
              <w:rPr>
                <w:rFonts w:ascii="Arial" w:eastAsia="Arial Unicode MS" w:hAnsi="Arial" w:cs="Arial"/>
                <w:sz w:val="18"/>
                <w:szCs w:val="18"/>
              </w:rPr>
              <w:t>ww</w:t>
            </w:r>
            <w:proofErr w:type="spellEnd"/>
            <w:r w:rsidRPr="0021063B">
              <w:rPr>
                <w:rFonts w:ascii="Arial" w:eastAsia="Arial Unicode MS" w:hAnsi="Arial" w:cs="Arial"/>
                <w:sz w:val="18"/>
                <w:szCs w:val="18"/>
              </w:rPr>
              <w:t xml:space="preserve">) Hipervínculo en su caso, al (los) Informe(s) de avance físicos en versión pública si así corresponde. xx) Hipervínculo, en su caso, al (los) Informe(s) de avance financieros, en versión pública si así corresponde. </w:t>
            </w:r>
            <w:proofErr w:type="spellStart"/>
            <w:r w:rsidRPr="0021063B">
              <w:rPr>
                <w:rFonts w:ascii="Arial" w:eastAsia="Arial Unicode MS" w:hAnsi="Arial" w:cs="Arial"/>
                <w:sz w:val="18"/>
                <w:szCs w:val="18"/>
              </w:rPr>
              <w:t>yy</w:t>
            </w:r>
            <w:proofErr w:type="spellEnd"/>
            <w:r w:rsidRPr="0021063B">
              <w:rPr>
                <w:rFonts w:ascii="Arial" w:eastAsia="Arial Unicode MS" w:hAnsi="Arial" w:cs="Arial"/>
                <w:sz w:val="18"/>
                <w:szCs w:val="18"/>
              </w:rPr>
              <w:t xml:space="preserve">) Hipervínculo al acta de recepción física de los trabajos ejecutados </w:t>
            </w:r>
            <w:proofErr w:type="spellStart"/>
            <w:r w:rsidRPr="0021063B">
              <w:rPr>
                <w:rFonts w:ascii="Arial" w:eastAsia="Arial Unicode MS" w:hAnsi="Arial" w:cs="Arial"/>
                <w:sz w:val="18"/>
                <w:szCs w:val="18"/>
              </w:rPr>
              <w:t>u</w:t>
            </w:r>
            <w:proofErr w:type="spellEnd"/>
            <w:r w:rsidRPr="0021063B">
              <w:rPr>
                <w:rFonts w:ascii="Arial" w:eastAsia="Arial Unicode MS" w:hAnsi="Arial" w:cs="Arial"/>
                <w:sz w:val="18"/>
                <w:szCs w:val="18"/>
              </w:rPr>
              <w:t xml:space="preserve"> homóloga. </w:t>
            </w:r>
            <w:proofErr w:type="spellStart"/>
            <w:r w:rsidRPr="0021063B">
              <w:rPr>
                <w:rFonts w:ascii="Arial" w:eastAsia="Arial Unicode MS" w:hAnsi="Arial" w:cs="Arial"/>
                <w:sz w:val="18"/>
                <w:szCs w:val="18"/>
              </w:rPr>
              <w:t>zz</w:t>
            </w:r>
            <w:proofErr w:type="spellEnd"/>
            <w:r w:rsidRPr="0021063B">
              <w:rPr>
                <w:rFonts w:ascii="Arial" w:eastAsia="Arial Unicode MS" w:hAnsi="Arial" w:cs="Arial"/>
                <w:sz w:val="18"/>
                <w:szCs w:val="18"/>
              </w:rPr>
              <w:t xml:space="preserve">) Hipervínculo al finiquito, contrato sin efectos concluido con anticipación o informe de resultados, en su caso. </w:t>
            </w:r>
            <w:proofErr w:type="spellStart"/>
            <w:r w:rsidRPr="0021063B">
              <w:rPr>
                <w:rFonts w:ascii="Arial" w:eastAsia="Arial Unicode MS" w:hAnsi="Arial" w:cs="Arial"/>
                <w:sz w:val="18"/>
                <w:szCs w:val="18"/>
              </w:rPr>
              <w:t>aaa</w:t>
            </w:r>
            <w:proofErr w:type="spellEnd"/>
            <w:r w:rsidRPr="0021063B">
              <w:rPr>
                <w:rFonts w:ascii="Arial" w:eastAsia="Arial Unicode MS" w:hAnsi="Arial" w:cs="Arial"/>
                <w:sz w:val="18"/>
                <w:szCs w:val="18"/>
              </w:rPr>
              <w:t xml:space="preserve">) Área(s) Responsable(s) que genera(n), posee(n), publica(n) y actualiza(n) la información. </w:t>
            </w:r>
            <w:proofErr w:type="spellStart"/>
            <w:r w:rsidRPr="0021063B">
              <w:rPr>
                <w:rFonts w:ascii="Arial" w:eastAsia="Arial Unicode MS" w:hAnsi="Arial" w:cs="Arial"/>
                <w:sz w:val="18"/>
                <w:szCs w:val="18"/>
              </w:rPr>
              <w:t>bbb</w:t>
            </w:r>
            <w:proofErr w:type="spellEnd"/>
            <w:r w:rsidRPr="0021063B">
              <w:rPr>
                <w:rFonts w:ascii="Arial" w:eastAsia="Arial Unicode MS" w:hAnsi="Arial" w:cs="Arial"/>
                <w:sz w:val="18"/>
                <w:szCs w:val="18"/>
              </w:rPr>
              <w:t xml:space="preserve">) Fecha de Validación (día/mes/año). ccc) Fecha de Actualización (día/mes/año). </w:t>
            </w:r>
            <w:proofErr w:type="spellStart"/>
            <w:r w:rsidRPr="0021063B">
              <w:rPr>
                <w:rFonts w:ascii="Arial" w:eastAsia="Arial Unicode MS" w:hAnsi="Arial" w:cs="Arial"/>
                <w:sz w:val="18"/>
                <w:szCs w:val="18"/>
              </w:rPr>
              <w:t>ddd</w:t>
            </w:r>
            <w:proofErr w:type="spellEnd"/>
            <w:r w:rsidRPr="0021063B">
              <w:rPr>
                <w:rFonts w:ascii="Arial" w:eastAsia="Arial Unicode MS" w:hAnsi="Arial" w:cs="Arial"/>
                <w:sz w:val="18"/>
                <w:szCs w:val="18"/>
              </w:rPr>
              <w:t>) Nota.</w:t>
            </w:r>
          </w:p>
        </w:tc>
      </w:tr>
    </w:tbl>
    <w:p w14:paraId="3636AA06" w14:textId="77777777" w:rsidR="00DB3740" w:rsidRDefault="00DB3740" w:rsidP="00DB3740">
      <w:pPr>
        <w:pStyle w:val="Textoindependienteprimerasangra"/>
        <w:spacing w:after="0"/>
        <w:ind w:firstLine="708"/>
        <w:rPr>
          <w:rFonts w:ascii="Arial" w:eastAsia="Arial Unicode MS" w:hAnsi="Arial" w:cs="Arial"/>
          <w:sz w:val="24"/>
        </w:rPr>
      </w:pPr>
    </w:p>
    <w:p w14:paraId="6A257EB8" w14:textId="77777777" w:rsidR="00DB3740" w:rsidRPr="00CE79AD" w:rsidRDefault="00DB3740" w:rsidP="00DB3740">
      <w:pPr>
        <w:pStyle w:val="Textoindependienteprimerasangra"/>
        <w:spacing w:after="0"/>
        <w:ind w:firstLine="709"/>
        <w:rPr>
          <w:rFonts w:ascii="Arial" w:eastAsia="Arial Unicode MS" w:hAnsi="Arial" w:cs="Arial"/>
          <w:b/>
          <w:bCs/>
          <w:sz w:val="24"/>
          <w:u w:val="single"/>
        </w:rPr>
      </w:pPr>
      <w:r>
        <w:rPr>
          <w:rFonts w:ascii="Arial" w:eastAsia="Arial Unicode MS" w:hAnsi="Arial" w:cs="Arial"/>
          <w:sz w:val="24"/>
        </w:rPr>
        <w:t>Con base en lo expuesto, se destaca que,</w:t>
      </w:r>
      <w:r w:rsidRPr="00CE79AD">
        <w:rPr>
          <w:rFonts w:ascii="Arial" w:eastAsia="Arial Unicode MS" w:hAnsi="Arial" w:cs="Arial"/>
          <w:sz w:val="24"/>
        </w:rPr>
        <w:t xml:space="preserve"> si bien los sujetos obligados no se encuentran obligados a realizar la entrega de documentos que atiendan </w:t>
      </w:r>
      <w:r w:rsidRPr="00CE79AD">
        <w:rPr>
          <w:rFonts w:ascii="Arial" w:eastAsia="Arial Unicode MS" w:hAnsi="Arial" w:cs="Arial"/>
          <w:sz w:val="24"/>
        </w:rPr>
        <w:lastRenderedPageBreak/>
        <w:t xml:space="preserve">conforme al interés del solicitante, debe decirse que la eficiencia </w:t>
      </w:r>
      <w:r w:rsidRPr="00CE79AD">
        <w:rPr>
          <w:rFonts w:ascii="Arial" w:eastAsia="Arial Unicode MS" w:hAnsi="Arial" w:cs="Arial"/>
          <w:b/>
          <w:sz w:val="24"/>
          <w:u w:val="single"/>
        </w:rPr>
        <w:t>del derecho de acceso a la información, con base en los criterios mínimos de publicidad</w:t>
      </w:r>
      <w:r w:rsidRPr="00CE79AD">
        <w:rPr>
          <w:rFonts w:ascii="Arial" w:eastAsia="Arial Unicode MS" w:hAnsi="Arial" w:cs="Arial"/>
          <w:sz w:val="24"/>
        </w:rPr>
        <w:t xml:space="preserve"> que deben considerar los sujetos obligados a través de las obligaciones de tra</w:t>
      </w:r>
      <w:r>
        <w:rPr>
          <w:rFonts w:ascii="Arial" w:eastAsia="Arial Unicode MS" w:hAnsi="Arial" w:cs="Arial"/>
          <w:sz w:val="24"/>
        </w:rPr>
        <w:t xml:space="preserve">nsparencia, establecidos en los </w:t>
      </w:r>
      <w:r w:rsidRPr="00CE79AD">
        <w:rPr>
          <w:rFonts w:ascii="Arial" w:eastAsia="Arial Unicode MS" w:hAnsi="Arial" w:cs="Arial"/>
          <w:sz w:val="24"/>
        </w:rPr>
        <w:t>Lineamientos estatales para la difusión, disposición y evaluación de las obligaciones de transparencia comunes y específicas</w:t>
      </w:r>
      <w:r w:rsidRPr="00130183">
        <w:rPr>
          <w:rFonts w:ascii="Arial" w:eastAsia="Arial Unicode MS" w:hAnsi="Arial" w:cs="Arial"/>
          <w:sz w:val="24"/>
        </w:rPr>
        <w:t xml:space="preserve">, </w:t>
      </w:r>
      <w:r w:rsidRPr="00CE79AD">
        <w:rPr>
          <w:rFonts w:ascii="Arial" w:eastAsia="Arial Unicode MS" w:hAnsi="Arial" w:cs="Arial"/>
          <w:b/>
          <w:bCs/>
          <w:sz w:val="24"/>
          <w:u w:val="single"/>
        </w:rPr>
        <w:t>no resulta ser una acción que lesione el derecho de acceso a la información del particular.</w:t>
      </w:r>
    </w:p>
    <w:p w14:paraId="3B7B512E" w14:textId="77777777" w:rsidR="00DB3740" w:rsidRPr="00CE79AD" w:rsidRDefault="00DB3740" w:rsidP="00DB3740">
      <w:pPr>
        <w:pStyle w:val="Textoindependienteprimerasangra"/>
        <w:spacing w:after="0"/>
        <w:ind w:firstLine="709"/>
        <w:rPr>
          <w:rFonts w:ascii="Arial" w:eastAsia="Arial Unicode MS" w:hAnsi="Arial" w:cs="Arial"/>
          <w:sz w:val="24"/>
        </w:rPr>
      </w:pPr>
    </w:p>
    <w:p w14:paraId="04E6209D" w14:textId="77777777" w:rsidR="00DB3740" w:rsidRPr="0036501A" w:rsidRDefault="00DB3740" w:rsidP="00DB3740">
      <w:pPr>
        <w:pStyle w:val="Textoindependienteprimerasangra"/>
        <w:spacing w:after="0"/>
        <w:ind w:firstLine="709"/>
        <w:rPr>
          <w:rFonts w:ascii="Arial" w:eastAsia="Arial Unicode MS" w:hAnsi="Arial" w:cs="Arial"/>
          <w:sz w:val="28"/>
        </w:rPr>
      </w:pPr>
      <w:r>
        <w:rPr>
          <w:rFonts w:ascii="Arial" w:eastAsia="Arial Unicode MS" w:hAnsi="Arial" w:cs="Arial"/>
          <w:sz w:val="24"/>
        </w:rPr>
        <w:t>Al respecto, se enfatiza</w:t>
      </w:r>
      <w:r w:rsidRPr="00CE79AD">
        <w:rPr>
          <w:rFonts w:ascii="Arial" w:eastAsia="Arial Unicode MS" w:hAnsi="Arial" w:cs="Arial"/>
          <w:sz w:val="24"/>
        </w:rPr>
        <w:t xml:space="preserve"> que cuando se presenta una solicitud de información en la que se requiera la generación de un documento </w:t>
      </w:r>
      <w:r w:rsidRPr="00CE79AD">
        <w:rPr>
          <w:rFonts w:ascii="Arial" w:eastAsia="Arial Unicode MS" w:hAnsi="Arial" w:cs="Arial"/>
          <w:i/>
          <w:sz w:val="24"/>
        </w:rPr>
        <w:t>ad hoc</w:t>
      </w:r>
      <w:r w:rsidRPr="00CE79AD">
        <w:rPr>
          <w:rFonts w:ascii="Arial" w:eastAsia="Arial Unicode MS" w:hAnsi="Arial" w:cs="Arial"/>
          <w:sz w:val="24"/>
          <w:vertAlign w:val="superscript"/>
        </w:rPr>
        <w:footnoteReference w:id="11"/>
      </w:r>
      <w:r w:rsidRPr="00CE79AD">
        <w:rPr>
          <w:rFonts w:ascii="Arial" w:eastAsia="Arial Unicode MS" w:hAnsi="Arial" w:cs="Arial"/>
          <w:sz w:val="24"/>
        </w:rPr>
        <w:t xml:space="preserve"> -</w:t>
      </w:r>
      <w:r w:rsidRPr="00CE79AD">
        <w:rPr>
          <w:rFonts w:ascii="Arial" w:eastAsia="Arial Unicode MS" w:hAnsi="Arial" w:cs="Arial"/>
          <w:i/>
          <w:sz w:val="24"/>
        </w:rPr>
        <w:t>lo cual implica un procesamiento de la información para cumplir con las especificaciones señaladas por la persona solicitante</w:t>
      </w:r>
      <w:r w:rsidRPr="0036501A">
        <w:rPr>
          <w:rFonts w:ascii="Arial" w:eastAsia="Arial Unicode MS" w:hAnsi="Arial" w:cs="Arial"/>
          <w:i/>
          <w:sz w:val="28"/>
        </w:rPr>
        <w:t>-</w:t>
      </w:r>
      <w:r w:rsidRPr="0036501A">
        <w:rPr>
          <w:rFonts w:ascii="Arial" w:eastAsia="Arial Unicode MS" w:hAnsi="Arial" w:cs="Arial"/>
          <w:sz w:val="28"/>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0B7DE4C8" w14:textId="77777777" w:rsidR="00DB3740" w:rsidRPr="0036501A" w:rsidRDefault="00DB3740" w:rsidP="00DB3740">
      <w:pPr>
        <w:pStyle w:val="Textoindependienteprimerasangra"/>
        <w:spacing w:after="0"/>
        <w:ind w:firstLine="708"/>
        <w:rPr>
          <w:rFonts w:ascii="Arial" w:eastAsia="Arial Unicode MS" w:hAnsi="Arial" w:cs="Arial"/>
          <w:sz w:val="28"/>
        </w:rPr>
      </w:pPr>
    </w:p>
    <w:p w14:paraId="77BE738A" w14:textId="77777777" w:rsidR="00DB3740" w:rsidRPr="00CE79AD" w:rsidRDefault="00DB3740" w:rsidP="00DB3740">
      <w:pPr>
        <w:pStyle w:val="Textoindependienteprimerasangra"/>
        <w:spacing w:after="0"/>
        <w:ind w:firstLine="708"/>
        <w:rPr>
          <w:rFonts w:ascii="Arial" w:eastAsia="Arial Unicode MS" w:hAnsi="Arial" w:cs="Arial"/>
          <w:sz w:val="24"/>
        </w:rPr>
      </w:pPr>
      <w:r w:rsidRPr="00CE79AD">
        <w:rPr>
          <w:rFonts w:ascii="Arial" w:eastAsia="Arial Unicode MS" w:hAnsi="Arial" w:cs="Arial"/>
          <w:sz w:val="24"/>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ya obren en sus archivos, conforme las características físicas del lugar en que se encuentran.</w:t>
      </w:r>
      <w:r w:rsidRPr="00CE79AD">
        <w:rPr>
          <w:rFonts w:ascii="Arial" w:eastAsia="Arial Unicode MS" w:hAnsi="Arial" w:cs="Arial"/>
          <w:sz w:val="24"/>
          <w:vertAlign w:val="superscript"/>
        </w:rPr>
        <w:footnoteReference w:id="12"/>
      </w:r>
    </w:p>
    <w:p w14:paraId="1EEC6E33" w14:textId="26A47086" w:rsidR="00DB3740" w:rsidRDefault="00DB3740" w:rsidP="00DB3740">
      <w:pPr>
        <w:spacing w:after="0" w:line="360" w:lineRule="auto"/>
        <w:ind w:right="49" w:firstLine="709"/>
        <w:jc w:val="both"/>
        <w:rPr>
          <w:rFonts w:ascii="Arial" w:hAnsi="Arial" w:cs="Arial"/>
          <w:sz w:val="24"/>
          <w:szCs w:val="24"/>
        </w:rPr>
      </w:pPr>
    </w:p>
    <w:p w14:paraId="3EE99202" w14:textId="747DE92D" w:rsidR="00DB3740" w:rsidRPr="00DB3740" w:rsidRDefault="00E15CA7" w:rsidP="00DB3740">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sz w:val="24"/>
          <w:szCs w:val="24"/>
          <w:lang w:eastAsia="es-ES"/>
        </w:rPr>
        <w:lastRenderedPageBreak/>
        <w:t>A</w:t>
      </w:r>
      <w:r w:rsidR="00DB3740" w:rsidRPr="00DB3740">
        <w:rPr>
          <w:rFonts w:ascii="Arial" w:eastAsia="Arial Unicode MS" w:hAnsi="Arial" w:cs="Arial"/>
          <w:sz w:val="24"/>
          <w:szCs w:val="24"/>
          <w:lang w:eastAsia="es-ES"/>
        </w:rPr>
        <w:t xml:space="preserve"> este respecto se precisa que, si bien los sujetos obligados no se encuentran obligados a realizar la entrega de documentos que atiendan conforme al interés del solicitante, debe decirse que la eficiencia del derecho de acceso a la información, con base en los criterios mínimos de publicidad que deben considerar los sujetos obligados a través de las obligaciones de transparencia, establecidos en los Lineamientos estatales para la difusión, disposición y evaluación de las obligaciones de transparencia comunes y específicas</w:t>
      </w:r>
      <w:r w:rsidR="00DB3740" w:rsidRPr="00DB3740">
        <w:rPr>
          <w:rFonts w:ascii="Arial" w:eastAsia="Arial Unicode MS" w:hAnsi="Arial" w:cs="Arial"/>
          <w:sz w:val="24"/>
          <w:szCs w:val="24"/>
          <w:vertAlign w:val="superscript"/>
          <w:lang w:eastAsia="es-ES"/>
        </w:rPr>
        <w:footnoteReference w:id="13"/>
      </w:r>
      <w:r w:rsidR="00DB3740" w:rsidRPr="00DB3740">
        <w:rPr>
          <w:rFonts w:ascii="Arial" w:eastAsia="Arial Unicode MS" w:hAnsi="Arial" w:cs="Arial"/>
          <w:sz w:val="24"/>
          <w:szCs w:val="24"/>
          <w:lang w:eastAsia="es-ES"/>
        </w:rPr>
        <w:t>, la entrega de la información en términos del artículo 84</w:t>
      </w:r>
      <w:r w:rsidR="00DB3740" w:rsidRPr="00DB3740">
        <w:rPr>
          <w:rFonts w:ascii="Arial" w:eastAsia="Arial Unicode MS" w:hAnsi="Arial" w:cs="Arial"/>
          <w:bCs/>
          <w:sz w:val="24"/>
          <w:szCs w:val="24"/>
          <w:vertAlign w:val="superscript"/>
          <w:lang w:eastAsia="es-ES"/>
        </w:rPr>
        <w:footnoteReference w:id="14"/>
      </w:r>
      <w:r w:rsidR="00DB3740" w:rsidRPr="00DB3740">
        <w:rPr>
          <w:rFonts w:ascii="Arial" w:eastAsia="Arial Unicode MS" w:hAnsi="Arial" w:cs="Arial"/>
          <w:sz w:val="24"/>
          <w:szCs w:val="24"/>
          <w:lang w:eastAsia="es-ES"/>
        </w:rPr>
        <w:t xml:space="preserve"> fracción </w:t>
      </w:r>
      <w:r>
        <w:rPr>
          <w:rFonts w:ascii="Arial" w:eastAsia="Arial Unicode MS" w:hAnsi="Arial" w:cs="Arial"/>
          <w:sz w:val="24"/>
          <w:szCs w:val="24"/>
          <w:lang w:eastAsia="es-ES"/>
        </w:rPr>
        <w:t>X</w:t>
      </w:r>
      <w:r w:rsidR="0036501A">
        <w:rPr>
          <w:rFonts w:ascii="Arial" w:eastAsia="Arial Unicode MS" w:hAnsi="Arial" w:cs="Arial"/>
          <w:sz w:val="24"/>
          <w:szCs w:val="24"/>
          <w:lang w:eastAsia="es-ES"/>
        </w:rPr>
        <w:t xml:space="preserve">I, XVI y XXXIV </w:t>
      </w:r>
      <w:r w:rsidR="00DB3740" w:rsidRPr="00DB3740">
        <w:rPr>
          <w:rFonts w:ascii="Arial" w:eastAsia="Arial Unicode MS" w:hAnsi="Arial" w:cs="Arial"/>
          <w:sz w:val="24"/>
          <w:szCs w:val="24"/>
          <w:lang w:eastAsia="es-ES"/>
        </w:rPr>
        <w:t xml:space="preserve"> y 152</w:t>
      </w:r>
      <w:r w:rsidR="00DB3740" w:rsidRPr="00DB3740">
        <w:rPr>
          <w:rFonts w:ascii="Arial" w:eastAsia="Arial Unicode MS" w:hAnsi="Arial" w:cs="Arial"/>
          <w:sz w:val="24"/>
          <w:szCs w:val="24"/>
          <w:vertAlign w:val="superscript"/>
          <w:lang w:eastAsia="es-ES"/>
        </w:rPr>
        <w:footnoteReference w:id="15"/>
      </w:r>
      <w:r w:rsidR="00DB3740" w:rsidRPr="00DB3740">
        <w:rPr>
          <w:rFonts w:ascii="Arial" w:eastAsia="Arial Unicode MS" w:hAnsi="Arial" w:cs="Arial"/>
          <w:sz w:val="24"/>
          <w:szCs w:val="24"/>
          <w:lang w:eastAsia="es-ES"/>
        </w:rPr>
        <w:t xml:space="preserve"> de la Ley de Transparencia y Acceso a la Información Pública del Estado, </w:t>
      </w:r>
      <w:r w:rsidR="00DB3740" w:rsidRPr="0036501A">
        <w:rPr>
          <w:rFonts w:ascii="Arial" w:eastAsia="Arial Unicode MS" w:hAnsi="Arial" w:cs="Arial"/>
          <w:b/>
          <w:bCs/>
          <w:sz w:val="24"/>
          <w:szCs w:val="24"/>
          <w:u w:val="single"/>
          <w:lang w:eastAsia="es-ES"/>
        </w:rPr>
        <w:t>no resulta ser una acción que lesione el derecho de acceso a la información del particular</w:t>
      </w:r>
      <w:r w:rsidR="00DB3740" w:rsidRPr="00DB3740">
        <w:rPr>
          <w:rFonts w:ascii="Arial" w:eastAsia="Arial Unicode MS" w:hAnsi="Arial" w:cs="Arial"/>
          <w:bCs/>
          <w:sz w:val="24"/>
          <w:szCs w:val="24"/>
          <w:lang w:eastAsia="es-ES"/>
        </w:rPr>
        <w:t>.</w:t>
      </w:r>
    </w:p>
    <w:p w14:paraId="21932242"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2495F50D" w14:textId="77777777" w:rsidR="00DB3740" w:rsidRPr="0036501A" w:rsidRDefault="00DB3740" w:rsidP="00DB3740">
      <w:pPr>
        <w:spacing w:after="0" w:line="360" w:lineRule="auto"/>
        <w:ind w:firstLine="709"/>
        <w:jc w:val="both"/>
        <w:rPr>
          <w:rFonts w:ascii="Arial" w:eastAsia="Arial Unicode MS" w:hAnsi="Arial" w:cs="Arial"/>
          <w:b/>
          <w:sz w:val="24"/>
          <w:szCs w:val="24"/>
          <w:u w:val="single"/>
          <w:lang w:eastAsia="es-ES"/>
        </w:rPr>
      </w:pPr>
      <w:r w:rsidRPr="00DB3740">
        <w:rPr>
          <w:rFonts w:ascii="Arial" w:eastAsia="Arial Unicode MS" w:hAnsi="Arial" w:cs="Arial"/>
          <w:sz w:val="24"/>
          <w:szCs w:val="24"/>
          <w:lang w:eastAsia="es-ES"/>
        </w:rPr>
        <w:t xml:space="preserve">Al respecto, se destaca que cuando se presenta una solicitud de información en la que se requiera la generación de un documento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vertAlign w:val="superscript"/>
          <w:lang w:eastAsia="es-ES"/>
        </w:rPr>
        <w:footnoteReference w:id="16"/>
      </w:r>
      <w:r w:rsidRPr="00DB3740">
        <w:rPr>
          <w:rFonts w:ascii="Arial" w:eastAsia="Arial Unicode MS" w:hAnsi="Arial" w:cs="Arial"/>
          <w:sz w:val="24"/>
          <w:szCs w:val="24"/>
          <w:lang w:eastAsia="es-ES"/>
        </w:rPr>
        <w:t xml:space="preserve"> -</w:t>
      </w:r>
      <w:r w:rsidRPr="00DB3740">
        <w:rPr>
          <w:rFonts w:ascii="Arial" w:eastAsia="Arial Unicode MS" w:hAnsi="Arial" w:cs="Arial"/>
          <w:i/>
          <w:sz w:val="24"/>
          <w:szCs w:val="24"/>
          <w:lang w:eastAsia="es-ES"/>
        </w:rPr>
        <w:t>lo cual implica un procesamiento de la información para cumplir con las especificaciones señaladas por la persona solicitante-</w:t>
      </w:r>
      <w:r w:rsidRPr="00DB3740">
        <w:rPr>
          <w:rFonts w:ascii="Arial" w:eastAsia="Arial Unicode MS" w:hAnsi="Arial" w:cs="Arial"/>
          <w:sz w:val="24"/>
          <w:szCs w:val="24"/>
          <w:lang w:eastAsia="es-ES"/>
        </w:rPr>
        <w:t xml:space="preserve">, </w:t>
      </w:r>
      <w:r w:rsidRPr="0036501A">
        <w:rPr>
          <w:rFonts w:ascii="Arial" w:eastAsia="Arial Unicode MS" w:hAnsi="Arial" w:cs="Arial"/>
          <w:b/>
          <w:sz w:val="24"/>
          <w:szCs w:val="24"/>
          <w:u w:val="single"/>
          <w:lang w:eastAsia="es-ES"/>
        </w:rPr>
        <w:t>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27E6BA9B" w14:textId="77777777" w:rsidR="00DB3740" w:rsidRPr="00DB3740" w:rsidRDefault="00DB3740" w:rsidP="00DB3740">
      <w:pPr>
        <w:spacing w:after="0" w:line="360" w:lineRule="auto"/>
        <w:ind w:firstLine="709"/>
        <w:jc w:val="both"/>
        <w:rPr>
          <w:rFonts w:ascii="Arial" w:eastAsia="Arial Unicode MS" w:hAnsi="Arial" w:cs="Arial"/>
          <w:bCs/>
          <w:sz w:val="24"/>
          <w:szCs w:val="24"/>
          <w:lang w:eastAsia="es-ES"/>
        </w:rPr>
      </w:pPr>
    </w:p>
    <w:p w14:paraId="59919FB4" w14:textId="57F1E55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w:t>
      </w:r>
      <w:r w:rsidRPr="00DB3740">
        <w:rPr>
          <w:rFonts w:ascii="Arial" w:eastAsia="Arial Unicode MS" w:hAnsi="Arial" w:cs="Arial"/>
          <w:sz w:val="24"/>
          <w:szCs w:val="24"/>
          <w:lang w:eastAsia="es-ES"/>
        </w:rPr>
        <w:lastRenderedPageBreak/>
        <w:t>se precisa que la propia Ley de Transparencia Estatal</w:t>
      </w:r>
      <w:r w:rsidR="00E15CA7">
        <w:rPr>
          <w:rFonts w:ascii="Arial" w:eastAsia="Arial Unicode MS" w:hAnsi="Arial" w:cs="Arial"/>
          <w:sz w:val="24"/>
          <w:szCs w:val="24"/>
          <w:lang w:eastAsia="es-ES"/>
        </w:rPr>
        <w:t>,</w:t>
      </w:r>
      <w:r w:rsidRPr="00DB3740">
        <w:rPr>
          <w:rFonts w:ascii="Arial" w:eastAsia="Arial Unicode MS" w:hAnsi="Arial" w:cs="Arial"/>
          <w:sz w:val="24"/>
          <w:szCs w:val="24"/>
          <w:lang w:eastAsia="es-ES"/>
        </w:rPr>
        <w:t xml:space="preserve"> delimita los alcances al establecer que las autoridades concederán acceso a aquellos documentos que ya obren en sus archivos, conforme las características físicas del lugar en que se encuentran.</w:t>
      </w:r>
      <w:r w:rsidRPr="00DB3740">
        <w:rPr>
          <w:rFonts w:ascii="Arial" w:eastAsia="Arial Unicode MS" w:hAnsi="Arial" w:cs="Arial"/>
          <w:sz w:val="24"/>
          <w:szCs w:val="24"/>
          <w:vertAlign w:val="superscript"/>
          <w:lang w:eastAsia="es-ES"/>
        </w:rPr>
        <w:footnoteReference w:id="17"/>
      </w:r>
    </w:p>
    <w:p w14:paraId="42A89C99"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598C7C1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reitera, que las instancias vinculadas no tienen obligación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 solicitudes de acceso a la información, sin embargo, </w:t>
      </w:r>
      <w:r w:rsidRPr="00DB3740">
        <w:rPr>
          <w:rFonts w:ascii="Arial" w:eastAsia="Arial Unicode MS" w:hAnsi="Arial" w:cs="Arial"/>
          <w:b/>
          <w:sz w:val="24"/>
          <w:szCs w:val="24"/>
          <w:u w:val="single"/>
          <w:lang w:eastAsia="es-ES"/>
        </w:rPr>
        <w:t>si</w:t>
      </w:r>
      <w:r w:rsidRPr="00DB3740">
        <w:rPr>
          <w:rFonts w:ascii="Arial" w:eastAsia="Arial Unicode MS" w:hAnsi="Arial" w:cs="Arial"/>
          <w:sz w:val="24"/>
          <w:szCs w:val="24"/>
          <w:lang w:eastAsia="es-ES"/>
        </w:rPr>
        <w:t xml:space="preserve"> tienen la obligación de proporcionar acceso a los documentos que tengan en resguardos</w:t>
      </w:r>
      <w:r w:rsidRPr="00DB3740">
        <w:rPr>
          <w:rFonts w:ascii="Arial" w:eastAsia="Arial Unicode MS" w:hAnsi="Arial" w:cs="Arial"/>
          <w:sz w:val="24"/>
          <w:szCs w:val="24"/>
          <w:vertAlign w:val="superscript"/>
          <w:lang w:eastAsia="es-ES"/>
        </w:rPr>
        <w:footnoteReference w:id="18"/>
      </w:r>
      <w:r w:rsidRPr="00DB3740">
        <w:rPr>
          <w:rFonts w:ascii="Arial" w:eastAsia="Arial Unicode MS" w:hAnsi="Arial" w:cs="Arial"/>
          <w:sz w:val="24"/>
          <w:szCs w:val="24"/>
          <w:lang w:eastAsia="es-ES"/>
        </w:rPr>
        <w:t xml:space="preserve"> y, en su caso, indicar las fuentes en las cuales se podrían extraer los datos específicos que son de interés de la persona solicitante, circunstancias que </w:t>
      </w:r>
      <w:r w:rsidRPr="00DB3740">
        <w:rPr>
          <w:rFonts w:ascii="Arial" w:eastAsia="Arial Unicode MS" w:hAnsi="Arial" w:cs="Arial"/>
          <w:b/>
          <w:sz w:val="24"/>
          <w:szCs w:val="24"/>
          <w:u w:val="single"/>
          <w:lang w:eastAsia="es-ES"/>
        </w:rPr>
        <w:t>si</w:t>
      </w:r>
      <w:r w:rsidRPr="00DB3740">
        <w:rPr>
          <w:rFonts w:ascii="Arial" w:eastAsia="Arial Unicode MS" w:hAnsi="Arial" w:cs="Arial"/>
          <w:b/>
          <w:sz w:val="24"/>
          <w:szCs w:val="24"/>
          <w:lang w:eastAsia="es-ES"/>
        </w:rPr>
        <w:t xml:space="preserve"> </w:t>
      </w:r>
      <w:r w:rsidRPr="00DB3740">
        <w:rPr>
          <w:rFonts w:ascii="Arial" w:eastAsia="Arial Unicode MS" w:hAnsi="Arial" w:cs="Arial"/>
          <w:sz w:val="24"/>
          <w:szCs w:val="24"/>
          <w:lang w:eastAsia="es-ES"/>
        </w:rPr>
        <w:t xml:space="preserve">acontecieron en el presente procedimiento y por las cuales es dable colegir que </w:t>
      </w:r>
      <w:r w:rsidRPr="00DB3740">
        <w:rPr>
          <w:rFonts w:ascii="Arial" w:eastAsia="Arial Unicode MS" w:hAnsi="Arial" w:cs="Arial"/>
          <w:b/>
          <w:sz w:val="24"/>
          <w:szCs w:val="24"/>
          <w:u w:val="single"/>
          <w:lang w:eastAsia="es-ES"/>
        </w:rPr>
        <w:t>no</w:t>
      </w:r>
      <w:r w:rsidRPr="00DB3740">
        <w:rPr>
          <w:rFonts w:ascii="Arial" w:eastAsia="Arial Unicode MS" w:hAnsi="Arial" w:cs="Arial"/>
          <w:sz w:val="24"/>
          <w:szCs w:val="24"/>
          <w:lang w:eastAsia="es-ES"/>
        </w:rPr>
        <w:t xml:space="preserve"> existió una negativa de acceso a la información, tal y como manifestó la persona recurrente en el presente medio de impugnación.  </w:t>
      </w:r>
    </w:p>
    <w:p w14:paraId="7D8238E7"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1BD246D7" w14:textId="3687B01D" w:rsidR="0074223C" w:rsidRPr="008641FD" w:rsidRDefault="00DB3740" w:rsidP="0074223C">
      <w:pPr>
        <w:spacing w:after="0" w:line="360" w:lineRule="auto"/>
        <w:ind w:firstLine="709"/>
        <w:jc w:val="both"/>
        <w:rPr>
          <w:rFonts w:ascii="Arial" w:eastAsia="Arial Unicode MS" w:hAnsi="Arial" w:cs="Arial"/>
          <w:bCs/>
          <w:sz w:val="24"/>
          <w:szCs w:val="24"/>
          <w:lang w:val="es-ES_tradnl" w:eastAsia="es-ES"/>
        </w:rPr>
      </w:pPr>
      <w:r w:rsidRPr="00DB3740">
        <w:rPr>
          <w:rFonts w:ascii="Arial" w:eastAsia="Arial Unicode MS" w:hAnsi="Arial" w:cs="Arial"/>
          <w:sz w:val="24"/>
          <w:szCs w:val="24"/>
          <w:lang w:eastAsia="es-ES"/>
        </w:rPr>
        <w:t>Por tanto, si bien es cierto que los sujetos obligados deberán fomentar el uso de tecnologías de la información para garantizar la transparencia</w:t>
      </w:r>
      <w:r w:rsidRPr="00DB3740">
        <w:rPr>
          <w:rFonts w:ascii="Arial" w:eastAsia="Arial Unicode MS" w:hAnsi="Arial" w:cs="Arial"/>
          <w:sz w:val="24"/>
          <w:szCs w:val="24"/>
          <w:vertAlign w:val="superscript"/>
          <w:lang w:eastAsia="es-ES"/>
        </w:rPr>
        <w:footnoteReference w:id="19"/>
      </w:r>
      <w:r w:rsidRPr="00DB3740">
        <w:rPr>
          <w:rFonts w:ascii="Arial" w:eastAsia="Arial Unicode MS" w:hAnsi="Arial" w:cs="Arial"/>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w:t>
      </w:r>
      <w:r w:rsidR="00E15CA7">
        <w:rPr>
          <w:rFonts w:ascii="Arial" w:eastAsia="Arial Unicode MS" w:hAnsi="Arial" w:cs="Arial"/>
          <w:sz w:val="24"/>
          <w:szCs w:val="24"/>
          <w:lang w:eastAsia="es-ES"/>
        </w:rPr>
        <w:t xml:space="preserve"> o del lugar donde se localice, puesto que a través de la revisión de los formatos indicados por el sujeto obligado, fue posible advertir que la información solicitada se encontraba en los hipervínculos ahí contenidos y que además, lo requerido era posible visualizarlo de la simple lectura de los documentos que se contenían en el “hipervínculo”, por lo que la entrega de la información, no resulta inc</w:t>
      </w:r>
      <w:r w:rsidR="0074223C">
        <w:rPr>
          <w:rFonts w:ascii="Arial" w:eastAsia="Arial Unicode MS" w:hAnsi="Arial" w:cs="Arial"/>
          <w:sz w:val="24"/>
          <w:szCs w:val="24"/>
          <w:lang w:eastAsia="es-ES"/>
        </w:rPr>
        <w:t xml:space="preserve">ompleta; de ahí que </w:t>
      </w:r>
      <w:r w:rsidR="0074223C">
        <w:rPr>
          <w:rFonts w:ascii="Arial" w:eastAsia="Arial Unicode MS" w:hAnsi="Arial" w:cs="Arial"/>
          <w:bCs/>
          <w:sz w:val="24"/>
          <w:szCs w:val="24"/>
          <w:lang w:eastAsia="es-ES"/>
        </w:rPr>
        <w:t xml:space="preserve">se arriba a la convicción de que </w:t>
      </w:r>
      <w:r w:rsidR="0074223C" w:rsidRPr="008641FD">
        <w:rPr>
          <w:rFonts w:ascii="Arial" w:eastAsia="Arial Unicode MS" w:hAnsi="Arial" w:cs="Arial"/>
          <w:bCs/>
          <w:sz w:val="24"/>
          <w:szCs w:val="24"/>
          <w:lang w:eastAsia="es-ES"/>
        </w:rPr>
        <w:t>la responsable si otorgó acce</w:t>
      </w:r>
      <w:r w:rsidR="0074223C">
        <w:rPr>
          <w:rFonts w:ascii="Arial" w:eastAsia="Arial Unicode MS" w:hAnsi="Arial" w:cs="Arial"/>
          <w:bCs/>
          <w:sz w:val="24"/>
          <w:szCs w:val="24"/>
          <w:lang w:eastAsia="es-ES"/>
        </w:rPr>
        <w:t>so a la información solicitada</w:t>
      </w:r>
      <w:r w:rsidR="0074223C" w:rsidRPr="008641FD">
        <w:rPr>
          <w:rFonts w:ascii="Arial" w:eastAsia="Arial Unicode MS" w:hAnsi="Arial" w:cs="Arial"/>
          <w:bCs/>
          <w:sz w:val="24"/>
          <w:szCs w:val="24"/>
          <w:lang w:eastAsia="es-ES"/>
        </w:rPr>
        <w:t xml:space="preserve">, 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6CF46EEF" w14:textId="77777777" w:rsidR="0074223C" w:rsidRPr="008641FD" w:rsidRDefault="0074223C" w:rsidP="0074223C">
      <w:pPr>
        <w:spacing w:after="0" w:line="360" w:lineRule="auto"/>
        <w:ind w:firstLine="708"/>
        <w:jc w:val="both"/>
        <w:rPr>
          <w:rFonts w:ascii="Arial" w:eastAsia="Arial Unicode MS" w:hAnsi="Arial" w:cs="Arial"/>
          <w:b/>
          <w:bCs/>
          <w:sz w:val="24"/>
          <w:szCs w:val="24"/>
          <w:lang w:eastAsia="es-ES"/>
        </w:rPr>
      </w:pPr>
    </w:p>
    <w:p w14:paraId="7850B5F1" w14:textId="3A238A8A"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2EE8EB64" w14:textId="77777777"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30E05A6B"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w:t>
      </w:r>
      <w:r w:rsidRPr="0088042B">
        <w:rPr>
          <w:rFonts w:ascii="Arial" w:hAnsi="Arial" w:cs="Arial"/>
          <w:sz w:val="24"/>
          <w:szCs w:val="24"/>
        </w:rPr>
        <w:lastRenderedPageBreak/>
        <w:t xml:space="preserve">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6947F0CD"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07EDE9CD" w14:textId="77777777" w:rsidR="0074223C" w:rsidRDefault="0074223C" w:rsidP="0074223C">
      <w:pPr>
        <w:autoSpaceDE w:val="0"/>
        <w:autoSpaceDN w:val="0"/>
        <w:adjustRightInd w:val="0"/>
        <w:spacing w:after="0" w:line="360" w:lineRule="auto"/>
        <w:ind w:firstLine="709"/>
        <w:jc w:val="both"/>
        <w:rPr>
          <w:rFonts w:ascii="Arial" w:hAnsi="Arial" w:cs="Arial"/>
          <w:sz w:val="24"/>
          <w:szCs w:val="24"/>
        </w:rPr>
      </w:pPr>
    </w:p>
    <w:p w14:paraId="393F14A8" w14:textId="60C9D759"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200D79">
        <w:rPr>
          <w:rFonts w:ascii="Arial" w:hAnsi="Arial" w:cs="Arial"/>
          <w:sz w:val="24"/>
        </w:rPr>
        <w:t>seis</w:t>
      </w:r>
      <w:r>
        <w:rPr>
          <w:rFonts w:ascii="Arial" w:hAnsi="Arial" w:cs="Arial"/>
          <w:sz w:val="24"/>
        </w:rPr>
        <w:t xml:space="preserve"> de marzo de dos mil veintiséis</w:t>
      </w:r>
      <w:r w:rsidRPr="00DF0231">
        <w:rPr>
          <w:rFonts w:ascii="Arial" w:hAnsi="Arial" w:cs="Arial"/>
          <w:sz w:val="24"/>
        </w:rPr>
        <w:t>, ante la Secretaria de Pleno</w:t>
      </w:r>
      <w:r>
        <w:rPr>
          <w:rFonts w:ascii="Arial" w:hAnsi="Arial" w:cs="Arial"/>
          <w:sz w:val="24"/>
        </w:rPr>
        <w:t xml:space="preserve">, Rosa María Motilla García, quién da </w:t>
      </w:r>
      <w:proofErr w:type="spellStart"/>
      <w:r>
        <w:rPr>
          <w:rFonts w:ascii="Arial" w:hAnsi="Arial" w:cs="Arial"/>
          <w:sz w:val="24"/>
        </w:rPr>
        <w:t>fé</w:t>
      </w:r>
      <w:proofErr w:type="spellEnd"/>
      <w:r>
        <w:rPr>
          <w:rFonts w:ascii="Arial" w:hAnsi="Arial" w:cs="Arial"/>
          <w:sz w:val="24"/>
        </w:rPr>
        <w:t xml:space="preserve">.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4D5417FD"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36501A">
        <w:rPr>
          <w:rFonts w:ascii="Arial" w:hAnsi="Arial" w:cs="Arial"/>
          <w:sz w:val="16"/>
          <w:szCs w:val="16"/>
        </w:rPr>
        <w:t>RR-056</w:t>
      </w:r>
      <w:r>
        <w:rPr>
          <w:rFonts w:ascii="Arial" w:hAnsi="Arial" w:cs="Arial"/>
          <w:sz w:val="16"/>
          <w:szCs w:val="16"/>
        </w:rPr>
        <w:t xml:space="preserve">/2026-3,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200D79">
        <w:rPr>
          <w:rFonts w:ascii="Arial" w:hAnsi="Arial" w:cs="Arial"/>
          <w:sz w:val="16"/>
          <w:szCs w:val="16"/>
        </w:rPr>
        <w:t>seis</w:t>
      </w:r>
      <w:r>
        <w:rPr>
          <w:rFonts w:ascii="Arial" w:hAnsi="Arial" w:cs="Arial"/>
          <w:sz w:val="16"/>
          <w:szCs w:val="16"/>
        </w:rPr>
        <w:t xml:space="preserve"> de marzo de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3F9D5BC7" w14:textId="6F247E23" w:rsidR="0074223C" w:rsidRDefault="0074223C">
      <w:pPr>
        <w:rPr>
          <w:rFonts w:ascii="Arial" w:hAnsi="Arial" w:cs="Arial"/>
          <w:sz w:val="18"/>
          <w:szCs w:val="18"/>
        </w:rPr>
      </w:pPr>
    </w:p>
    <w:p w14:paraId="5F3A75D2" w14:textId="5CF460B1" w:rsidR="007953BC" w:rsidRPr="00495229" w:rsidRDefault="007953BC" w:rsidP="00495229">
      <w:pPr>
        <w:tabs>
          <w:tab w:val="left" w:pos="4816"/>
        </w:tabs>
        <w:spacing w:line="360" w:lineRule="auto"/>
        <w:jc w:val="both"/>
        <w:rPr>
          <w:rFonts w:ascii="Arial" w:hAnsi="Arial" w:cs="Arial"/>
          <w:sz w:val="18"/>
          <w:szCs w:val="18"/>
        </w:rPr>
      </w:pPr>
      <w:bookmarkStart w:id="3" w:name="_GoBack"/>
      <w:bookmarkEnd w:id="3"/>
    </w:p>
    <w:sectPr w:rsidR="007953BC" w:rsidRPr="00495229" w:rsidSect="00F25EED">
      <w:headerReference w:type="default" r:id="rId9"/>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F458C3" w14:textId="77777777" w:rsidR="00570F60" w:rsidRDefault="00570F60" w:rsidP="00BB58C4">
      <w:pPr>
        <w:spacing w:after="0" w:line="240" w:lineRule="auto"/>
      </w:pPr>
      <w:r>
        <w:separator/>
      </w:r>
    </w:p>
  </w:endnote>
  <w:endnote w:type="continuationSeparator" w:id="0">
    <w:p w14:paraId="77B22FEB" w14:textId="77777777" w:rsidR="00570F60" w:rsidRDefault="00570F60"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35F0CA" w14:textId="77777777" w:rsidR="00570F60" w:rsidRDefault="00570F60" w:rsidP="00BB58C4">
      <w:pPr>
        <w:spacing w:after="0" w:line="240" w:lineRule="auto"/>
      </w:pPr>
      <w:r>
        <w:separator/>
      </w:r>
    </w:p>
  </w:footnote>
  <w:footnote w:type="continuationSeparator" w:id="0">
    <w:p w14:paraId="2B97222C" w14:textId="77777777" w:rsidR="00570F60" w:rsidRDefault="00570F60"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w:t>
      </w:r>
      <w:proofErr w:type="gramStart"/>
      <w:r w:rsidRPr="007A18D6">
        <w:rPr>
          <w:rFonts w:ascii="Arial" w:hAnsi="Arial" w:cs="Arial"/>
          <w:sz w:val="16"/>
          <w:szCs w:val="16"/>
        </w:rPr>
        <w:t>Agosto</w:t>
      </w:r>
      <w:proofErr w:type="gramEnd"/>
      <w:r w:rsidRPr="007A18D6">
        <w:rPr>
          <w:rFonts w:ascii="Arial" w:hAnsi="Arial" w:cs="Arial"/>
          <w:sz w:val="16"/>
          <w:szCs w:val="16"/>
        </w:rPr>
        <w:t xml:space="preserve">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 xml:space="preserve">"Sobreseimiento. I. (Del latín </w:t>
      </w:r>
      <w:proofErr w:type="spellStart"/>
      <w:r w:rsidRPr="007A18D6">
        <w:rPr>
          <w:rFonts w:ascii="Arial" w:eastAsia="Arial Unicode MS" w:hAnsi="Arial" w:cs="Arial"/>
          <w:bCs/>
          <w:i/>
          <w:iCs/>
          <w:sz w:val="16"/>
          <w:szCs w:val="16"/>
          <w:lang w:eastAsia="es-ES"/>
        </w:rPr>
        <w:t>supercedere</w:t>
      </w:r>
      <w:proofErr w:type="spellEnd"/>
      <w:r w:rsidRPr="007A18D6">
        <w:rPr>
          <w:rFonts w:ascii="Arial" w:eastAsia="Arial Unicode MS" w:hAnsi="Arial" w:cs="Arial"/>
          <w:bCs/>
          <w:i/>
          <w:iCs/>
          <w:sz w:val="16"/>
          <w:szCs w:val="16"/>
          <w:lang w:eastAsia="es-ES"/>
        </w:rPr>
        <w:t>;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7">
    <w:p w14:paraId="4D7C75F7" w14:textId="30C87861" w:rsidR="00984130" w:rsidRPr="00984130" w:rsidRDefault="00984130" w:rsidP="0098413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8">
    <w:p w14:paraId="639340B1" w14:textId="77777777" w:rsidR="00DB3740" w:rsidRPr="00913993"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w:t>
      </w:r>
      <w:r w:rsidRPr="00913993">
        <w:rPr>
          <w:rFonts w:ascii="Arial" w:hAnsi="Arial" w:cs="Arial"/>
          <w:sz w:val="16"/>
          <w:szCs w:val="16"/>
        </w:rPr>
        <w:t xml:space="preserve">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9">
    <w:p w14:paraId="5545E028" w14:textId="77777777" w:rsidR="004006AC" w:rsidRPr="004006AC" w:rsidRDefault="004006AC" w:rsidP="004006AC">
      <w:pPr>
        <w:pStyle w:val="Textonotapie"/>
        <w:rPr>
          <w:rFonts w:ascii="Arial" w:hAnsi="Arial" w:cs="Arial"/>
          <w:sz w:val="16"/>
          <w:szCs w:val="16"/>
        </w:rPr>
      </w:pPr>
      <w:r w:rsidRPr="003D636B">
        <w:rPr>
          <w:rStyle w:val="Refdenotaalpie"/>
          <w:rFonts w:ascii="Arial" w:hAnsi="Arial" w:cs="Arial"/>
          <w:sz w:val="16"/>
          <w:szCs w:val="16"/>
        </w:rPr>
        <w:footnoteRef/>
      </w:r>
      <w:r w:rsidRPr="003D636B">
        <w:rPr>
          <w:rFonts w:ascii="Arial" w:hAnsi="Arial" w:cs="Arial"/>
          <w:sz w:val="16"/>
          <w:szCs w:val="16"/>
        </w:rPr>
        <w:t xml:space="preserve"> </w:t>
      </w:r>
      <w:r w:rsidRPr="004006AC">
        <w:rPr>
          <w:rFonts w:ascii="Arial" w:hAnsi="Arial" w:cs="Arial"/>
          <w:sz w:val="16"/>
          <w:szCs w:val="16"/>
        </w:rPr>
        <w:t xml:space="preserve">Consultable en: </w:t>
      </w:r>
    </w:p>
    <w:p w14:paraId="74B535D2" w14:textId="77777777" w:rsidR="004006AC" w:rsidRPr="004006AC" w:rsidRDefault="00570F60" w:rsidP="004006AC">
      <w:pPr>
        <w:pStyle w:val="Textonotapie"/>
        <w:rPr>
          <w:rFonts w:ascii="Arial" w:hAnsi="Arial" w:cs="Arial"/>
          <w:sz w:val="16"/>
          <w:szCs w:val="16"/>
        </w:rPr>
      </w:pPr>
      <w:hyperlink r:id="rId2" w:history="1">
        <w:r w:rsidR="004006AC" w:rsidRPr="004006A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4006AC" w:rsidRPr="004006AC">
        <w:rPr>
          <w:rFonts w:ascii="Arial" w:hAnsi="Arial" w:cs="Arial"/>
          <w:sz w:val="16"/>
          <w:szCs w:val="16"/>
        </w:rPr>
        <w:t xml:space="preserve"> </w:t>
      </w:r>
    </w:p>
  </w:footnote>
  <w:footnote w:id="10">
    <w:p w14:paraId="38E55203" w14:textId="07DF5B7F" w:rsidR="004006AC" w:rsidRPr="004006AC" w:rsidRDefault="004006AC">
      <w:pPr>
        <w:pStyle w:val="Textonotapie"/>
        <w:rPr>
          <w:rFonts w:ascii="Arial" w:hAnsi="Arial" w:cs="Arial"/>
          <w:sz w:val="16"/>
          <w:szCs w:val="16"/>
        </w:rPr>
      </w:pPr>
      <w:r w:rsidRPr="004006AC">
        <w:rPr>
          <w:rStyle w:val="Refdenotaalpie"/>
          <w:rFonts w:ascii="Arial" w:hAnsi="Arial" w:cs="Arial"/>
          <w:sz w:val="16"/>
          <w:szCs w:val="16"/>
        </w:rPr>
        <w:footnoteRef/>
      </w:r>
      <w:r w:rsidRPr="004006AC">
        <w:rPr>
          <w:rFonts w:ascii="Arial" w:hAnsi="Arial" w:cs="Arial"/>
          <w:sz w:val="16"/>
          <w:szCs w:val="16"/>
        </w:rPr>
        <w:t xml:space="preserve"> Artículo PRIMERO de los Lineamientos Estatales para la difusión, obligaciones de Transparencia Comunes y Específicas</w:t>
      </w:r>
    </w:p>
  </w:footnote>
  <w:footnote w:id="11">
    <w:p w14:paraId="001649C7"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2">
    <w:p w14:paraId="7219148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3">
    <w:p w14:paraId="2325C3A8"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Consultable en: </w:t>
      </w:r>
    </w:p>
    <w:p w14:paraId="7ACFD972" w14:textId="77777777" w:rsidR="00DB3740" w:rsidRPr="003476FC" w:rsidRDefault="00570F60" w:rsidP="00DB3740">
      <w:pPr>
        <w:pStyle w:val="Textonotapie"/>
        <w:rPr>
          <w:rFonts w:ascii="Arial" w:hAnsi="Arial" w:cs="Arial"/>
          <w:sz w:val="16"/>
          <w:szCs w:val="16"/>
        </w:rPr>
      </w:pPr>
      <w:hyperlink r:id="rId3" w:history="1">
        <w:r w:rsidR="00DB3740" w:rsidRPr="003476F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DB3740" w:rsidRPr="003476FC">
        <w:rPr>
          <w:rFonts w:ascii="Arial" w:hAnsi="Arial" w:cs="Arial"/>
          <w:sz w:val="16"/>
          <w:szCs w:val="16"/>
        </w:rPr>
        <w:t xml:space="preserve"> </w:t>
      </w:r>
    </w:p>
  </w:footnote>
  <w:footnote w:id="14">
    <w:p w14:paraId="12D5ED51"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w:t>
      </w:r>
    </w:p>
  </w:footnote>
  <w:footnote w:id="15">
    <w:p w14:paraId="31CC2CDD"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16">
    <w:p w14:paraId="00E1F1E1"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7">
    <w:p w14:paraId="7709052C"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8">
    <w:p w14:paraId="30187148"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19">
    <w:p w14:paraId="34BEA5C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471C76A"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9F0C9A">
          <w:rPr>
            <w:noProof/>
          </w:rPr>
          <w:t>25</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9"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1"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2"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9"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0"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3"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6"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7"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5"/>
  </w:num>
  <w:num w:numId="4">
    <w:abstractNumId w:val="21"/>
  </w:num>
  <w:num w:numId="5">
    <w:abstractNumId w:val="25"/>
  </w:num>
  <w:num w:numId="6">
    <w:abstractNumId w:val="12"/>
  </w:num>
  <w:num w:numId="7">
    <w:abstractNumId w:val="38"/>
  </w:num>
  <w:num w:numId="8">
    <w:abstractNumId w:val="16"/>
  </w:num>
  <w:num w:numId="9">
    <w:abstractNumId w:val="17"/>
  </w:num>
  <w:num w:numId="10">
    <w:abstractNumId w:val="0"/>
  </w:num>
  <w:num w:numId="11">
    <w:abstractNumId w:val="5"/>
  </w:num>
  <w:num w:numId="12">
    <w:abstractNumId w:val="6"/>
  </w:num>
  <w:num w:numId="13">
    <w:abstractNumId w:val="32"/>
  </w:num>
  <w:num w:numId="14">
    <w:abstractNumId w:val="10"/>
  </w:num>
  <w:num w:numId="15">
    <w:abstractNumId w:val="18"/>
  </w:num>
  <w:num w:numId="16">
    <w:abstractNumId w:val="24"/>
  </w:num>
  <w:num w:numId="17">
    <w:abstractNumId w:val="29"/>
  </w:num>
  <w:num w:numId="18">
    <w:abstractNumId w:val="4"/>
  </w:num>
  <w:num w:numId="19">
    <w:abstractNumId w:val="31"/>
  </w:num>
  <w:num w:numId="20">
    <w:abstractNumId w:val="33"/>
  </w:num>
  <w:num w:numId="21">
    <w:abstractNumId w:val="7"/>
  </w:num>
  <w:num w:numId="22">
    <w:abstractNumId w:val="13"/>
  </w:num>
  <w:num w:numId="23">
    <w:abstractNumId w:val="9"/>
  </w:num>
  <w:num w:numId="24">
    <w:abstractNumId w:val="37"/>
  </w:num>
  <w:num w:numId="25">
    <w:abstractNumId w:val="26"/>
  </w:num>
  <w:num w:numId="26">
    <w:abstractNumId w:val="28"/>
  </w:num>
  <w:num w:numId="27">
    <w:abstractNumId w:val="3"/>
  </w:num>
  <w:num w:numId="28">
    <w:abstractNumId w:val="19"/>
  </w:num>
  <w:num w:numId="29">
    <w:abstractNumId w:val="35"/>
  </w:num>
  <w:num w:numId="30">
    <w:abstractNumId w:val="34"/>
  </w:num>
  <w:num w:numId="31">
    <w:abstractNumId w:val="1"/>
  </w:num>
  <w:num w:numId="32">
    <w:abstractNumId w:val="22"/>
  </w:num>
  <w:num w:numId="33">
    <w:abstractNumId w:val="36"/>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14"/>
  </w:num>
  <w:num w:numId="38">
    <w:abstractNumId w:val="3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7AAF"/>
    <w:rsid w:val="0008377E"/>
    <w:rsid w:val="00087DF6"/>
    <w:rsid w:val="00090994"/>
    <w:rsid w:val="000A1D2F"/>
    <w:rsid w:val="000A264B"/>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0183"/>
    <w:rsid w:val="00130252"/>
    <w:rsid w:val="001324A5"/>
    <w:rsid w:val="00132635"/>
    <w:rsid w:val="0013403E"/>
    <w:rsid w:val="00136AF9"/>
    <w:rsid w:val="00137098"/>
    <w:rsid w:val="0013733B"/>
    <w:rsid w:val="00142DE9"/>
    <w:rsid w:val="00144720"/>
    <w:rsid w:val="00146A2F"/>
    <w:rsid w:val="001515C7"/>
    <w:rsid w:val="001527F4"/>
    <w:rsid w:val="0015423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498A"/>
    <w:rsid w:val="001E5ECD"/>
    <w:rsid w:val="001E68C6"/>
    <w:rsid w:val="001F0211"/>
    <w:rsid w:val="001F257A"/>
    <w:rsid w:val="001F2A31"/>
    <w:rsid w:val="001F3F21"/>
    <w:rsid w:val="001F4BD0"/>
    <w:rsid w:val="001F56EE"/>
    <w:rsid w:val="00200D79"/>
    <w:rsid w:val="002020A1"/>
    <w:rsid w:val="00202ADF"/>
    <w:rsid w:val="00203923"/>
    <w:rsid w:val="002042AA"/>
    <w:rsid w:val="002047AC"/>
    <w:rsid w:val="00211156"/>
    <w:rsid w:val="00212545"/>
    <w:rsid w:val="00216656"/>
    <w:rsid w:val="00217BB5"/>
    <w:rsid w:val="00217EF2"/>
    <w:rsid w:val="00220D5B"/>
    <w:rsid w:val="002231F8"/>
    <w:rsid w:val="00226920"/>
    <w:rsid w:val="00226D01"/>
    <w:rsid w:val="00230FDA"/>
    <w:rsid w:val="0023277F"/>
    <w:rsid w:val="00233756"/>
    <w:rsid w:val="00240A2D"/>
    <w:rsid w:val="0025007D"/>
    <w:rsid w:val="00250696"/>
    <w:rsid w:val="00252377"/>
    <w:rsid w:val="0026070F"/>
    <w:rsid w:val="0026510F"/>
    <w:rsid w:val="00266708"/>
    <w:rsid w:val="00267DA5"/>
    <w:rsid w:val="00267E5B"/>
    <w:rsid w:val="00273057"/>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1250F"/>
    <w:rsid w:val="00315962"/>
    <w:rsid w:val="003177A7"/>
    <w:rsid w:val="00324039"/>
    <w:rsid w:val="003258AD"/>
    <w:rsid w:val="0033042C"/>
    <w:rsid w:val="00334132"/>
    <w:rsid w:val="00337919"/>
    <w:rsid w:val="003424A4"/>
    <w:rsid w:val="00350E0B"/>
    <w:rsid w:val="0035474C"/>
    <w:rsid w:val="00355714"/>
    <w:rsid w:val="003624C0"/>
    <w:rsid w:val="00363337"/>
    <w:rsid w:val="0036501A"/>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723F"/>
    <w:rsid w:val="003D777C"/>
    <w:rsid w:val="003D7C41"/>
    <w:rsid w:val="003E1CE4"/>
    <w:rsid w:val="003E3A7C"/>
    <w:rsid w:val="003E3E83"/>
    <w:rsid w:val="003E4197"/>
    <w:rsid w:val="003E4F47"/>
    <w:rsid w:val="003E5B72"/>
    <w:rsid w:val="003F12A7"/>
    <w:rsid w:val="003F371B"/>
    <w:rsid w:val="004006AC"/>
    <w:rsid w:val="00404429"/>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A3EE3"/>
    <w:rsid w:val="004B4DD1"/>
    <w:rsid w:val="004C3E2D"/>
    <w:rsid w:val="004D0694"/>
    <w:rsid w:val="004D2C9A"/>
    <w:rsid w:val="004E2B2F"/>
    <w:rsid w:val="004E2B8F"/>
    <w:rsid w:val="004E37A0"/>
    <w:rsid w:val="004F6EE5"/>
    <w:rsid w:val="0050010E"/>
    <w:rsid w:val="00503156"/>
    <w:rsid w:val="00504AE0"/>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0F60"/>
    <w:rsid w:val="00573797"/>
    <w:rsid w:val="00583179"/>
    <w:rsid w:val="00597598"/>
    <w:rsid w:val="005C7441"/>
    <w:rsid w:val="005D0AE8"/>
    <w:rsid w:val="005D3D3E"/>
    <w:rsid w:val="005D62D1"/>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4DB9"/>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5FC8"/>
    <w:rsid w:val="006B1BE3"/>
    <w:rsid w:val="006C3F7A"/>
    <w:rsid w:val="006D0A2F"/>
    <w:rsid w:val="006D108C"/>
    <w:rsid w:val="006D3B1C"/>
    <w:rsid w:val="006D4351"/>
    <w:rsid w:val="006D6953"/>
    <w:rsid w:val="006D7F4D"/>
    <w:rsid w:val="006E4B3A"/>
    <w:rsid w:val="006E5D8C"/>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20BA6"/>
    <w:rsid w:val="00821AFA"/>
    <w:rsid w:val="008256D8"/>
    <w:rsid w:val="008433AC"/>
    <w:rsid w:val="008509D1"/>
    <w:rsid w:val="008516EC"/>
    <w:rsid w:val="00853B00"/>
    <w:rsid w:val="00857A08"/>
    <w:rsid w:val="00860069"/>
    <w:rsid w:val="00861372"/>
    <w:rsid w:val="00861467"/>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5AC0"/>
    <w:rsid w:val="008B6E0E"/>
    <w:rsid w:val="008D329D"/>
    <w:rsid w:val="008D69FD"/>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4274E"/>
    <w:rsid w:val="00947841"/>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0C9A"/>
    <w:rsid w:val="009F46E5"/>
    <w:rsid w:val="009F49AF"/>
    <w:rsid w:val="009F6B4D"/>
    <w:rsid w:val="00A0577F"/>
    <w:rsid w:val="00A0642B"/>
    <w:rsid w:val="00A1443B"/>
    <w:rsid w:val="00A16CFF"/>
    <w:rsid w:val="00A16DFB"/>
    <w:rsid w:val="00A234B9"/>
    <w:rsid w:val="00A30399"/>
    <w:rsid w:val="00A351D3"/>
    <w:rsid w:val="00A37146"/>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3C41"/>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6AF1"/>
    <w:rsid w:val="00B80C24"/>
    <w:rsid w:val="00B83671"/>
    <w:rsid w:val="00B86114"/>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0769D"/>
    <w:rsid w:val="00C133CA"/>
    <w:rsid w:val="00C1710E"/>
    <w:rsid w:val="00C22141"/>
    <w:rsid w:val="00C22D53"/>
    <w:rsid w:val="00C22E74"/>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C74BD"/>
    <w:rsid w:val="00CD1307"/>
    <w:rsid w:val="00CF15B8"/>
    <w:rsid w:val="00CF1ACC"/>
    <w:rsid w:val="00D0419F"/>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B14"/>
    <w:rsid w:val="00E70C64"/>
    <w:rsid w:val="00E73683"/>
    <w:rsid w:val="00E7509F"/>
    <w:rsid w:val="00E835DD"/>
    <w:rsid w:val="00E843F2"/>
    <w:rsid w:val="00E86952"/>
    <w:rsid w:val="00E87B4C"/>
    <w:rsid w:val="00E91E7D"/>
    <w:rsid w:val="00E92722"/>
    <w:rsid w:val="00E92C9A"/>
    <w:rsid w:val="00E961DF"/>
    <w:rsid w:val="00E97FC1"/>
    <w:rsid w:val="00EA6BAA"/>
    <w:rsid w:val="00EB3DFA"/>
    <w:rsid w:val="00EC39F4"/>
    <w:rsid w:val="00EC3EC5"/>
    <w:rsid w:val="00ED3CC4"/>
    <w:rsid w:val="00ED4552"/>
    <w:rsid w:val="00ED6B74"/>
    <w:rsid w:val="00EE1ED0"/>
    <w:rsid w:val="00EE5AAB"/>
    <w:rsid w:val="00EE5ADF"/>
    <w:rsid w:val="00EE70D5"/>
    <w:rsid w:val="00EF0332"/>
    <w:rsid w:val="00EF0945"/>
    <w:rsid w:val="00EF24FB"/>
    <w:rsid w:val="00EF38CD"/>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2"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B8BAF-15C8-46CD-995A-6F052A847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25</Pages>
  <Words>9711</Words>
  <Characters>53412</Characters>
  <Application>Microsoft Office Word</Application>
  <DocSecurity>0</DocSecurity>
  <Lines>445</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10</cp:revision>
  <cp:lastPrinted>2026-03-04T19:14:00Z</cp:lastPrinted>
  <dcterms:created xsi:type="dcterms:W3CDTF">2026-02-05T21:00:00Z</dcterms:created>
  <dcterms:modified xsi:type="dcterms:W3CDTF">2026-03-05T16:44:00Z</dcterms:modified>
</cp:coreProperties>
</file>