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CAA80" w14:textId="77777777" w:rsidR="003E3407" w:rsidRDefault="003E3407">
      <w:pPr>
        <w:rPr>
          <w:b/>
          <w:sz w:val="48"/>
          <w:szCs w:val="48"/>
        </w:rPr>
      </w:pPr>
    </w:p>
    <w:p w14:paraId="37A5D175" w14:textId="25596EF1" w:rsidR="003E3407" w:rsidRDefault="003E3407" w:rsidP="00B56C41">
      <w:pPr>
        <w:jc w:val="both"/>
        <w:rPr>
          <w:b/>
          <w:sz w:val="48"/>
          <w:szCs w:val="48"/>
        </w:rPr>
      </w:pPr>
      <w:r w:rsidRPr="003E3407">
        <w:rPr>
          <w:b/>
          <w:sz w:val="48"/>
          <w:szCs w:val="48"/>
        </w:rPr>
        <w:t xml:space="preserve">NOTA </w:t>
      </w:r>
      <w:r w:rsidR="009134F7">
        <w:rPr>
          <w:b/>
          <w:sz w:val="48"/>
          <w:szCs w:val="48"/>
        </w:rPr>
        <w:t>:</w:t>
      </w:r>
      <w:bookmarkStart w:id="0" w:name="_GoBack"/>
      <w:bookmarkEnd w:id="0"/>
    </w:p>
    <w:p w14:paraId="4FA97B23" w14:textId="686B744F" w:rsidR="00C30BFB" w:rsidRPr="00C30BFB" w:rsidRDefault="00C30BFB" w:rsidP="00B56C41">
      <w:pPr>
        <w:jc w:val="both"/>
        <w:rPr>
          <w:b/>
          <w:sz w:val="24"/>
          <w:szCs w:val="24"/>
        </w:rPr>
      </w:pPr>
      <w:r w:rsidRPr="007A79AA">
        <w:rPr>
          <w:b/>
          <w:sz w:val="24"/>
          <w:szCs w:val="24"/>
        </w:rPr>
        <w:t>NO SE ASIGNAN RECURSOS EN ESTE PERIODO DEL PRESUPUESTO DEL SISTEMA PARA EL DESARROLLO INTEGRAL DE LA FAMILIA DEL ESTADO DE SAN LUIS POTOSI A NINGUNA PERSONA FISICA O MORAL</w:t>
      </w:r>
      <w:r w:rsidR="0041034D">
        <w:rPr>
          <w:b/>
          <w:sz w:val="24"/>
          <w:szCs w:val="24"/>
        </w:rPr>
        <w:t>.</w:t>
      </w:r>
    </w:p>
    <w:p w14:paraId="6F6150FD" w14:textId="75D69D8E" w:rsidR="00902EF9" w:rsidRPr="007A79AA" w:rsidRDefault="00902EF9" w:rsidP="00B56C41">
      <w:pPr>
        <w:jc w:val="both"/>
        <w:rPr>
          <w:b/>
          <w:sz w:val="24"/>
          <w:szCs w:val="24"/>
        </w:rPr>
      </w:pPr>
      <w:r w:rsidRPr="007A79AA">
        <w:rPr>
          <w:sz w:val="24"/>
          <w:szCs w:val="24"/>
        </w:rPr>
        <w:t xml:space="preserve">ARTÍCULO </w:t>
      </w:r>
      <w:r w:rsidR="00C30BFB">
        <w:rPr>
          <w:sz w:val="24"/>
          <w:szCs w:val="24"/>
        </w:rPr>
        <w:t>1</w:t>
      </w:r>
      <w:r w:rsidRPr="007A79AA">
        <w:rPr>
          <w:sz w:val="24"/>
          <w:szCs w:val="24"/>
        </w:rPr>
        <w:t>7</w:t>
      </w:r>
      <w:r w:rsidR="001C65BA" w:rsidRPr="007A79AA">
        <w:rPr>
          <w:sz w:val="24"/>
          <w:szCs w:val="24"/>
        </w:rPr>
        <w:t xml:space="preserve">  Reglamento interno Sistema  para el Desarrollo Integral de la Familia</w:t>
      </w:r>
      <w:r w:rsidR="00FC2DD9">
        <w:rPr>
          <w:sz w:val="24"/>
          <w:szCs w:val="24"/>
        </w:rPr>
        <w:t xml:space="preserve"> del Estado de San Luis Potosí</w:t>
      </w:r>
      <w:r w:rsidRPr="007A79AA">
        <w:rPr>
          <w:sz w:val="24"/>
          <w:szCs w:val="24"/>
        </w:rPr>
        <w:t xml:space="preserve">. </w:t>
      </w:r>
      <w:r w:rsidR="00C30BFB">
        <w:rPr>
          <w:sz w:val="24"/>
          <w:szCs w:val="24"/>
        </w:rPr>
        <w:t>Fracción XVII Administrar los recursos financieros y promover acciones correctivas y preventivas para su correcta aplicación, previa autorización de la Junta Directiva.</w:t>
      </w:r>
    </w:p>
    <w:p w14:paraId="036CF1CD" w14:textId="41FECDEE" w:rsidR="00567727" w:rsidRPr="007A79AA" w:rsidRDefault="003E3407" w:rsidP="00B56C41">
      <w:pPr>
        <w:jc w:val="both"/>
        <w:rPr>
          <w:b/>
          <w:sz w:val="24"/>
          <w:szCs w:val="24"/>
        </w:rPr>
      </w:pPr>
      <w:r w:rsidRPr="007A79AA">
        <w:rPr>
          <w:b/>
          <w:sz w:val="24"/>
          <w:szCs w:val="24"/>
        </w:rPr>
        <w:t xml:space="preserve"> </w:t>
      </w:r>
      <w:r w:rsidR="00E556EF" w:rsidRPr="007A79AA">
        <w:rPr>
          <w:b/>
          <w:sz w:val="24"/>
          <w:szCs w:val="24"/>
        </w:rPr>
        <w:t>Art 34 LEY DE ASISTENCIA SOCIAL DEL ESTADO</w:t>
      </w:r>
      <w:r w:rsidR="00F953A3">
        <w:rPr>
          <w:b/>
          <w:sz w:val="24"/>
          <w:szCs w:val="24"/>
        </w:rPr>
        <w:t>,</w:t>
      </w:r>
    </w:p>
    <w:p w14:paraId="0584EA91" w14:textId="77777777" w:rsidR="00E556EF" w:rsidRPr="007A79AA" w:rsidRDefault="00E556EF" w:rsidP="00B56C41">
      <w:pPr>
        <w:jc w:val="both"/>
        <w:rPr>
          <w:b/>
          <w:sz w:val="24"/>
          <w:szCs w:val="24"/>
        </w:rPr>
      </w:pPr>
      <w:r w:rsidRPr="007A79AA">
        <w:rPr>
          <w:b/>
          <w:sz w:val="24"/>
          <w:szCs w:val="24"/>
        </w:rPr>
        <w:t>En la iniciativa de ley de Presupuesto de Egresos del Estado, que remita el Titular del Ejecutivo del Estado  al Poder Legislativo, en cada ejercicio fiscal en el apartado de</w:t>
      </w:r>
      <w:r w:rsidR="00B56C41" w:rsidRPr="007A79AA">
        <w:rPr>
          <w:b/>
          <w:sz w:val="24"/>
          <w:szCs w:val="24"/>
        </w:rPr>
        <w:t xml:space="preserve"> las instituciones de </w:t>
      </w:r>
      <w:r w:rsidRPr="007A79AA">
        <w:rPr>
          <w:b/>
          <w:sz w:val="24"/>
          <w:szCs w:val="24"/>
        </w:rPr>
        <w:t xml:space="preserve"> asistencia social  con subsidio gubernamental, el sistema para el desarrollo integral</w:t>
      </w:r>
      <w:r w:rsidR="00B56C41" w:rsidRPr="007A79AA">
        <w:rPr>
          <w:b/>
          <w:sz w:val="24"/>
          <w:szCs w:val="24"/>
        </w:rPr>
        <w:t xml:space="preserve"> de la familia del E</w:t>
      </w:r>
      <w:r w:rsidRPr="007A79AA">
        <w:rPr>
          <w:b/>
          <w:sz w:val="24"/>
          <w:szCs w:val="24"/>
        </w:rPr>
        <w:t xml:space="preserve">stado emitirá opinión a la Secretaria de Finanzas de Gobierno del Estado, sobre el desempeño de la función  </w:t>
      </w:r>
      <w:r w:rsidR="00B56C41" w:rsidRPr="007A79AA">
        <w:rPr>
          <w:b/>
          <w:sz w:val="24"/>
          <w:szCs w:val="24"/>
        </w:rPr>
        <w:t>d</w:t>
      </w:r>
      <w:r w:rsidRPr="007A79AA">
        <w:rPr>
          <w:b/>
          <w:sz w:val="24"/>
          <w:szCs w:val="24"/>
        </w:rPr>
        <w:t>e</w:t>
      </w:r>
      <w:r w:rsidR="00B56C41" w:rsidRPr="007A79AA">
        <w:rPr>
          <w:b/>
          <w:sz w:val="24"/>
          <w:szCs w:val="24"/>
        </w:rPr>
        <w:t xml:space="preserve"> </w:t>
      </w:r>
      <w:r w:rsidRPr="007A79AA">
        <w:rPr>
          <w:b/>
          <w:sz w:val="24"/>
          <w:szCs w:val="24"/>
        </w:rPr>
        <w:t xml:space="preserve">las instituciones de asistencia social privada que </w:t>
      </w:r>
      <w:r w:rsidR="00284F58" w:rsidRPr="007A79AA">
        <w:rPr>
          <w:b/>
          <w:sz w:val="24"/>
          <w:szCs w:val="24"/>
        </w:rPr>
        <w:t xml:space="preserve"> cuenten con subsidio a refrendar o en su caso otorgárselo por primera ocasión</w:t>
      </w:r>
      <w:r w:rsidR="00B56C41" w:rsidRPr="007A79AA">
        <w:rPr>
          <w:b/>
          <w:sz w:val="24"/>
          <w:szCs w:val="24"/>
        </w:rPr>
        <w:t>;</w:t>
      </w:r>
      <w:r w:rsidR="00284F58" w:rsidRPr="007A79AA">
        <w:rPr>
          <w:b/>
          <w:sz w:val="24"/>
          <w:szCs w:val="24"/>
        </w:rPr>
        <w:t xml:space="preserve"> </w:t>
      </w:r>
      <w:r w:rsidR="00B56C41" w:rsidRPr="007A79AA">
        <w:rPr>
          <w:b/>
          <w:sz w:val="24"/>
          <w:szCs w:val="24"/>
        </w:rPr>
        <w:t>esta opinión será igualmente remitida al Poder Legislativo para su estudio y análisis</w:t>
      </w:r>
    </w:p>
    <w:sectPr w:rsidR="00E556EF" w:rsidRPr="007A79A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407"/>
    <w:rsid w:val="000608BC"/>
    <w:rsid w:val="000A2A4D"/>
    <w:rsid w:val="00105D90"/>
    <w:rsid w:val="00133492"/>
    <w:rsid w:val="001543D3"/>
    <w:rsid w:val="001C65BA"/>
    <w:rsid w:val="001E0586"/>
    <w:rsid w:val="00284F58"/>
    <w:rsid w:val="00293BBA"/>
    <w:rsid w:val="003E3407"/>
    <w:rsid w:val="0041034D"/>
    <w:rsid w:val="004B3BC0"/>
    <w:rsid w:val="00567727"/>
    <w:rsid w:val="006D715B"/>
    <w:rsid w:val="007A79AA"/>
    <w:rsid w:val="00902EF9"/>
    <w:rsid w:val="009134F7"/>
    <w:rsid w:val="00B56C41"/>
    <w:rsid w:val="00C30BFB"/>
    <w:rsid w:val="00C55DAF"/>
    <w:rsid w:val="00CE4BAA"/>
    <w:rsid w:val="00DB4730"/>
    <w:rsid w:val="00E556EF"/>
    <w:rsid w:val="00EB0FC8"/>
    <w:rsid w:val="00EC77C6"/>
    <w:rsid w:val="00F953A3"/>
    <w:rsid w:val="00FC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0C96A"/>
  <w15:docId w15:val="{4FF81F1D-4EDE-4490-A028-86A9E519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Leticia Gámez Gámez</dc:creator>
  <cp:lastModifiedBy>Claudia Leticia Gámez Gámez</cp:lastModifiedBy>
  <cp:revision>36</cp:revision>
  <dcterms:created xsi:type="dcterms:W3CDTF">2019-02-11T16:58:00Z</dcterms:created>
  <dcterms:modified xsi:type="dcterms:W3CDTF">2024-05-03T15:51:00Z</dcterms:modified>
</cp:coreProperties>
</file>