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026"/>
        <w:tblW w:w="10731" w:type="dxa"/>
        <w:tblLayout w:type="fixed"/>
        <w:tblLook w:val="04A0" w:firstRow="1" w:lastRow="0" w:firstColumn="1" w:lastColumn="0" w:noHBand="0" w:noVBand="1"/>
      </w:tblPr>
      <w:tblGrid>
        <w:gridCol w:w="3376"/>
        <w:gridCol w:w="280"/>
        <w:gridCol w:w="3456"/>
        <w:gridCol w:w="240"/>
        <w:gridCol w:w="3379"/>
      </w:tblGrid>
      <w:tr w:rsidR="00F279A9" w:rsidRPr="00F279A9" w14:paraId="2A0F6F76" w14:textId="77777777" w:rsidTr="006E10F3">
        <w:trPr>
          <w:trHeight w:val="709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07E93" w14:textId="77777777" w:rsidR="00502EC0" w:rsidRPr="004A72CF" w:rsidRDefault="006E10F3" w:rsidP="00F279A9">
            <w:pPr>
              <w:ind w:left="0" w:firstLine="0"/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  <w:t>EDGAR VALDEZ ZAVALA</w:t>
            </w:r>
          </w:p>
          <w:p w14:paraId="6FF4B46D" w14:textId="77777777" w:rsidR="006C1D71" w:rsidRPr="004A72CF" w:rsidRDefault="006C1D71" w:rsidP="00F279A9">
            <w:pPr>
              <w:ind w:left="0" w:firstLine="0"/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BAB070" w14:textId="77777777" w:rsidR="00502EC0" w:rsidRPr="004A72CF" w:rsidRDefault="00502EC0" w:rsidP="00F279A9">
            <w:pPr>
              <w:ind w:left="0" w:firstLine="0"/>
              <w:rPr>
                <w:color w:val="404040" w:themeColor="text1" w:themeTint="BF"/>
              </w:rPr>
            </w:pPr>
          </w:p>
        </w:tc>
      </w:tr>
      <w:tr w:rsidR="00F279A9" w:rsidRPr="00F279A9" w14:paraId="64B6F157" w14:textId="77777777" w:rsidTr="006C1D71">
        <w:trPr>
          <w:trHeight w:val="817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600"/>
          </w:tcPr>
          <w:p w14:paraId="2D33D33E" w14:textId="77777777" w:rsidR="00502EC0" w:rsidRPr="004A72CF" w:rsidRDefault="00D77F98" w:rsidP="0001345A">
            <w:pPr>
              <w:shd w:val="clear" w:color="auto" w:fill="006600"/>
              <w:tabs>
                <w:tab w:val="center" w:pos="5234"/>
              </w:tabs>
              <w:spacing w:after="58" w:line="259" w:lineRule="auto"/>
              <w:ind w:left="0" w:firstLine="0"/>
              <w:rPr>
                <w:b/>
                <w:color w:val="404040" w:themeColor="text1" w:themeTint="BF"/>
                <w:sz w:val="22"/>
                <w:szCs w:val="28"/>
              </w:rPr>
            </w:pPr>
            <w:r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Persona </w:t>
            </w:r>
            <w:r w:rsidR="007075EE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 Encargada de </w:t>
            </w:r>
            <w:r w:rsidR="0001345A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>Despacho de la</w:t>
            </w:r>
            <w:r w:rsidR="007075EE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 Coordinación General</w:t>
            </w:r>
            <w:r w:rsidR="00941E1D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 </w:t>
            </w: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3BAF0A" w14:textId="77777777" w:rsidR="00502EC0" w:rsidRPr="004A72CF" w:rsidRDefault="00502EC0" w:rsidP="00F279A9">
            <w:pPr>
              <w:ind w:left="0" w:firstLine="0"/>
              <w:jc w:val="both"/>
              <w:rPr>
                <w:color w:val="404040" w:themeColor="text1" w:themeTint="BF"/>
              </w:rPr>
            </w:pPr>
          </w:p>
        </w:tc>
      </w:tr>
      <w:tr w:rsidR="00F279A9" w:rsidRPr="00F279A9" w14:paraId="2902BCDE" w14:textId="77777777" w:rsidTr="006C1D71">
        <w:trPr>
          <w:trHeight w:val="238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59558739" w14:textId="77777777" w:rsidR="00F279A9" w:rsidRPr="004A72CF" w:rsidRDefault="00F279A9" w:rsidP="00F279A9">
            <w:pPr>
              <w:spacing w:after="0" w:line="259" w:lineRule="auto"/>
              <w:ind w:left="0" w:firstLine="0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41316FC5" w14:textId="77777777" w:rsidR="006B0CBB" w:rsidRDefault="006B0CBB" w:rsidP="00F279A9">
            <w:pPr>
              <w:spacing w:after="0" w:line="259" w:lineRule="auto"/>
              <w:ind w:left="0" w:firstLine="0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>Formación Académica:</w:t>
            </w:r>
          </w:p>
          <w:p w14:paraId="2099BF25" w14:textId="77777777" w:rsidR="00C26836" w:rsidRPr="004A72CF" w:rsidRDefault="00C26836" w:rsidP="00F279A9">
            <w:pPr>
              <w:spacing w:after="0" w:line="259" w:lineRule="auto"/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546BB78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4592B9F1" w14:textId="77777777" w:rsidR="00F279A9" w:rsidRPr="004A72CF" w:rsidRDefault="00F279A9" w:rsidP="00F279A9">
            <w:pPr>
              <w:ind w:left="0" w:firstLine="0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28F43A1A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>Experiencia laboral: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C65D255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14:paraId="2942ED62" w14:textId="77777777" w:rsidR="00F279A9" w:rsidRPr="004A72CF" w:rsidRDefault="00F279A9" w:rsidP="00F279A9">
            <w:pPr>
              <w:spacing w:after="0" w:line="259" w:lineRule="auto"/>
              <w:ind w:left="0" w:firstLine="0"/>
              <w:jc w:val="both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07998EAA" w14:textId="77777777" w:rsidR="005C570C" w:rsidRPr="001978AA" w:rsidRDefault="006B0CBB" w:rsidP="00EA2171">
            <w:pPr>
              <w:spacing w:after="0" w:line="259" w:lineRule="auto"/>
              <w:ind w:left="0" w:firstLine="0"/>
              <w:jc w:val="both"/>
              <w:rPr>
                <w:rFonts w:ascii="Literata 18pt Light" w:hAnsi="Literata 18pt Light"/>
                <w:b/>
                <w:color w:val="FF0000"/>
                <w:sz w:val="22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>Cursos recibidos:</w:t>
            </w:r>
            <w:r w:rsidRPr="00D774F7">
              <w:rPr>
                <w:rFonts w:ascii="Literata 18pt Light" w:hAnsi="Literata 18pt Light"/>
                <w:b/>
                <w:color w:val="FF0000"/>
                <w:sz w:val="22"/>
              </w:rPr>
              <w:t xml:space="preserve"> </w:t>
            </w:r>
            <w:r w:rsidR="00D774F7" w:rsidRPr="00D774F7">
              <w:rPr>
                <w:rFonts w:ascii="Literata 18pt Light" w:hAnsi="Literata 18pt Light"/>
                <w:b/>
                <w:color w:val="FF0000"/>
                <w:sz w:val="22"/>
              </w:rPr>
              <w:t xml:space="preserve"> </w:t>
            </w:r>
          </w:p>
        </w:tc>
      </w:tr>
      <w:tr w:rsidR="00F279A9" w:rsidRPr="00F279A9" w14:paraId="7048DB70" w14:textId="77777777" w:rsidTr="006C1D71">
        <w:trPr>
          <w:trHeight w:val="817"/>
        </w:trPr>
        <w:tc>
          <w:tcPr>
            <w:tcW w:w="3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145176" w14:textId="77777777" w:rsidR="00C26836" w:rsidRDefault="00C26836" w:rsidP="00B91872">
            <w:pPr>
              <w:ind w:left="24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Universidad Mesoamericana, carrera de Licenciado en Derecho, San Luis Potosí, de 1997 a 1998.</w:t>
            </w:r>
          </w:p>
          <w:p w14:paraId="4B85FA47" w14:textId="77777777" w:rsidR="00C26836" w:rsidRDefault="00C26836" w:rsidP="00B91872">
            <w:pPr>
              <w:ind w:left="24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6DDF4A89" w14:textId="77777777" w:rsidR="00B91872" w:rsidRPr="00CF045D" w:rsidRDefault="00B91872" w:rsidP="00B91872">
            <w:pPr>
              <w:ind w:left="24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CF045D">
              <w:rPr>
                <w:rFonts w:ascii="Literata 18pt Light" w:hAnsi="Literata 18pt Light"/>
                <w:color w:val="3B3838" w:themeColor="background2" w:themeShade="40"/>
              </w:rPr>
              <w:t>Licenciatura en Derecho en la Facultad de Derecho "Abogado Ponciano Arriaga Leíja" de la Universidad Autó</w:t>
            </w:r>
            <w:r w:rsidR="00C26836">
              <w:rPr>
                <w:rFonts w:ascii="Literata 18pt Light" w:hAnsi="Literata 18pt Light"/>
                <w:color w:val="3B3838" w:themeColor="background2" w:themeShade="40"/>
              </w:rPr>
              <w:t>noma de San Luis Potosí, de 1998 a 2002</w:t>
            </w:r>
            <w:r w:rsidRPr="00CF045D">
              <w:rPr>
                <w:rFonts w:ascii="Literata 18pt Light" w:hAnsi="Literata 18pt Light"/>
                <w:color w:val="3B3838" w:themeColor="background2" w:themeShade="40"/>
              </w:rPr>
              <w:t xml:space="preserve">. </w:t>
            </w:r>
          </w:p>
          <w:p w14:paraId="2A3B5452" w14:textId="77777777" w:rsidR="00B91872" w:rsidRPr="00CF045D" w:rsidRDefault="00B91872" w:rsidP="00B91872">
            <w:pPr>
              <w:ind w:left="24" w:firstLine="0"/>
              <w:jc w:val="both"/>
              <w:rPr>
                <w:rFonts w:ascii="Literata 18pt Light" w:hAnsi="Literata 18pt Light"/>
              </w:rPr>
            </w:pPr>
            <w:r w:rsidRPr="00CF045D">
              <w:rPr>
                <w:rFonts w:ascii="Literata 18pt Light" w:hAnsi="Literata 18pt Light"/>
              </w:rPr>
              <w:t xml:space="preserve"> </w:t>
            </w:r>
          </w:p>
          <w:p w14:paraId="411E8CA7" w14:textId="77777777" w:rsidR="004877D8" w:rsidRPr="00AA1047" w:rsidRDefault="004877D8" w:rsidP="00B91872">
            <w:pPr>
              <w:ind w:left="0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4C06CBB8" w14:textId="77777777" w:rsidR="004877D8" w:rsidRPr="004A72CF" w:rsidRDefault="004877D8" w:rsidP="00B91872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3BC21EA5" w14:textId="77777777" w:rsidR="00294985" w:rsidRPr="004A72CF" w:rsidRDefault="00294985" w:rsidP="005F0A24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1E80C0" w14:textId="77777777" w:rsidR="004877D8" w:rsidRPr="004A72CF" w:rsidRDefault="004877D8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3E134D" w14:textId="77777777" w:rsidR="00856584" w:rsidRDefault="00C26836" w:rsidP="00856584">
            <w:pPr>
              <w:ind w:left="5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Secretario escribiente de Ba</w:t>
            </w:r>
            <w:r w:rsidR="004F7F07">
              <w:rPr>
                <w:rFonts w:ascii="Literata 18pt Light" w:hAnsi="Literata 18pt Light"/>
                <w:color w:val="3B3838" w:themeColor="background2" w:themeShade="40"/>
              </w:rPr>
              <w:t>se – con funciones de Auxiliar J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>urí</w:t>
            </w:r>
            <w:r w:rsidR="004F7F07">
              <w:rPr>
                <w:rFonts w:ascii="Literata 18pt Light" w:hAnsi="Literata 18pt Light"/>
                <w:color w:val="3B3838" w:themeColor="background2" w:themeShade="40"/>
              </w:rPr>
              <w:t xml:space="preserve">dico de Ministerio Publico, </w:t>
            </w:r>
            <w:r w:rsidR="00856584">
              <w:rPr>
                <w:rFonts w:ascii="Literata 18pt Light" w:hAnsi="Literata 18pt Light"/>
                <w:color w:val="3B3838" w:themeColor="background2" w:themeShade="40"/>
              </w:rPr>
              <w:t>de marzo de 1998 a agosto de 2007, en la Procuraduría General de Justicia del Estado.</w:t>
            </w:r>
          </w:p>
          <w:p w14:paraId="2A774ABD" w14:textId="77777777" w:rsidR="00856584" w:rsidRPr="00B76428" w:rsidRDefault="00856584" w:rsidP="00856584">
            <w:pPr>
              <w:ind w:left="5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3D7AFF5D" w14:textId="77777777" w:rsidR="00B76428" w:rsidRDefault="00406092" w:rsidP="00B76428">
            <w:pPr>
              <w:ind w:left="5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Agente del Ministerio Público de</w:t>
            </w:r>
            <w:r w:rsidR="004F7F07">
              <w:rPr>
                <w:rFonts w:ascii="Literata 18pt Light" w:hAnsi="Literata 18pt Light"/>
                <w:color w:val="3B3838" w:themeColor="background2" w:themeShade="40"/>
              </w:rPr>
              <w:t>l Fuero Común Investigador, de agosto de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2007 a</w:t>
            </w:r>
            <w:r w:rsidR="004F7F07">
              <w:rPr>
                <w:rFonts w:ascii="Literata 18pt Light" w:hAnsi="Literata 18pt Light"/>
                <w:color w:val="3B3838" w:themeColor="background2" w:themeShade="40"/>
              </w:rPr>
              <w:t xml:space="preserve"> d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>iciembre de 2014 de la Procuraduría General de Justicia del Estado, con sede en mesas de Transito, Detenidos, Robo de Vehículos, Investigaciones E</w:t>
            </w:r>
            <w:r w:rsidR="004F7F07">
              <w:rPr>
                <w:rFonts w:ascii="Literata 18pt Light" w:hAnsi="Literata 18pt Light"/>
                <w:color w:val="3B3838" w:themeColor="background2" w:themeShade="40"/>
              </w:rPr>
              <w:t>speciales, módulos de Abastos, Saucito, V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>illa de Pozos</w:t>
            </w:r>
            <w:r w:rsidR="00B76428" w:rsidRPr="00B76428">
              <w:rPr>
                <w:rFonts w:ascii="Literata 18pt Light" w:hAnsi="Literata 18pt Light"/>
                <w:color w:val="3B3838" w:themeColor="background2" w:themeShade="40"/>
              </w:rPr>
              <w:t>.</w:t>
            </w:r>
          </w:p>
          <w:p w14:paraId="32A3704C" w14:textId="77777777" w:rsidR="00406092" w:rsidRDefault="00406092" w:rsidP="00B76428">
            <w:pPr>
              <w:ind w:left="5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4317E176" w14:textId="77777777" w:rsidR="00406092" w:rsidRPr="00B76428" w:rsidRDefault="00406092" w:rsidP="00B76428">
            <w:pPr>
              <w:ind w:left="5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Agente del Ministerio Publico Litigador del Nuevo Sistema de Justicia Pe</w:t>
            </w:r>
            <w:r w:rsidR="005672AF">
              <w:rPr>
                <w:rFonts w:ascii="Literata 18pt Light" w:hAnsi="Literata 18pt Light"/>
                <w:color w:val="3B3838" w:themeColor="background2" w:themeShade="40"/>
              </w:rPr>
              <w:t>nal Acusatorio, de diciembre de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2014 a</w:t>
            </w:r>
            <w:r w:rsidR="005672AF">
              <w:rPr>
                <w:rFonts w:ascii="Literata 18pt Light" w:hAnsi="Literata 18pt Light"/>
                <w:color w:val="3B3838" w:themeColor="background2" w:themeShade="40"/>
              </w:rPr>
              <w:t xml:space="preserve"> junio de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2016, </w:t>
            </w:r>
            <w:r w:rsidR="0093085E">
              <w:rPr>
                <w:rFonts w:ascii="Literata 18pt Light" w:hAnsi="Literata 18pt Light"/>
                <w:color w:val="3B3838" w:themeColor="background2" w:themeShade="40"/>
              </w:rPr>
              <w:t>en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la Procuraduría General de Justicia del Estado con sede en </w:t>
            </w:r>
            <w:proofErr w:type="spellStart"/>
            <w:r>
              <w:rPr>
                <w:rFonts w:ascii="Literata 18pt Light" w:hAnsi="Literata 18pt Light"/>
                <w:color w:val="3B3838" w:themeColor="background2" w:themeShade="40"/>
              </w:rPr>
              <w:t>Ríoverde</w:t>
            </w:r>
            <w:proofErr w:type="spellEnd"/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S.L.P.</w:t>
            </w:r>
          </w:p>
          <w:p w14:paraId="06313B25" w14:textId="77777777" w:rsidR="00B76428" w:rsidRPr="00B76428" w:rsidRDefault="00B76428" w:rsidP="00B76428">
            <w:pPr>
              <w:ind w:left="0" w:firstLine="0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29B6B4AA" w14:textId="77777777" w:rsidR="009E2A08" w:rsidRPr="00B76428" w:rsidRDefault="00406092" w:rsidP="009E2A08">
            <w:pPr>
              <w:ind w:left="5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Defensor Público en el Nuevo Sistema de Justicia Penal, de junio de 2016 a </w:t>
            </w:r>
            <w:r w:rsidR="0093085E">
              <w:rPr>
                <w:rFonts w:ascii="Literata 18pt Light" w:hAnsi="Literata 18pt Light"/>
                <w:color w:val="3B3838" w:themeColor="background2" w:themeShade="40"/>
              </w:rPr>
              <w:t>s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>eptiembre de</w:t>
            </w:r>
            <w:r w:rsidR="0093085E">
              <w:rPr>
                <w:rFonts w:ascii="Literata 18pt Light" w:hAnsi="Literata 18pt Light"/>
                <w:color w:val="3B3838" w:themeColor="background2" w:themeShade="40"/>
              </w:rPr>
              <w:t xml:space="preserve"> 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2021, </w:t>
            </w:r>
            <w:r w:rsidR="0093085E">
              <w:rPr>
                <w:rFonts w:ascii="Literata 18pt Light" w:hAnsi="Literata 18pt Light"/>
                <w:color w:val="3B3838" w:themeColor="background2" w:themeShade="40"/>
              </w:rPr>
              <w:t>en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la </w:t>
            </w:r>
            <w:r w:rsidR="00436F77">
              <w:rPr>
                <w:rFonts w:ascii="Literata 18pt Light" w:hAnsi="Literata 18pt Light"/>
                <w:color w:val="3B3838" w:themeColor="background2" w:themeShade="40"/>
              </w:rPr>
              <w:t>Defensoría Pública del Estado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>.</w:t>
            </w:r>
          </w:p>
          <w:p w14:paraId="613D9667" w14:textId="77777777" w:rsidR="009E2A08" w:rsidRDefault="009E2A08" w:rsidP="00F279A9">
            <w:pPr>
              <w:spacing w:after="0"/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12BFD38C" w14:textId="77777777" w:rsidR="00FA43A2" w:rsidRPr="00B76428" w:rsidRDefault="00FA43A2" w:rsidP="00FA43A2">
            <w:pPr>
              <w:ind w:left="5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Encargado de Despacho de la Dirección de la Defensoría Pública Penal de</w:t>
            </w:r>
            <w:r w:rsidR="0093085E">
              <w:rPr>
                <w:rFonts w:ascii="Literata 18pt Light" w:hAnsi="Literata 18pt Light"/>
                <w:color w:val="3B3838" w:themeColor="background2" w:themeShade="40"/>
              </w:rPr>
              <w:t xml:space="preserve"> 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</w:t>
            </w:r>
            <w:r w:rsidR="0093085E">
              <w:rPr>
                <w:rFonts w:ascii="Literata 18pt Light" w:hAnsi="Literata 18pt Light"/>
                <w:color w:val="3B3838" w:themeColor="background2" w:themeShade="40"/>
              </w:rPr>
              <w:t>s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>eptiembre de 2021 a mayo de 2023</w:t>
            </w:r>
            <w:r w:rsidR="0093085E">
              <w:rPr>
                <w:rFonts w:ascii="Literata 18pt Light" w:hAnsi="Literata 18pt Light"/>
                <w:color w:val="3B3838" w:themeColor="background2" w:themeShade="40"/>
              </w:rPr>
              <w:t xml:space="preserve">, 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>e</w:t>
            </w:r>
            <w:r w:rsidR="0093085E">
              <w:rPr>
                <w:rFonts w:ascii="Literata 18pt Light" w:hAnsi="Literata 18pt Light"/>
                <w:color w:val="3B3838" w:themeColor="background2" w:themeShade="40"/>
              </w:rPr>
              <w:t>n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la </w:t>
            </w:r>
            <w:r w:rsidR="00436F77">
              <w:rPr>
                <w:rFonts w:ascii="Literata 18pt Light" w:hAnsi="Literata 18pt Light"/>
                <w:color w:val="3B3838" w:themeColor="background2" w:themeShade="40"/>
              </w:rPr>
              <w:t>Defensoría Pública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del Estado.</w:t>
            </w:r>
          </w:p>
          <w:p w14:paraId="64236B70" w14:textId="77777777" w:rsidR="00FA43A2" w:rsidRDefault="00FA43A2" w:rsidP="00F279A9">
            <w:pPr>
              <w:spacing w:after="0"/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3DDD8FC3" w14:textId="77777777" w:rsidR="004F7F07" w:rsidRPr="00B76428" w:rsidRDefault="004F7F07" w:rsidP="004F7F07">
            <w:pPr>
              <w:spacing w:after="0"/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Encargado de</w:t>
            </w:r>
            <w:r w:rsidR="0093085E">
              <w:rPr>
                <w:rFonts w:ascii="Literata 18pt Light" w:hAnsi="Literata 18pt Light"/>
                <w:color w:val="3B3838" w:themeColor="background2" w:themeShade="40"/>
              </w:rPr>
              <w:t xml:space="preserve"> Despacho de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la Coordinación General de mayo de 2023 a la fecha.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E11124" w14:textId="77777777" w:rsidR="004877D8" w:rsidRPr="004A72CF" w:rsidRDefault="004877D8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5B8219" w14:textId="77777777" w:rsidR="00655279" w:rsidRDefault="00406092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Diplomado “El nuevo proceso penal acusatorio”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, impartido por la </w:t>
            </w:r>
            <w:r w:rsidR="00655279">
              <w:rPr>
                <w:rFonts w:ascii="Literata 18pt Light" w:hAnsi="Literata 18pt Light" w:cstheme="majorHAnsi"/>
                <w:color w:val="3B3838" w:themeColor="background2" w:themeShade="40"/>
              </w:rPr>
              <w:t>Universidad Autónoma de San Luis Potosí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, de o</w:t>
            </w:r>
            <w:r w:rsidR="00655279">
              <w:rPr>
                <w:rFonts w:ascii="Literata 18pt Light" w:hAnsi="Literata 18pt Light" w:cstheme="majorHAnsi"/>
                <w:color w:val="3B3838" w:themeColor="background2" w:themeShade="40"/>
              </w:rPr>
              <w:t>ctubre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 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a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 diciembre </w:t>
            </w:r>
            <w:r w:rsidR="00AF502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de </w:t>
            </w:r>
            <w:r w:rsidR="00655279">
              <w:rPr>
                <w:rFonts w:ascii="Literata 18pt Light" w:hAnsi="Literata 18pt Light" w:cstheme="majorHAnsi"/>
                <w:color w:val="3B3838" w:themeColor="background2" w:themeShade="40"/>
              </w:rPr>
              <w:t>2011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.</w:t>
            </w:r>
          </w:p>
          <w:p w14:paraId="219AC1D7" w14:textId="77777777" w:rsidR="00655279" w:rsidRDefault="00655279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</w:p>
          <w:p w14:paraId="490B16E4" w14:textId="77777777" w:rsidR="00BF6868" w:rsidRDefault="00BF6868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Curso “Ló</w:t>
            </w:r>
            <w:r w:rsidR="00655279">
              <w:rPr>
                <w:rFonts w:ascii="Literata 18pt Light" w:hAnsi="Literata 18pt Light" w:cstheme="majorHAnsi"/>
                <w:color w:val="3B3838" w:themeColor="background2" w:themeShade="40"/>
              </w:rPr>
              <w:t>gica y Argumentación jurídica”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, impartido por la </w:t>
            </w:r>
            <w:r w:rsidR="00655279">
              <w:rPr>
                <w:rFonts w:ascii="Literata 18pt Light" w:hAnsi="Literata 18pt Light" w:cstheme="majorHAnsi"/>
                <w:color w:val="3B3838" w:themeColor="background2" w:themeShade="40"/>
              </w:rPr>
              <w:t>Procuraduría General de Justicia del Estado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, en m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ayo </w:t>
            </w:r>
            <w:r w:rsidR="00AF502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de 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2015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.</w:t>
            </w:r>
          </w:p>
          <w:p w14:paraId="497A1519" w14:textId="77777777" w:rsidR="00BF6868" w:rsidRDefault="00BF6868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</w:p>
          <w:p w14:paraId="6B884BFA" w14:textId="77777777" w:rsidR="00BF6868" w:rsidRDefault="00BF6868" w:rsidP="00F837F0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Curso “Programa de capacitación en justicia para Adolescentes”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, impartido por el 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Instituto de 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Estudios J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udiciales del Poder Judicial del Estado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, en n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oviembre</w:t>
            </w:r>
            <w:r w:rsidR="00AF502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 de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 2015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.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 </w:t>
            </w:r>
          </w:p>
          <w:p w14:paraId="66D7A53D" w14:textId="77777777" w:rsidR="00BF6868" w:rsidRDefault="00BF6868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</w:p>
          <w:p w14:paraId="79EAF2E4" w14:textId="77777777" w:rsidR="00BF6868" w:rsidRDefault="00BF6868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Curso “Téc</w:t>
            </w:r>
            <w:r w:rsidR="0030694A">
              <w:rPr>
                <w:rFonts w:ascii="Literata 18pt Light" w:hAnsi="Literata 18pt Light" w:cstheme="majorHAnsi"/>
                <w:color w:val="3B3838" w:themeColor="background2" w:themeShade="40"/>
              </w:rPr>
              <w:t>nicas de Litigación O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ral”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, impartido por el 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Instituto de Estudios Judiciales del Poder Judicial del Estado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, en d</w:t>
            </w:r>
            <w:r w:rsidR="006E10F3">
              <w:rPr>
                <w:rFonts w:ascii="Literata 18pt Light" w:hAnsi="Literata 18pt Light" w:cstheme="majorHAnsi"/>
                <w:color w:val="3B3838" w:themeColor="background2" w:themeShade="40"/>
              </w:rPr>
              <w:t>iciembre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 </w:t>
            </w:r>
            <w:r w:rsidR="00AF502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de 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2015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.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 </w:t>
            </w:r>
          </w:p>
          <w:p w14:paraId="45751DF2" w14:textId="77777777" w:rsidR="00C75E1A" w:rsidRDefault="00C75E1A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</w:p>
          <w:p w14:paraId="390AB657" w14:textId="77777777" w:rsidR="00BF6868" w:rsidRDefault="00BF6868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Curso “Contenidos de información y datos de prueba que deben </w:t>
            </w:r>
            <w:r w:rsidR="006E10F3">
              <w:rPr>
                <w:rFonts w:ascii="Literata 18pt Light" w:hAnsi="Literata 18pt Light" w:cstheme="majorHAnsi"/>
                <w:color w:val="3B3838" w:themeColor="background2" w:themeShade="40"/>
              </w:rPr>
              <w:t>ser aportados por el Ministerio Publico, en cada una de las fases de las distintas audiencias del nu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evo sistema de justicia penal”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, impartido por la 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Procuraduría General de Justicia del Estado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, en e</w:t>
            </w:r>
            <w:r w:rsidR="006E10F3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nero </w:t>
            </w:r>
            <w:r w:rsidR="00AF502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de </w:t>
            </w:r>
            <w:r w:rsidR="006E10F3">
              <w:rPr>
                <w:rFonts w:ascii="Literata 18pt Light" w:hAnsi="Literata 18pt Light" w:cstheme="majorHAnsi"/>
                <w:color w:val="3B3838" w:themeColor="background2" w:themeShade="40"/>
              </w:rPr>
              <w:t>2016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.</w:t>
            </w:r>
          </w:p>
          <w:p w14:paraId="6B01F0E2" w14:textId="77777777" w:rsidR="00703F42" w:rsidRDefault="00703F42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</w:p>
          <w:p w14:paraId="448300AB" w14:textId="77777777" w:rsidR="00703F42" w:rsidRDefault="00703F42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Taller “Mecan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ismos Alternativos de S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olución de 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C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ontroversias en la 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Investigación como Solución Alterna”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, impartido por la 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Defensoría Pública del Estado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, en j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unio </w:t>
            </w:r>
            <w:r w:rsidR="00AF502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de 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2016</w:t>
            </w:r>
            <w:r w:rsidR="00F837F0">
              <w:rPr>
                <w:rFonts w:ascii="Literata 18pt Light" w:hAnsi="Literata 18pt Light" w:cstheme="majorHAnsi"/>
                <w:color w:val="3B3838" w:themeColor="background2" w:themeShade="40"/>
              </w:rPr>
              <w:t>.</w:t>
            </w:r>
          </w:p>
          <w:p w14:paraId="70BD6F9E" w14:textId="77777777" w:rsidR="00C75E1A" w:rsidRDefault="00C75E1A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</w:p>
          <w:p w14:paraId="2E6FF5E3" w14:textId="77777777" w:rsidR="00703F42" w:rsidRDefault="00703F42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Taller “Ejecución de Sanciones penales y medidas de seguridad en la 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Defensa Penal”</w:t>
            </w:r>
            <w:r w:rsidR="0003354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, impartido por la 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lastRenderedPageBreak/>
              <w:t>Universidad Autónoma de San Luis Potosí</w:t>
            </w:r>
            <w:r w:rsidR="00033540">
              <w:rPr>
                <w:rFonts w:ascii="Literata 18pt Light" w:hAnsi="Literata 18pt Light" w:cstheme="majorHAnsi"/>
                <w:color w:val="3B3838" w:themeColor="background2" w:themeShade="40"/>
              </w:rPr>
              <w:t>, de j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unio</w:t>
            </w:r>
            <w:r w:rsidR="0003354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 </w:t>
            </w:r>
            <w:r w:rsidR="00AF5020">
              <w:rPr>
                <w:rFonts w:ascii="Literata 18pt Light" w:hAnsi="Literata 18pt Light" w:cstheme="majorHAnsi"/>
                <w:color w:val="3B3838" w:themeColor="background2" w:themeShade="40"/>
              </w:rPr>
              <w:t>a</w:t>
            </w:r>
            <w:r w:rsidR="0003354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 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julio </w:t>
            </w:r>
            <w:r w:rsidR="00AF502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de 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2016</w:t>
            </w:r>
          </w:p>
          <w:p w14:paraId="1838D81D" w14:textId="77777777" w:rsidR="006E10F3" w:rsidRDefault="006E10F3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</w:p>
          <w:p w14:paraId="57C7916C" w14:textId="77777777" w:rsidR="006E10F3" w:rsidRDefault="00120EC0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Curso “La Finalidad del Proceso P</w:t>
            </w:r>
            <w:r w:rsidR="006E10F3">
              <w:rPr>
                <w:rFonts w:ascii="Literata 18pt Light" w:hAnsi="Literata 18pt Light" w:cstheme="majorHAnsi"/>
                <w:color w:val="3B3838" w:themeColor="background2" w:themeShade="40"/>
              </w:rPr>
              <w:t>enal: la solución del c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onflicto o  su burocratización”, impartida por el DR SERGIO CUARFEZMA TERAN, Vicerrector General del Instituto de Estudio e Investigación Jurídica de Nicaragua INEI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, en j</w:t>
            </w:r>
            <w:r w:rsidR="006E10F3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ulio </w:t>
            </w:r>
            <w:r w:rsidR="00AF502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de 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2017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.</w:t>
            </w:r>
          </w:p>
          <w:p w14:paraId="1E22C19D" w14:textId="77777777" w:rsidR="006E10F3" w:rsidRDefault="006E10F3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</w:p>
          <w:p w14:paraId="366A74A9" w14:textId="77777777" w:rsidR="00C75E1A" w:rsidRDefault="006E10F3" w:rsidP="00CB5482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Taller “</w:t>
            </w:r>
            <w:r w:rsidR="00703F42">
              <w:rPr>
                <w:rFonts w:ascii="Literata 18pt Light" w:hAnsi="Literata 18pt Light" w:cstheme="majorHAnsi"/>
                <w:color w:val="3B3838" w:themeColor="background2" w:themeShade="40"/>
              </w:rPr>
              <w:t>Teoría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 del Delito y Herramientas de </w:t>
            </w:r>
            <w:r w:rsidR="00703F42">
              <w:rPr>
                <w:rFonts w:ascii="Literata 18pt Light" w:hAnsi="Literata 18pt Light" w:cstheme="majorHAnsi"/>
                <w:color w:val="3B3838" w:themeColor="background2" w:themeShade="40"/>
              </w:rPr>
              <w:t>Litigación”, impartida por el DR SERGIO CUARFEZMA TERAN, Vicerrector General del Instituto de Estudio e Investiga</w:t>
            </w:r>
            <w:r w:rsidR="00CB5482">
              <w:rPr>
                <w:rFonts w:ascii="Literata 18pt Light" w:hAnsi="Literata 18pt Light" w:cstheme="majorHAnsi"/>
                <w:color w:val="3B3838" w:themeColor="background2" w:themeShade="40"/>
              </w:rPr>
              <w:t>ción Jurídica de Nicaragua INEI, en j</w:t>
            </w:r>
            <w:r w:rsidR="0030694A">
              <w:rPr>
                <w:rFonts w:ascii="Literata 18pt Light" w:hAnsi="Literata 18pt Light" w:cstheme="majorHAnsi"/>
                <w:color w:val="3B3838" w:themeColor="background2" w:themeShade="40"/>
              </w:rPr>
              <w:t>ulio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 </w:t>
            </w:r>
            <w:r w:rsidR="00AF502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de </w:t>
            </w:r>
            <w:r w:rsidR="00C75E1A">
              <w:rPr>
                <w:rFonts w:ascii="Literata 18pt Light" w:hAnsi="Literata 18pt Light" w:cstheme="majorHAnsi"/>
                <w:color w:val="3B3838" w:themeColor="background2" w:themeShade="40"/>
              </w:rPr>
              <w:t>2017</w:t>
            </w:r>
          </w:p>
          <w:p w14:paraId="2D0A3BF5" w14:textId="77777777" w:rsidR="0030694A" w:rsidRDefault="0030694A" w:rsidP="0030694A">
            <w:pPr>
              <w:ind w:left="0" w:firstLine="0"/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</w:p>
          <w:p w14:paraId="7CAAE132" w14:textId="77777777" w:rsidR="006E10F3" w:rsidRDefault="00703F42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>Taller “AMPARO, DERECHOS HUMANOS Y J</w:t>
            </w:r>
            <w:r w:rsidR="0030694A">
              <w:rPr>
                <w:rFonts w:ascii="Literata 18pt Light" w:hAnsi="Literata 18pt Light" w:cstheme="majorHAnsi"/>
                <w:color w:val="3B3838" w:themeColor="background2" w:themeShade="40"/>
              </w:rPr>
              <w:t>UICIOS ORALES EN MATERIA PENAL”</w:t>
            </w:r>
            <w:r w:rsidR="00CB5482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, impartido por el </w:t>
            </w:r>
            <w:r w:rsidR="0030694A">
              <w:rPr>
                <w:rFonts w:ascii="Literata 18pt Light" w:hAnsi="Literata 18pt Light" w:cstheme="majorHAnsi"/>
                <w:color w:val="3B3838" w:themeColor="background2" w:themeShade="40"/>
              </w:rPr>
              <w:t>Colegio de Abogados A.C. del Instituto de Amparo y Derecho Penal de Toluca</w:t>
            </w:r>
            <w:r w:rsidR="00CB5482">
              <w:rPr>
                <w:rFonts w:ascii="Literata 18pt Light" w:hAnsi="Literata 18pt Light" w:cstheme="majorHAnsi"/>
                <w:color w:val="3B3838" w:themeColor="background2" w:themeShade="40"/>
              </w:rPr>
              <w:t>, en o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ctubre </w:t>
            </w:r>
            <w:r w:rsidR="00AF5020"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de </w:t>
            </w:r>
            <w:r>
              <w:rPr>
                <w:rFonts w:ascii="Literata 18pt Light" w:hAnsi="Literata 18pt Light" w:cstheme="majorHAnsi"/>
                <w:color w:val="3B3838" w:themeColor="background2" w:themeShade="40"/>
              </w:rPr>
              <w:t xml:space="preserve">2017 </w:t>
            </w:r>
          </w:p>
          <w:p w14:paraId="428E2809" w14:textId="77777777" w:rsidR="006E10F3" w:rsidRDefault="006E10F3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</w:p>
          <w:p w14:paraId="62A2B842" w14:textId="77777777" w:rsidR="006E10F3" w:rsidRPr="005A001E" w:rsidRDefault="006E10F3" w:rsidP="00B76428">
            <w:pPr>
              <w:jc w:val="both"/>
              <w:rPr>
                <w:rFonts w:ascii="Literata 18pt Light" w:hAnsi="Literata 18pt Light" w:cstheme="majorHAnsi"/>
                <w:color w:val="3B3838" w:themeColor="background2" w:themeShade="40"/>
              </w:rPr>
            </w:pPr>
          </w:p>
          <w:p w14:paraId="1783B7C3" w14:textId="77777777" w:rsidR="00B76428" w:rsidRPr="00D54F6E" w:rsidRDefault="00B76428" w:rsidP="00B76428">
            <w:pPr>
              <w:jc w:val="both"/>
            </w:pPr>
          </w:p>
          <w:p w14:paraId="332D6A04" w14:textId="77777777" w:rsidR="006C1D71" w:rsidRPr="004A72CF" w:rsidRDefault="006C1D71" w:rsidP="00F279A9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</w:tc>
      </w:tr>
    </w:tbl>
    <w:p w14:paraId="36175C89" w14:textId="77777777" w:rsidR="00A9552B" w:rsidRPr="006B0CBB" w:rsidRDefault="00A9552B" w:rsidP="00A9552B">
      <w:pPr>
        <w:ind w:left="0" w:firstLine="0"/>
      </w:pPr>
    </w:p>
    <w:sectPr w:rsidR="00A9552B" w:rsidRPr="006B0CBB" w:rsidSect="006B0C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985" w:right="825" w:bottom="709" w:left="720" w:header="14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3ADF4" w14:textId="77777777" w:rsidR="00FB3D67" w:rsidRDefault="00FB3D67" w:rsidP="00B809E0">
      <w:pPr>
        <w:spacing w:after="0"/>
      </w:pPr>
      <w:r>
        <w:separator/>
      </w:r>
    </w:p>
  </w:endnote>
  <w:endnote w:type="continuationSeparator" w:id="0">
    <w:p w14:paraId="15656AB3" w14:textId="77777777" w:rsidR="00FB3D67" w:rsidRDefault="00FB3D67" w:rsidP="00B809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erata 18pt SemiBold">
    <w:altName w:val="Times New Roman"/>
    <w:charset w:val="00"/>
    <w:family w:val="auto"/>
    <w:pitch w:val="variable"/>
    <w:sig w:usb0="E00002FF" w:usb1="5000207B" w:usb2="00000000" w:usb3="00000000" w:csb0="0000019F" w:csb1="00000000"/>
  </w:font>
  <w:font w:name="Literata 18pt">
    <w:altName w:val="Calibri"/>
    <w:charset w:val="00"/>
    <w:family w:val="auto"/>
    <w:pitch w:val="variable"/>
    <w:sig w:usb0="00000001" w:usb1="5000207B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iterata 18pt Light">
    <w:altName w:val="Times New Roman"/>
    <w:charset w:val="00"/>
    <w:family w:val="auto"/>
    <w:pitch w:val="variable"/>
    <w:sig w:usb0="00000001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B9EC4" w14:textId="77777777" w:rsidR="00D16DD5" w:rsidRDefault="00D16D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2B91D" w14:textId="77777777" w:rsidR="00F279A9" w:rsidRDefault="00F279A9" w:rsidP="00B809E0">
    <w:pPr>
      <w:pStyle w:val="Piedepgina"/>
      <w:jc w:val="both"/>
      <w:rPr>
        <w:rFonts w:eastAsia="Times New Roman"/>
        <w:i/>
        <w:color w:val="FFFFFF" w:themeColor="background1"/>
        <w:sz w:val="16"/>
        <w:szCs w:val="16"/>
        <w:highlight w:val="black"/>
      </w:rPr>
    </w:pPr>
  </w:p>
  <w:p w14:paraId="19148234" w14:textId="3F2860BB" w:rsidR="00B809E0" w:rsidRPr="00F279A9" w:rsidRDefault="00B809E0" w:rsidP="006C1D71">
    <w:pPr>
      <w:pStyle w:val="Piedepgina"/>
      <w:shd w:val="clear" w:color="auto" w:fill="006600"/>
      <w:jc w:val="both"/>
      <w:rPr>
        <w:rFonts w:ascii="Literata 18pt" w:hAnsi="Literata 18pt"/>
        <w:i/>
      </w:rPr>
    </w:pP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Ley de Transparencia y Acceso a la Información Pública del Estado de San Luis Potosí, aprobada el 04 de mayo de 2016. Última reforma public</w:t>
    </w:r>
    <w:r w:rsidR="002B7D2B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ada en el Periódico Oficial el </w:t>
    </w:r>
    <w:r w:rsidR="00AB3FBF">
      <w:rPr>
        <w:rFonts w:ascii="Literata 18pt" w:eastAsia="Times New Roman" w:hAnsi="Literata 18pt"/>
        <w:i/>
        <w:color w:val="FFFFFF" w:themeColor="background1"/>
        <w:sz w:val="16"/>
        <w:szCs w:val="16"/>
      </w:rPr>
      <w:t>02</w:t>
    </w:r>
    <w:r w:rsidR="00AB3FBF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</w:t>
    </w:r>
    <w:r w:rsidR="00AB3FBF">
      <w:rPr>
        <w:rFonts w:ascii="Literata 18pt" w:eastAsia="Times New Roman" w:hAnsi="Literata 18pt"/>
        <w:i/>
        <w:color w:val="FFFFFF" w:themeColor="background1"/>
        <w:sz w:val="16"/>
        <w:szCs w:val="16"/>
      </w:rPr>
      <w:t>octubre</w:t>
    </w:r>
    <w:r w:rsidR="00AB3FBF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202</w:t>
    </w:r>
    <w:r w:rsidR="00AB3FBF">
      <w:rPr>
        <w:rFonts w:ascii="Literata 18pt" w:eastAsia="Times New Roman" w:hAnsi="Literata 18pt"/>
        <w:i/>
        <w:color w:val="FFFFFF" w:themeColor="background1"/>
        <w:sz w:val="16"/>
        <w:szCs w:val="16"/>
      </w:rPr>
      <w:t>5</w:t>
    </w: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. ARTÍCULO 84. Los sujetos obligados pondrán a disposición del público y mantendrán actualizada, en los respectivos medios electrónicos, de acuerdo con sus facultades, atribuciones, funciones u objeto social, según corresponda, la información, por lo menos, de los temas, documentos y políticas que a continuación se señalan: (…) XXII. La información curricular, desde el nivel de jefe de departamento o equivalente, hasta el titular del sujeto obligado; así como, en su caso, las sanciones administrativas de que haya sido objeto.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DD261" w14:textId="77777777" w:rsidR="00D16DD5" w:rsidRDefault="00D16D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C6CD2" w14:textId="77777777" w:rsidR="00FB3D67" w:rsidRDefault="00FB3D67" w:rsidP="00B809E0">
      <w:pPr>
        <w:spacing w:after="0"/>
      </w:pPr>
      <w:r>
        <w:separator/>
      </w:r>
    </w:p>
  </w:footnote>
  <w:footnote w:type="continuationSeparator" w:id="0">
    <w:p w14:paraId="4D2158AE" w14:textId="77777777" w:rsidR="00FB3D67" w:rsidRDefault="00FB3D67" w:rsidP="00B809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BA406" w14:textId="77777777" w:rsidR="00D16DD5" w:rsidRDefault="00D16DD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27AFE" w14:textId="77777777" w:rsidR="0056151D" w:rsidRDefault="0056151D">
    <w:pPr>
      <w:pStyle w:val="Encabezado"/>
    </w:pPr>
  </w:p>
  <w:p w14:paraId="4F054182" w14:textId="77777777" w:rsidR="00F279A9" w:rsidRDefault="00F279A9">
    <w:pPr>
      <w:pStyle w:val="Encabezado"/>
    </w:pPr>
  </w:p>
  <w:p w14:paraId="17AEECE6" w14:textId="77777777" w:rsidR="00F279A9" w:rsidRDefault="00D16DD5" w:rsidP="00D16DD5">
    <w:pPr>
      <w:pStyle w:val="Encabezado"/>
      <w:tabs>
        <w:tab w:val="clear" w:pos="4419"/>
        <w:tab w:val="clear" w:pos="8838"/>
        <w:tab w:val="left" w:pos="3465"/>
      </w:tabs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68BFA" w14:textId="77777777" w:rsidR="00D16DD5" w:rsidRDefault="00D16DD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1155C"/>
    <w:multiLevelType w:val="hybridMultilevel"/>
    <w:tmpl w:val="BD1086DE"/>
    <w:lvl w:ilvl="0" w:tplc="D7E2BB02">
      <w:numFmt w:val="bullet"/>
      <w:lvlText w:val="-"/>
      <w:lvlJc w:val="left"/>
      <w:pPr>
        <w:ind w:left="915" w:hanging="360"/>
      </w:pPr>
      <w:rPr>
        <w:rFonts w:ascii="Calibri" w:eastAsia="Calibr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30178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54E"/>
    <w:rsid w:val="00004530"/>
    <w:rsid w:val="000046B2"/>
    <w:rsid w:val="0001345A"/>
    <w:rsid w:val="00033540"/>
    <w:rsid w:val="000801E7"/>
    <w:rsid w:val="000C0326"/>
    <w:rsid w:val="00120EC0"/>
    <w:rsid w:val="00121D89"/>
    <w:rsid w:val="001267B3"/>
    <w:rsid w:val="00156E33"/>
    <w:rsid w:val="00192B72"/>
    <w:rsid w:val="001978AA"/>
    <w:rsid w:val="001D2590"/>
    <w:rsid w:val="00210F4C"/>
    <w:rsid w:val="0021397A"/>
    <w:rsid w:val="00254BC1"/>
    <w:rsid w:val="00264B1B"/>
    <w:rsid w:val="00285C0C"/>
    <w:rsid w:val="00290043"/>
    <w:rsid w:val="00294985"/>
    <w:rsid w:val="00296AA7"/>
    <w:rsid w:val="002B3F29"/>
    <w:rsid w:val="002B53E8"/>
    <w:rsid w:val="002B7D2B"/>
    <w:rsid w:val="002C5AE1"/>
    <w:rsid w:val="002C7F01"/>
    <w:rsid w:val="002E6B11"/>
    <w:rsid w:val="0030694A"/>
    <w:rsid w:val="00307488"/>
    <w:rsid w:val="003531AE"/>
    <w:rsid w:val="0036015E"/>
    <w:rsid w:val="003607BA"/>
    <w:rsid w:val="0036693C"/>
    <w:rsid w:val="003706A3"/>
    <w:rsid w:val="00390BE5"/>
    <w:rsid w:val="00391FC6"/>
    <w:rsid w:val="003A0631"/>
    <w:rsid w:val="00406092"/>
    <w:rsid w:val="004328E2"/>
    <w:rsid w:val="00436F77"/>
    <w:rsid w:val="00462144"/>
    <w:rsid w:val="00473D47"/>
    <w:rsid w:val="0047468C"/>
    <w:rsid w:val="004877D8"/>
    <w:rsid w:val="004A72CF"/>
    <w:rsid w:val="004C254A"/>
    <w:rsid w:val="004D2565"/>
    <w:rsid w:val="004E5356"/>
    <w:rsid w:val="004F4653"/>
    <w:rsid w:val="004F7F07"/>
    <w:rsid w:val="00502EC0"/>
    <w:rsid w:val="00514B22"/>
    <w:rsid w:val="005177D2"/>
    <w:rsid w:val="0056151D"/>
    <w:rsid w:val="005672AF"/>
    <w:rsid w:val="0057475C"/>
    <w:rsid w:val="005A001E"/>
    <w:rsid w:val="005C570C"/>
    <w:rsid w:val="005E024D"/>
    <w:rsid w:val="005F0A24"/>
    <w:rsid w:val="00605AA0"/>
    <w:rsid w:val="00613E29"/>
    <w:rsid w:val="00613F7E"/>
    <w:rsid w:val="006435AE"/>
    <w:rsid w:val="00646DE5"/>
    <w:rsid w:val="00651381"/>
    <w:rsid w:val="00655279"/>
    <w:rsid w:val="00674BEB"/>
    <w:rsid w:val="006A4DB4"/>
    <w:rsid w:val="006B0CBB"/>
    <w:rsid w:val="006B4CDC"/>
    <w:rsid w:val="006C1D71"/>
    <w:rsid w:val="006C3C8D"/>
    <w:rsid w:val="006C5521"/>
    <w:rsid w:val="006E10F3"/>
    <w:rsid w:val="006E74E1"/>
    <w:rsid w:val="00703F42"/>
    <w:rsid w:val="007075EE"/>
    <w:rsid w:val="00714C3D"/>
    <w:rsid w:val="007443CF"/>
    <w:rsid w:val="00760E60"/>
    <w:rsid w:val="00761F0A"/>
    <w:rsid w:val="00781D6A"/>
    <w:rsid w:val="007C111A"/>
    <w:rsid w:val="00856584"/>
    <w:rsid w:val="00877A3F"/>
    <w:rsid w:val="008801ED"/>
    <w:rsid w:val="008A4DC0"/>
    <w:rsid w:val="008C6766"/>
    <w:rsid w:val="00900461"/>
    <w:rsid w:val="009008A3"/>
    <w:rsid w:val="0093085E"/>
    <w:rsid w:val="00933E39"/>
    <w:rsid w:val="00941745"/>
    <w:rsid w:val="00941E1D"/>
    <w:rsid w:val="00951906"/>
    <w:rsid w:val="00985148"/>
    <w:rsid w:val="00997E87"/>
    <w:rsid w:val="009A73F2"/>
    <w:rsid w:val="009D2D8E"/>
    <w:rsid w:val="009E2A08"/>
    <w:rsid w:val="00A265BA"/>
    <w:rsid w:val="00A37A56"/>
    <w:rsid w:val="00A713DA"/>
    <w:rsid w:val="00A723C6"/>
    <w:rsid w:val="00A9552B"/>
    <w:rsid w:val="00AA1047"/>
    <w:rsid w:val="00AB3FBF"/>
    <w:rsid w:val="00AF5020"/>
    <w:rsid w:val="00B13DAD"/>
    <w:rsid w:val="00B2036A"/>
    <w:rsid w:val="00B422AB"/>
    <w:rsid w:val="00B76428"/>
    <w:rsid w:val="00B809E0"/>
    <w:rsid w:val="00B834C5"/>
    <w:rsid w:val="00B857D3"/>
    <w:rsid w:val="00B91872"/>
    <w:rsid w:val="00BE3284"/>
    <w:rsid w:val="00BF6868"/>
    <w:rsid w:val="00C23DC5"/>
    <w:rsid w:val="00C26836"/>
    <w:rsid w:val="00C46794"/>
    <w:rsid w:val="00C4754E"/>
    <w:rsid w:val="00C75E1A"/>
    <w:rsid w:val="00CA5E0B"/>
    <w:rsid w:val="00CB5482"/>
    <w:rsid w:val="00CC2319"/>
    <w:rsid w:val="00CD4B15"/>
    <w:rsid w:val="00CF045D"/>
    <w:rsid w:val="00D16B13"/>
    <w:rsid w:val="00D16DD5"/>
    <w:rsid w:val="00D26CBF"/>
    <w:rsid w:val="00D3193B"/>
    <w:rsid w:val="00D464A8"/>
    <w:rsid w:val="00D774F7"/>
    <w:rsid w:val="00D77F98"/>
    <w:rsid w:val="00DB10E4"/>
    <w:rsid w:val="00DC41F3"/>
    <w:rsid w:val="00DE4872"/>
    <w:rsid w:val="00DE6918"/>
    <w:rsid w:val="00E178DF"/>
    <w:rsid w:val="00EA2171"/>
    <w:rsid w:val="00ED088E"/>
    <w:rsid w:val="00F212D6"/>
    <w:rsid w:val="00F279A9"/>
    <w:rsid w:val="00F837F0"/>
    <w:rsid w:val="00F83B4C"/>
    <w:rsid w:val="00F93982"/>
    <w:rsid w:val="00FA43A2"/>
    <w:rsid w:val="00FB2860"/>
    <w:rsid w:val="00FB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1D058"/>
  <w15:docId w15:val="{53B377E7-CAA7-4FC4-84C0-4371D67E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0" w:lineRule="auto"/>
      <w:ind w:left="118" w:hanging="10"/>
    </w:pPr>
    <w:rPr>
      <w:rFonts w:ascii="Calibri" w:eastAsia="Calibri" w:hAnsi="Calibri" w:cs="Calibri"/>
      <w:color w:val="80808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DE4872"/>
    <w:pPr>
      <w:ind w:left="720"/>
      <w:contextualSpacing/>
    </w:pPr>
  </w:style>
  <w:style w:type="table" w:styleId="Tablaconcuadrcula">
    <w:name w:val="Table Grid"/>
    <w:basedOn w:val="Tablanormal"/>
    <w:uiPriority w:val="39"/>
    <w:rsid w:val="00613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809E0"/>
    <w:rPr>
      <w:rFonts w:ascii="Calibri" w:eastAsia="Calibri" w:hAnsi="Calibri" w:cs="Calibri"/>
      <w:color w:val="808080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9E0"/>
    <w:rPr>
      <w:rFonts w:ascii="Calibri" w:eastAsia="Calibri" w:hAnsi="Calibri" w:cs="Calibri"/>
      <w:color w:val="80808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4A0BA-CF18-41E6-B8D6-1C6B478D2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499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ALMA DURAN</cp:lastModifiedBy>
  <cp:revision>49</cp:revision>
  <dcterms:created xsi:type="dcterms:W3CDTF">2022-02-11T16:04:00Z</dcterms:created>
  <dcterms:modified xsi:type="dcterms:W3CDTF">2026-09-09T15:33:00Z</dcterms:modified>
</cp:coreProperties>
</file>