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B04BA" w14:textId="0BC84D27" w:rsidR="00C63222" w:rsidRPr="00013C28" w:rsidRDefault="00C63222" w:rsidP="009859D6">
      <w:pPr>
        <w:tabs>
          <w:tab w:val="left" w:pos="0"/>
        </w:tabs>
        <w:spacing w:line="360" w:lineRule="auto"/>
        <w:jc w:val="both"/>
        <w:rPr>
          <w:rFonts w:ascii="Arial" w:hAnsi="Arial" w:cs="Arial"/>
        </w:rPr>
      </w:pPr>
      <w:r w:rsidRPr="00013C28">
        <w:rPr>
          <w:rFonts w:ascii="Arial" w:hAnsi="Arial" w:cs="Arial"/>
        </w:rPr>
        <w:t xml:space="preserve">San Luis Potosí, San </w:t>
      </w:r>
      <w:r w:rsidRPr="00DE043D">
        <w:rPr>
          <w:rFonts w:ascii="Arial" w:hAnsi="Arial" w:cs="Arial"/>
        </w:rPr>
        <w:t xml:space="preserve">Luis Potosí, </w:t>
      </w:r>
      <w:r w:rsidR="009D7B47">
        <w:rPr>
          <w:rFonts w:ascii="Arial" w:hAnsi="Arial" w:cs="Arial"/>
        </w:rPr>
        <w:t xml:space="preserve">trece de mayo de </w:t>
      </w:r>
      <w:r w:rsidR="005769DE">
        <w:rPr>
          <w:rFonts w:ascii="Arial" w:hAnsi="Arial" w:cs="Arial"/>
        </w:rPr>
        <w:t>dos mil veintiséis</w:t>
      </w:r>
      <w:r w:rsidR="003A42DB" w:rsidRPr="00013C28">
        <w:rPr>
          <w:rFonts w:ascii="Arial" w:hAnsi="Arial" w:cs="Arial"/>
        </w:rPr>
        <w:t>.</w:t>
      </w:r>
    </w:p>
    <w:p w14:paraId="0BF140D2" w14:textId="77777777" w:rsidR="00C63222" w:rsidRPr="00013C28" w:rsidRDefault="00C63222" w:rsidP="009859D6">
      <w:pPr>
        <w:tabs>
          <w:tab w:val="left" w:pos="0"/>
        </w:tabs>
        <w:spacing w:line="360" w:lineRule="auto"/>
        <w:jc w:val="both"/>
        <w:rPr>
          <w:rFonts w:ascii="Arial" w:hAnsi="Arial" w:cs="Arial"/>
        </w:rPr>
      </w:pPr>
    </w:p>
    <w:p w14:paraId="41506579" w14:textId="0C931551" w:rsidR="009F6CAF" w:rsidRPr="00737FD7" w:rsidRDefault="00646DAA" w:rsidP="009F6CAF">
      <w:pPr>
        <w:tabs>
          <w:tab w:val="left" w:pos="0"/>
        </w:tabs>
        <w:spacing w:line="360" w:lineRule="auto"/>
        <w:jc w:val="both"/>
        <w:rPr>
          <w:rFonts w:ascii="Arial" w:hAnsi="Arial" w:cs="Arial"/>
        </w:rPr>
      </w:pPr>
      <w:r>
        <w:rPr>
          <w:rFonts w:ascii="Arial" w:hAnsi="Arial" w:cs="Arial"/>
        </w:rPr>
        <w:t>El</w:t>
      </w:r>
      <w:r w:rsidR="009F6CAF" w:rsidRPr="00737FD7">
        <w:rPr>
          <w:rFonts w:ascii="Arial" w:hAnsi="Arial" w:cs="Arial"/>
        </w:rPr>
        <w:t xml:space="preserve"> que suscribe es competente para </w:t>
      </w:r>
      <w:r>
        <w:rPr>
          <w:rFonts w:ascii="Arial" w:hAnsi="Arial" w:cs="Arial"/>
        </w:rPr>
        <w:t>acordar e</w:t>
      </w:r>
      <w:r w:rsidR="009F6CAF" w:rsidRPr="00737FD7">
        <w:rPr>
          <w:rFonts w:ascii="Arial" w:hAnsi="Arial" w:cs="Arial"/>
        </w:rPr>
        <w:t>l presente procedimiento con fundamento en los artículos 1, 11, 12, 81, 23, fracciones I, IV y VII, 127, 129, 131, 135, 136, 141, 147, 148 y 150 de la Ley de Protección de Datos Personales en Posesión de los Sujetos Obligados en el Estado de San Luis Potosí; 30, fracciones XII, XIII y XIV del Reglamento Interno de esta Comisión Estatal; y, 139 y 141 de los Lineamientos de Protección de Datos para el sector público del estado de San Luis Potosí.</w:t>
      </w:r>
    </w:p>
    <w:p w14:paraId="44519ABD" w14:textId="77777777" w:rsidR="009F6CAF" w:rsidRDefault="009F6CAF" w:rsidP="009859D6">
      <w:pPr>
        <w:tabs>
          <w:tab w:val="left" w:pos="0"/>
        </w:tabs>
        <w:spacing w:line="360" w:lineRule="auto"/>
        <w:jc w:val="both"/>
        <w:rPr>
          <w:rFonts w:ascii="Arial" w:hAnsi="Arial" w:cs="Arial"/>
        </w:rPr>
      </w:pPr>
    </w:p>
    <w:p w14:paraId="09AA1EF4" w14:textId="77777777" w:rsidR="00D360B3" w:rsidRDefault="009859D6" w:rsidP="009859D6">
      <w:pPr>
        <w:tabs>
          <w:tab w:val="left" w:pos="0"/>
        </w:tabs>
        <w:spacing w:line="360" w:lineRule="auto"/>
        <w:jc w:val="both"/>
        <w:rPr>
          <w:rFonts w:ascii="Arial" w:hAnsi="Arial" w:cs="Arial"/>
        </w:rPr>
      </w:pPr>
      <w:r w:rsidRPr="00013C28">
        <w:rPr>
          <w:rFonts w:ascii="Arial" w:hAnsi="Arial" w:cs="Arial"/>
        </w:rPr>
        <w:t xml:space="preserve">VISTO el estado procesal </w:t>
      </w:r>
      <w:r w:rsidR="009F6CAF" w:rsidRPr="00737FD7">
        <w:rPr>
          <w:rFonts w:ascii="Arial" w:hAnsi="Arial" w:cs="Arial"/>
        </w:rPr>
        <w:t>que guarda el presente procedimiento</w:t>
      </w:r>
      <w:r w:rsidRPr="00013C28">
        <w:rPr>
          <w:rFonts w:ascii="Arial" w:hAnsi="Arial" w:cs="Arial"/>
        </w:rPr>
        <w:t xml:space="preserve">, </w:t>
      </w:r>
      <w:r w:rsidR="00CD7E12">
        <w:rPr>
          <w:rFonts w:ascii="Arial" w:hAnsi="Arial" w:cs="Arial"/>
        </w:rPr>
        <w:t>se dicta Acuerdo con los antecedentes y considerandos, siguientes</w:t>
      </w:r>
      <w:r w:rsidRPr="00013C28">
        <w:rPr>
          <w:rFonts w:ascii="Arial" w:hAnsi="Arial" w:cs="Arial"/>
        </w:rPr>
        <w:t>:</w:t>
      </w:r>
    </w:p>
    <w:p w14:paraId="5E722565" w14:textId="77777777" w:rsidR="00D360B3" w:rsidRDefault="00D360B3" w:rsidP="009859D6">
      <w:pPr>
        <w:tabs>
          <w:tab w:val="left" w:pos="0"/>
        </w:tabs>
        <w:spacing w:line="360" w:lineRule="auto"/>
        <w:jc w:val="both"/>
        <w:rPr>
          <w:rFonts w:ascii="Arial" w:hAnsi="Arial" w:cs="Arial"/>
        </w:rPr>
      </w:pPr>
    </w:p>
    <w:p w14:paraId="5C117AB7" w14:textId="77777777" w:rsidR="009859D6" w:rsidRPr="00013C28" w:rsidRDefault="00D360B3" w:rsidP="00D360B3">
      <w:pPr>
        <w:tabs>
          <w:tab w:val="left" w:pos="0"/>
        </w:tabs>
        <w:spacing w:line="360" w:lineRule="auto"/>
        <w:jc w:val="center"/>
        <w:rPr>
          <w:rFonts w:ascii="Arial" w:hAnsi="Arial" w:cs="Arial"/>
        </w:rPr>
      </w:pPr>
      <w:r>
        <w:rPr>
          <w:rFonts w:ascii="Arial" w:hAnsi="Arial" w:cs="Arial"/>
        </w:rPr>
        <w:t>ANTECEDENTES</w:t>
      </w:r>
    </w:p>
    <w:p w14:paraId="259DB552" w14:textId="77777777" w:rsidR="009859D6" w:rsidRPr="00013C28" w:rsidRDefault="009859D6" w:rsidP="009859D6">
      <w:pPr>
        <w:tabs>
          <w:tab w:val="left" w:pos="0"/>
        </w:tabs>
        <w:spacing w:line="360" w:lineRule="auto"/>
        <w:jc w:val="both"/>
        <w:rPr>
          <w:rFonts w:ascii="Arial" w:hAnsi="Arial" w:cs="Arial"/>
        </w:rPr>
      </w:pPr>
    </w:p>
    <w:p w14:paraId="2E41C16A" w14:textId="2BA524D4" w:rsidR="001F042A" w:rsidRDefault="009859D6" w:rsidP="001F042A">
      <w:pPr>
        <w:tabs>
          <w:tab w:val="left" w:pos="0"/>
        </w:tabs>
        <w:spacing w:line="360" w:lineRule="auto"/>
        <w:jc w:val="both"/>
        <w:rPr>
          <w:rFonts w:ascii="Arial" w:hAnsi="Arial" w:cs="Arial"/>
        </w:rPr>
      </w:pPr>
      <w:r w:rsidRPr="00013C28">
        <w:rPr>
          <w:rFonts w:ascii="Arial" w:hAnsi="Arial" w:cs="Arial"/>
        </w:rPr>
        <w:t>I.</w:t>
      </w:r>
      <w:r w:rsidRPr="00013C28">
        <w:rPr>
          <w:rFonts w:ascii="Arial" w:hAnsi="Arial" w:cs="Arial"/>
        </w:rPr>
        <w:tab/>
      </w:r>
      <w:r w:rsidR="001F042A" w:rsidRPr="00737FD7">
        <w:rPr>
          <w:rFonts w:ascii="Arial" w:hAnsi="Arial" w:cs="Arial"/>
        </w:rPr>
        <w:t xml:space="preserve">El </w:t>
      </w:r>
      <w:r w:rsidR="00160AE1">
        <w:rPr>
          <w:rFonts w:ascii="Arial" w:hAnsi="Arial" w:cs="Arial"/>
        </w:rPr>
        <w:t>quince de enero de dos</w:t>
      </w:r>
      <w:r w:rsidR="00BA2158" w:rsidRPr="00A76D01">
        <w:rPr>
          <w:rFonts w:ascii="Arial" w:hAnsi="Arial" w:cs="Arial"/>
        </w:rPr>
        <w:t xml:space="preserve"> mil veinti</w:t>
      </w:r>
      <w:r w:rsidR="00160AE1">
        <w:rPr>
          <w:rFonts w:ascii="Arial" w:hAnsi="Arial" w:cs="Arial"/>
        </w:rPr>
        <w:t>séis</w:t>
      </w:r>
      <w:r w:rsidR="001F042A" w:rsidRPr="00737FD7">
        <w:rPr>
          <w:rFonts w:ascii="Arial" w:hAnsi="Arial" w:cs="Arial"/>
        </w:rPr>
        <w:t xml:space="preserve"> se resolvió en definitiva el presente recurso de revisión por el Pleno de este Órgano Garante, </w:t>
      </w:r>
      <w:r w:rsidR="001F042A">
        <w:rPr>
          <w:rFonts w:ascii="Arial" w:hAnsi="Arial" w:cs="Arial"/>
        </w:rPr>
        <w:t xml:space="preserve">por lo que, </w:t>
      </w:r>
      <w:r w:rsidR="00EA518E">
        <w:rPr>
          <w:rFonts w:ascii="Arial" w:hAnsi="Arial" w:cs="Arial"/>
        </w:rPr>
        <w:t>se</w:t>
      </w:r>
      <w:r w:rsidR="001F042A" w:rsidRPr="00737FD7">
        <w:rPr>
          <w:rFonts w:ascii="Arial" w:hAnsi="Arial" w:cs="Arial"/>
        </w:rPr>
        <w:t xml:space="preserve"> ordenó</w:t>
      </w:r>
      <w:r w:rsidR="001F042A">
        <w:rPr>
          <w:rFonts w:ascii="Arial" w:hAnsi="Arial" w:cs="Arial"/>
        </w:rPr>
        <w:t xml:space="preserve"> al sujeto obligado </w:t>
      </w:r>
      <w:r w:rsidR="001F042A" w:rsidRPr="00737FD7">
        <w:rPr>
          <w:rFonts w:ascii="Arial" w:hAnsi="Arial" w:cs="Arial"/>
        </w:rPr>
        <w:t xml:space="preserve">modificar la respuesta del responsable para efectos de que, </w:t>
      </w:r>
      <w:r w:rsidR="00BC5DA5">
        <w:rPr>
          <w:rFonts w:ascii="Arial" w:hAnsi="Arial" w:cs="Arial"/>
        </w:rPr>
        <w:t xml:space="preserve">el responsable </w:t>
      </w:r>
      <w:r w:rsidR="00606755">
        <w:rPr>
          <w:rFonts w:ascii="Arial" w:hAnsi="Arial" w:cs="Arial"/>
        </w:rPr>
        <w:t xml:space="preserve">notificara </w:t>
      </w:r>
      <w:r w:rsidR="0098722D">
        <w:rPr>
          <w:rFonts w:ascii="Arial" w:hAnsi="Arial" w:cs="Arial"/>
        </w:rPr>
        <w:t xml:space="preserve">a la persona recurrente </w:t>
      </w:r>
      <w:r w:rsidR="00606755">
        <w:rPr>
          <w:rFonts w:ascii="Arial" w:hAnsi="Arial" w:cs="Arial"/>
        </w:rPr>
        <w:t xml:space="preserve">la </w:t>
      </w:r>
      <w:r w:rsidR="0098722D">
        <w:rPr>
          <w:rFonts w:ascii="Arial" w:hAnsi="Arial" w:cs="Arial"/>
        </w:rPr>
        <w:t xml:space="preserve">modificación </w:t>
      </w:r>
      <w:r w:rsidR="00173182">
        <w:rPr>
          <w:rFonts w:ascii="Arial" w:hAnsi="Arial" w:cs="Arial"/>
        </w:rPr>
        <w:t>de</w:t>
      </w:r>
      <w:r w:rsidR="0098722D">
        <w:rPr>
          <w:rFonts w:ascii="Arial" w:hAnsi="Arial" w:cs="Arial"/>
        </w:rPr>
        <w:t xml:space="preserve"> la respuesta</w:t>
      </w:r>
      <w:r w:rsidR="00620CC3">
        <w:rPr>
          <w:rFonts w:ascii="Arial" w:hAnsi="Arial" w:cs="Arial"/>
        </w:rPr>
        <w:t xml:space="preserve"> a la </w:t>
      </w:r>
      <w:r w:rsidR="0098722D">
        <w:rPr>
          <w:rFonts w:ascii="Arial" w:hAnsi="Arial" w:cs="Arial"/>
        </w:rPr>
        <w:t>solicit</w:t>
      </w:r>
      <w:r w:rsidR="00173182">
        <w:rPr>
          <w:rFonts w:ascii="Arial" w:hAnsi="Arial" w:cs="Arial"/>
        </w:rPr>
        <w:t>ud</w:t>
      </w:r>
      <w:r w:rsidR="00382776">
        <w:rPr>
          <w:rFonts w:ascii="Arial" w:hAnsi="Arial" w:cs="Arial"/>
        </w:rPr>
        <w:t xml:space="preserve"> de cancelación en los términos que en l</w:t>
      </w:r>
      <w:r w:rsidR="00173182">
        <w:rPr>
          <w:rFonts w:ascii="Arial" w:hAnsi="Arial" w:cs="Arial"/>
        </w:rPr>
        <w:t xml:space="preserve">a </w:t>
      </w:r>
      <w:r w:rsidR="00ED77C5">
        <w:rPr>
          <w:rFonts w:ascii="Arial" w:hAnsi="Arial" w:cs="Arial"/>
        </w:rPr>
        <w:t>mis</w:t>
      </w:r>
      <w:r w:rsidR="00C105BA">
        <w:rPr>
          <w:rFonts w:ascii="Arial" w:hAnsi="Arial" w:cs="Arial"/>
        </w:rPr>
        <w:t>ma resolución se precisaron.</w:t>
      </w:r>
    </w:p>
    <w:p w14:paraId="2BA5C2F2" w14:textId="77777777" w:rsidR="00013C28" w:rsidRPr="00013C28" w:rsidRDefault="00013C28" w:rsidP="001F042A">
      <w:pPr>
        <w:tabs>
          <w:tab w:val="left" w:pos="0"/>
          <w:tab w:val="left" w:pos="709"/>
          <w:tab w:val="left" w:pos="1134"/>
        </w:tabs>
        <w:spacing w:line="360" w:lineRule="auto"/>
        <w:jc w:val="both"/>
        <w:rPr>
          <w:rFonts w:ascii="Arial" w:hAnsi="Arial" w:cs="Arial"/>
        </w:rPr>
      </w:pPr>
    </w:p>
    <w:p w14:paraId="113483AD" w14:textId="24466B7D" w:rsidR="001F042A" w:rsidRPr="00737FD7" w:rsidRDefault="009859D6" w:rsidP="001F042A">
      <w:pPr>
        <w:tabs>
          <w:tab w:val="left" w:pos="0"/>
        </w:tabs>
        <w:spacing w:line="360" w:lineRule="auto"/>
        <w:jc w:val="both"/>
        <w:rPr>
          <w:rFonts w:ascii="Arial" w:hAnsi="Arial" w:cs="Arial"/>
        </w:rPr>
      </w:pPr>
      <w:r w:rsidRPr="00013C28">
        <w:rPr>
          <w:rFonts w:ascii="Arial" w:hAnsi="Arial" w:cs="Arial"/>
        </w:rPr>
        <w:t>II.</w:t>
      </w:r>
      <w:r w:rsidRPr="00013C28">
        <w:rPr>
          <w:rFonts w:ascii="Arial" w:hAnsi="Arial" w:cs="Arial"/>
        </w:rPr>
        <w:tab/>
      </w:r>
      <w:r w:rsidR="001F042A" w:rsidRPr="00737FD7">
        <w:rPr>
          <w:rFonts w:ascii="Arial" w:hAnsi="Arial" w:cs="Arial"/>
        </w:rPr>
        <w:t xml:space="preserve">El </w:t>
      </w:r>
      <w:r w:rsidR="00601FAE">
        <w:rPr>
          <w:rFonts w:ascii="Arial" w:hAnsi="Arial" w:cs="Arial"/>
        </w:rPr>
        <w:t>veintiocho de enero d</w:t>
      </w:r>
      <w:r w:rsidR="00DF3A50">
        <w:rPr>
          <w:rFonts w:ascii="Arial" w:hAnsi="Arial" w:cs="Arial"/>
        </w:rPr>
        <w:t>e dos mil veintiséis</w:t>
      </w:r>
      <w:r w:rsidR="004738B0">
        <w:rPr>
          <w:rFonts w:ascii="Arial" w:hAnsi="Arial" w:cs="Arial"/>
        </w:rPr>
        <w:t xml:space="preserve">, </w:t>
      </w:r>
      <w:r w:rsidR="001F042A" w:rsidRPr="00737FD7">
        <w:rPr>
          <w:rFonts w:ascii="Arial" w:hAnsi="Arial" w:cs="Arial"/>
        </w:rPr>
        <w:t xml:space="preserve">la Oficial de Partes de esta Comisión entregó a la Dirección de Datos Personales el oficio </w:t>
      </w:r>
      <w:r w:rsidR="00601FAE" w:rsidRPr="00F25D2B">
        <w:rPr>
          <w:rFonts w:ascii="Arial" w:hAnsi="Arial" w:cs="Arial"/>
          <w:bdr w:val="none" w:sz="0" w:space="0" w:color="auto" w:frame="1"/>
          <w:shd w:val="clear" w:color="auto" w:fill="FFFFFF"/>
        </w:rPr>
        <w:t>MSGS/UT/014/2026</w:t>
      </w:r>
      <w:r w:rsidR="00601FAE" w:rsidRPr="00DC4B87">
        <w:rPr>
          <w:rFonts w:ascii="Arial" w:hAnsi="Arial" w:cs="Arial"/>
          <w:bdr w:val="none" w:sz="0" w:space="0" w:color="auto" w:frame="1"/>
          <w:shd w:val="clear" w:color="auto" w:fill="FFFFFF"/>
        </w:rPr>
        <w:t xml:space="preserve"> con</w:t>
      </w:r>
      <w:r w:rsidR="00601FAE" w:rsidRPr="00EA7AB7">
        <w:rPr>
          <w:rFonts w:ascii="Arial" w:hAnsi="Arial" w:cs="Arial"/>
          <w:bdr w:val="none" w:sz="0" w:space="0" w:color="auto" w:frame="1"/>
          <w:shd w:val="clear" w:color="auto" w:fill="FFFFFF"/>
        </w:rPr>
        <w:t xml:space="preserve"> </w:t>
      </w:r>
      <w:r w:rsidR="00601FAE">
        <w:rPr>
          <w:rFonts w:ascii="Arial" w:hAnsi="Arial" w:cs="Arial"/>
          <w:bdr w:val="none" w:sz="0" w:space="0" w:color="auto" w:frame="1"/>
          <w:shd w:val="clear" w:color="auto" w:fill="FFFFFF"/>
        </w:rPr>
        <w:t xml:space="preserve">un </w:t>
      </w:r>
      <w:r w:rsidR="00601FAE" w:rsidRPr="00EA7AB7">
        <w:rPr>
          <w:rFonts w:ascii="Arial" w:hAnsi="Arial" w:cs="Arial"/>
          <w:bdr w:val="none" w:sz="0" w:space="0" w:color="auto" w:frame="1"/>
          <w:shd w:val="clear" w:color="auto" w:fill="FFFFFF"/>
        </w:rPr>
        <w:t>anexo</w:t>
      </w:r>
      <w:r w:rsidR="00601FAE" w:rsidRPr="00EA7AB7">
        <w:rPr>
          <w:rFonts w:ascii="Arial" w:hAnsi="Arial" w:cs="Arial"/>
        </w:rPr>
        <w:t xml:space="preserve">, signado por </w:t>
      </w:r>
      <w:r w:rsidR="00601FAE">
        <w:rPr>
          <w:rFonts w:ascii="Arial" w:hAnsi="Arial" w:cs="Arial"/>
        </w:rPr>
        <w:t>Gustavo Alejandro Rodríguez Cardona, Coordinador de la Unidad de Transparencia del Ayuntamiento de Soledad de Graciano Sánchez</w:t>
      </w:r>
      <w:r w:rsidR="002709AF">
        <w:rPr>
          <w:rFonts w:ascii="Arial" w:hAnsi="Arial" w:cs="Arial"/>
        </w:rPr>
        <w:t xml:space="preserve">, </w:t>
      </w:r>
      <w:r w:rsidR="00292EE0">
        <w:rPr>
          <w:rFonts w:ascii="Arial" w:hAnsi="Arial" w:cs="Arial"/>
        </w:rPr>
        <w:t xml:space="preserve">con </w:t>
      </w:r>
      <w:r w:rsidR="007444A5">
        <w:rPr>
          <w:rFonts w:ascii="Arial" w:hAnsi="Arial" w:cs="Arial"/>
        </w:rPr>
        <w:t>dos anexos</w:t>
      </w:r>
      <w:r w:rsidR="001F042A">
        <w:rPr>
          <w:rFonts w:ascii="Arial" w:hAnsi="Arial" w:cs="Arial"/>
        </w:rPr>
        <w:t xml:space="preserve">, </w:t>
      </w:r>
      <w:r w:rsidR="001F042A" w:rsidRPr="00737FD7">
        <w:rPr>
          <w:rFonts w:ascii="Arial" w:hAnsi="Arial" w:cs="Arial"/>
        </w:rPr>
        <w:t xml:space="preserve">constancias con las que el sujeto obligado </w:t>
      </w:r>
      <w:r w:rsidR="0040529B">
        <w:rPr>
          <w:rFonts w:ascii="Arial" w:hAnsi="Arial" w:cs="Arial"/>
        </w:rPr>
        <w:t>pretend</w:t>
      </w:r>
      <w:r w:rsidR="00EE04BA">
        <w:rPr>
          <w:rFonts w:ascii="Arial" w:hAnsi="Arial" w:cs="Arial"/>
        </w:rPr>
        <w:t>ía</w:t>
      </w:r>
      <w:r w:rsidR="0040529B">
        <w:rPr>
          <w:rFonts w:ascii="Arial" w:hAnsi="Arial" w:cs="Arial"/>
        </w:rPr>
        <w:t xml:space="preserve"> </w:t>
      </w:r>
      <w:r w:rsidR="001F042A" w:rsidRPr="00737FD7">
        <w:rPr>
          <w:rFonts w:ascii="Arial" w:hAnsi="Arial" w:cs="Arial"/>
        </w:rPr>
        <w:t xml:space="preserve">acreditar el cumplimiento a la resolución dictada en este asunto. </w:t>
      </w:r>
    </w:p>
    <w:p w14:paraId="26AC3B72" w14:textId="77777777" w:rsidR="00577004" w:rsidRDefault="00577004" w:rsidP="000E680B">
      <w:pPr>
        <w:tabs>
          <w:tab w:val="left" w:pos="0"/>
        </w:tabs>
        <w:spacing w:line="360" w:lineRule="auto"/>
        <w:jc w:val="both"/>
        <w:rPr>
          <w:rFonts w:ascii="Arial" w:hAnsi="Arial" w:cs="Arial"/>
        </w:rPr>
      </w:pPr>
    </w:p>
    <w:p w14:paraId="387155B6" w14:textId="4BC2144F" w:rsidR="001F042A" w:rsidRDefault="001F042A" w:rsidP="001F042A">
      <w:pPr>
        <w:autoSpaceDE w:val="0"/>
        <w:autoSpaceDN w:val="0"/>
        <w:adjustRightInd w:val="0"/>
        <w:spacing w:line="360" w:lineRule="auto"/>
        <w:jc w:val="both"/>
        <w:rPr>
          <w:rFonts w:ascii="Arial" w:hAnsi="Arial" w:cs="Arial"/>
        </w:rPr>
      </w:pPr>
      <w:r w:rsidRPr="00737FD7">
        <w:rPr>
          <w:rFonts w:ascii="Arial" w:hAnsi="Arial" w:cs="Arial"/>
        </w:rPr>
        <w:t xml:space="preserve">III. </w:t>
      </w:r>
      <w:r>
        <w:rPr>
          <w:rFonts w:ascii="Arial" w:hAnsi="Arial" w:cs="Arial"/>
        </w:rPr>
        <w:t>E</w:t>
      </w:r>
      <w:r w:rsidRPr="00737FD7">
        <w:rPr>
          <w:rFonts w:ascii="Arial" w:hAnsi="Arial" w:cs="Arial"/>
        </w:rPr>
        <w:t>l</w:t>
      </w:r>
      <w:r>
        <w:rPr>
          <w:rFonts w:ascii="Arial" w:hAnsi="Arial" w:cs="Arial"/>
        </w:rPr>
        <w:t xml:space="preserve"> </w:t>
      </w:r>
      <w:r w:rsidR="007444A5">
        <w:rPr>
          <w:rFonts w:ascii="Arial" w:hAnsi="Arial" w:cs="Arial"/>
        </w:rPr>
        <w:t xml:space="preserve">veintinueve de enero de dos mil </w:t>
      </w:r>
      <w:r w:rsidR="00EE04BA">
        <w:rPr>
          <w:rFonts w:ascii="Arial" w:hAnsi="Arial" w:cs="Arial"/>
        </w:rPr>
        <w:t>veintiséis</w:t>
      </w:r>
      <w:r w:rsidRPr="00737FD7">
        <w:rPr>
          <w:rFonts w:ascii="Arial" w:hAnsi="Arial" w:cs="Arial"/>
        </w:rPr>
        <w:t xml:space="preserve"> se dictó proveído </w:t>
      </w:r>
      <w:r>
        <w:rPr>
          <w:rFonts w:ascii="Arial" w:hAnsi="Arial" w:cs="Arial"/>
        </w:rPr>
        <w:t>mediante el cual se tuvieron</w:t>
      </w:r>
      <w:r w:rsidRPr="00737FD7">
        <w:rPr>
          <w:rFonts w:ascii="Arial" w:hAnsi="Arial" w:cs="Arial"/>
        </w:rPr>
        <w:t xml:space="preserve"> por recibido</w:t>
      </w:r>
      <w:r>
        <w:rPr>
          <w:rFonts w:ascii="Arial" w:hAnsi="Arial" w:cs="Arial"/>
        </w:rPr>
        <w:t>s</w:t>
      </w:r>
      <w:r w:rsidRPr="00737FD7">
        <w:rPr>
          <w:rFonts w:ascii="Arial" w:hAnsi="Arial" w:cs="Arial"/>
        </w:rPr>
        <w:t xml:space="preserve"> y se </w:t>
      </w:r>
      <w:r>
        <w:rPr>
          <w:rFonts w:ascii="Arial" w:hAnsi="Arial" w:cs="Arial"/>
        </w:rPr>
        <w:t>agregaron</w:t>
      </w:r>
      <w:r w:rsidRPr="00737FD7">
        <w:rPr>
          <w:rFonts w:ascii="Arial" w:hAnsi="Arial" w:cs="Arial"/>
        </w:rPr>
        <w:t xml:space="preserve"> a los autos de este expediente</w:t>
      </w:r>
      <w:r>
        <w:rPr>
          <w:rFonts w:ascii="Arial" w:hAnsi="Arial" w:cs="Arial"/>
        </w:rPr>
        <w:t>,</w:t>
      </w:r>
      <w:r w:rsidRPr="00737FD7">
        <w:rPr>
          <w:rFonts w:ascii="Arial" w:hAnsi="Arial" w:cs="Arial"/>
        </w:rPr>
        <w:t xml:space="preserve"> el oficio y anexo</w:t>
      </w:r>
      <w:r w:rsidR="00EE04BA">
        <w:rPr>
          <w:rFonts w:ascii="Arial" w:hAnsi="Arial" w:cs="Arial"/>
        </w:rPr>
        <w:t>s</w:t>
      </w:r>
      <w:r w:rsidRPr="00737FD7">
        <w:rPr>
          <w:rFonts w:ascii="Arial" w:hAnsi="Arial" w:cs="Arial"/>
        </w:rPr>
        <w:t xml:space="preserve"> de cuenta, los que se ordenaron poner a la vista de la persona titular de los datos personales, aquí parte recurrente, para que, dentro del plazo de cinco días hábiles, contados a partir del día siguiente hábil de la notificación </w:t>
      </w:r>
      <w:r w:rsidR="009A3F45">
        <w:rPr>
          <w:rFonts w:ascii="Arial" w:hAnsi="Arial" w:cs="Arial"/>
        </w:rPr>
        <w:t xml:space="preserve">correspondiente, </w:t>
      </w:r>
      <w:r w:rsidRPr="00737FD7">
        <w:rPr>
          <w:rFonts w:ascii="Arial" w:hAnsi="Arial" w:cs="Arial"/>
        </w:rPr>
        <w:t xml:space="preserve">manifestase lo que a su derecho conviniera. Dicho proveído fue notificado a la parte recurrente </w:t>
      </w:r>
      <w:r>
        <w:rPr>
          <w:rFonts w:ascii="Arial" w:hAnsi="Arial" w:cs="Arial"/>
        </w:rPr>
        <w:t xml:space="preserve">el </w:t>
      </w:r>
      <w:r w:rsidR="001D700D">
        <w:rPr>
          <w:rFonts w:ascii="Arial" w:hAnsi="Arial" w:cs="Arial"/>
        </w:rPr>
        <w:t xml:space="preserve">cinco de febrero </w:t>
      </w:r>
      <w:r w:rsidR="005763BD">
        <w:rPr>
          <w:rFonts w:ascii="Arial" w:hAnsi="Arial" w:cs="Arial"/>
        </w:rPr>
        <w:t>de dos mil veinti</w:t>
      </w:r>
      <w:r w:rsidR="005A527F">
        <w:rPr>
          <w:rFonts w:ascii="Arial" w:hAnsi="Arial" w:cs="Arial"/>
        </w:rPr>
        <w:t>séis</w:t>
      </w:r>
      <w:r>
        <w:rPr>
          <w:rFonts w:ascii="Arial" w:hAnsi="Arial" w:cs="Arial"/>
        </w:rPr>
        <w:t xml:space="preserve">. </w:t>
      </w:r>
    </w:p>
    <w:p w14:paraId="6EF20407" w14:textId="77777777" w:rsidR="00E844F1" w:rsidRDefault="00E844F1" w:rsidP="001F042A">
      <w:pPr>
        <w:autoSpaceDE w:val="0"/>
        <w:autoSpaceDN w:val="0"/>
        <w:adjustRightInd w:val="0"/>
        <w:spacing w:line="360" w:lineRule="auto"/>
        <w:jc w:val="both"/>
        <w:rPr>
          <w:rFonts w:ascii="Arial" w:hAnsi="Arial" w:cs="Arial"/>
        </w:rPr>
      </w:pPr>
    </w:p>
    <w:p w14:paraId="087F71A9" w14:textId="2A2B18BD" w:rsidR="00914D52" w:rsidRDefault="00E844F1" w:rsidP="00E844F1">
      <w:pPr>
        <w:spacing w:line="360" w:lineRule="auto"/>
        <w:ind w:right="27"/>
        <w:jc w:val="both"/>
        <w:rPr>
          <w:rFonts w:ascii="Arial" w:hAnsi="Arial" w:cs="Arial"/>
          <w:bdr w:val="none" w:sz="0" w:space="0" w:color="auto" w:frame="1"/>
          <w:shd w:val="clear" w:color="auto" w:fill="FFFFFF"/>
        </w:rPr>
      </w:pPr>
      <w:r w:rsidRPr="00737FD7">
        <w:rPr>
          <w:rFonts w:ascii="Arial" w:hAnsi="Arial" w:cs="Arial"/>
        </w:rPr>
        <w:t>P</w:t>
      </w:r>
      <w:r w:rsidRPr="00737FD7">
        <w:rPr>
          <w:rFonts w:ascii="Arial" w:hAnsi="Arial" w:cs="Arial"/>
          <w:bdr w:val="none" w:sz="0" w:space="0" w:color="auto" w:frame="1"/>
          <w:shd w:val="clear" w:color="auto" w:fill="FFFFFF"/>
        </w:rPr>
        <w:t xml:space="preserve">or lo que, la parte recurrente </w:t>
      </w:r>
      <w:r>
        <w:rPr>
          <w:rFonts w:ascii="Arial" w:hAnsi="Arial" w:cs="Arial"/>
          <w:bdr w:val="none" w:sz="0" w:space="0" w:color="auto" w:frame="1"/>
          <w:shd w:val="clear" w:color="auto" w:fill="FFFFFF"/>
        </w:rPr>
        <w:t xml:space="preserve">dio </w:t>
      </w:r>
      <w:r w:rsidRPr="00737FD7">
        <w:rPr>
          <w:rFonts w:ascii="Arial" w:hAnsi="Arial" w:cs="Arial"/>
          <w:bdr w:val="none" w:sz="0" w:space="0" w:color="auto" w:frame="1"/>
          <w:shd w:val="clear" w:color="auto" w:fill="FFFFFF"/>
        </w:rPr>
        <w:t>cumplimiento con el acuerdo de mérito</w:t>
      </w:r>
      <w:r>
        <w:rPr>
          <w:rFonts w:ascii="Arial" w:hAnsi="Arial" w:cs="Arial"/>
          <w:bdr w:val="none" w:sz="0" w:space="0" w:color="auto" w:frame="1"/>
          <w:shd w:val="clear" w:color="auto" w:fill="FFFFFF"/>
        </w:rPr>
        <w:t>, mediante el escrito</w:t>
      </w:r>
      <w:r w:rsidR="00577C64">
        <w:rPr>
          <w:rFonts w:ascii="Arial" w:hAnsi="Arial" w:cs="Arial"/>
          <w:bdr w:val="none" w:sz="0" w:space="0" w:color="auto" w:frame="1"/>
          <w:shd w:val="clear" w:color="auto" w:fill="FFFFFF"/>
        </w:rPr>
        <w:t xml:space="preserve"> </w:t>
      </w:r>
      <w:r w:rsidR="00F96F56">
        <w:rPr>
          <w:rFonts w:ascii="Arial" w:hAnsi="Arial" w:cs="Arial"/>
          <w:bdr w:val="none" w:sz="0" w:space="0" w:color="auto" w:frame="1"/>
          <w:shd w:val="clear" w:color="auto" w:fill="FFFFFF"/>
        </w:rPr>
        <w:t xml:space="preserve">con un </w:t>
      </w:r>
      <w:r>
        <w:rPr>
          <w:rFonts w:ascii="Arial" w:hAnsi="Arial" w:cs="Arial"/>
          <w:bdr w:val="none" w:sz="0" w:space="0" w:color="auto" w:frame="1"/>
          <w:shd w:val="clear" w:color="auto" w:fill="FFFFFF"/>
        </w:rPr>
        <w:t xml:space="preserve">anexo, </w:t>
      </w:r>
      <w:r w:rsidR="00A73258">
        <w:rPr>
          <w:rFonts w:ascii="Arial" w:hAnsi="Arial" w:cs="Arial"/>
          <w:bdr w:val="none" w:sz="0" w:space="0" w:color="auto" w:frame="1"/>
          <w:shd w:val="clear" w:color="auto" w:fill="FFFFFF"/>
        </w:rPr>
        <w:t xml:space="preserve">el seis de febrero de dos mil </w:t>
      </w:r>
      <w:r w:rsidR="004543F5">
        <w:rPr>
          <w:rFonts w:ascii="Arial" w:hAnsi="Arial" w:cs="Arial"/>
          <w:bdr w:val="none" w:sz="0" w:space="0" w:color="auto" w:frame="1"/>
          <w:shd w:val="clear" w:color="auto" w:fill="FFFFFF"/>
        </w:rPr>
        <w:t>veintiséis</w:t>
      </w:r>
      <w:r w:rsidR="006921D1">
        <w:rPr>
          <w:rFonts w:ascii="Arial" w:hAnsi="Arial" w:cs="Arial"/>
          <w:bdr w:val="none" w:sz="0" w:space="0" w:color="auto" w:frame="1"/>
          <w:shd w:val="clear" w:color="auto" w:fill="FFFFFF"/>
        </w:rPr>
        <w:t>.</w:t>
      </w:r>
    </w:p>
    <w:p w14:paraId="399672B3" w14:textId="77777777" w:rsidR="00AB0B9C" w:rsidRDefault="00AB0B9C" w:rsidP="00E844F1">
      <w:pPr>
        <w:spacing w:line="360" w:lineRule="auto"/>
        <w:ind w:right="27"/>
        <w:jc w:val="both"/>
        <w:rPr>
          <w:rFonts w:ascii="Arial" w:hAnsi="Arial" w:cs="Arial"/>
          <w:bdr w:val="none" w:sz="0" w:space="0" w:color="auto" w:frame="1"/>
          <w:shd w:val="clear" w:color="auto" w:fill="FFFFFF"/>
        </w:rPr>
      </w:pPr>
    </w:p>
    <w:p w14:paraId="5591635F" w14:textId="5352233D" w:rsidR="00E844F1" w:rsidRDefault="00861C68" w:rsidP="00E844F1">
      <w:pPr>
        <w:spacing w:line="360" w:lineRule="auto"/>
        <w:ind w:right="27"/>
        <w:jc w:val="both"/>
        <w:rPr>
          <w:rFonts w:ascii="Arial" w:hAnsi="Arial" w:cs="Arial"/>
          <w:bdr w:val="none" w:sz="0" w:space="0" w:color="auto" w:frame="1"/>
          <w:shd w:val="clear" w:color="auto" w:fill="FFFFFF"/>
        </w:rPr>
      </w:pPr>
      <w:r>
        <w:rPr>
          <w:rFonts w:ascii="Arial" w:hAnsi="Arial" w:cs="Arial"/>
          <w:bdr w:val="none" w:sz="0" w:space="0" w:color="auto" w:frame="1"/>
          <w:shd w:val="clear" w:color="auto" w:fill="FFFFFF"/>
        </w:rPr>
        <w:t xml:space="preserve">En </w:t>
      </w:r>
      <w:r w:rsidR="00561DDB">
        <w:rPr>
          <w:rFonts w:ascii="Arial" w:hAnsi="Arial" w:cs="Arial"/>
          <w:bdr w:val="none" w:sz="0" w:space="0" w:color="auto" w:frame="1"/>
          <w:shd w:val="clear" w:color="auto" w:fill="FFFFFF"/>
        </w:rPr>
        <w:t>dicho d</w:t>
      </w:r>
      <w:r>
        <w:rPr>
          <w:rFonts w:ascii="Arial" w:hAnsi="Arial" w:cs="Arial"/>
          <w:bdr w:val="none" w:sz="0" w:space="0" w:color="auto" w:frame="1"/>
          <w:shd w:val="clear" w:color="auto" w:fill="FFFFFF"/>
        </w:rPr>
        <w:t>ocumento la parte recurrente realiz</w:t>
      </w:r>
      <w:r w:rsidR="00561DDB">
        <w:rPr>
          <w:rFonts w:ascii="Arial" w:hAnsi="Arial" w:cs="Arial"/>
          <w:bdr w:val="none" w:sz="0" w:space="0" w:color="auto" w:frame="1"/>
          <w:shd w:val="clear" w:color="auto" w:fill="FFFFFF"/>
        </w:rPr>
        <w:t>ó</w:t>
      </w:r>
      <w:r>
        <w:rPr>
          <w:rFonts w:ascii="Arial" w:hAnsi="Arial" w:cs="Arial"/>
          <w:bdr w:val="none" w:sz="0" w:space="0" w:color="auto" w:frame="1"/>
          <w:shd w:val="clear" w:color="auto" w:fill="FFFFFF"/>
        </w:rPr>
        <w:t xml:space="preserve"> manifestaciones </w:t>
      </w:r>
      <w:r w:rsidR="00011E08">
        <w:rPr>
          <w:rFonts w:ascii="Arial" w:hAnsi="Arial" w:cs="Arial"/>
          <w:bdr w:val="none" w:sz="0" w:space="0" w:color="auto" w:frame="1"/>
          <w:shd w:val="clear" w:color="auto" w:fill="FFFFFF"/>
        </w:rPr>
        <w:t>que a</w:t>
      </w:r>
      <w:r w:rsidR="004A776B">
        <w:rPr>
          <w:rFonts w:ascii="Arial" w:hAnsi="Arial" w:cs="Arial"/>
          <w:bdr w:val="none" w:sz="0" w:space="0" w:color="auto" w:frame="1"/>
          <w:shd w:val="clear" w:color="auto" w:fill="FFFFFF"/>
        </w:rPr>
        <w:t xml:space="preserve"> su derecho conviene respecto </w:t>
      </w:r>
      <w:r>
        <w:rPr>
          <w:rFonts w:ascii="Arial" w:hAnsi="Arial" w:cs="Arial"/>
          <w:bdr w:val="none" w:sz="0" w:space="0" w:color="auto" w:frame="1"/>
          <w:shd w:val="clear" w:color="auto" w:fill="FFFFFF"/>
        </w:rPr>
        <w:t>al cumplimiento de la resolución que efectuó el sujeto obligado</w:t>
      </w:r>
      <w:r w:rsidR="00651CCE">
        <w:rPr>
          <w:rFonts w:ascii="Arial" w:hAnsi="Arial" w:cs="Arial"/>
          <w:bdr w:val="none" w:sz="0" w:space="0" w:color="auto" w:frame="1"/>
          <w:shd w:val="clear" w:color="auto" w:fill="FFFFFF"/>
        </w:rPr>
        <w:t>, en el sentido de que no se le notificó la modificación de la respuesta, sino solo se le enviaron los documentos que se ordenaron en la resolución</w:t>
      </w:r>
      <w:r w:rsidR="0042633A">
        <w:rPr>
          <w:rFonts w:ascii="Arial" w:hAnsi="Arial" w:cs="Arial"/>
          <w:bdr w:val="none" w:sz="0" w:space="0" w:color="auto" w:frame="1"/>
          <w:shd w:val="clear" w:color="auto" w:fill="FFFFFF"/>
        </w:rPr>
        <w:t>.</w:t>
      </w:r>
      <w:r>
        <w:rPr>
          <w:rFonts w:ascii="Arial" w:hAnsi="Arial" w:cs="Arial"/>
          <w:bdr w:val="none" w:sz="0" w:space="0" w:color="auto" w:frame="1"/>
          <w:shd w:val="clear" w:color="auto" w:fill="FFFFFF"/>
        </w:rPr>
        <w:t xml:space="preserve"> </w:t>
      </w:r>
    </w:p>
    <w:p w14:paraId="7A8033A9" w14:textId="77777777" w:rsidR="00391783" w:rsidRDefault="00391783" w:rsidP="00E844F1">
      <w:pPr>
        <w:spacing w:line="360" w:lineRule="auto"/>
        <w:ind w:right="27"/>
        <w:jc w:val="both"/>
        <w:rPr>
          <w:rFonts w:ascii="Arial" w:hAnsi="Arial" w:cs="Arial"/>
          <w:bdr w:val="none" w:sz="0" w:space="0" w:color="auto" w:frame="1"/>
          <w:shd w:val="clear" w:color="auto" w:fill="FFFFFF"/>
        </w:rPr>
      </w:pPr>
    </w:p>
    <w:p w14:paraId="393CAC6A" w14:textId="4103CE68" w:rsidR="00272E82" w:rsidRDefault="00D7305D" w:rsidP="00272E82">
      <w:pPr>
        <w:spacing w:line="360" w:lineRule="auto"/>
        <w:jc w:val="both"/>
        <w:rPr>
          <w:rFonts w:ascii="Arial" w:hAnsi="Arial" w:cs="Arial"/>
        </w:rPr>
      </w:pPr>
      <w:r w:rsidRPr="00013C28">
        <w:rPr>
          <w:rFonts w:ascii="Arial" w:hAnsi="Arial" w:cs="Arial"/>
        </w:rPr>
        <w:t>I</w:t>
      </w:r>
      <w:r w:rsidR="006A6C31">
        <w:rPr>
          <w:rFonts w:ascii="Arial" w:hAnsi="Arial" w:cs="Arial"/>
        </w:rPr>
        <w:t>V</w:t>
      </w:r>
      <w:r w:rsidRPr="00013C28">
        <w:rPr>
          <w:rFonts w:ascii="Arial" w:hAnsi="Arial" w:cs="Arial"/>
        </w:rPr>
        <w:t>.</w:t>
      </w:r>
      <w:r w:rsidR="00BA5D97">
        <w:rPr>
          <w:rFonts w:ascii="Arial" w:hAnsi="Arial" w:cs="Arial"/>
        </w:rPr>
        <w:t xml:space="preserve"> El trece de febrero de dos mil veintiséis, mediante </w:t>
      </w:r>
      <w:r w:rsidR="00810E70">
        <w:rPr>
          <w:rFonts w:ascii="Arial" w:hAnsi="Arial" w:cs="Arial"/>
        </w:rPr>
        <w:t xml:space="preserve">proveído se ordenó requerir al sujeto obligado </w:t>
      </w:r>
      <w:r w:rsidR="006E1E63">
        <w:rPr>
          <w:rFonts w:ascii="Arial" w:hAnsi="Arial" w:cs="Arial"/>
        </w:rPr>
        <w:t xml:space="preserve">para que en un plazo de </w:t>
      </w:r>
      <w:r w:rsidR="006E1E63" w:rsidRPr="006E1E63">
        <w:rPr>
          <w:rFonts w:ascii="Arial" w:hAnsi="Arial" w:cs="Arial"/>
          <w:bCs/>
        </w:rPr>
        <w:t>cinco días hábiles</w:t>
      </w:r>
      <w:r w:rsidRPr="00013C28">
        <w:rPr>
          <w:rFonts w:ascii="Arial" w:hAnsi="Arial" w:cs="Arial"/>
        </w:rPr>
        <w:t xml:space="preserve"> </w:t>
      </w:r>
      <w:r w:rsidR="00272E82" w:rsidRPr="00272E82">
        <w:rPr>
          <w:rFonts w:ascii="Arial" w:hAnsi="Arial" w:cs="Arial"/>
        </w:rPr>
        <w:t>present</w:t>
      </w:r>
      <w:r w:rsidR="00272E82" w:rsidRPr="00272E82">
        <w:rPr>
          <w:rFonts w:ascii="Arial" w:hAnsi="Arial" w:cs="Arial"/>
        </w:rPr>
        <w:t>ase</w:t>
      </w:r>
      <w:r w:rsidR="00272E82" w:rsidRPr="00272E82">
        <w:rPr>
          <w:rFonts w:ascii="Arial" w:hAnsi="Arial" w:cs="Arial"/>
        </w:rPr>
        <w:t xml:space="preserve"> ante esta Comisión la modificación de respuesta que realizó al derecho de cancelación que originalmente le solicitó la persona titular de los datos personales, </w:t>
      </w:r>
      <w:r w:rsidR="00272E82" w:rsidRPr="00272E82">
        <w:rPr>
          <w:rFonts w:ascii="Arial" w:hAnsi="Arial" w:cs="Arial"/>
        </w:rPr>
        <w:t xml:space="preserve">como </w:t>
      </w:r>
      <w:r w:rsidR="00272E82" w:rsidRPr="00272E82">
        <w:rPr>
          <w:rFonts w:ascii="Arial" w:hAnsi="Arial" w:cs="Arial"/>
        </w:rPr>
        <w:t>se ordenó en la resolución de quince de enero de dos mil veintiséis; así como, present</w:t>
      </w:r>
      <w:r w:rsidR="00272E82">
        <w:rPr>
          <w:rFonts w:ascii="Arial" w:hAnsi="Arial" w:cs="Arial"/>
        </w:rPr>
        <w:t>as</w:t>
      </w:r>
      <w:r w:rsidR="00005773">
        <w:rPr>
          <w:rFonts w:ascii="Arial" w:hAnsi="Arial" w:cs="Arial"/>
        </w:rPr>
        <w:t>e</w:t>
      </w:r>
      <w:r w:rsidR="00272E82" w:rsidRPr="00272E82">
        <w:rPr>
          <w:rFonts w:ascii="Arial" w:hAnsi="Arial" w:cs="Arial"/>
        </w:rPr>
        <w:t xml:space="preserve"> ante esta Comisión la notificación correspondiente de dicha modificación de respuesta a la persona recurrente.</w:t>
      </w:r>
      <w:r w:rsidR="0045014E">
        <w:rPr>
          <w:rFonts w:ascii="Arial" w:hAnsi="Arial" w:cs="Arial"/>
        </w:rPr>
        <w:t xml:space="preserve"> Este proveído se le notificó</w:t>
      </w:r>
      <w:r w:rsidR="00B52F4C">
        <w:rPr>
          <w:rFonts w:ascii="Arial" w:hAnsi="Arial" w:cs="Arial"/>
        </w:rPr>
        <w:t xml:space="preserve"> al sujeto obligado el veinte de febrero de dos mil veintiséis.</w:t>
      </w:r>
    </w:p>
    <w:p w14:paraId="4FD6F365" w14:textId="77777777" w:rsidR="00510A84" w:rsidRDefault="00510A84" w:rsidP="00C46AC6">
      <w:pPr>
        <w:spacing w:line="360" w:lineRule="auto"/>
        <w:jc w:val="both"/>
        <w:rPr>
          <w:rFonts w:ascii="Arial" w:hAnsi="Arial" w:cs="Arial"/>
        </w:rPr>
      </w:pPr>
    </w:p>
    <w:p w14:paraId="176D4F58" w14:textId="063CCC91" w:rsidR="00C46AC6" w:rsidRDefault="00B52F4C" w:rsidP="00C46AC6">
      <w:pPr>
        <w:spacing w:line="360" w:lineRule="auto"/>
        <w:jc w:val="both"/>
        <w:rPr>
          <w:rFonts w:ascii="Arial" w:hAnsi="Arial" w:cs="Arial"/>
        </w:rPr>
      </w:pPr>
      <w:r>
        <w:rPr>
          <w:rFonts w:ascii="Arial" w:hAnsi="Arial" w:cs="Arial"/>
        </w:rPr>
        <w:t xml:space="preserve">Derivado de que el sujeto obligado omitió dar cumplimiento con dicho proveído, el </w:t>
      </w:r>
      <w:r w:rsidR="009C74FD">
        <w:rPr>
          <w:rFonts w:ascii="Arial" w:hAnsi="Arial" w:cs="Arial"/>
        </w:rPr>
        <w:t>dieciocho de marzo de dos mil veintiséis</w:t>
      </w:r>
      <w:r w:rsidR="000D4D2F">
        <w:rPr>
          <w:rFonts w:ascii="Arial" w:hAnsi="Arial" w:cs="Arial"/>
        </w:rPr>
        <w:t xml:space="preserve"> se dict</w:t>
      </w:r>
      <w:r w:rsidR="005D7D38">
        <w:rPr>
          <w:rFonts w:ascii="Arial" w:hAnsi="Arial" w:cs="Arial"/>
        </w:rPr>
        <w:t>ó</w:t>
      </w:r>
      <w:r w:rsidR="000D4D2F">
        <w:rPr>
          <w:rFonts w:ascii="Arial" w:hAnsi="Arial" w:cs="Arial"/>
        </w:rPr>
        <w:t xml:space="preserve"> proveído en el que se tuvo al sujeto obligado por omiso en dar cumplimiento con el requerimiento de </w:t>
      </w:r>
      <w:r w:rsidR="000D4D2F">
        <w:rPr>
          <w:rFonts w:ascii="Arial" w:hAnsi="Arial" w:cs="Arial"/>
        </w:rPr>
        <w:t>trece de febrero de dos mil veintiséis</w:t>
      </w:r>
      <w:r w:rsidR="00BA4E9E">
        <w:rPr>
          <w:rFonts w:ascii="Arial" w:hAnsi="Arial" w:cs="Arial"/>
        </w:rPr>
        <w:t xml:space="preserve">, por lo que, se </w:t>
      </w:r>
      <w:r w:rsidR="00005773">
        <w:rPr>
          <w:rFonts w:ascii="Arial" w:hAnsi="Arial" w:cs="Arial"/>
        </w:rPr>
        <w:t xml:space="preserve">requirió por última ocasión al sujeto obligado para que </w:t>
      </w:r>
      <w:r w:rsidR="00C46AC6">
        <w:rPr>
          <w:rFonts w:ascii="Arial" w:hAnsi="Arial" w:cs="Arial"/>
        </w:rPr>
        <w:t xml:space="preserve">en un plazo de </w:t>
      </w:r>
      <w:r w:rsidR="00C46AC6" w:rsidRPr="006E1E63">
        <w:rPr>
          <w:rFonts w:ascii="Arial" w:hAnsi="Arial" w:cs="Arial"/>
          <w:bCs/>
        </w:rPr>
        <w:t>cinco días hábiles</w:t>
      </w:r>
      <w:r w:rsidR="00C46AC6" w:rsidRPr="00013C28">
        <w:rPr>
          <w:rFonts w:ascii="Arial" w:hAnsi="Arial" w:cs="Arial"/>
        </w:rPr>
        <w:t xml:space="preserve"> </w:t>
      </w:r>
      <w:r w:rsidR="00C46AC6" w:rsidRPr="00272E82">
        <w:rPr>
          <w:rFonts w:ascii="Arial" w:hAnsi="Arial" w:cs="Arial"/>
        </w:rPr>
        <w:t>presentase ante esta Comisión la modificación de respuesta que realizó al derecho de cancelación que originalmente le solicitó la persona titular de los datos personales, como se ordenó en la resolución de quince de enero de dos mil veintiséis; así como, present</w:t>
      </w:r>
      <w:r w:rsidR="00C46AC6">
        <w:rPr>
          <w:rFonts w:ascii="Arial" w:hAnsi="Arial" w:cs="Arial"/>
        </w:rPr>
        <w:t>ase</w:t>
      </w:r>
      <w:r w:rsidR="00C46AC6" w:rsidRPr="00272E82">
        <w:rPr>
          <w:rFonts w:ascii="Arial" w:hAnsi="Arial" w:cs="Arial"/>
        </w:rPr>
        <w:t xml:space="preserve"> ante esta Comisión la notificación correspondiente de dicha modificación de respuesta a la persona recurrente.</w:t>
      </w:r>
      <w:r w:rsidR="00C46AC6">
        <w:rPr>
          <w:rFonts w:ascii="Arial" w:hAnsi="Arial" w:cs="Arial"/>
        </w:rPr>
        <w:t xml:space="preserve"> Este proveído se le notificó al sujeto obligado el </w:t>
      </w:r>
      <w:r w:rsidR="0031161F">
        <w:rPr>
          <w:rFonts w:ascii="Arial" w:hAnsi="Arial" w:cs="Arial"/>
        </w:rPr>
        <w:t xml:space="preserve">veintitrés de marzo </w:t>
      </w:r>
      <w:r w:rsidR="00C46AC6">
        <w:rPr>
          <w:rFonts w:ascii="Arial" w:hAnsi="Arial" w:cs="Arial"/>
        </w:rPr>
        <w:t>de dos mil veintiséis.</w:t>
      </w:r>
    </w:p>
    <w:p w14:paraId="48641B26" w14:textId="77777777" w:rsidR="00510A84" w:rsidRDefault="00510A84" w:rsidP="00272E82">
      <w:pPr>
        <w:spacing w:line="360" w:lineRule="auto"/>
        <w:jc w:val="both"/>
        <w:rPr>
          <w:rFonts w:ascii="Arial" w:hAnsi="Arial" w:cs="Arial"/>
        </w:rPr>
      </w:pPr>
    </w:p>
    <w:p w14:paraId="717A8142" w14:textId="3EEEDD33" w:rsidR="0013191E" w:rsidRPr="0013191E" w:rsidRDefault="001D44FF" w:rsidP="001D625C">
      <w:pPr>
        <w:spacing w:line="360" w:lineRule="auto"/>
        <w:ind w:right="49"/>
        <w:jc w:val="both"/>
        <w:rPr>
          <w:rFonts w:ascii="Arial" w:eastAsia="Arial" w:hAnsi="Arial" w:cs="Arial"/>
          <w:bCs/>
          <w:spacing w:val="1"/>
          <w:lang w:eastAsia="en-US"/>
        </w:rPr>
      </w:pPr>
      <w:r>
        <w:rPr>
          <w:rFonts w:ascii="Arial" w:hAnsi="Arial" w:cs="Arial"/>
        </w:rPr>
        <w:t>Para dar cumplimiento con el proveído del párrafo anterior</w:t>
      </w:r>
      <w:r w:rsidR="00510A84">
        <w:rPr>
          <w:rFonts w:ascii="Arial" w:hAnsi="Arial" w:cs="Arial"/>
        </w:rPr>
        <w:t xml:space="preserve">, el sujeto obligado </w:t>
      </w:r>
      <w:r w:rsidR="00AC08C2">
        <w:rPr>
          <w:rFonts w:ascii="Arial" w:hAnsi="Arial" w:cs="Arial"/>
        </w:rPr>
        <w:t xml:space="preserve">presentó el </w:t>
      </w:r>
      <w:r w:rsidR="00AC08C2" w:rsidRPr="00EA7AB7">
        <w:rPr>
          <w:rFonts w:ascii="Arial" w:hAnsi="Arial" w:cs="Arial"/>
        </w:rPr>
        <w:t xml:space="preserve">oficio </w:t>
      </w:r>
      <w:r w:rsidR="00AC08C2" w:rsidRPr="002B3E59">
        <w:rPr>
          <w:rFonts w:ascii="Arial" w:hAnsi="Arial" w:cs="Arial"/>
          <w:bdr w:val="none" w:sz="0" w:space="0" w:color="auto" w:frame="1"/>
          <w:shd w:val="clear" w:color="auto" w:fill="FFFFFF"/>
        </w:rPr>
        <w:t>MSGS/UT/051/2026</w:t>
      </w:r>
      <w:r w:rsidR="00AC08C2" w:rsidRPr="00DC4B87">
        <w:rPr>
          <w:rFonts w:ascii="Arial" w:hAnsi="Arial" w:cs="Arial"/>
          <w:bdr w:val="none" w:sz="0" w:space="0" w:color="auto" w:frame="1"/>
          <w:shd w:val="clear" w:color="auto" w:fill="FFFFFF"/>
        </w:rPr>
        <w:t xml:space="preserve"> con</w:t>
      </w:r>
      <w:r w:rsidR="00AC08C2" w:rsidRPr="00EA7AB7">
        <w:rPr>
          <w:rFonts w:ascii="Arial" w:hAnsi="Arial" w:cs="Arial"/>
          <w:bdr w:val="none" w:sz="0" w:space="0" w:color="auto" w:frame="1"/>
          <w:shd w:val="clear" w:color="auto" w:fill="FFFFFF"/>
        </w:rPr>
        <w:t xml:space="preserve"> </w:t>
      </w:r>
      <w:r w:rsidR="00AC08C2">
        <w:rPr>
          <w:rFonts w:ascii="Arial" w:hAnsi="Arial" w:cs="Arial"/>
          <w:bdr w:val="none" w:sz="0" w:space="0" w:color="auto" w:frame="1"/>
          <w:shd w:val="clear" w:color="auto" w:fill="FFFFFF"/>
        </w:rPr>
        <w:t xml:space="preserve">un </w:t>
      </w:r>
      <w:r w:rsidR="00AC08C2" w:rsidRPr="00EA7AB7">
        <w:rPr>
          <w:rFonts w:ascii="Arial" w:hAnsi="Arial" w:cs="Arial"/>
          <w:bdr w:val="none" w:sz="0" w:space="0" w:color="auto" w:frame="1"/>
          <w:shd w:val="clear" w:color="auto" w:fill="FFFFFF"/>
        </w:rPr>
        <w:t>anexo</w:t>
      </w:r>
      <w:r w:rsidR="00AC08C2" w:rsidRPr="00EA7AB7">
        <w:rPr>
          <w:rFonts w:ascii="Arial" w:hAnsi="Arial" w:cs="Arial"/>
        </w:rPr>
        <w:t xml:space="preserve">, signado por </w:t>
      </w:r>
      <w:r w:rsidR="00AC08C2">
        <w:rPr>
          <w:rFonts w:ascii="Arial" w:hAnsi="Arial" w:cs="Arial"/>
        </w:rPr>
        <w:t>Gustavo Alejandro Rodríguez Cardona, Coordinador de la Unidad de Transparencia del Ayuntamiento de Soledad de Graciano Sánchez</w:t>
      </w:r>
      <w:r w:rsidR="003635B4">
        <w:rPr>
          <w:rFonts w:ascii="Arial" w:hAnsi="Arial" w:cs="Arial"/>
        </w:rPr>
        <w:t xml:space="preserve">, por lo que, mediante acuerdo de </w:t>
      </w:r>
      <w:r w:rsidR="00E444F9">
        <w:rPr>
          <w:rFonts w:ascii="Arial" w:hAnsi="Arial" w:cs="Arial"/>
        </w:rPr>
        <w:t xml:space="preserve">ocho de abril de </w:t>
      </w:r>
      <w:r w:rsidR="00E444F9" w:rsidRPr="00EA7AB7">
        <w:rPr>
          <w:rFonts w:ascii="Arial" w:hAnsi="Arial" w:cs="Arial"/>
        </w:rPr>
        <w:t>dos mil veinti</w:t>
      </w:r>
      <w:r w:rsidR="00E444F9">
        <w:rPr>
          <w:rFonts w:ascii="Arial" w:hAnsi="Arial" w:cs="Arial"/>
        </w:rPr>
        <w:t xml:space="preserve">séis </w:t>
      </w:r>
      <w:r w:rsidR="00EF6012">
        <w:rPr>
          <w:rFonts w:ascii="Arial" w:hAnsi="Arial" w:cs="Arial"/>
        </w:rPr>
        <w:t xml:space="preserve">se pusieron a la vista estos documentos de la </w:t>
      </w:r>
      <w:r w:rsidR="00EF6012">
        <w:rPr>
          <w:rFonts w:ascii="Arial" w:hAnsi="Arial" w:cs="Arial"/>
        </w:rPr>
        <w:lastRenderedPageBreak/>
        <w:t xml:space="preserve">parte recurrente para que en un plazo de </w:t>
      </w:r>
      <w:r w:rsidR="0013191E" w:rsidRPr="0013191E">
        <w:rPr>
          <w:rFonts w:ascii="Arial" w:eastAsia="Arial" w:hAnsi="Arial" w:cs="Arial"/>
          <w:bCs/>
          <w:spacing w:val="1"/>
          <w:lang w:eastAsia="en-US"/>
        </w:rPr>
        <w:t>cinco días hábiles contados a partir del día siguiente hábil de la notificación del presente acuerdo, manifest</w:t>
      </w:r>
      <w:r w:rsidR="0013191E">
        <w:rPr>
          <w:rFonts w:ascii="Arial" w:eastAsia="Arial" w:hAnsi="Arial" w:cs="Arial"/>
          <w:bCs/>
          <w:spacing w:val="1"/>
          <w:lang w:eastAsia="en-US"/>
        </w:rPr>
        <w:t>as</w:t>
      </w:r>
      <w:r w:rsidR="0013191E" w:rsidRPr="0013191E">
        <w:rPr>
          <w:rFonts w:ascii="Arial" w:eastAsia="Arial" w:hAnsi="Arial" w:cs="Arial"/>
          <w:bCs/>
          <w:spacing w:val="1"/>
          <w:lang w:eastAsia="en-US"/>
        </w:rPr>
        <w:t>e lo que a su derecho conv</w:t>
      </w:r>
      <w:r w:rsidR="0013191E">
        <w:rPr>
          <w:rFonts w:ascii="Arial" w:eastAsia="Arial" w:hAnsi="Arial" w:cs="Arial"/>
          <w:bCs/>
          <w:spacing w:val="1"/>
          <w:lang w:eastAsia="en-US"/>
        </w:rPr>
        <w:t>iniera</w:t>
      </w:r>
      <w:r w:rsidR="0013191E" w:rsidRPr="0013191E">
        <w:rPr>
          <w:rFonts w:ascii="Arial" w:eastAsia="Arial" w:hAnsi="Arial" w:cs="Arial"/>
          <w:bCs/>
          <w:spacing w:val="1"/>
          <w:lang w:eastAsia="en-US"/>
        </w:rPr>
        <w:t>.</w:t>
      </w:r>
      <w:r w:rsidR="00D1264C">
        <w:rPr>
          <w:rFonts w:ascii="Arial" w:eastAsia="Arial" w:hAnsi="Arial" w:cs="Arial"/>
          <w:bCs/>
          <w:spacing w:val="1"/>
          <w:lang w:eastAsia="en-US"/>
        </w:rPr>
        <w:t xml:space="preserve"> De modo que, para dar cumplimiento con lo anterior, la persona recurrente presentó un escrito el trece de abril de dos mil veintiséis, en el que realizó manifestaciones que no se refieren a</w:t>
      </w:r>
      <w:r w:rsidR="00826DFE">
        <w:rPr>
          <w:rFonts w:ascii="Arial" w:eastAsia="Arial" w:hAnsi="Arial" w:cs="Arial"/>
          <w:bCs/>
          <w:spacing w:val="1"/>
          <w:lang w:eastAsia="en-US"/>
        </w:rPr>
        <w:t>l presente recurso de revisión</w:t>
      </w:r>
      <w:r w:rsidR="00300A9C">
        <w:rPr>
          <w:rFonts w:ascii="Arial" w:eastAsia="Arial" w:hAnsi="Arial" w:cs="Arial"/>
          <w:bCs/>
          <w:spacing w:val="1"/>
          <w:lang w:eastAsia="en-US"/>
        </w:rPr>
        <w:t>.</w:t>
      </w:r>
    </w:p>
    <w:p w14:paraId="149D1375" w14:textId="77777777" w:rsidR="005225D4" w:rsidRDefault="005225D4" w:rsidP="001D625C">
      <w:pPr>
        <w:spacing w:line="360" w:lineRule="auto"/>
        <w:ind w:right="49"/>
        <w:jc w:val="both"/>
        <w:rPr>
          <w:rFonts w:ascii="Arial" w:hAnsi="Arial" w:cs="Arial"/>
        </w:rPr>
      </w:pPr>
    </w:p>
    <w:p w14:paraId="501C51E1" w14:textId="355EE5A7" w:rsidR="00BA5D97" w:rsidRDefault="00300A9C" w:rsidP="001D625C">
      <w:pPr>
        <w:spacing w:line="360" w:lineRule="auto"/>
        <w:ind w:right="49"/>
        <w:jc w:val="both"/>
        <w:rPr>
          <w:rFonts w:ascii="Arial" w:hAnsi="Arial" w:cs="Arial"/>
        </w:rPr>
      </w:pPr>
      <w:r>
        <w:rPr>
          <w:rFonts w:ascii="Arial" w:hAnsi="Arial" w:cs="Arial"/>
        </w:rPr>
        <w:t xml:space="preserve">Asimismo, el sujeto obligado </w:t>
      </w:r>
      <w:r w:rsidR="007124B1">
        <w:rPr>
          <w:rFonts w:ascii="Arial" w:hAnsi="Arial" w:cs="Arial"/>
        </w:rPr>
        <w:t>presentó ante esta Comisión el oficio MSGS/PM/308</w:t>
      </w:r>
      <w:r w:rsidR="008C7BF7">
        <w:rPr>
          <w:rFonts w:ascii="Arial" w:hAnsi="Arial" w:cs="Arial"/>
        </w:rPr>
        <w:t xml:space="preserve">/2026, </w:t>
      </w:r>
      <w:r w:rsidR="001D625C">
        <w:rPr>
          <w:rFonts w:ascii="Arial" w:hAnsi="Arial" w:cs="Arial"/>
        </w:rPr>
        <w:t xml:space="preserve">signado por Juan Manuel Navarro Muñiz, </w:t>
      </w:r>
      <w:proofErr w:type="gramStart"/>
      <w:r w:rsidR="001D625C">
        <w:rPr>
          <w:rFonts w:ascii="Arial" w:hAnsi="Arial" w:cs="Arial"/>
        </w:rPr>
        <w:t>Presidente</w:t>
      </w:r>
      <w:proofErr w:type="gramEnd"/>
      <w:r w:rsidR="001D625C">
        <w:rPr>
          <w:rFonts w:ascii="Arial" w:hAnsi="Arial" w:cs="Arial"/>
        </w:rPr>
        <w:t xml:space="preserve"> Municipal del Ayuntamiento de Soledad de Graciano Sánchez, con un anexo, a través del cual informaba el cumplimiento a la resolución de este recurso.</w:t>
      </w:r>
    </w:p>
    <w:p w14:paraId="265B019C" w14:textId="77777777" w:rsidR="001D625C" w:rsidRDefault="001D625C" w:rsidP="001D625C">
      <w:pPr>
        <w:spacing w:line="360" w:lineRule="auto"/>
        <w:ind w:right="49"/>
        <w:jc w:val="both"/>
        <w:rPr>
          <w:rFonts w:ascii="Arial" w:hAnsi="Arial" w:cs="Arial"/>
        </w:rPr>
      </w:pPr>
    </w:p>
    <w:p w14:paraId="6364B0B8" w14:textId="121F6032" w:rsidR="002B41B3" w:rsidRDefault="003A70F4" w:rsidP="00D51C1D">
      <w:pPr>
        <w:spacing w:line="360" w:lineRule="auto"/>
        <w:jc w:val="both"/>
        <w:rPr>
          <w:rFonts w:ascii="Arial" w:hAnsi="Arial" w:cs="Arial"/>
        </w:rPr>
      </w:pPr>
      <w:r>
        <w:rPr>
          <w:rFonts w:ascii="Arial" w:hAnsi="Arial" w:cs="Arial"/>
        </w:rPr>
        <w:t xml:space="preserve">V. </w:t>
      </w:r>
      <w:r w:rsidR="004F2CB5" w:rsidRPr="00013C28">
        <w:rPr>
          <w:rFonts w:ascii="Arial" w:hAnsi="Arial" w:cs="Arial"/>
        </w:rPr>
        <w:t>E</w:t>
      </w:r>
      <w:r w:rsidR="007A7B35">
        <w:rPr>
          <w:rFonts w:ascii="Arial" w:hAnsi="Arial" w:cs="Arial"/>
        </w:rPr>
        <w:t xml:space="preserve">ste acuerdo se dicta de </w:t>
      </w:r>
      <w:r w:rsidR="004F2CB5" w:rsidRPr="00013C28">
        <w:rPr>
          <w:rFonts w:ascii="Arial" w:hAnsi="Arial" w:cs="Arial"/>
        </w:rPr>
        <w:t xml:space="preserve">conformidad con lo previsto en los artículos </w:t>
      </w:r>
      <w:r w:rsidR="002B41B3" w:rsidRPr="00013C28">
        <w:rPr>
          <w:rFonts w:ascii="Arial" w:hAnsi="Arial" w:cs="Arial"/>
        </w:rPr>
        <w:t xml:space="preserve">1, 11, 12, </w:t>
      </w:r>
      <w:r w:rsidR="00367A78" w:rsidRPr="00013C28">
        <w:rPr>
          <w:rFonts w:ascii="Arial" w:hAnsi="Arial" w:cs="Arial"/>
        </w:rPr>
        <w:t xml:space="preserve">81, </w:t>
      </w:r>
      <w:r w:rsidR="002B41B3" w:rsidRPr="00013C28">
        <w:rPr>
          <w:rFonts w:ascii="Arial" w:hAnsi="Arial" w:cs="Arial"/>
        </w:rPr>
        <w:t xml:space="preserve">23, fracciones I, IV y </w:t>
      </w:r>
      <w:r w:rsidR="00DA7DFC" w:rsidRPr="00013C28">
        <w:rPr>
          <w:rFonts w:ascii="Arial" w:hAnsi="Arial" w:cs="Arial"/>
        </w:rPr>
        <w:t>VII,</w:t>
      </w:r>
      <w:r w:rsidR="002B41B3" w:rsidRPr="00013C28">
        <w:rPr>
          <w:rFonts w:ascii="Arial" w:hAnsi="Arial" w:cs="Arial"/>
        </w:rPr>
        <w:t xml:space="preserve"> 127,</w:t>
      </w:r>
      <w:r w:rsidR="00424C85" w:rsidRPr="00013C28">
        <w:rPr>
          <w:rFonts w:ascii="Arial" w:hAnsi="Arial" w:cs="Arial"/>
        </w:rPr>
        <w:t xml:space="preserve"> 129,</w:t>
      </w:r>
      <w:r w:rsidR="002B41B3" w:rsidRPr="00013C28">
        <w:rPr>
          <w:rFonts w:ascii="Arial" w:hAnsi="Arial" w:cs="Arial"/>
        </w:rPr>
        <w:t xml:space="preserve"> 131, 135, 136, 141, </w:t>
      </w:r>
      <w:r w:rsidR="00D34690" w:rsidRPr="00013C28">
        <w:rPr>
          <w:rFonts w:ascii="Arial" w:hAnsi="Arial" w:cs="Arial"/>
        </w:rPr>
        <w:t xml:space="preserve">147, </w:t>
      </w:r>
      <w:r w:rsidR="002B41B3" w:rsidRPr="00013C28">
        <w:rPr>
          <w:rFonts w:ascii="Arial" w:hAnsi="Arial" w:cs="Arial"/>
        </w:rPr>
        <w:t>148</w:t>
      </w:r>
      <w:r w:rsidR="00F21229" w:rsidRPr="00013C28">
        <w:rPr>
          <w:rFonts w:ascii="Arial" w:hAnsi="Arial" w:cs="Arial"/>
        </w:rPr>
        <w:t>,</w:t>
      </w:r>
      <w:r w:rsidR="002B41B3" w:rsidRPr="00013C28">
        <w:rPr>
          <w:rFonts w:ascii="Arial" w:hAnsi="Arial" w:cs="Arial"/>
        </w:rPr>
        <w:t xml:space="preserve"> 150</w:t>
      </w:r>
      <w:r w:rsidR="00F21229" w:rsidRPr="00013C28">
        <w:rPr>
          <w:rFonts w:ascii="Arial" w:hAnsi="Arial" w:cs="Arial"/>
        </w:rPr>
        <w:t xml:space="preserve"> y 182</w:t>
      </w:r>
      <w:r w:rsidR="002B41B3" w:rsidRPr="00013C28">
        <w:rPr>
          <w:rFonts w:ascii="Arial" w:hAnsi="Arial" w:cs="Arial"/>
        </w:rPr>
        <w:t xml:space="preserve"> de la Ley de Protección de Datos Personales en Posesión de los Sujetos Obligados en el Estado de San Luis Potosí; </w:t>
      </w:r>
      <w:r w:rsidR="00FA6C26" w:rsidRPr="00013C28">
        <w:rPr>
          <w:rFonts w:ascii="Arial" w:hAnsi="Arial" w:cs="Arial"/>
        </w:rPr>
        <w:t>30</w:t>
      </w:r>
      <w:r w:rsidR="002B41B3" w:rsidRPr="00013C28">
        <w:rPr>
          <w:rFonts w:ascii="Arial" w:hAnsi="Arial" w:cs="Arial"/>
        </w:rPr>
        <w:t xml:space="preserve">, fracciones </w:t>
      </w:r>
      <w:r w:rsidR="004F6AE6" w:rsidRPr="00013C28">
        <w:rPr>
          <w:rFonts w:ascii="Arial" w:hAnsi="Arial" w:cs="Arial"/>
        </w:rPr>
        <w:t>XII, XIII y</w:t>
      </w:r>
      <w:r w:rsidR="00FA6C26" w:rsidRPr="00013C28">
        <w:rPr>
          <w:rFonts w:ascii="Arial" w:hAnsi="Arial" w:cs="Arial"/>
        </w:rPr>
        <w:t xml:space="preserve"> XIV </w:t>
      </w:r>
      <w:r w:rsidR="002B41B3" w:rsidRPr="00013C28">
        <w:rPr>
          <w:rFonts w:ascii="Arial" w:hAnsi="Arial" w:cs="Arial"/>
        </w:rPr>
        <w:t>del Reglamento Interno de esta Comisión Estatal</w:t>
      </w:r>
      <w:r w:rsidR="004F2CB5" w:rsidRPr="00013C28">
        <w:rPr>
          <w:rFonts w:ascii="Arial" w:hAnsi="Arial" w:cs="Arial"/>
        </w:rPr>
        <w:t>; y, 162</w:t>
      </w:r>
      <w:r w:rsidR="00F24809" w:rsidRPr="00013C28">
        <w:rPr>
          <w:rFonts w:ascii="Arial" w:hAnsi="Arial" w:cs="Arial"/>
        </w:rPr>
        <w:t xml:space="preserve"> de los Lineamientos de Protección de Da</w:t>
      </w:r>
      <w:r w:rsidR="001309B6" w:rsidRPr="00013C28">
        <w:rPr>
          <w:rFonts w:ascii="Arial" w:hAnsi="Arial" w:cs="Arial"/>
        </w:rPr>
        <w:t>tos para el S</w:t>
      </w:r>
      <w:r w:rsidR="00B42C51" w:rsidRPr="00013C28">
        <w:rPr>
          <w:rFonts w:ascii="Arial" w:hAnsi="Arial" w:cs="Arial"/>
        </w:rPr>
        <w:t xml:space="preserve">ector </w:t>
      </w:r>
      <w:r w:rsidR="001309B6" w:rsidRPr="00013C28">
        <w:rPr>
          <w:rFonts w:ascii="Arial" w:hAnsi="Arial" w:cs="Arial"/>
        </w:rPr>
        <w:t>P</w:t>
      </w:r>
      <w:r w:rsidR="00B42C51" w:rsidRPr="00013C28">
        <w:rPr>
          <w:rFonts w:ascii="Arial" w:hAnsi="Arial" w:cs="Arial"/>
        </w:rPr>
        <w:t>úblico del E</w:t>
      </w:r>
      <w:r w:rsidR="00F24809" w:rsidRPr="00013C28">
        <w:rPr>
          <w:rFonts w:ascii="Arial" w:hAnsi="Arial" w:cs="Arial"/>
        </w:rPr>
        <w:t>stado de San Luis Potosí</w:t>
      </w:r>
      <w:r w:rsidR="003F1F51">
        <w:rPr>
          <w:rFonts w:ascii="Arial" w:hAnsi="Arial" w:cs="Arial"/>
        </w:rPr>
        <w:t>.</w:t>
      </w:r>
    </w:p>
    <w:p w14:paraId="28DC6560" w14:textId="77777777" w:rsidR="00D25258" w:rsidRPr="00013C28" w:rsidRDefault="00D25258" w:rsidP="009859D6">
      <w:pPr>
        <w:tabs>
          <w:tab w:val="left" w:pos="0"/>
        </w:tabs>
        <w:spacing w:line="360" w:lineRule="auto"/>
        <w:jc w:val="both"/>
        <w:rPr>
          <w:rFonts w:ascii="Arial" w:hAnsi="Arial" w:cs="Arial"/>
        </w:rPr>
      </w:pPr>
    </w:p>
    <w:p w14:paraId="2A29E83F" w14:textId="77777777" w:rsidR="001538FF" w:rsidRDefault="00D360B3" w:rsidP="001538FF">
      <w:pPr>
        <w:spacing w:line="360" w:lineRule="auto"/>
        <w:ind w:firstLine="708"/>
        <w:jc w:val="center"/>
        <w:rPr>
          <w:rFonts w:ascii="Arial" w:hAnsi="Arial" w:cs="Arial"/>
        </w:rPr>
      </w:pPr>
      <w:r>
        <w:rPr>
          <w:rFonts w:ascii="Arial" w:hAnsi="Arial" w:cs="Arial"/>
        </w:rPr>
        <w:t>CONSIDERANDOS</w:t>
      </w:r>
    </w:p>
    <w:p w14:paraId="24BF8098" w14:textId="77777777" w:rsidR="00A65772" w:rsidRPr="00013C28" w:rsidRDefault="00A65772" w:rsidP="001538FF">
      <w:pPr>
        <w:spacing w:line="360" w:lineRule="auto"/>
        <w:ind w:firstLine="708"/>
        <w:jc w:val="center"/>
        <w:rPr>
          <w:rFonts w:ascii="Arial" w:hAnsi="Arial" w:cs="Arial"/>
        </w:rPr>
      </w:pPr>
    </w:p>
    <w:p w14:paraId="7BC7F95E" w14:textId="2A9A3465" w:rsidR="00082EB9" w:rsidRDefault="001538FF" w:rsidP="00217556">
      <w:pPr>
        <w:spacing w:line="360" w:lineRule="auto"/>
        <w:jc w:val="both"/>
        <w:rPr>
          <w:rFonts w:ascii="Arial" w:hAnsi="Arial" w:cs="Arial"/>
        </w:rPr>
      </w:pPr>
      <w:r w:rsidRPr="00013C28">
        <w:rPr>
          <w:rFonts w:ascii="Arial" w:hAnsi="Arial" w:cs="Arial"/>
        </w:rPr>
        <w:t xml:space="preserve">PRIMERO. Se </w:t>
      </w:r>
      <w:r w:rsidR="00A0091D">
        <w:rPr>
          <w:rFonts w:ascii="Arial" w:hAnsi="Arial" w:cs="Arial"/>
        </w:rPr>
        <w:t xml:space="preserve">le </w:t>
      </w:r>
      <w:r w:rsidRPr="00013C28">
        <w:rPr>
          <w:rFonts w:ascii="Arial" w:hAnsi="Arial" w:cs="Arial"/>
        </w:rPr>
        <w:t>tiene</w:t>
      </w:r>
      <w:r w:rsidR="005225D4">
        <w:rPr>
          <w:rFonts w:ascii="Arial" w:hAnsi="Arial" w:cs="Arial"/>
        </w:rPr>
        <w:t>n</w:t>
      </w:r>
      <w:r w:rsidRPr="00013C28">
        <w:rPr>
          <w:rFonts w:ascii="Arial" w:hAnsi="Arial" w:cs="Arial"/>
        </w:rPr>
        <w:t xml:space="preserve"> </w:t>
      </w:r>
      <w:r w:rsidR="005225D4">
        <w:rPr>
          <w:rFonts w:ascii="Arial" w:hAnsi="Arial" w:cs="Arial"/>
        </w:rPr>
        <w:t xml:space="preserve">por recibidos el escrito de la persona recurrente y el oficio del sujeto obligado con su anexo, por lo que, </w:t>
      </w:r>
      <w:r w:rsidR="00972E84">
        <w:rPr>
          <w:rFonts w:ascii="Arial" w:hAnsi="Arial" w:cs="Arial"/>
        </w:rPr>
        <w:t>glósense a est</w:t>
      </w:r>
      <w:r w:rsidR="00CE7F77">
        <w:rPr>
          <w:rFonts w:ascii="Arial" w:hAnsi="Arial" w:cs="Arial"/>
        </w:rPr>
        <w:t>e expediente para que consten</w:t>
      </w:r>
      <w:r w:rsidR="00020CB9">
        <w:rPr>
          <w:rFonts w:ascii="Arial" w:hAnsi="Arial" w:cs="Arial"/>
        </w:rPr>
        <w:t xml:space="preserve">. </w:t>
      </w:r>
    </w:p>
    <w:p w14:paraId="32F115AA" w14:textId="77777777" w:rsidR="00785B52" w:rsidRPr="00013C28" w:rsidRDefault="00785B52" w:rsidP="00217556">
      <w:pPr>
        <w:spacing w:line="360" w:lineRule="auto"/>
        <w:jc w:val="both"/>
        <w:rPr>
          <w:rFonts w:ascii="Arial" w:hAnsi="Arial" w:cs="Arial"/>
        </w:rPr>
      </w:pPr>
    </w:p>
    <w:p w14:paraId="0F5379D9" w14:textId="3500D8A3" w:rsidR="001A765A" w:rsidRDefault="001538FF" w:rsidP="001A765A">
      <w:pPr>
        <w:spacing w:line="360" w:lineRule="auto"/>
        <w:jc w:val="both"/>
        <w:rPr>
          <w:rFonts w:ascii="Arial" w:hAnsi="Arial" w:cs="Arial"/>
        </w:rPr>
      </w:pPr>
      <w:r w:rsidRPr="00013C28">
        <w:rPr>
          <w:rFonts w:ascii="Arial" w:hAnsi="Arial" w:cs="Arial"/>
        </w:rPr>
        <w:t xml:space="preserve">SEGUNDO. </w:t>
      </w:r>
      <w:r w:rsidR="005846EC">
        <w:rPr>
          <w:rFonts w:ascii="Arial" w:hAnsi="Arial" w:cs="Arial"/>
        </w:rPr>
        <w:t xml:space="preserve">En la resolución </w:t>
      </w:r>
      <w:r w:rsidR="001A765A">
        <w:rPr>
          <w:rFonts w:ascii="Arial" w:hAnsi="Arial" w:cs="Arial"/>
        </w:rPr>
        <w:t xml:space="preserve">se ordenó </w:t>
      </w:r>
      <w:r w:rsidR="005846EC">
        <w:rPr>
          <w:rFonts w:ascii="Arial" w:hAnsi="Arial" w:cs="Arial"/>
        </w:rPr>
        <w:t>que el sujeto obligado notificara a la persona</w:t>
      </w:r>
      <w:r w:rsidR="001A765A">
        <w:rPr>
          <w:rFonts w:ascii="Arial" w:hAnsi="Arial" w:cs="Arial"/>
        </w:rPr>
        <w:t xml:space="preserve"> recurrente,</w:t>
      </w:r>
      <w:r w:rsidR="00CE38A9">
        <w:rPr>
          <w:rFonts w:ascii="Arial" w:hAnsi="Arial" w:cs="Arial"/>
        </w:rPr>
        <w:t xml:space="preserve"> </w:t>
      </w:r>
      <w:r w:rsidR="00493187">
        <w:rPr>
          <w:rFonts w:ascii="Arial" w:hAnsi="Arial" w:cs="Arial"/>
        </w:rPr>
        <w:t>la modificación de respuesta a su solicitud</w:t>
      </w:r>
      <w:r w:rsidR="00CE5C4C">
        <w:rPr>
          <w:rFonts w:ascii="Arial" w:hAnsi="Arial" w:cs="Arial"/>
        </w:rPr>
        <w:t xml:space="preserve">, especialmente al derecho de cancelación </w:t>
      </w:r>
      <w:r w:rsidR="0005743F">
        <w:rPr>
          <w:rFonts w:ascii="Arial" w:hAnsi="Arial" w:cs="Arial"/>
        </w:rPr>
        <w:t xml:space="preserve">que </w:t>
      </w:r>
      <w:r w:rsidR="00493187">
        <w:rPr>
          <w:rFonts w:ascii="Arial" w:hAnsi="Arial" w:cs="Arial"/>
        </w:rPr>
        <w:t>originalmente plante</w:t>
      </w:r>
      <w:r w:rsidR="0005743F">
        <w:rPr>
          <w:rFonts w:ascii="Arial" w:hAnsi="Arial" w:cs="Arial"/>
        </w:rPr>
        <w:t>ó.</w:t>
      </w:r>
    </w:p>
    <w:p w14:paraId="267A7720" w14:textId="77777777" w:rsidR="008F5917" w:rsidRDefault="008F5917" w:rsidP="001A765A">
      <w:pPr>
        <w:spacing w:line="360" w:lineRule="auto"/>
        <w:jc w:val="both"/>
        <w:rPr>
          <w:rFonts w:ascii="Arial" w:hAnsi="Arial" w:cs="Arial"/>
          <w:bCs/>
        </w:rPr>
      </w:pPr>
    </w:p>
    <w:p w14:paraId="35506E46" w14:textId="6836CD91" w:rsidR="007649A0" w:rsidRDefault="00763807" w:rsidP="0095076B">
      <w:pPr>
        <w:spacing w:line="360" w:lineRule="auto"/>
        <w:jc w:val="both"/>
        <w:rPr>
          <w:rFonts w:ascii="Arial" w:hAnsi="Arial" w:cs="Arial"/>
        </w:rPr>
      </w:pPr>
      <w:r>
        <w:rPr>
          <w:rFonts w:ascii="Arial" w:hAnsi="Arial" w:cs="Arial"/>
        </w:rPr>
        <w:t xml:space="preserve">Así, </w:t>
      </w:r>
      <w:r w:rsidR="00775E58">
        <w:rPr>
          <w:rFonts w:ascii="Arial" w:hAnsi="Arial" w:cs="Arial"/>
        </w:rPr>
        <w:t xml:space="preserve">de </w:t>
      </w:r>
      <w:r>
        <w:rPr>
          <w:rFonts w:ascii="Arial" w:hAnsi="Arial" w:cs="Arial"/>
        </w:rPr>
        <w:t>l</w:t>
      </w:r>
      <w:r w:rsidR="002E0FED">
        <w:rPr>
          <w:rFonts w:ascii="Arial" w:hAnsi="Arial" w:cs="Arial"/>
        </w:rPr>
        <w:t xml:space="preserve">as manifestaciones planteadas por la persona recurrente respecto </w:t>
      </w:r>
      <w:r w:rsidR="00F2040F">
        <w:rPr>
          <w:rFonts w:ascii="Arial" w:hAnsi="Arial" w:cs="Arial"/>
        </w:rPr>
        <w:t>d</w:t>
      </w:r>
      <w:r w:rsidR="002E0FED">
        <w:rPr>
          <w:rFonts w:ascii="Arial" w:hAnsi="Arial" w:cs="Arial"/>
        </w:rPr>
        <w:t>el cumplimiento</w:t>
      </w:r>
      <w:r w:rsidR="00F2040F">
        <w:rPr>
          <w:rFonts w:ascii="Arial" w:hAnsi="Arial" w:cs="Arial"/>
        </w:rPr>
        <w:t xml:space="preserve"> </w:t>
      </w:r>
      <w:r w:rsidR="005C5B60">
        <w:rPr>
          <w:rFonts w:ascii="Arial" w:hAnsi="Arial" w:cs="Arial"/>
        </w:rPr>
        <w:t>por parte del sujeto obligado a</w:t>
      </w:r>
      <w:r w:rsidR="002E0FED">
        <w:rPr>
          <w:rFonts w:ascii="Arial" w:hAnsi="Arial" w:cs="Arial"/>
        </w:rPr>
        <w:t xml:space="preserve"> la </w:t>
      </w:r>
      <w:r w:rsidR="00F2040F">
        <w:rPr>
          <w:rFonts w:ascii="Arial" w:hAnsi="Arial" w:cs="Arial"/>
        </w:rPr>
        <w:t xml:space="preserve">resolución </w:t>
      </w:r>
      <w:r w:rsidR="00011AC3">
        <w:rPr>
          <w:rFonts w:ascii="Arial" w:hAnsi="Arial" w:cs="Arial"/>
        </w:rPr>
        <w:t>aprobada en</w:t>
      </w:r>
      <w:r w:rsidR="00F2040F">
        <w:rPr>
          <w:rFonts w:ascii="Arial" w:hAnsi="Arial" w:cs="Arial"/>
        </w:rPr>
        <w:t xml:space="preserve"> este asunto</w:t>
      </w:r>
      <w:r w:rsidR="0043369C">
        <w:rPr>
          <w:rFonts w:ascii="Arial" w:hAnsi="Arial" w:cs="Arial"/>
        </w:rPr>
        <w:t>,</w:t>
      </w:r>
      <w:r w:rsidR="005575E4">
        <w:rPr>
          <w:rFonts w:ascii="Arial" w:hAnsi="Arial" w:cs="Arial"/>
        </w:rPr>
        <w:t xml:space="preserve"> esta Comisión </w:t>
      </w:r>
      <w:r w:rsidR="00B04B5A">
        <w:rPr>
          <w:rFonts w:ascii="Arial" w:hAnsi="Arial" w:cs="Arial"/>
        </w:rPr>
        <w:t xml:space="preserve">advierte que las mismas no tienen </w:t>
      </w:r>
      <w:r w:rsidR="000621DE">
        <w:rPr>
          <w:rFonts w:ascii="Arial" w:hAnsi="Arial" w:cs="Arial"/>
        </w:rPr>
        <w:t xml:space="preserve">relación </w:t>
      </w:r>
      <w:r w:rsidR="00B04B5A">
        <w:rPr>
          <w:rFonts w:ascii="Arial" w:hAnsi="Arial" w:cs="Arial"/>
        </w:rPr>
        <w:t xml:space="preserve">con la materia de este asunto, ya que </w:t>
      </w:r>
      <w:r w:rsidR="007C4BCB">
        <w:rPr>
          <w:rFonts w:ascii="Arial" w:hAnsi="Arial" w:cs="Arial"/>
        </w:rPr>
        <w:t xml:space="preserve">señala el desacuerdo con la inexistencia </w:t>
      </w:r>
      <w:r w:rsidR="00A94A56">
        <w:rPr>
          <w:rFonts w:ascii="Arial" w:hAnsi="Arial" w:cs="Arial"/>
        </w:rPr>
        <w:t xml:space="preserve">decretada por el sujeto obligado, </w:t>
      </w:r>
      <w:r w:rsidR="00CE38A9">
        <w:rPr>
          <w:rFonts w:ascii="Arial" w:hAnsi="Arial" w:cs="Arial"/>
        </w:rPr>
        <w:t xml:space="preserve">en este sentido, </w:t>
      </w:r>
      <w:r w:rsidR="002F5C39">
        <w:rPr>
          <w:rFonts w:ascii="Arial" w:hAnsi="Arial" w:cs="Arial"/>
        </w:rPr>
        <w:t>de las constancias que el sujeto obligado anexó a su</w:t>
      </w:r>
      <w:r w:rsidR="00EB7ECB">
        <w:rPr>
          <w:rFonts w:ascii="Arial" w:hAnsi="Arial" w:cs="Arial"/>
        </w:rPr>
        <w:t>s</w:t>
      </w:r>
      <w:r w:rsidR="002F5C39">
        <w:rPr>
          <w:rFonts w:ascii="Arial" w:hAnsi="Arial" w:cs="Arial"/>
        </w:rPr>
        <w:t xml:space="preserve"> </w:t>
      </w:r>
      <w:r w:rsidR="002F5C39" w:rsidRPr="00737FD7">
        <w:rPr>
          <w:rFonts w:ascii="Arial" w:hAnsi="Arial" w:cs="Arial"/>
        </w:rPr>
        <w:t>oficio</w:t>
      </w:r>
      <w:r w:rsidR="00EB7ECB">
        <w:rPr>
          <w:rFonts w:ascii="Arial" w:hAnsi="Arial" w:cs="Arial"/>
        </w:rPr>
        <w:t>s</w:t>
      </w:r>
      <w:r w:rsidR="004A68AC">
        <w:rPr>
          <w:rFonts w:ascii="Arial" w:hAnsi="Arial" w:cs="Arial"/>
        </w:rPr>
        <w:t xml:space="preserve"> </w:t>
      </w:r>
      <w:r w:rsidR="004A68AC" w:rsidRPr="008D5D13">
        <w:rPr>
          <w:rFonts w:ascii="Arial" w:eastAsia="Arial" w:hAnsi="Arial" w:cs="Arial"/>
          <w:bCs/>
          <w:spacing w:val="1"/>
          <w:lang w:eastAsia="en-US"/>
        </w:rPr>
        <w:t>MSGS/UT/051/2026 y</w:t>
      </w:r>
      <w:r w:rsidR="00B437B6" w:rsidRPr="008D5D13">
        <w:rPr>
          <w:rFonts w:ascii="Arial" w:eastAsia="Arial" w:hAnsi="Arial" w:cs="Arial"/>
          <w:bCs/>
          <w:spacing w:val="1"/>
          <w:lang w:eastAsia="en-US"/>
        </w:rPr>
        <w:t xml:space="preserve"> </w:t>
      </w:r>
      <w:r w:rsidR="008D5D13" w:rsidRPr="008D5D13">
        <w:rPr>
          <w:rFonts w:ascii="Arial" w:hAnsi="Arial" w:cs="Arial"/>
          <w:bCs/>
        </w:rPr>
        <w:t>MSGS/PM/308/2026</w:t>
      </w:r>
      <w:r w:rsidR="002F5C39" w:rsidRPr="00737FD7">
        <w:rPr>
          <w:rFonts w:ascii="Arial" w:hAnsi="Arial" w:cs="Arial"/>
        </w:rPr>
        <w:t xml:space="preserve"> </w:t>
      </w:r>
      <w:r w:rsidR="00CE38A9">
        <w:rPr>
          <w:rFonts w:ascii="Arial" w:hAnsi="Arial" w:cs="Arial"/>
        </w:rPr>
        <w:t xml:space="preserve">se </w:t>
      </w:r>
      <w:r w:rsidR="005E6DA3">
        <w:rPr>
          <w:rFonts w:ascii="Arial" w:hAnsi="Arial" w:cs="Arial"/>
        </w:rPr>
        <w:t>advierte</w:t>
      </w:r>
      <w:r w:rsidR="002F5C39">
        <w:rPr>
          <w:rFonts w:ascii="Arial" w:hAnsi="Arial" w:cs="Arial"/>
        </w:rPr>
        <w:t xml:space="preserve"> que </w:t>
      </w:r>
      <w:r w:rsidR="00351622">
        <w:rPr>
          <w:rFonts w:ascii="Arial" w:hAnsi="Arial" w:cs="Arial"/>
        </w:rPr>
        <w:t xml:space="preserve">la respuesta </w:t>
      </w:r>
      <w:r w:rsidR="00ED337A">
        <w:rPr>
          <w:rFonts w:ascii="Arial" w:hAnsi="Arial" w:cs="Arial"/>
        </w:rPr>
        <w:t xml:space="preserve">de modificación </w:t>
      </w:r>
      <w:r w:rsidR="00517002">
        <w:rPr>
          <w:rFonts w:ascii="Arial" w:hAnsi="Arial" w:cs="Arial"/>
        </w:rPr>
        <w:t>de</w:t>
      </w:r>
      <w:r w:rsidR="00351622">
        <w:rPr>
          <w:rFonts w:ascii="Arial" w:hAnsi="Arial" w:cs="Arial"/>
        </w:rPr>
        <w:t xml:space="preserve"> la respuesta original otorgada a la persona recurrente</w:t>
      </w:r>
      <w:r w:rsidR="00517002">
        <w:rPr>
          <w:rFonts w:ascii="Arial" w:hAnsi="Arial" w:cs="Arial"/>
        </w:rPr>
        <w:t xml:space="preserve"> del derecho </w:t>
      </w:r>
      <w:r w:rsidR="00517002">
        <w:rPr>
          <w:rFonts w:ascii="Arial" w:hAnsi="Arial" w:cs="Arial"/>
        </w:rPr>
        <w:lastRenderedPageBreak/>
        <w:t>de cancelación</w:t>
      </w:r>
      <w:r w:rsidR="00351622">
        <w:rPr>
          <w:rFonts w:ascii="Arial" w:hAnsi="Arial" w:cs="Arial"/>
        </w:rPr>
        <w:t xml:space="preserve">, </w:t>
      </w:r>
      <w:r w:rsidR="004C6F08">
        <w:rPr>
          <w:rFonts w:ascii="Arial" w:hAnsi="Arial" w:cs="Arial"/>
        </w:rPr>
        <w:t>fue</w:t>
      </w:r>
      <w:r w:rsidR="00881BD3">
        <w:rPr>
          <w:rFonts w:ascii="Arial" w:hAnsi="Arial" w:cs="Arial"/>
        </w:rPr>
        <w:t xml:space="preserve"> debidamente </w:t>
      </w:r>
      <w:r w:rsidR="00D3158D">
        <w:rPr>
          <w:rFonts w:ascii="Arial" w:hAnsi="Arial" w:cs="Arial"/>
        </w:rPr>
        <w:t>notifi</w:t>
      </w:r>
      <w:r w:rsidR="00A8029D">
        <w:rPr>
          <w:rFonts w:ascii="Arial" w:hAnsi="Arial" w:cs="Arial"/>
        </w:rPr>
        <w:t>cada a</w:t>
      </w:r>
      <w:r w:rsidR="00881BD3">
        <w:rPr>
          <w:rFonts w:ascii="Arial" w:hAnsi="Arial" w:cs="Arial"/>
        </w:rPr>
        <w:t xml:space="preserve"> través de </w:t>
      </w:r>
      <w:r w:rsidR="00774458">
        <w:rPr>
          <w:rFonts w:ascii="Arial" w:hAnsi="Arial" w:cs="Arial"/>
        </w:rPr>
        <w:t xml:space="preserve">la dirección del </w:t>
      </w:r>
      <w:r w:rsidR="00881BD3">
        <w:rPr>
          <w:rFonts w:ascii="Arial" w:hAnsi="Arial" w:cs="Arial"/>
        </w:rPr>
        <w:t>correo electrónico</w:t>
      </w:r>
      <w:r w:rsidR="00774458">
        <w:rPr>
          <w:rFonts w:ascii="Arial" w:hAnsi="Arial" w:cs="Arial"/>
        </w:rPr>
        <w:t xml:space="preserve"> que la p</w:t>
      </w:r>
      <w:r w:rsidR="00975B7B">
        <w:rPr>
          <w:rFonts w:ascii="Arial" w:hAnsi="Arial" w:cs="Arial"/>
        </w:rPr>
        <w:t>arte recurrente autorizó para tal efecto</w:t>
      </w:r>
      <w:r w:rsidR="004C6F08">
        <w:rPr>
          <w:rFonts w:ascii="Arial" w:hAnsi="Arial" w:cs="Arial"/>
        </w:rPr>
        <w:t>.</w:t>
      </w:r>
    </w:p>
    <w:p w14:paraId="268C2C5A" w14:textId="77777777" w:rsidR="004C6F08" w:rsidRDefault="004C6F08" w:rsidP="0095076B">
      <w:pPr>
        <w:spacing w:line="360" w:lineRule="auto"/>
        <w:jc w:val="both"/>
        <w:rPr>
          <w:rFonts w:ascii="Arial" w:hAnsi="Arial" w:cs="Arial"/>
        </w:rPr>
      </w:pPr>
    </w:p>
    <w:p w14:paraId="43A3F570" w14:textId="1071CA61" w:rsidR="00F85B7E" w:rsidRDefault="00E61B1B" w:rsidP="0095076B">
      <w:pPr>
        <w:spacing w:line="360" w:lineRule="auto"/>
        <w:jc w:val="both"/>
        <w:rPr>
          <w:rFonts w:ascii="Arial" w:hAnsi="Arial" w:cs="Arial"/>
        </w:rPr>
      </w:pPr>
      <w:r>
        <w:rPr>
          <w:rFonts w:ascii="Arial" w:hAnsi="Arial" w:cs="Arial"/>
        </w:rPr>
        <w:t xml:space="preserve">En este orden de ideas, esta Comisión </w:t>
      </w:r>
      <w:r w:rsidR="00C952C4">
        <w:rPr>
          <w:rFonts w:ascii="Arial" w:hAnsi="Arial" w:cs="Arial"/>
        </w:rPr>
        <w:t xml:space="preserve">se encuentra imposibilitado para </w:t>
      </w:r>
      <w:r>
        <w:rPr>
          <w:rFonts w:ascii="Arial" w:hAnsi="Arial" w:cs="Arial"/>
        </w:rPr>
        <w:t xml:space="preserve">ordenar al sujeto obligado a que </w:t>
      </w:r>
      <w:r w:rsidR="00116CA3">
        <w:rPr>
          <w:rFonts w:ascii="Arial" w:hAnsi="Arial" w:cs="Arial"/>
        </w:rPr>
        <w:t xml:space="preserve">realice actos </w:t>
      </w:r>
      <w:r w:rsidR="00A8029D">
        <w:rPr>
          <w:rFonts w:ascii="Arial" w:hAnsi="Arial" w:cs="Arial"/>
        </w:rPr>
        <w:t>que</w:t>
      </w:r>
      <w:r w:rsidR="00480288">
        <w:rPr>
          <w:rFonts w:ascii="Arial" w:hAnsi="Arial" w:cs="Arial"/>
        </w:rPr>
        <w:t xml:space="preserve"> no se refieren con </w:t>
      </w:r>
      <w:r w:rsidR="004B1E80">
        <w:rPr>
          <w:rFonts w:ascii="Arial" w:hAnsi="Arial" w:cs="Arial"/>
        </w:rPr>
        <w:t>l</w:t>
      </w:r>
      <w:r w:rsidR="00C075F7">
        <w:rPr>
          <w:rFonts w:ascii="Arial" w:hAnsi="Arial" w:cs="Arial"/>
        </w:rPr>
        <w:t>o</w:t>
      </w:r>
      <w:r w:rsidR="004B1E80">
        <w:rPr>
          <w:rFonts w:ascii="Arial" w:hAnsi="Arial" w:cs="Arial"/>
        </w:rPr>
        <w:t xml:space="preserve"> orden</w:t>
      </w:r>
      <w:r w:rsidR="00C075F7">
        <w:rPr>
          <w:rFonts w:ascii="Arial" w:hAnsi="Arial" w:cs="Arial"/>
        </w:rPr>
        <w:t>ado</w:t>
      </w:r>
      <w:r w:rsidR="004B1E80">
        <w:rPr>
          <w:rFonts w:ascii="Arial" w:hAnsi="Arial" w:cs="Arial"/>
        </w:rPr>
        <w:t xml:space="preserve"> </w:t>
      </w:r>
      <w:r w:rsidR="000A316A">
        <w:rPr>
          <w:rFonts w:ascii="Arial" w:hAnsi="Arial" w:cs="Arial"/>
        </w:rPr>
        <w:t>en</w:t>
      </w:r>
      <w:r w:rsidR="0092750E">
        <w:rPr>
          <w:rFonts w:ascii="Arial" w:hAnsi="Arial" w:cs="Arial"/>
        </w:rPr>
        <w:t xml:space="preserve"> dicha</w:t>
      </w:r>
      <w:r w:rsidR="000A316A">
        <w:rPr>
          <w:rFonts w:ascii="Arial" w:hAnsi="Arial" w:cs="Arial"/>
        </w:rPr>
        <w:t xml:space="preserve"> resolución</w:t>
      </w:r>
      <w:r w:rsidR="004B1E80">
        <w:rPr>
          <w:rFonts w:ascii="Arial" w:hAnsi="Arial" w:cs="Arial"/>
        </w:rPr>
        <w:t xml:space="preserve">, </w:t>
      </w:r>
      <w:r w:rsidR="00F55323">
        <w:rPr>
          <w:rFonts w:ascii="Arial" w:hAnsi="Arial" w:cs="Arial"/>
        </w:rPr>
        <w:t xml:space="preserve">siendo que </w:t>
      </w:r>
      <w:r w:rsidR="00A91ED0">
        <w:rPr>
          <w:rFonts w:ascii="Arial" w:hAnsi="Arial" w:cs="Arial"/>
        </w:rPr>
        <w:t xml:space="preserve">lo que se ordenó en la resolución </w:t>
      </w:r>
      <w:r w:rsidR="00F55323">
        <w:rPr>
          <w:rFonts w:ascii="Arial" w:hAnsi="Arial" w:cs="Arial"/>
        </w:rPr>
        <w:t>dictada en este asunto</w:t>
      </w:r>
      <w:r w:rsidR="00A91ED0">
        <w:rPr>
          <w:rFonts w:ascii="Arial" w:hAnsi="Arial" w:cs="Arial"/>
        </w:rPr>
        <w:t xml:space="preserve"> fue que le notificara a la persona recurrente la modificación de respuesta a su solicitud</w:t>
      </w:r>
      <w:r w:rsidR="00F72F7C">
        <w:rPr>
          <w:rFonts w:ascii="Arial" w:hAnsi="Arial" w:cs="Arial"/>
        </w:rPr>
        <w:t xml:space="preserve"> de cancelación</w:t>
      </w:r>
      <w:r w:rsidR="00A91ED0">
        <w:rPr>
          <w:rFonts w:ascii="Arial" w:hAnsi="Arial" w:cs="Arial"/>
        </w:rPr>
        <w:t xml:space="preserve"> original</w:t>
      </w:r>
      <w:r w:rsidR="00F72F7C">
        <w:rPr>
          <w:rFonts w:ascii="Arial" w:hAnsi="Arial" w:cs="Arial"/>
        </w:rPr>
        <w:t xml:space="preserve">, así como se le entregaran diversos documentos, lo que </w:t>
      </w:r>
      <w:r w:rsidR="0074541D">
        <w:rPr>
          <w:rFonts w:ascii="Arial" w:hAnsi="Arial" w:cs="Arial"/>
        </w:rPr>
        <w:t xml:space="preserve">en la especia </w:t>
      </w:r>
      <w:r w:rsidR="00F72F7C">
        <w:rPr>
          <w:rFonts w:ascii="Arial" w:hAnsi="Arial" w:cs="Arial"/>
        </w:rPr>
        <w:t>se advierte</w:t>
      </w:r>
      <w:r w:rsidR="0074541D">
        <w:rPr>
          <w:rFonts w:ascii="Arial" w:hAnsi="Arial" w:cs="Arial"/>
        </w:rPr>
        <w:t>,</w:t>
      </w:r>
      <w:r w:rsidR="00F72F7C">
        <w:rPr>
          <w:rFonts w:ascii="Arial" w:hAnsi="Arial" w:cs="Arial"/>
        </w:rPr>
        <w:t xml:space="preserve"> ya aconteció</w:t>
      </w:r>
      <w:r w:rsidR="00724C56">
        <w:rPr>
          <w:rFonts w:ascii="Arial" w:hAnsi="Arial" w:cs="Arial"/>
        </w:rPr>
        <w:t>.</w:t>
      </w:r>
    </w:p>
    <w:p w14:paraId="01080294" w14:textId="77777777" w:rsidR="00724C56" w:rsidRDefault="00724C56" w:rsidP="0095076B">
      <w:pPr>
        <w:spacing w:line="360" w:lineRule="auto"/>
        <w:jc w:val="both"/>
        <w:rPr>
          <w:rFonts w:ascii="Arial" w:hAnsi="Arial" w:cs="Arial"/>
        </w:rPr>
      </w:pPr>
    </w:p>
    <w:p w14:paraId="4F05D2C6" w14:textId="57FF8187" w:rsidR="00F85B7E" w:rsidRDefault="00F85B7E" w:rsidP="0095076B">
      <w:pPr>
        <w:spacing w:line="360" w:lineRule="auto"/>
        <w:jc w:val="both"/>
        <w:rPr>
          <w:rFonts w:ascii="Arial" w:hAnsi="Arial" w:cs="Arial"/>
        </w:rPr>
      </w:pPr>
      <w:r>
        <w:rPr>
          <w:rFonts w:ascii="Arial" w:hAnsi="Arial" w:cs="Arial"/>
        </w:rPr>
        <w:t>Así las cosas, esta Comisión no puede</w:t>
      </w:r>
      <w:r w:rsidR="00436E28">
        <w:rPr>
          <w:rFonts w:ascii="Arial" w:hAnsi="Arial" w:cs="Arial"/>
        </w:rPr>
        <w:t xml:space="preserve"> </w:t>
      </w:r>
      <w:r w:rsidR="00593D22">
        <w:rPr>
          <w:rFonts w:ascii="Arial" w:hAnsi="Arial" w:cs="Arial"/>
        </w:rPr>
        <w:t>pronunciarse respecto de las</w:t>
      </w:r>
      <w:r w:rsidR="00436E28">
        <w:rPr>
          <w:rFonts w:ascii="Arial" w:hAnsi="Arial" w:cs="Arial"/>
        </w:rPr>
        <w:t xml:space="preserve"> manifestaciones planteadas por el </w:t>
      </w:r>
      <w:r w:rsidR="00935071">
        <w:rPr>
          <w:rFonts w:ascii="Arial" w:hAnsi="Arial" w:cs="Arial"/>
        </w:rPr>
        <w:t xml:space="preserve">aquí </w:t>
      </w:r>
      <w:r w:rsidR="00436E28">
        <w:rPr>
          <w:rFonts w:ascii="Arial" w:hAnsi="Arial" w:cs="Arial"/>
        </w:rPr>
        <w:t xml:space="preserve">recurrente, </w:t>
      </w:r>
      <w:r w:rsidR="002F763F">
        <w:rPr>
          <w:rFonts w:ascii="Arial" w:hAnsi="Arial" w:cs="Arial"/>
        </w:rPr>
        <w:t xml:space="preserve">para requerir al sujeto obligado </w:t>
      </w:r>
      <w:r w:rsidR="00D7786A">
        <w:rPr>
          <w:rFonts w:ascii="Arial" w:hAnsi="Arial" w:cs="Arial"/>
        </w:rPr>
        <w:t xml:space="preserve">lo que </w:t>
      </w:r>
      <w:r w:rsidR="001551F5">
        <w:rPr>
          <w:rFonts w:ascii="Arial" w:hAnsi="Arial" w:cs="Arial"/>
        </w:rPr>
        <w:t>no fue ordenado en la resolución</w:t>
      </w:r>
      <w:r w:rsidR="002956B3">
        <w:rPr>
          <w:rFonts w:ascii="Arial" w:hAnsi="Arial" w:cs="Arial"/>
        </w:rPr>
        <w:t>.</w:t>
      </w:r>
      <w:r>
        <w:rPr>
          <w:rFonts w:ascii="Arial" w:hAnsi="Arial" w:cs="Arial"/>
        </w:rPr>
        <w:t xml:space="preserve"> </w:t>
      </w:r>
    </w:p>
    <w:p w14:paraId="7BEDF868" w14:textId="669872FC" w:rsidR="00AB4A65" w:rsidRDefault="0086747E" w:rsidP="0095076B">
      <w:pPr>
        <w:spacing w:line="360" w:lineRule="auto"/>
        <w:jc w:val="both"/>
        <w:rPr>
          <w:rFonts w:ascii="Arial" w:hAnsi="Arial" w:cs="Arial"/>
        </w:rPr>
      </w:pPr>
      <w:r>
        <w:rPr>
          <w:rFonts w:ascii="Arial" w:hAnsi="Arial" w:cs="Arial"/>
        </w:rPr>
        <w:t xml:space="preserve"> </w:t>
      </w:r>
    </w:p>
    <w:p w14:paraId="3C6D6F11" w14:textId="7B263495" w:rsidR="00A02B53" w:rsidRPr="00013C28" w:rsidRDefault="001538FF" w:rsidP="00E844F1">
      <w:pPr>
        <w:spacing w:line="360" w:lineRule="auto"/>
        <w:jc w:val="both"/>
        <w:rPr>
          <w:rFonts w:ascii="Arial" w:hAnsi="Arial" w:cs="Arial"/>
        </w:rPr>
      </w:pPr>
      <w:r w:rsidRPr="00013C28">
        <w:rPr>
          <w:rFonts w:ascii="Arial" w:hAnsi="Arial" w:cs="Arial"/>
        </w:rPr>
        <w:t>TERCERO. C</w:t>
      </w:r>
      <w:r w:rsidR="00A02B53" w:rsidRPr="00013C28">
        <w:rPr>
          <w:rFonts w:ascii="Arial" w:hAnsi="Arial" w:cs="Arial"/>
        </w:rPr>
        <w:t xml:space="preserve">on fundamento en </w:t>
      </w:r>
      <w:r w:rsidR="00AE6E39" w:rsidRPr="00013C28">
        <w:rPr>
          <w:rFonts w:ascii="Arial" w:hAnsi="Arial" w:cs="Arial"/>
        </w:rPr>
        <w:t>los</w:t>
      </w:r>
      <w:r w:rsidR="00A02B53" w:rsidRPr="00013C28">
        <w:rPr>
          <w:rFonts w:ascii="Arial" w:hAnsi="Arial" w:cs="Arial"/>
        </w:rPr>
        <w:t xml:space="preserve"> artículo</w:t>
      </w:r>
      <w:r w:rsidR="00AE6E39" w:rsidRPr="00013C28">
        <w:rPr>
          <w:rFonts w:ascii="Arial" w:hAnsi="Arial" w:cs="Arial"/>
        </w:rPr>
        <w:t>s</w:t>
      </w:r>
      <w:r w:rsidR="00A02B53" w:rsidRPr="00013C28">
        <w:rPr>
          <w:rFonts w:ascii="Arial" w:hAnsi="Arial" w:cs="Arial"/>
        </w:rPr>
        <w:t xml:space="preserve"> 182 de la Ley de Protección de Datos Personales en Posesión </w:t>
      </w:r>
      <w:r w:rsidR="00F90EE5">
        <w:rPr>
          <w:rFonts w:ascii="Arial" w:hAnsi="Arial" w:cs="Arial"/>
        </w:rPr>
        <w:t>de los Sujetos Obligados en el e</w:t>
      </w:r>
      <w:r w:rsidR="00A02B53" w:rsidRPr="00013C28">
        <w:rPr>
          <w:rFonts w:ascii="Arial" w:hAnsi="Arial" w:cs="Arial"/>
        </w:rPr>
        <w:t xml:space="preserve">stado de San Luis Potosí y 162 de los Lineamientos </w:t>
      </w:r>
      <w:r w:rsidR="002A7EAE" w:rsidRPr="00013C28">
        <w:rPr>
          <w:rFonts w:ascii="Arial" w:hAnsi="Arial" w:cs="Arial"/>
        </w:rPr>
        <w:t>de Protección de Datos para el S</w:t>
      </w:r>
      <w:r w:rsidR="00A02B53" w:rsidRPr="00013C28">
        <w:rPr>
          <w:rFonts w:ascii="Arial" w:hAnsi="Arial" w:cs="Arial"/>
        </w:rPr>
        <w:t>ector</w:t>
      </w:r>
      <w:r w:rsidR="002A7EAE" w:rsidRPr="00013C28">
        <w:rPr>
          <w:rFonts w:ascii="Arial" w:hAnsi="Arial" w:cs="Arial"/>
        </w:rPr>
        <w:t xml:space="preserve"> P</w:t>
      </w:r>
      <w:r w:rsidR="00F90EE5">
        <w:rPr>
          <w:rFonts w:ascii="Arial" w:hAnsi="Arial" w:cs="Arial"/>
        </w:rPr>
        <w:t xml:space="preserve">úblico del </w:t>
      </w:r>
      <w:r w:rsidR="00D472BE">
        <w:rPr>
          <w:rFonts w:ascii="Arial" w:hAnsi="Arial" w:cs="Arial"/>
        </w:rPr>
        <w:t>E</w:t>
      </w:r>
      <w:r w:rsidR="00A02B53" w:rsidRPr="00013C28">
        <w:rPr>
          <w:rFonts w:ascii="Arial" w:hAnsi="Arial" w:cs="Arial"/>
        </w:rPr>
        <w:t>stado de San Luis Potosí</w:t>
      </w:r>
      <w:r w:rsidRPr="00013C28">
        <w:rPr>
          <w:rFonts w:ascii="Arial" w:hAnsi="Arial" w:cs="Arial"/>
        </w:rPr>
        <w:t>, se procede a determinar si se encuentra cumplida la resolución dictada e</w:t>
      </w:r>
      <w:r w:rsidR="00481C8E" w:rsidRPr="00013C28">
        <w:rPr>
          <w:rFonts w:ascii="Arial" w:hAnsi="Arial" w:cs="Arial"/>
        </w:rPr>
        <w:t xml:space="preserve">n el presente asunto. </w:t>
      </w:r>
    </w:p>
    <w:p w14:paraId="4D4AA442" w14:textId="77777777" w:rsidR="0095076B" w:rsidRDefault="0095076B" w:rsidP="0095076B">
      <w:pPr>
        <w:spacing w:line="360" w:lineRule="auto"/>
        <w:jc w:val="both"/>
        <w:rPr>
          <w:rFonts w:ascii="Arial" w:hAnsi="Arial" w:cs="Arial"/>
        </w:rPr>
      </w:pPr>
    </w:p>
    <w:p w14:paraId="7BE3314C" w14:textId="616459B3" w:rsidR="002C1663" w:rsidRDefault="001538FF" w:rsidP="002C1663">
      <w:pPr>
        <w:spacing w:line="360" w:lineRule="auto"/>
        <w:jc w:val="both"/>
        <w:rPr>
          <w:rFonts w:ascii="Arial" w:hAnsi="Arial" w:cs="Arial"/>
        </w:rPr>
      </w:pPr>
      <w:r w:rsidRPr="00013C28">
        <w:rPr>
          <w:rFonts w:ascii="Arial" w:hAnsi="Arial" w:cs="Arial"/>
        </w:rPr>
        <w:t>En el asunto en coment</w:t>
      </w:r>
      <w:r w:rsidR="00B107C4">
        <w:rPr>
          <w:rFonts w:ascii="Arial" w:hAnsi="Arial" w:cs="Arial"/>
        </w:rPr>
        <w:t>o</w:t>
      </w:r>
      <w:r w:rsidRPr="00013C28">
        <w:rPr>
          <w:rFonts w:ascii="Arial" w:hAnsi="Arial" w:cs="Arial"/>
        </w:rPr>
        <w:t xml:space="preserve"> el Pleno de este Órgano Garante </w:t>
      </w:r>
      <w:r w:rsidR="001172EC" w:rsidRPr="00013C28">
        <w:rPr>
          <w:rFonts w:ascii="Arial" w:hAnsi="Arial" w:cs="Arial"/>
        </w:rPr>
        <w:t xml:space="preserve">ordenó </w:t>
      </w:r>
      <w:r w:rsidR="001075D4" w:rsidRPr="00013C28">
        <w:rPr>
          <w:rFonts w:ascii="Arial" w:hAnsi="Arial" w:cs="Arial"/>
        </w:rPr>
        <w:t xml:space="preserve">modificar la respuesta del </w:t>
      </w:r>
      <w:r w:rsidR="00E9659E">
        <w:rPr>
          <w:rFonts w:ascii="Arial" w:hAnsi="Arial" w:cs="Arial"/>
        </w:rPr>
        <w:t>sujeto obligado</w:t>
      </w:r>
      <w:r w:rsidR="001075D4" w:rsidRPr="00013C28">
        <w:rPr>
          <w:rFonts w:ascii="Arial" w:hAnsi="Arial" w:cs="Arial"/>
        </w:rPr>
        <w:t xml:space="preserve"> </w:t>
      </w:r>
      <w:r w:rsidR="00F90EE5">
        <w:rPr>
          <w:rFonts w:ascii="Arial" w:hAnsi="Arial" w:cs="Arial"/>
        </w:rPr>
        <w:t>para efectos de que</w:t>
      </w:r>
      <w:r w:rsidR="0021444D">
        <w:rPr>
          <w:rFonts w:ascii="Arial" w:hAnsi="Arial" w:cs="Arial"/>
        </w:rPr>
        <w:t xml:space="preserve"> </w:t>
      </w:r>
      <w:r w:rsidR="007670E8">
        <w:rPr>
          <w:rFonts w:ascii="Arial" w:hAnsi="Arial" w:cs="Arial"/>
        </w:rPr>
        <w:t>notificara a</w:t>
      </w:r>
      <w:r w:rsidR="0021444D">
        <w:rPr>
          <w:rFonts w:ascii="Arial" w:hAnsi="Arial" w:cs="Arial"/>
        </w:rPr>
        <w:t xml:space="preserve"> la persona recurrente,</w:t>
      </w:r>
      <w:r w:rsidR="007670E8">
        <w:rPr>
          <w:rFonts w:ascii="Arial" w:hAnsi="Arial" w:cs="Arial"/>
        </w:rPr>
        <w:t xml:space="preserve"> la modificación de respuesta a la solicitud</w:t>
      </w:r>
      <w:r w:rsidR="00F71E43">
        <w:rPr>
          <w:rFonts w:ascii="Arial" w:hAnsi="Arial" w:cs="Arial"/>
        </w:rPr>
        <w:t xml:space="preserve"> de cancelación</w:t>
      </w:r>
      <w:r w:rsidR="007670E8">
        <w:rPr>
          <w:rFonts w:ascii="Arial" w:hAnsi="Arial" w:cs="Arial"/>
        </w:rPr>
        <w:t xml:space="preserve"> planteada originalmente.</w:t>
      </w:r>
    </w:p>
    <w:p w14:paraId="7AEB4487" w14:textId="77777777" w:rsidR="007670E8" w:rsidRPr="00013C28" w:rsidRDefault="007670E8" w:rsidP="002C1663">
      <w:pPr>
        <w:spacing w:line="360" w:lineRule="auto"/>
        <w:jc w:val="both"/>
        <w:rPr>
          <w:rFonts w:ascii="Arial" w:hAnsi="Arial" w:cs="Arial"/>
        </w:rPr>
      </w:pPr>
    </w:p>
    <w:p w14:paraId="55E73083" w14:textId="03EFB5E5" w:rsidR="00C945B9" w:rsidRDefault="00014EE2" w:rsidP="002C1663">
      <w:pPr>
        <w:spacing w:line="360" w:lineRule="auto"/>
        <w:jc w:val="both"/>
        <w:rPr>
          <w:rFonts w:ascii="Arial" w:hAnsi="Arial" w:cs="Arial"/>
        </w:rPr>
      </w:pPr>
      <w:r w:rsidRPr="00013C28">
        <w:rPr>
          <w:rFonts w:ascii="Arial" w:hAnsi="Arial" w:cs="Arial"/>
        </w:rPr>
        <w:t xml:space="preserve">Ahora bien, </w:t>
      </w:r>
      <w:r w:rsidR="001538FF" w:rsidRPr="00013C28">
        <w:rPr>
          <w:rFonts w:ascii="Arial" w:hAnsi="Arial" w:cs="Arial"/>
        </w:rPr>
        <w:t>para efectos de acreditar el cumplimiento</w:t>
      </w:r>
      <w:r w:rsidR="00897D69" w:rsidRPr="00013C28">
        <w:rPr>
          <w:rFonts w:ascii="Arial" w:hAnsi="Arial" w:cs="Arial"/>
        </w:rPr>
        <w:t xml:space="preserve"> </w:t>
      </w:r>
      <w:r w:rsidR="001075D4" w:rsidRPr="00013C28">
        <w:rPr>
          <w:rFonts w:ascii="Arial" w:hAnsi="Arial" w:cs="Arial"/>
        </w:rPr>
        <w:t xml:space="preserve">de </w:t>
      </w:r>
      <w:r w:rsidR="001538FF" w:rsidRPr="00013C28">
        <w:rPr>
          <w:rFonts w:ascii="Arial" w:hAnsi="Arial" w:cs="Arial"/>
        </w:rPr>
        <w:t>la resolución</w:t>
      </w:r>
      <w:r w:rsidR="00897D69" w:rsidRPr="00013C28">
        <w:rPr>
          <w:rFonts w:ascii="Arial" w:hAnsi="Arial" w:cs="Arial"/>
        </w:rPr>
        <w:t xml:space="preserve"> dictada en este asunto</w:t>
      </w:r>
      <w:r w:rsidR="001538FF" w:rsidRPr="00013C28">
        <w:rPr>
          <w:rFonts w:ascii="Arial" w:hAnsi="Arial" w:cs="Arial"/>
        </w:rPr>
        <w:t xml:space="preserve">, el </w:t>
      </w:r>
      <w:r w:rsidR="007030E4">
        <w:rPr>
          <w:rFonts w:ascii="Arial" w:hAnsi="Arial" w:cs="Arial"/>
        </w:rPr>
        <w:t>sujeto obligado</w:t>
      </w:r>
      <w:r w:rsidR="001538FF" w:rsidRPr="00013C28">
        <w:rPr>
          <w:rFonts w:ascii="Arial" w:hAnsi="Arial" w:cs="Arial"/>
        </w:rPr>
        <w:t xml:space="preserve"> presentó </w:t>
      </w:r>
      <w:r w:rsidR="00F71E43">
        <w:rPr>
          <w:rFonts w:ascii="Arial" w:hAnsi="Arial" w:cs="Arial"/>
        </w:rPr>
        <w:t xml:space="preserve">los oficios </w:t>
      </w:r>
      <w:r w:rsidR="008C0DE6" w:rsidRPr="008D5D13">
        <w:rPr>
          <w:rFonts w:ascii="Arial" w:eastAsia="Arial" w:hAnsi="Arial" w:cs="Arial"/>
          <w:bCs/>
          <w:spacing w:val="1"/>
          <w:lang w:eastAsia="en-US"/>
        </w:rPr>
        <w:t xml:space="preserve">MSGS/UT/051/2026 y </w:t>
      </w:r>
      <w:r w:rsidR="008C0DE6" w:rsidRPr="008D5D13">
        <w:rPr>
          <w:rFonts w:ascii="Arial" w:hAnsi="Arial" w:cs="Arial"/>
          <w:bCs/>
        </w:rPr>
        <w:t>MSGS/PM/308/2026</w:t>
      </w:r>
      <w:r w:rsidR="007030E4" w:rsidRPr="00013C28">
        <w:rPr>
          <w:rFonts w:ascii="Arial" w:hAnsi="Arial" w:cs="Arial"/>
        </w:rPr>
        <w:t xml:space="preserve">, con </w:t>
      </w:r>
      <w:r w:rsidR="00053FB8">
        <w:rPr>
          <w:rFonts w:ascii="Arial" w:hAnsi="Arial" w:cs="Arial"/>
        </w:rPr>
        <w:t>el</w:t>
      </w:r>
      <w:r w:rsidR="00EB5B97">
        <w:rPr>
          <w:rFonts w:ascii="Arial" w:hAnsi="Arial" w:cs="Arial"/>
        </w:rPr>
        <w:t xml:space="preserve"> anexo consistente </w:t>
      </w:r>
      <w:r w:rsidR="00C945B9" w:rsidRPr="00013C28">
        <w:rPr>
          <w:rFonts w:ascii="Arial" w:hAnsi="Arial" w:cs="Arial"/>
        </w:rPr>
        <w:t>en</w:t>
      </w:r>
      <w:r w:rsidR="00053FB8">
        <w:rPr>
          <w:rFonts w:ascii="Arial" w:hAnsi="Arial" w:cs="Arial"/>
        </w:rPr>
        <w:t xml:space="preserve"> cada uno</w:t>
      </w:r>
      <w:r w:rsidR="00C96DA5">
        <w:rPr>
          <w:rFonts w:ascii="Arial" w:hAnsi="Arial" w:cs="Arial"/>
        </w:rPr>
        <w:t xml:space="preserve"> de</w:t>
      </w:r>
      <w:r w:rsidR="00C945B9" w:rsidRPr="00013C28">
        <w:rPr>
          <w:rFonts w:ascii="Arial" w:hAnsi="Arial" w:cs="Arial"/>
        </w:rPr>
        <w:t>:</w:t>
      </w:r>
    </w:p>
    <w:p w14:paraId="77B02C37" w14:textId="6D14300D" w:rsidR="00053FB8" w:rsidRDefault="00F97E06" w:rsidP="00EF0D4B">
      <w:pPr>
        <w:pStyle w:val="Prrafodelista"/>
        <w:numPr>
          <w:ilvl w:val="0"/>
          <w:numId w:val="45"/>
        </w:numPr>
        <w:spacing w:line="360" w:lineRule="auto"/>
        <w:jc w:val="both"/>
        <w:rPr>
          <w:rFonts w:ascii="Arial" w:hAnsi="Arial" w:cs="Arial"/>
        </w:rPr>
      </w:pPr>
      <w:r>
        <w:rPr>
          <w:rFonts w:ascii="Arial" w:hAnsi="Arial" w:cs="Arial"/>
        </w:rPr>
        <w:t>La i</w:t>
      </w:r>
      <w:r w:rsidR="008C0DE6">
        <w:rPr>
          <w:rFonts w:ascii="Arial" w:hAnsi="Arial" w:cs="Arial"/>
        </w:rPr>
        <w:t>mpresión de pantalla de</w:t>
      </w:r>
      <w:r w:rsidR="00962F92">
        <w:rPr>
          <w:rFonts w:ascii="Arial" w:hAnsi="Arial" w:cs="Arial"/>
        </w:rPr>
        <w:t>l correo electrónico en el que se le notificó a la persona recurrente la modificación de la respuesta</w:t>
      </w:r>
      <w:r w:rsidR="00CF7D8C">
        <w:rPr>
          <w:rFonts w:ascii="Arial" w:hAnsi="Arial" w:cs="Arial"/>
        </w:rPr>
        <w:t>.</w:t>
      </w:r>
    </w:p>
    <w:p w14:paraId="46BC3CC9" w14:textId="77777777" w:rsidR="00E27C2A" w:rsidRDefault="00E27C2A" w:rsidP="005D3690">
      <w:pPr>
        <w:spacing w:line="360" w:lineRule="auto"/>
        <w:ind w:right="111"/>
        <w:jc w:val="both"/>
        <w:rPr>
          <w:rFonts w:ascii="Arial" w:eastAsia="Arial" w:hAnsi="Arial" w:cs="Arial"/>
          <w:spacing w:val="1"/>
          <w:lang w:eastAsia="en-US"/>
        </w:rPr>
      </w:pPr>
    </w:p>
    <w:p w14:paraId="548222A9" w14:textId="0E46D886" w:rsidR="003D5961" w:rsidRDefault="003D5961" w:rsidP="003D5961">
      <w:pPr>
        <w:shd w:val="clear" w:color="auto" w:fill="FFFFFF"/>
        <w:spacing w:line="360" w:lineRule="auto"/>
        <w:ind w:right="49"/>
        <w:jc w:val="both"/>
        <w:textAlignment w:val="baseline"/>
        <w:rPr>
          <w:rFonts w:ascii="Arial" w:hAnsi="Arial" w:cs="Arial"/>
        </w:rPr>
      </w:pPr>
      <w:r w:rsidRPr="00D72172">
        <w:rPr>
          <w:rFonts w:ascii="Arial" w:hAnsi="Arial" w:cs="Arial"/>
          <w:bCs/>
        </w:rPr>
        <w:t xml:space="preserve">Es importante señalar que, las constancias que forman parte de este expediente </w:t>
      </w:r>
      <w:r w:rsidRPr="00D72172">
        <w:rPr>
          <w:rFonts w:ascii="Arial" w:hAnsi="Arial" w:cs="Arial"/>
        </w:rPr>
        <w:t>hacen prueba plena, de conformidad con la tesis XX. 303 K, de los Tribunales Colegiados de Circuito, visible en la página 227, del Semanario Judicial de la Federación, Tomo XV, Octava Época</w:t>
      </w:r>
      <w:r w:rsidR="00631509">
        <w:rPr>
          <w:rStyle w:val="Refdenotaalpie"/>
          <w:rFonts w:ascii="Arial" w:hAnsi="Arial" w:cs="Arial"/>
          <w:iCs/>
          <w:sz w:val="20"/>
          <w:szCs w:val="20"/>
        </w:rPr>
        <w:footnoteReference w:id="1"/>
      </w:r>
      <w:r w:rsidR="004C0263">
        <w:rPr>
          <w:rFonts w:ascii="Arial" w:hAnsi="Arial" w:cs="Arial"/>
        </w:rPr>
        <w:t>.</w:t>
      </w:r>
    </w:p>
    <w:p w14:paraId="539E0F1C" w14:textId="4D199A8A" w:rsidR="003D5961" w:rsidRPr="00D72172" w:rsidRDefault="003D5961" w:rsidP="003D5961">
      <w:pPr>
        <w:shd w:val="clear" w:color="auto" w:fill="FFFFFF"/>
        <w:spacing w:line="360" w:lineRule="auto"/>
        <w:ind w:right="49"/>
        <w:jc w:val="both"/>
        <w:textAlignment w:val="baseline"/>
        <w:rPr>
          <w:rFonts w:ascii="Arial" w:hAnsi="Arial" w:cs="Arial"/>
        </w:rPr>
      </w:pPr>
      <w:r w:rsidRPr="00D72172">
        <w:rPr>
          <w:rFonts w:ascii="Arial" w:hAnsi="Arial" w:cs="Arial"/>
        </w:rPr>
        <w:lastRenderedPageBreak/>
        <w:t>Lo anterior se corrobora con la tesis aislada, visible en la página 732, del Semanario Judicial de la Federación, Quinta Época</w:t>
      </w:r>
      <w:r w:rsidR="004C0263">
        <w:rPr>
          <w:rStyle w:val="Refdenotaalpie"/>
          <w:rFonts w:ascii="Arial" w:hAnsi="Arial" w:cs="Arial"/>
        </w:rPr>
        <w:footnoteReference w:id="2"/>
      </w:r>
      <w:r w:rsidR="004C0263">
        <w:rPr>
          <w:rFonts w:ascii="Arial" w:hAnsi="Arial" w:cs="Arial"/>
        </w:rPr>
        <w:t>.</w:t>
      </w:r>
    </w:p>
    <w:p w14:paraId="35898ADD" w14:textId="77777777" w:rsidR="003D5961" w:rsidRDefault="003D5961" w:rsidP="003D5961">
      <w:pPr>
        <w:shd w:val="clear" w:color="auto" w:fill="FFFFFF"/>
        <w:spacing w:line="360" w:lineRule="auto"/>
        <w:ind w:right="49"/>
        <w:jc w:val="both"/>
        <w:textAlignment w:val="baseline"/>
        <w:rPr>
          <w:rFonts w:ascii="Arial" w:hAnsi="Arial" w:cs="Arial"/>
        </w:rPr>
      </w:pPr>
    </w:p>
    <w:p w14:paraId="78A112A1" w14:textId="23D5CDA4" w:rsidR="003D5961" w:rsidRPr="00D72172" w:rsidRDefault="003D5961" w:rsidP="003D5961">
      <w:pPr>
        <w:shd w:val="clear" w:color="auto" w:fill="FFFFFF"/>
        <w:spacing w:line="360" w:lineRule="auto"/>
        <w:ind w:right="49"/>
        <w:jc w:val="both"/>
        <w:textAlignment w:val="baseline"/>
        <w:rPr>
          <w:rFonts w:ascii="Arial" w:hAnsi="Arial" w:cs="Arial"/>
        </w:rPr>
      </w:pPr>
      <w:r w:rsidRPr="00D72172">
        <w:rPr>
          <w:rFonts w:ascii="Arial" w:hAnsi="Arial" w:cs="Arial"/>
        </w:rPr>
        <w:t xml:space="preserve">De las tesis anteriores, se colige que los documentos públicos son el testimonio expedido por los funcionarios públicos en ejercicio de sus funciones, los que tienen valor probatorio y hacen prueba plena respecto de los actos contenidos en ellos. </w:t>
      </w:r>
    </w:p>
    <w:p w14:paraId="56549C3A" w14:textId="77777777" w:rsidR="003D5961" w:rsidRDefault="003D5961" w:rsidP="003D5961">
      <w:pPr>
        <w:shd w:val="clear" w:color="auto" w:fill="FFFFFF"/>
        <w:spacing w:line="360" w:lineRule="auto"/>
        <w:ind w:right="49"/>
        <w:jc w:val="both"/>
        <w:textAlignment w:val="baseline"/>
        <w:rPr>
          <w:rFonts w:ascii="Arial" w:hAnsi="Arial" w:cs="Arial"/>
        </w:rPr>
      </w:pPr>
    </w:p>
    <w:p w14:paraId="06FA5316" w14:textId="0CDCDB19" w:rsidR="003D5961" w:rsidRPr="00D72172" w:rsidRDefault="003D5961" w:rsidP="003D5961">
      <w:pPr>
        <w:shd w:val="clear" w:color="auto" w:fill="FFFFFF"/>
        <w:spacing w:line="360" w:lineRule="auto"/>
        <w:ind w:right="49"/>
        <w:jc w:val="both"/>
        <w:textAlignment w:val="baseline"/>
        <w:rPr>
          <w:rFonts w:ascii="Arial" w:hAnsi="Arial" w:cs="Arial"/>
        </w:rPr>
      </w:pPr>
      <w:r w:rsidRPr="00D72172">
        <w:rPr>
          <w:rFonts w:ascii="Arial" w:hAnsi="Arial" w:cs="Arial"/>
        </w:rPr>
        <w:t>De igual forma, resulta procedente conceder pleno valor probatorio sobre su contenido</w:t>
      </w:r>
      <w:r w:rsidR="00EE65F0">
        <w:rPr>
          <w:rFonts w:ascii="Arial" w:hAnsi="Arial" w:cs="Arial"/>
        </w:rPr>
        <w:t xml:space="preserve"> a las </w:t>
      </w:r>
      <w:r w:rsidRPr="00D72172">
        <w:rPr>
          <w:rFonts w:ascii="Arial" w:hAnsi="Arial" w:cs="Arial"/>
        </w:rPr>
        <w:t>documentales que fueron agregados a los autos de este expediente, los que nos sirven en todas sus partes para resolver lo que en derecho corresponda en el presente caso.</w:t>
      </w:r>
    </w:p>
    <w:p w14:paraId="4C5229B0" w14:textId="77777777" w:rsidR="003D5961" w:rsidRDefault="003D5961" w:rsidP="003D5961"/>
    <w:p w14:paraId="72DA5E22" w14:textId="6F3698EB" w:rsidR="005D3690" w:rsidRPr="005D3690" w:rsidRDefault="005D3690" w:rsidP="005D3690">
      <w:pPr>
        <w:spacing w:line="360" w:lineRule="auto"/>
        <w:ind w:right="111"/>
        <w:jc w:val="both"/>
        <w:rPr>
          <w:rFonts w:ascii="Arial" w:eastAsia="Arial" w:hAnsi="Arial" w:cs="Arial"/>
          <w:spacing w:val="1"/>
          <w:lang w:eastAsia="en-US"/>
        </w:rPr>
      </w:pPr>
      <w:r>
        <w:rPr>
          <w:rFonts w:ascii="Arial" w:eastAsia="Arial" w:hAnsi="Arial" w:cs="Arial"/>
          <w:spacing w:val="1"/>
          <w:lang w:eastAsia="en-US"/>
        </w:rPr>
        <w:t xml:space="preserve">Así las cosas, </w:t>
      </w:r>
      <w:r w:rsidR="00B5727B">
        <w:rPr>
          <w:rFonts w:ascii="Arial" w:eastAsia="Arial" w:hAnsi="Arial" w:cs="Arial"/>
          <w:spacing w:val="1"/>
          <w:lang w:eastAsia="en-US"/>
        </w:rPr>
        <w:t xml:space="preserve">al caso que nos ocupa, </w:t>
      </w:r>
      <w:r>
        <w:rPr>
          <w:rFonts w:ascii="Arial" w:eastAsia="Arial" w:hAnsi="Arial" w:cs="Arial"/>
          <w:spacing w:val="1"/>
          <w:lang w:eastAsia="en-US"/>
        </w:rPr>
        <w:t xml:space="preserve">el sujeto obligado </w:t>
      </w:r>
      <w:r w:rsidRPr="00E937EF">
        <w:rPr>
          <w:rFonts w:ascii="Arial" w:eastAsia="Arial" w:hAnsi="Arial" w:cs="Arial"/>
          <w:spacing w:val="1"/>
          <w:lang w:eastAsia="en-US"/>
        </w:rPr>
        <w:t>dio cumplimiento</w:t>
      </w:r>
      <w:r>
        <w:rPr>
          <w:rFonts w:ascii="Arial" w:eastAsia="Arial" w:hAnsi="Arial" w:cs="Arial"/>
          <w:spacing w:val="1"/>
          <w:lang w:eastAsia="en-US"/>
        </w:rPr>
        <w:t xml:space="preserve"> con</w:t>
      </w:r>
      <w:r w:rsidR="004423A2">
        <w:rPr>
          <w:rFonts w:ascii="Arial" w:eastAsia="Arial" w:hAnsi="Arial" w:cs="Arial"/>
          <w:spacing w:val="1"/>
          <w:lang w:eastAsia="en-US"/>
        </w:rPr>
        <w:t xml:space="preserve"> lo ordenado en </w:t>
      </w:r>
      <w:r>
        <w:rPr>
          <w:rFonts w:ascii="Arial" w:eastAsia="Arial" w:hAnsi="Arial" w:cs="Arial"/>
          <w:spacing w:val="1"/>
          <w:lang w:eastAsia="en-US"/>
        </w:rPr>
        <w:t xml:space="preserve">la resolución de </w:t>
      </w:r>
      <w:r w:rsidR="00E5392D">
        <w:rPr>
          <w:rFonts w:ascii="Arial" w:hAnsi="Arial" w:cs="Arial"/>
          <w:b/>
        </w:rPr>
        <w:t>quince de enero</w:t>
      </w:r>
      <w:r w:rsidR="00645B97">
        <w:rPr>
          <w:rFonts w:ascii="Arial" w:hAnsi="Arial" w:cs="Arial"/>
          <w:b/>
        </w:rPr>
        <w:t xml:space="preserve"> de dos mil </w:t>
      </w:r>
      <w:r w:rsidR="00E937EF">
        <w:rPr>
          <w:rFonts w:ascii="Arial" w:hAnsi="Arial" w:cs="Arial"/>
          <w:b/>
        </w:rPr>
        <w:t>veinti</w:t>
      </w:r>
      <w:r w:rsidR="00E5392D">
        <w:rPr>
          <w:rFonts w:ascii="Arial" w:hAnsi="Arial" w:cs="Arial"/>
          <w:b/>
        </w:rPr>
        <w:t>séis</w:t>
      </w:r>
      <w:r>
        <w:rPr>
          <w:rFonts w:ascii="Arial" w:eastAsia="Arial" w:hAnsi="Arial" w:cs="Arial"/>
          <w:spacing w:val="1"/>
          <w:lang w:eastAsia="en-US"/>
        </w:rPr>
        <w:t xml:space="preserve">, aprobada en este recurso. </w:t>
      </w:r>
    </w:p>
    <w:p w14:paraId="3E5A289A" w14:textId="77777777" w:rsidR="00DE4788" w:rsidRPr="00013C28" w:rsidRDefault="00DE4788" w:rsidP="00DE4788">
      <w:pPr>
        <w:pStyle w:val="Prrafodelista"/>
        <w:tabs>
          <w:tab w:val="left" w:pos="2268"/>
        </w:tabs>
        <w:spacing w:line="360" w:lineRule="auto"/>
        <w:ind w:left="1080" w:right="111"/>
        <w:jc w:val="both"/>
        <w:rPr>
          <w:rFonts w:ascii="Arial" w:hAnsi="Arial" w:cs="Arial"/>
          <w:b/>
        </w:rPr>
      </w:pPr>
    </w:p>
    <w:p w14:paraId="23D4654D" w14:textId="77777777" w:rsidR="001538FF" w:rsidRPr="00013C28" w:rsidRDefault="00FB12F8" w:rsidP="00E65EA7">
      <w:pPr>
        <w:spacing w:line="360" w:lineRule="auto"/>
        <w:jc w:val="both"/>
        <w:rPr>
          <w:rFonts w:ascii="Arial" w:hAnsi="Arial" w:cs="Arial"/>
        </w:rPr>
      </w:pPr>
      <w:r w:rsidRPr="00FB12F8">
        <w:rPr>
          <w:rFonts w:ascii="Arial" w:hAnsi="Arial" w:cs="Arial"/>
        </w:rPr>
        <w:t>Por lo anteriormente expuesto, se procede a dictar el siguiente</w:t>
      </w:r>
      <w:r w:rsidR="001538FF" w:rsidRPr="00013C28">
        <w:rPr>
          <w:rFonts w:ascii="Arial" w:hAnsi="Arial" w:cs="Arial"/>
        </w:rPr>
        <w:t>:</w:t>
      </w:r>
    </w:p>
    <w:p w14:paraId="263F0E25" w14:textId="77777777" w:rsidR="001538FF" w:rsidRPr="00013C28" w:rsidRDefault="001538FF" w:rsidP="001538FF">
      <w:pPr>
        <w:spacing w:line="360" w:lineRule="auto"/>
        <w:ind w:firstLine="708"/>
        <w:jc w:val="both"/>
        <w:rPr>
          <w:rFonts w:ascii="Arial" w:hAnsi="Arial" w:cs="Arial"/>
        </w:rPr>
      </w:pPr>
    </w:p>
    <w:p w14:paraId="5C0E6CBE" w14:textId="77777777" w:rsidR="001538FF" w:rsidRPr="00013C28" w:rsidRDefault="00C41331" w:rsidP="00D57726">
      <w:pPr>
        <w:spacing w:line="360" w:lineRule="auto"/>
        <w:ind w:firstLine="708"/>
        <w:jc w:val="center"/>
        <w:rPr>
          <w:rFonts w:ascii="Arial" w:hAnsi="Arial" w:cs="Arial"/>
        </w:rPr>
      </w:pPr>
      <w:r>
        <w:rPr>
          <w:rFonts w:ascii="Arial" w:hAnsi="Arial" w:cs="Arial"/>
        </w:rPr>
        <w:t>ACUERDO</w:t>
      </w:r>
    </w:p>
    <w:p w14:paraId="306EA3EB" w14:textId="77777777" w:rsidR="001538FF" w:rsidRPr="00013C28" w:rsidRDefault="001538FF" w:rsidP="001538FF">
      <w:pPr>
        <w:spacing w:line="360" w:lineRule="auto"/>
        <w:ind w:firstLine="708"/>
        <w:jc w:val="both"/>
        <w:rPr>
          <w:rFonts w:ascii="Arial" w:hAnsi="Arial" w:cs="Arial"/>
        </w:rPr>
      </w:pPr>
    </w:p>
    <w:p w14:paraId="1F93419E" w14:textId="41BFD36A" w:rsidR="001538FF" w:rsidRPr="00013C28" w:rsidRDefault="00191F93" w:rsidP="00E65EA7">
      <w:pPr>
        <w:spacing w:line="360" w:lineRule="auto"/>
        <w:jc w:val="both"/>
        <w:rPr>
          <w:rFonts w:ascii="Arial" w:hAnsi="Arial" w:cs="Arial"/>
          <w:b/>
        </w:rPr>
      </w:pPr>
      <w:r>
        <w:rPr>
          <w:rFonts w:ascii="Arial" w:hAnsi="Arial" w:cs="Arial"/>
          <w:b/>
        </w:rPr>
        <w:t>Primero</w:t>
      </w:r>
      <w:r w:rsidR="00BB78CC" w:rsidRPr="00013C28">
        <w:rPr>
          <w:rFonts w:ascii="Arial" w:hAnsi="Arial" w:cs="Arial"/>
          <w:b/>
        </w:rPr>
        <w:t>.</w:t>
      </w:r>
      <w:r w:rsidR="001538FF" w:rsidRPr="00013C28">
        <w:rPr>
          <w:rFonts w:ascii="Arial" w:hAnsi="Arial" w:cs="Arial"/>
        </w:rPr>
        <w:t xml:space="preserve"> </w:t>
      </w:r>
      <w:r w:rsidR="00C64960" w:rsidRPr="00013C28">
        <w:rPr>
          <w:rFonts w:ascii="Arial" w:hAnsi="Arial" w:cs="Arial"/>
        </w:rPr>
        <w:t xml:space="preserve">Con fundamento en </w:t>
      </w:r>
      <w:r w:rsidR="00CE548A" w:rsidRPr="00013C28">
        <w:rPr>
          <w:rFonts w:ascii="Arial" w:hAnsi="Arial" w:cs="Arial"/>
        </w:rPr>
        <w:t>los</w:t>
      </w:r>
      <w:r w:rsidR="00C64960" w:rsidRPr="00013C28">
        <w:rPr>
          <w:rFonts w:ascii="Arial" w:hAnsi="Arial" w:cs="Arial"/>
        </w:rPr>
        <w:t xml:space="preserve"> artículo</w:t>
      </w:r>
      <w:r w:rsidR="00CE548A" w:rsidRPr="00013C28">
        <w:rPr>
          <w:rFonts w:ascii="Arial" w:hAnsi="Arial" w:cs="Arial"/>
        </w:rPr>
        <w:t>s</w:t>
      </w:r>
      <w:r w:rsidR="00C64960" w:rsidRPr="00013C28">
        <w:rPr>
          <w:rFonts w:ascii="Arial" w:hAnsi="Arial" w:cs="Arial"/>
        </w:rPr>
        <w:t xml:space="preserve"> 182 de la Ley de Protección de Datos Personales en Posesión de los Sujetos Obligados en el Estado de San Luis Potosí y 162 de los Lineamientos de Protección de Datos para el </w:t>
      </w:r>
      <w:r w:rsidR="003A7766" w:rsidRPr="00013C28">
        <w:rPr>
          <w:rFonts w:ascii="Arial" w:hAnsi="Arial" w:cs="Arial"/>
        </w:rPr>
        <w:t>S</w:t>
      </w:r>
      <w:r w:rsidR="00C64960" w:rsidRPr="00013C28">
        <w:rPr>
          <w:rFonts w:ascii="Arial" w:hAnsi="Arial" w:cs="Arial"/>
        </w:rPr>
        <w:t xml:space="preserve">ector </w:t>
      </w:r>
      <w:r w:rsidR="003A7766" w:rsidRPr="00013C28">
        <w:rPr>
          <w:rFonts w:ascii="Arial" w:hAnsi="Arial" w:cs="Arial"/>
        </w:rPr>
        <w:t>P</w:t>
      </w:r>
      <w:r w:rsidR="00C64960" w:rsidRPr="00013C28">
        <w:rPr>
          <w:rFonts w:ascii="Arial" w:hAnsi="Arial" w:cs="Arial"/>
        </w:rPr>
        <w:t>úblico del Estado de San Luis Potosí</w:t>
      </w:r>
      <w:r w:rsidR="001538FF" w:rsidRPr="00013C28">
        <w:rPr>
          <w:rFonts w:ascii="Arial" w:hAnsi="Arial" w:cs="Arial"/>
        </w:rPr>
        <w:t xml:space="preserve">, </w:t>
      </w:r>
      <w:r w:rsidR="001538FF" w:rsidRPr="00013C28">
        <w:rPr>
          <w:rFonts w:ascii="Arial" w:hAnsi="Arial" w:cs="Arial"/>
          <w:b/>
        </w:rPr>
        <w:t>se declara cumplida la resolución</w:t>
      </w:r>
      <w:r w:rsidR="001538FF" w:rsidRPr="00013C28">
        <w:rPr>
          <w:rFonts w:ascii="Arial" w:hAnsi="Arial" w:cs="Arial"/>
        </w:rPr>
        <w:t xml:space="preserve"> </w:t>
      </w:r>
      <w:r w:rsidR="007E7BC7">
        <w:rPr>
          <w:rFonts w:ascii="Arial" w:hAnsi="Arial" w:cs="Arial"/>
        </w:rPr>
        <w:t xml:space="preserve">aprobada por el Pleno de esta Comisión </w:t>
      </w:r>
      <w:r w:rsidR="00C64960" w:rsidRPr="00013C28">
        <w:rPr>
          <w:rFonts w:ascii="Arial" w:hAnsi="Arial" w:cs="Arial"/>
          <w:b/>
        </w:rPr>
        <w:t xml:space="preserve">el </w:t>
      </w:r>
      <w:r w:rsidR="004545DD">
        <w:rPr>
          <w:rFonts w:ascii="Arial" w:hAnsi="Arial" w:cs="Arial"/>
          <w:b/>
        </w:rPr>
        <w:t>quince de enero de dos mil veintiséis</w:t>
      </w:r>
      <w:r w:rsidR="007E7BC7" w:rsidRPr="00013C28">
        <w:rPr>
          <w:rFonts w:ascii="Arial" w:hAnsi="Arial" w:cs="Arial"/>
        </w:rPr>
        <w:t xml:space="preserve"> </w:t>
      </w:r>
      <w:r w:rsidR="008D1B14" w:rsidRPr="00013C28">
        <w:rPr>
          <w:rFonts w:ascii="Arial" w:hAnsi="Arial" w:cs="Arial"/>
        </w:rPr>
        <w:t xml:space="preserve">en este </w:t>
      </w:r>
      <w:r w:rsidR="00F07D87">
        <w:rPr>
          <w:rFonts w:ascii="Arial" w:hAnsi="Arial" w:cs="Arial"/>
        </w:rPr>
        <w:t>procedimiento</w:t>
      </w:r>
      <w:r w:rsidR="008D1B14" w:rsidRPr="00013C28">
        <w:rPr>
          <w:rFonts w:ascii="Arial" w:hAnsi="Arial" w:cs="Arial"/>
        </w:rPr>
        <w:t>.</w:t>
      </w:r>
    </w:p>
    <w:p w14:paraId="6F491CAB" w14:textId="77777777" w:rsidR="001538FF" w:rsidRPr="00013C28" w:rsidRDefault="001538FF" w:rsidP="001538FF">
      <w:pPr>
        <w:spacing w:line="360" w:lineRule="auto"/>
        <w:ind w:firstLine="708"/>
        <w:jc w:val="both"/>
        <w:rPr>
          <w:rFonts w:ascii="Arial" w:hAnsi="Arial" w:cs="Arial"/>
        </w:rPr>
      </w:pPr>
    </w:p>
    <w:p w14:paraId="62DDB6E4" w14:textId="57F171FC" w:rsidR="000D6521" w:rsidRDefault="00191F93" w:rsidP="00F07D87">
      <w:pPr>
        <w:spacing w:line="360" w:lineRule="auto"/>
        <w:jc w:val="both"/>
        <w:rPr>
          <w:rFonts w:ascii="Arial" w:hAnsi="Arial" w:cs="Arial"/>
        </w:rPr>
      </w:pPr>
      <w:r>
        <w:rPr>
          <w:rFonts w:ascii="Arial" w:hAnsi="Arial" w:cs="Arial"/>
          <w:b/>
        </w:rPr>
        <w:t xml:space="preserve">Segundo. </w:t>
      </w:r>
      <w:r w:rsidR="008343F4" w:rsidRPr="00013C28">
        <w:rPr>
          <w:rFonts w:ascii="Arial" w:hAnsi="Arial" w:cs="Arial"/>
          <w:b/>
        </w:rPr>
        <w:t>Notifíquese</w:t>
      </w:r>
      <w:r w:rsidR="008343F4" w:rsidRPr="00013C28">
        <w:rPr>
          <w:rFonts w:ascii="Arial" w:hAnsi="Arial" w:cs="Arial"/>
        </w:rPr>
        <w:t xml:space="preserve"> personalmente a</w:t>
      </w:r>
      <w:r w:rsidR="00F050D8" w:rsidRPr="00013C28">
        <w:rPr>
          <w:rFonts w:ascii="Arial" w:hAnsi="Arial" w:cs="Arial"/>
        </w:rPr>
        <w:t xml:space="preserve"> la persona recurrente</w:t>
      </w:r>
      <w:r w:rsidR="00C613B6">
        <w:rPr>
          <w:rFonts w:ascii="Arial" w:hAnsi="Arial" w:cs="Arial"/>
        </w:rPr>
        <w:t xml:space="preserve"> </w:t>
      </w:r>
      <w:r w:rsidR="00F050D8" w:rsidRPr="00013C28">
        <w:rPr>
          <w:rFonts w:ascii="Arial" w:hAnsi="Arial" w:cs="Arial"/>
        </w:rPr>
        <w:t>y por oficio al sujeto obligado.</w:t>
      </w:r>
    </w:p>
    <w:p w14:paraId="1DA38B46" w14:textId="77777777" w:rsidR="00023F62" w:rsidRPr="00013C28" w:rsidRDefault="00023F62" w:rsidP="00F07D87">
      <w:pPr>
        <w:spacing w:line="360" w:lineRule="auto"/>
        <w:jc w:val="both"/>
        <w:rPr>
          <w:rFonts w:ascii="Arial" w:hAnsi="Arial" w:cs="Arial"/>
        </w:rPr>
      </w:pPr>
    </w:p>
    <w:p w14:paraId="6EBE42E2" w14:textId="77777777" w:rsidR="00E27893" w:rsidRPr="00013C28" w:rsidRDefault="00E27893" w:rsidP="008343F4">
      <w:pPr>
        <w:spacing w:line="360" w:lineRule="auto"/>
        <w:ind w:firstLine="708"/>
        <w:jc w:val="both"/>
        <w:rPr>
          <w:rFonts w:ascii="Arial" w:hAnsi="Arial" w:cs="Arial"/>
        </w:rPr>
      </w:pPr>
    </w:p>
    <w:p w14:paraId="1418D430" w14:textId="0DA3FB1E" w:rsidR="004C1266" w:rsidRPr="00013C28" w:rsidRDefault="004C1266" w:rsidP="004C1266">
      <w:pPr>
        <w:autoSpaceDE w:val="0"/>
        <w:autoSpaceDN w:val="0"/>
        <w:adjustRightInd w:val="0"/>
        <w:spacing w:line="360" w:lineRule="auto"/>
        <w:jc w:val="both"/>
        <w:rPr>
          <w:rFonts w:ascii="Arial" w:hAnsi="Arial" w:cs="Arial"/>
        </w:rPr>
      </w:pPr>
      <w:r w:rsidRPr="00013C28">
        <w:rPr>
          <w:rFonts w:ascii="Arial" w:hAnsi="Arial" w:cs="Arial"/>
        </w:rPr>
        <w:lastRenderedPageBreak/>
        <w:t xml:space="preserve">Así lo acordó y firma </w:t>
      </w:r>
      <w:bookmarkStart w:id="0" w:name="_Hlk211430126"/>
      <w:r w:rsidR="00C3473A">
        <w:rPr>
          <w:rFonts w:ascii="Arial" w:hAnsi="Arial" w:cs="Arial"/>
        </w:rPr>
        <w:t>José Gerardo Navarro Alviso</w:t>
      </w:r>
      <w:bookmarkEnd w:id="0"/>
      <w:r w:rsidR="002E6C10" w:rsidRPr="00013C28">
        <w:rPr>
          <w:rFonts w:ascii="Arial" w:hAnsi="Arial" w:cs="Arial"/>
        </w:rPr>
        <w:t xml:space="preserve">, </w:t>
      </w:r>
      <w:r w:rsidRPr="00013C28">
        <w:rPr>
          <w:rFonts w:ascii="Arial" w:hAnsi="Arial" w:cs="Arial"/>
        </w:rPr>
        <w:t>Comisionad</w:t>
      </w:r>
      <w:r w:rsidR="00C3473A">
        <w:rPr>
          <w:rFonts w:ascii="Arial" w:hAnsi="Arial" w:cs="Arial"/>
        </w:rPr>
        <w:t xml:space="preserve">o </w:t>
      </w:r>
      <w:proofErr w:type="gramStart"/>
      <w:r w:rsidR="00C3473A">
        <w:rPr>
          <w:rFonts w:ascii="Arial" w:hAnsi="Arial" w:cs="Arial"/>
        </w:rPr>
        <w:t>Presidente</w:t>
      </w:r>
      <w:proofErr w:type="gramEnd"/>
      <w:r w:rsidRPr="00013C28">
        <w:rPr>
          <w:rFonts w:ascii="Arial" w:hAnsi="Arial" w:cs="Arial"/>
        </w:rPr>
        <w:t xml:space="preserve"> de la Comisión Estatal de Garantía de Acceso a la Información Pública de San Luis Potosí, quien actúa con Rosa María Motilla García, </w:t>
      </w:r>
      <w:proofErr w:type="gramStart"/>
      <w:r w:rsidRPr="00013C28">
        <w:rPr>
          <w:rFonts w:ascii="Arial" w:hAnsi="Arial" w:cs="Arial"/>
        </w:rPr>
        <w:t>Secretaria</w:t>
      </w:r>
      <w:proofErr w:type="gramEnd"/>
      <w:r w:rsidRPr="00013C28">
        <w:rPr>
          <w:rFonts w:ascii="Arial" w:hAnsi="Arial" w:cs="Arial"/>
        </w:rPr>
        <w:t xml:space="preserve"> de Pleno que da fe.</w:t>
      </w:r>
      <w:r w:rsidRPr="00013C28">
        <w:rPr>
          <w:rFonts w:ascii="Arial" w:hAnsi="Arial" w:cs="Arial"/>
        </w:rPr>
        <w:tab/>
      </w:r>
    </w:p>
    <w:p w14:paraId="1790E120" w14:textId="77777777" w:rsidR="004C1266" w:rsidRPr="00013C28" w:rsidRDefault="004C1266" w:rsidP="004C1266">
      <w:pPr>
        <w:tabs>
          <w:tab w:val="left" w:pos="5126"/>
        </w:tabs>
        <w:spacing w:line="360" w:lineRule="auto"/>
        <w:rPr>
          <w:rFonts w:ascii="Arial" w:hAnsi="Arial" w:cs="Arial"/>
        </w:rPr>
      </w:pPr>
    </w:p>
    <w:p w14:paraId="5E8B29F8" w14:textId="2EFA2FA4" w:rsidR="00DB25B0" w:rsidRDefault="004C1266" w:rsidP="004C1266">
      <w:pPr>
        <w:tabs>
          <w:tab w:val="left" w:pos="5126"/>
        </w:tabs>
        <w:spacing w:line="360" w:lineRule="auto"/>
        <w:rPr>
          <w:rFonts w:ascii="Arial" w:hAnsi="Arial" w:cs="Arial"/>
        </w:rPr>
      </w:pPr>
      <w:r w:rsidRPr="00013C28">
        <w:rPr>
          <w:rFonts w:ascii="Arial" w:hAnsi="Arial" w:cs="Arial"/>
        </w:rPr>
        <w:tab/>
      </w:r>
    </w:p>
    <w:p w14:paraId="1BD60316" w14:textId="77777777" w:rsidR="00FB12F8" w:rsidRPr="00013C28" w:rsidRDefault="00FB12F8" w:rsidP="004C1266">
      <w:pPr>
        <w:tabs>
          <w:tab w:val="left" w:pos="5126"/>
        </w:tabs>
        <w:spacing w:line="360" w:lineRule="auto"/>
        <w:rPr>
          <w:rFonts w:ascii="Arial" w:hAnsi="Arial" w:cs="Arial"/>
        </w:rPr>
      </w:pPr>
    </w:p>
    <w:p w14:paraId="7C411D5C" w14:textId="09A52488" w:rsidR="004C1266" w:rsidRPr="00013C28" w:rsidRDefault="00C3473A" w:rsidP="00561E66">
      <w:pPr>
        <w:jc w:val="center"/>
        <w:rPr>
          <w:rFonts w:ascii="Arial" w:hAnsi="Arial" w:cs="Arial"/>
          <w:b/>
          <w:lang w:val="es-ES"/>
        </w:rPr>
      </w:pPr>
      <w:r w:rsidRPr="00C3473A">
        <w:rPr>
          <w:rFonts w:ascii="Arial" w:hAnsi="Arial" w:cs="Arial"/>
          <w:b/>
        </w:rPr>
        <w:t>José Gerardo Navarro Alviso</w:t>
      </w:r>
      <w:r w:rsidR="00561E66" w:rsidRPr="00013C28">
        <w:rPr>
          <w:rFonts w:ascii="Arial" w:hAnsi="Arial" w:cs="Arial"/>
          <w:b/>
        </w:rPr>
        <w:t xml:space="preserve">            </w:t>
      </w:r>
      <w:r w:rsidR="00443751" w:rsidRPr="00013C28">
        <w:rPr>
          <w:rFonts w:ascii="Arial" w:hAnsi="Arial" w:cs="Arial"/>
          <w:b/>
        </w:rPr>
        <w:t xml:space="preserve">       </w:t>
      </w:r>
      <w:r w:rsidR="004C1266" w:rsidRPr="00013C28">
        <w:rPr>
          <w:rFonts w:ascii="Arial" w:hAnsi="Arial" w:cs="Arial"/>
          <w:b/>
          <w:lang w:val="es-ES"/>
        </w:rPr>
        <w:t>Rosa María Motilla García</w:t>
      </w:r>
    </w:p>
    <w:p w14:paraId="69103F5E" w14:textId="4951C7C6" w:rsidR="003240DA" w:rsidRPr="00013C28" w:rsidRDefault="002E6C10" w:rsidP="002E6C10">
      <w:pPr>
        <w:rPr>
          <w:rFonts w:ascii="Arial" w:hAnsi="Arial" w:cs="Arial"/>
        </w:rPr>
      </w:pPr>
      <w:r w:rsidRPr="00013C28">
        <w:rPr>
          <w:rFonts w:ascii="Arial" w:hAnsi="Arial" w:cs="Arial"/>
          <w:b/>
          <w:lang w:val="es-ES"/>
        </w:rPr>
        <w:t xml:space="preserve">                </w:t>
      </w:r>
      <w:r w:rsidR="004C1266" w:rsidRPr="00013C28">
        <w:rPr>
          <w:rFonts w:ascii="Arial" w:hAnsi="Arial" w:cs="Arial"/>
          <w:b/>
        </w:rPr>
        <w:t>Comisionad</w:t>
      </w:r>
      <w:r w:rsidR="00C3473A">
        <w:rPr>
          <w:rFonts w:ascii="Arial" w:hAnsi="Arial" w:cs="Arial"/>
          <w:b/>
        </w:rPr>
        <w:t>o</w:t>
      </w:r>
      <w:r w:rsidR="004C1266" w:rsidRPr="00013C28">
        <w:rPr>
          <w:rFonts w:ascii="Arial" w:hAnsi="Arial" w:cs="Arial"/>
          <w:b/>
        </w:rPr>
        <w:t xml:space="preserve"> Ponente                           </w:t>
      </w:r>
      <w:proofErr w:type="gramStart"/>
      <w:r w:rsidR="004C1266" w:rsidRPr="00013C28">
        <w:rPr>
          <w:rFonts w:ascii="Arial" w:hAnsi="Arial" w:cs="Arial"/>
          <w:b/>
        </w:rPr>
        <w:t>Secretaria</w:t>
      </w:r>
      <w:proofErr w:type="gramEnd"/>
      <w:r w:rsidR="004C1266" w:rsidRPr="00013C28">
        <w:rPr>
          <w:rFonts w:ascii="Arial" w:hAnsi="Arial" w:cs="Arial"/>
          <w:b/>
        </w:rPr>
        <w:t xml:space="preserve"> de Pleno</w:t>
      </w:r>
    </w:p>
    <w:sectPr w:rsidR="003240DA" w:rsidRPr="00013C28" w:rsidSect="00A16715">
      <w:headerReference w:type="default" r:id="rId8"/>
      <w:footerReference w:type="default" r:id="rId9"/>
      <w:pgSz w:w="12240" w:h="20160" w:code="5"/>
      <w:pgMar w:top="2835" w:right="1701" w:bottom="2835"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B37B92" w14:textId="77777777" w:rsidR="00970079" w:rsidRDefault="00970079" w:rsidP="0092209C">
      <w:r>
        <w:separator/>
      </w:r>
    </w:p>
  </w:endnote>
  <w:endnote w:type="continuationSeparator" w:id="0">
    <w:p w14:paraId="445F62B7" w14:textId="77777777" w:rsidR="00970079" w:rsidRDefault="00970079" w:rsidP="009220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DengXian">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33A3A" w14:textId="77777777" w:rsidR="00470675" w:rsidRDefault="00470675">
    <w:pPr>
      <w:pStyle w:val="Piedepgina"/>
      <w:jc w:val="right"/>
    </w:pPr>
    <w:r>
      <w:fldChar w:fldCharType="begin"/>
    </w:r>
    <w:r>
      <w:instrText xml:space="preserve"> PAGE   \* MERGEFORMAT </w:instrText>
    </w:r>
    <w:r>
      <w:fldChar w:fldCharType="separate"/>
    </w:r>
    <w:r w:rsidR="001B39FA">
      <w:rPr>
        <w:noProof/>
      </w:rPr>
      <w:t>6</w:t>
    </w:r>
    <w:r>
      <w:fldChar w:fldCharType="end"/>
    </w:r>
  </w:p>
  <w:p w14:paraId="4A7D751F" w14:textId="77777777" w:rsidR="00470675" w:rsidRDefault="0047067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04554C" w14:textId="77777777" w:rsidR="00970079" w:rsidRDefault="00970079" w:rsidP="0092209C">
      <w:r>
        <w:separator/>
      </w:r>
    </w:p>
  </w:footnote>
  <w:footnote w:type="continuationSeparator" w:id="0">
    <w:p w14:paraId="46B7CF35" w14:textId="77777777" w:rsidR="00970079" w:rsidRDefault="00970079" w:rsidP="0092209C">
      <w:r>
        <w:continuationSeparator/>
      </w:r>
    </w:p>
  </w:footnote>
  <w:footnote w:id="1">
    <w:p w14:paraId="26881D4F" w14:textId="77777777" w:rsidR="00631509" w:rsidRPr="004C0263" w:rsidRDefault="00631509" w:rsidP="004C0263">
      <w:pPr>
        <w:shd w:val="clear" w:color="auto" w:fill="FFFFFF"/>
        <w:ind w:right="49"/>
        <w:jc w:val="both"/>
        <w:textAlignment w:val="baseline"/>
        <w:rPr>
          <w:rFonts w:ascii="Arial" w:hAnsi="Arial" w:cs="Arial"/>
          <w:iCs/>
          <w:sz w:val="12"/>
          <w:szCs w:val="12"/>
        </w:rPr>
      </w:pPr>
      <w:r w:rsidRPr="004C0263">
        <w:rPr>
          <w:rStyle w:val="Refdenotaalpie"/>
          <w:rFonts w:ascii="Arial" w:hAnsi="Arial" w:cs="Arial"/>
          <w:sz w:val="12"/>
          <w:szCs w:val="12"/>
        </w:rPr>
        <w:footnoteRef/>
      </w:r>
      <w:r w:rsidRPr="004C0263">
        <w:rPr>
          <w:rFonts w:ascii="Arial" w:hAnsi="Arial" w:cs="Arial"/>
          <w:sz w:val="12"/>
          <w:szCs w:val="12"/>
        </w:rPr>
        <w:t xml:space="preserve"> </w:t>
      </w:r>
      <w:r w:rsidRPr="004C0263">
        <w:rPr>
          <w:rFonts w:ascii="Arial" w:hAnsi="Arial" w:cs="Arial"/>
          <w:iCs/>
          <w:sz w:val="12"/>
          <w:szCs w:val="12"/>
        </w:rPr>
        <w:t> “…</w:t>
      </w:r>
    </w:p>
    <w:p w14:paraId="4ED92981" w14:textId="77777777" w:rsidR="00631509" w:rsidRPr="004C0263" w:rsidRDefault="00631509" w:rsidP="004C0263">
      <w:pPr>
        <w:shd w:val="clear" w:color="auto" w:fill="FFFFFF"/>
        <w:ind w:right="49"/>
        <w:jc w:val="both"/>
        <w:textAlignment w:val="baseline"/>
        <w:rPr>
          <w:rFonts w:ascii="Arial" w:hAnsi="Arial" w:cs="Arial"/>
          <w:iCs/>
          <w:sz w:val="12"/>
          <w:szCs w:val="12"/>
        </w:rPr>
      </w:pPr>
      <w:r w:rsidRPr="004C0263">
        <w:rPr>
          <w:rFonts w:ascii="Arial" w:hAnsi="Arial" w:cs="Arial"/>
          <w:iCs/>
          <w:sz w:val="12"/>
          <w:szCs w:val="12"/>
        </w:rPr>
        <w:t>DOCUMENTO PUBLICO. QUE DEBE ENTENDERSE POR. Se entiende por documento público, el testimonio expedido por funcionario público, en ejercicio de sus funciones, el cual tiene valor probatorio y hace prueba plena, ya que hace fe respecto del acto contenido en él.</w:t>
      </w:r>
    </w:p>
    <w:p w14:paraId="7C1A107A" w14:textId="77777777" w:rsidR="00631509" w:rsidRPr="004C0263" w:rsidRDefault="00631509" w:rsidP="004C0263">
      <w:pPr>
        <w:shd w:val="clear" w:color="auto" w:fill="FFFFFF"/>
        <w:ind w:right="49"/>
        <w:jc w:val="both"/>
        <w:textAlignment w:val="baseline"/>
        <w:rPr>
          <w:rFonts w:ascii="Arial" w:hAnsi="Arial" w:cs="Arial"/>
          <w:iCs/>
          <w:sz w:val="12"/>
          <w:szCs w:val="12"/>
        </w:rPr>
      </w:pPr>
      <w:r w:rsidRPr="004C0263">
        <w:rPr>
          <w:rFonts w:ascii="Arial" w:hAnsi="Arial" w:cs="Arial"/>
          <w:iCs/>
          <w:sz w:val="12"/>
          <w:szCs w:val="12"/>
        </w:rPr>
        <w:t>…”. SIC.</w:t>
      </w:r>
    </w:p>
    <w:p w14:paraId="0EF717A0" w14:textId="77777777" w:rsidR="00631509" w:rsidRPr="004C0263" w:rsidRDefault="00631509" w:rsidP="004C0263">
      <w:pPr>
        <w:pStyle w:val="Textonotapie"/>
        <w:jc w:val="both"/>
        <w:rPr>
          <w:rFonts w:ascii="Arial" w:hAnsi="Arial" w:cs="Arial"/>
          <w:sz w:val="12"/>
          <w:szCs w:val="12"/>
        </w:rPr>
      </w:pPr>
    </w:p>
  </w:footnote>
  <w:footnote w:id="2">
    <w:p w14:paraId="3CFC9B09" w14:textId="77777777" w:rsidR="004C0263" w:rsidRPr="004C0263" w:rsidRDefault="004C0263" w:rsidP="004C0263">
      <w:pPr>
        <w:pStyle w:val="Textonotapie"/>
        <w:jc w:val="both"/>
        <w:rPr>
          <w:rFonts w:ascii="Arial" w:hAnsi="Arial" w:cs="Arial"/>
          <w:sz w:val="12"/>
          <w:szCs w:val="12"/>
        </w:rPr>
      </w:pPr>
      <w:r w:rsidRPr="004C0263">
        <w:rPr>
          <w:rStyle w:val="Refdenotaalpie"/>
          <w:rFonts w:ascii="Arial" w:hAnsi="Arial" w:cs="Arial"/>
          <w:sz w:val="12"/>
          <w:szCs w:val="12"/>
        </w:rPr>
        <w:footnoteRef/>
      </w:r>
      <w:r w:rsidRPr="004C0263">
        <w:rPr>
          <w:rFonts w:ascii="Arial" w:hAnsi="Arial" w:cs="Arial"/>
          <w:sz w:val="12"/>
          <w:szCs w:val="12"/>
        </w:rPr>
        <w:t xml:space="preserve">  “…</w:t>
      </w:r>
    </w:p>
    <w:p w14:paraId="41D48ACD" w14:textId="77777777" w:rsidR="004C0263" w:rsidRPr="004C0263" w:rsidRDefault="004C0263" w:rsidP="004C0263">
      <w:pPr>
        <w:pStyle w:val="Textonotapie"/>
        <w:jc w:val="both"/>
        <w:rPr>
          <w:rFonts w:ascii="Arial" w:hAnsi="Arial" w:cs="Arial"/>
          <w:sz w:val="12"/>
          <w:szCs w:val="12"/>
        </w:rPr>
      </w:pPr>
      <w:r w:rsidRPr="004C0263">
        <w:rPr>
          <w:rFonts w:ascii="Arial" w:hAnsi="Arial" w:cs="Arial"/>
          <w:sz w:val="12"/>
          <w:szCs w:val="12"/>
        </w:rPr>
        <w:t xml:space="preserve">DOCUMENTOS </w:t>
      </w:r>
      <w:proofErr w:type="spellStart"/>
      <w:r w:rsidRPr="004C0263">
        <w:rPr>
          <w:rFonts w:ascii="Arial" w:hAnsi="Arial" w:cs="Arial"/>
          <w:sz w:val="12"/>
          <w:szCs w:val="12"/>
        </w:rPr>
        <w:t>PUBLlCOS</w:t>
      </w:r>
      <w:proofErr w:type="spellEnd"/>
      <w:r w:rsidRPr="004C0263">
        <w:rPr>
          <w:rFonts w:ascii="Arial" w:hAnsi="Arial" w:cs="Arial"/>
          <w:sz w:val="12"/>
          <w:szCs w:val="12"/>
        </w:rPr>
        <w:t>. Los documentos públicos hacen prueba plena, y es documento público auténtico, conforme a la ley procesal civil, todo instrumento autorizado y firmado por funcionario público, que tenga derecho a certificar y que lleve el sello o timbre a la oficina respectiva, y si carece de estos requisitos no puede considerarse como auténtico.</w:t>
      </w:r>
    </w:p>
    <w:p w14:paraId="11DDAED8" w14:textId="77777777" w:rsidR="004C0263" w:rsidRPr="004C0263" w:rsidRDefault="004C0263" w:rsidP="004C0263">
      <w:pPr>
        <w:pStyle w:val="Textonotapie"/>
        <w:jc w:val="both"/>
        <w:rPr>
          <w:rFonts w:ascii="Arial" w:hAnsi="Arial" w:cs="Arial"/>
          <w:sz w:val="12"/>
          <w:szCs w:val="12"/>
        </w:rPr>
      </w:pPr>
      <w:r w:rsidRPr="004C0263">
        <w:rPr>
          <w:rFonts w:ascii="Arial" w:hAnsi="Arial" w:cs="Arial"/>
          <w:sz w:val="12"/>
          <w:szCs w:val="12"/>
        </w:rPr>
        <w:t>…”. SIC.</w:t>
      </w:r>
    </w:p>
    <w:p w14:paraId="6A4A807D" w14:textId="00895C2E" w:rsidR="004C0263" w:rsidRDefault="004C0263">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AFE56" w14:textId="67A18FE4" w:rsidR="00470675" w:rsidRDefault="00470675" w:rsidP="00ED5F88">
    <w:pPr>
      <w:pStyle w:val="Encabezado"/>
      <w:rPr>
        <w:rFonts w:ascii="Arial" w:hAnsi="Arial" w:cs="Arial"/>
        <w:b/>
        <w:sz w:val="20"/>
        <w:szCs w:val="20"/>
      </w:rPr>
    </w:pPr>
  </w:p>
  <w:p w14:paraId="4ADC2865" w14:textId="77777777" w:rsidR="00470675" w:rsidRDefault="00470675" w:rsidP="00ED5F88">
    <w:pPr>
      <w:pStyle w:val="Encabezado"/>
      <w:rPr>
        <w:rFonts w:ascii="Arial" w:hAnsi="Arial" w:cs="Arial"/>
        <w:b/>
        <w:sz w:val="20"/>
        <w:szCs w:val="20"/>
      </w:rPr>
    </w:pPr>
  </w:p>
  <w:p w14:paraId="7B068DF8" w14:textId="77777777" w:rsidR="00470675" w:rsidRPr="00E743BC" w:rsidRDefault="00470675" w:rsidP="00ED5F88">
    <w:pPr>
      <w:pStyle w:val="Encabezado"/>
      <w:rPr>
        <w:rFonts w:ascii="Arial" w:hAnsi="Arial" w:cs="Arial"/>
        <w:b/>
        <w:color w:val="4F81BD"/>
        <w:sz w:val="20"/>
        <w:szCs w:val="20"/>
      </w:rPr>
    </w:pPr>
  </w:p>
  <w:p w14:paraId="458156C8" w14:textId="77777777" w:rsidR="00470675" w:rsidRDefault="00470675" w:rsidP="00ED5F88">
    <w:pPr>
      <w:pStyle w:val="Encabezado"/>
      <w:rPr>
        <w:rFonts w:ascii="Arial" w:hAnsi="Arial" w:cs="Arial"/>
        <w:color w:val="4F81BD"/>
        <w:sz w:val="20"/>
        <w:szCs w:val="20"/>
      </w:rPr>
    </w:pPr>
  </w:p>
  <w:p w14:paraId="0DEB21E2" w14:textId="77777777" w:rsidR="00470675" w:rsidRDefault="00470675" w:rsidP="00ED5F88">
    <w:pPr>
      <w:pStyle w:val="Encabezado"/>
      <w:rPr>
        <w:rFonts w:ascii="Arial" w:hAnsi="Arial" w:cs="Arial"/>
        <w:color w:val="4F81BD"/>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15A5C"/>
    <w:multiLevelType w:val="hybridMultilevel"/>
    <w:tmpl w:val="18F26E1C"/>
    <w:lvl w:ilvl="0" w:tplc="B154653C">
      <w:start w:val="1"/>
      <w:numFmt w:val="upperRoman"/>
      <w:lvlText w:val="%1."/>
      <w:lvlJc w:val="left"/>
      <w:pPr>
        <w:ind w:left="1428" w:hanging="720"/>
      </w:pPr>
      <w:rPr>
        <w:rFonts w:hint="default"/>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 w15:restartNumberingAfterBreak="0">
    <w:nsid w:val="02DF4B78"/>
    <w:multiLevelType w:val="hybridMultilevel"/>
    <w:tmpl w:val="49104A4C"/>
    <w:lvl w:ilvl="0" w:tplc="F3B4D63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A4F16F8"/>
    <w:multiLevelType w:val="hybridMultilevel"/>
    <w:tmpl w:val="06702F7E"/>
    <w:lvl w:ilvl="0" w:tplc="31D0404C">
      <w:start w:val="1"/>
      <w:numFmt w:val="upperRoman"/>
      <w:lvlText w:val="%1."/>
      <w:lvlJc w:val="left"/>
      <w:pPr>
        <w:ind w:left="1287" w:hanging="720"/>
      </w:pPr>
      <w:rPr>
        <w:rFonts w:hint="default"/>
        <w:b/>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3" w15:restartNumberingAfterBreak="0">
    <w:nsid w:val="0B24157B"/>
    <w:multiLevelType w:val="hybridMultilevel"/>
    <w:tmpl w:val="69901570"/>
    <w:lvl w:ilvl="0" w:tplc="31D0404C">
      <w:start w:val="1"/>
      <w:numFmt w:val="upperRoman"/>
      <w:lvlText w:val="%1."/>
      <w:lvlJc w:val="left"/>
      <w:pPr>
        <w:ind w:left="1287" w:hanging="720"/>
      </w:pPr>
      <w:rPr>
        <w:rFonts w:hint="default"/>
        <w:b/>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4" w15:restartNumberingAfterBreak="0">
    <w:nsid w:val="14FD7465"/>
    <w:multiLevelType w:val="hybridMultilevel"/>
    <w:tmpl w:val="271CA5B6"/>
    <w:lvl w:ilvl="0" w:tplc="EB72305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6E03B11"/>
    <w:multiLevelType w:val="hybridMultilevel"/>
    <w:tmpl w:val="3D44E6D6"/>
    <w:lvl w:ilvl="0" w:tplc="4476F78C">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8215FBC"/>
    <w:multiLevelType w:val="hybridMultilevel"/>
    <w:tmpl w:val="0F6C1EB0"/>
    <w:lvl w:ilvl="0" w:tplc="B25E3D6E">
      <w:start w:val="1"/>
      <w:numFmt w:val="upperRoman"/>
      <w:lvlText w:val="%1."/>
      <w:lvlJc w:val="left"/>
      <w:pPr>
        <w:ind w:left="1440" w:hanging="720"/>
      </w:pPr>
      <w:rPr>
        <w:rFonts w:hint="default"/>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19AE5333"/>
    <w:multiLevelType w:val="hybridMultilevel"/>
    <w:tmpl w:val="0778DFBE"/>
    <w:lvl w:ilvl="0" w:tplc="3E94113E">
      <w:start w:val="1"/>
      <w:numFmt w:val="lowerLetter"/>
      <w:lvlText w:val="%1)"/>
      <w:lvlJc w:val="left"/>
      <w:pPr>
        <w:ind w:left="1065" w:hanging="360"/>
      </w:pPr>
      <w:rPr>
        <w:rFonts w:ascii="Arial" w:eastAsia="Calibri" w:hAnsi="Arial" w:cs="Arial"/>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8" w15:restartNumberingAfterBreak="0">
    <w:nsid w:val="24254A17"/>
    <w:multiLevelType w:val="hybridMultilevel"/>
    <w:tmpl w:val="C520D0BE"/>
    <w:lvl w:ilvl="0" w:tplc="FC60A0E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5CC346A"/>
    <w:multiLevelType w:val="hybridMultilevel"/>
    <w:tmpl w:val="1974B8CC"/>
    <w:lvl w:ilvl="0" w:tplc="F3B4D63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A6055E3"/>
    <w:multiLevelType w:val="hybridMultilevel"/>
    <w:tmpl w:val="3488D4D6"/>
    <w:lvl w:ilvl="0" w:tplc="CD9A0F8E">
      <w:start w:val="1"/>
      <w:numFmt w:val="upperRoman"/>
      <w:lvlText w:val="%1."/>
      <w:lvlJc w:val="left"/>
      <w:pPr>
        <w:ind w:left="1800" w:hanging="72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1" w15:restartNumberingAfterBreak="0">
    <w:nsid w:val="2CA43E16"/>
    <w:multiLevelType w:val="hybridMultilevel"/>
    <w:tmpl w:val="FBCA27E6"/>
    <w:lvl w:ilvl="0" w:tplc="EA94E44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F3013B0"/>
    <w:multiLevelType w:val="hybridMultilevel"/>
    <w:tmpl w:val="FBCA27E6"/>
    <w:lvl w:ilvl="0" w:tplc="EA94E44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F9F2F11"/>
    <w:multiLevelType w:val="hybridMultilevel"/>
    <w:tmpl w:val="19B8218E"/>
    <w:lvl w:ilvl="0" w:tplc="F3B4D63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3033415"/>
    <w:multiLevelType w:val="hybridMultilevel"/>
    <w:tmpl w:val="EDC8BA80"/>
    <w:lvl w:ilvl="0" w:tplc="4D226BC4">
      <w:start w:val="1"/>
      <w:numFmt w:val="upperRoman"/>
      <w:lvlText w:val="%1."/>
      <w:lvlJc w:val="left"/>
      <w:pPr>
        <w:ind w:left="1004" w:hanging="72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4294E2B"/>
    <w:multiLevelType w:val="hybridMultilevel"/>
    <w:tmpl w:val="BA46B8E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6300526"/>
    <w:multiLevelType w:val="hybridMultilevel"/>
    <w:tmpl w:val="45F404F6"/>
    <w:lvl w:ilvl="0" w:tplc="31D0404C">
      <w:start w:val="1"/>
      <w:numFmt w:val="upperRoman"/>
      <w:lvlText w:val="%1."/>
      <w:lvlJc w:val="left"/>
      <w:pPr>
        <w:ind w:left="1854" w:hanging="720"/>
      </w:pPr>
      <w:rPr>
        <w:rFonts w:hint="default"/>
        <w:b/>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17" w15:restartNumberingAfterBreak="0">
    <w:nsid w:val="363E2947"/>
    <w:multiLevelType w:val="multilevel"/>
    <w:tmpl w:val="95B844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7ED4F2E"/>
    <w:multiLevelType w:val="hybridMultilevel"/>
    <w:tmpl w:val="DCAE8764"/>
    <w:lvl w:ilvl="0" w:tplc="EB723058">
      <w:start w:val="1"/>
      <w:numFmt w:val="upperRoman"/>
      <w:lvlText w:val="%1."/>
      <w:lvlJc w:val="left"/>
      <w:pPr>
        <w:ind w:left="1931" w:hanging="720"/>
      </w:pPr>
      <w:rPr>
        <w:rFonts w:hint="default"/>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9" w15:restartNumberingAfterBreak="0">
    <w:nsid w:val="396D3EB2"/>
    <w:multiLevelType w:val="hybridMultilevel"/>
    <w:tmpl w:val="F9689A94"/>
    <w:lvl w:ilvl="0" w:tplc="47F631BA">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0" w15:restartNumberingAfterBreak="0">
    <w:nsid w:val="3BE627B5"/>
    <w:multiLevelType w:val="hybridMultilevel"/>
    <w:tmpl w:val="E9D63E2E"/>
    <w:lvl w:ilvl="0" w:tplc="8EC255E6">
      <w:start w:val="1"/>
      <w:numFmt w:val="upperRoman"/>
      <w:lvlText w:val="%1."/>
      <w:lvlJc w:val="left"/>
      <w:pPr>
        <w:ind w:left="1631" w:hanging="780"/>
      </w:pPr>
      <w:rPr>
        <w:rFonts w:hint="default"/>
        <w:b/>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21" w15:restartNumberingAfterBreak="0">
    <w:nsid w:val="3FD644F5"/>
    <w:multiLevelType w:val="hybridMultilevel"/>
    <w:tmpl w:val="6416298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43C106D7"/>
    <w:multiLevelType w:val="multilevel"/>
    <w:tmpl w:val="CDE2102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3" w15:restartNumberingAfterBreak="0">
    <w:nsid w:val="44E125BA"/>
    <w:multiLevelType w:val="hybridMultilevel"/>
    <w:tmpl w:val="192CF604"/>
    <w:lvl w:ilvl="0" w:tplc="08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4641790C"/>
    <w:multiLevelType w:val="hybridMultilevel"/>
    <w:tmpl w:val="81181E90"/>
    <w:lvl w:ilvl="0" w:tplc="31D0404C">
      <w:start w:val="1"/>
      <w:numFmt w:val="upperRoman"/>
      <w:lvlText w:val="%1."/>
      <w:lvlJc w:val="left"/>
      <w:pPr>
        <w:ind w:left="1287" w:hanging="720"/>
      </w:pPr>
      <w:rPr>
        <w:rFonts w:hint="default"/>
        <w:b/>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25" w15:restartNumberingAfterBreak="0">
    <w:nsid w:val="4F540B4C"/>
    <w:multiLevelType w:val="hybridMultilevel"/>
    <w:tmpl w:val="4E80F3FC"/>
    <w:lvl w:ilvl="0" w:tplc="F3B4D63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516841A1"/>
    <w:multiLevelType w:val="hybridMultilevel"/>
    <w:tmpl w:val="E4D08670"/>
    <w:lvl w:ilvl="0" w:tplc="EB723058">
      <w:start w:val="1"/>
      <w:numFmt w:val="upperRoman"/>
      <w:lvlText w:val="%1."/>
      <w:lvlJc w:val="left"/>
      <w:pPr>
        <w:ind w:left="1440" w:hanging="72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7" w15:restartNumberingAfterBreak="0">
    <w:nsid w:val="568A3106"/>
    <w:multiLevelType w:val="hybridMultilevel"/>
    <w:tmpl w:val="7E863958"/>
    <w:lvl w:ilvl="0" w:tplc="F3B4D63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5CF62206"/>
    <w:multiLevelType w:val="hybridMultilevel"/>
    <w:tmpl w:val="EB8E291E"/>
    <w:lvl w:ilvl="0" w:tplc="CD9A0F8E">
      <w:start w:val="1"/>
      <w:numFmt w:val="upperRoman"/>
      <w:lvlText w:val="%1."/>
      <w:lvlJc w:val="left"/>
      <w:pPr>
        <w:ind w:left="1800" w:hanging="72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E191FF9"/>
    <w:multiLevelType w:val="hybridMultilevel"/>
    <w:tmpl w:val="2466DF72"/>
    <w:lvl w:ilvl="0" w:tplc="09881482">
      <w:start w:val="1"/>
      <w:numFmt w:val="bullet"/>
      <w:lvlText w:val="-"/>
      <w:lvlJc w:val="left"/>
      <w:pPr>
        <w:ind w:left="1440" w:hanging="360"/>
      </w:pPr>
      <w:rPr>
        <w:rFonts w:ascii="Arial" w:eastAsia="Arial" w:hAnsi="Arial" w:cs="Aria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0" w15:restartNumberingAfterBreak="0">
    <w:nsid w:val="60B84306"/>
    <w:multiLevelType w:val="hybridMultilevel"/>
    <w:tmpl w:val="DF6817DC"/>
    <w:lvl w:ilvl="0" w:tplc="080A000F">
      <w:start w:val="1"/>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61DF0039"/>
    <w:multiLevelType w:val="hybridMultilevel"/>
    <w:tmpl w:val="B59CC14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659F523B"/>
    <w:multiLevelType w:val="hybridMultilevel"/>
    <w:tmpl w:val="9B28CAD8"/>
    <w:lvl w:ilvl="0" w:tplc="DA34BFF4">
      <w:start w:val="3"/>
      <w:numFmt w:val="bullet"/>
      <w:lvlText w:val="-"/>
      <w:lvlJc w:val="left"/>
      <w:pPr>
        <w:ind w:left="1440" w:hanging="360"/>
      </w:pPr>
      <w:rPr>
        <w:rFonts w:ascii="Arial" w:eastAsia="Arial" w:hAnsi="Arial" w:cs="Aria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3" w15:restartNumberingAfterBreak="0">
    <w:nsid w:val="69BE70CF"/>
    <w:multiLevelType w:val="hybridMultilevel"/>
    <w:tmpl w:val="0D247DD0"/>
    <w:lvl w:ilvl="0" w:tplc="31D0404C">
      <w:start w:val="1"/>
      <w:numFmt w:val="upperRoman"/>
      <w:lvlText w:val="%1."/>
      <w:lvlJc w:val="left"/>
      <w:pPr>
        <w:ind w:left="1854" w:hanging="720"/>
      </w:pPr>
      <w:rPr>
        <w:rFonts w:hint="default"/>
        <w:b/>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34" w15:restartNumberingAfterBreak="0">
    <w:nsid w:val="6E3E1F7A"/>
    <w:multiLevelType w:val="hybridMultilevel"/>
    <w:tmpl w:val="0AF84024"/>
    <w:lvl w:ilvl="0" w:tplc="EF52E22E">
      <w:start w:val="1"/>
      <w:numFmt w:val="upperRoman"/>
      <w:lvlText w:val="%1."/>
      <w:lvlJc w:val="left"/>
      <w:pPr>
        <w:ind w:left="720" w:hanging="360"/>
      </w:pPr>
      <w:rPr>
        <w:rFonts w:ascii="Arial" w:eastAsia="Calibri" w:hAnsi="Arial" w:cs="Arial"/>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7061058D"/>
    <w:multiLevelType w:val="hybridMultilevel"/>
    <w:tmpl w:val="A992EBEA"/>
    <w:lvl w:ilvl="0" w:tplc="40CE7FA0">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36" w15:restartNumberingAfterBreak="0">
    <w:nsid w:val="70943E13"/>
    <w:multiLevelType w:val="hybridMultilevel"/>
    <w:tmpl w:val="2410CD4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71837D57"/>
    <w:multiLevelType w:val="multilevel"/>
    <w:tmpl w:val="AE602F66"/>
    <w:lvl w:ilvl="0">
      <w:start w:val="1"/>
      <w:numFmt w:val="lowerLett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968640A"/>
    <w:multiLevelType w:val="hybridMultilevel"/>
    <w:tmpl w:val="FBCA27E6"/>
    <w:lvl w:ilvl="0" w:tplc="EA94E44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7A3D571B"/>
    <w:multiLevelType w:val="hybridMultilevel"/>
    <w:tmpl w:val="6D00254E"/>
    <w:lvl w:ilvl="0" w:tplc="794E0DF2">
      <w:start w:val="1"/>
      <w:numFmt w:val="decimal"/>
      <w:lvlText w:val="%1."/>
      <w:lvlJc w:val="left"/>
      <w:pPr>
        <w:ind w:left="1080" w:hanging="360"/>
      </w:pPr>
      <w:rPr>
        <w:rFonts w:hint="default"/>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0" w15:restartNumberingAfterBreak="0">
    <w:nsid w:val="7B472625"/>
    <w:multiLevelType w:val="hybridMultilevel"/>
    <w:tmpl w:val="BC3260E4"/>
    <w:lvl w:ilvl="0" w:tplc="D86415F6">
      <w:start w:val="1"/>
      <w:numFmt w:val="lowerLetter"/>
      <w:lvlText w:val="%1)"/>
      <w:lvlJc w:val="left"/>
      <w:pPr>
        <w:ind w:left="1494" w:hanging="360"/>
      </w:pPr>
      <w:rPr>
        <w:rFonts w:hint="default"/>
      </w:rPr>
    </w:lvl>
    <w:lvl w:ilvl="1" w:tplc="080A0019" w:tentative="1">
      <w:start w:val="1"/>
      <w:numFmt w:val="lowerLetter"/>
      <w:lvlText w:val="%2."/>
      <w:lvlJc w:val="left"/>
      <w:pPr>
        <w:ind w:left="2214" w:hanging="360"/>
      </w:pPr>
    </w:lvl>
    <w:lvl w:ilvl="2" w:tplc="080A001B" w:tentative="1">
      <w:start w:val="1"/>
      <w:numFmt w:val="lowerRoman"/>
      <w:lvlText w:val="%3."/>
      <w:lvlJc w:val="right"/>
      <w:pPr>
        <w:ind w:left="2934" w:hanging="180"/>
      </w:pPr>
    </w:lvl>
    <w:lvl w:ilvl="3" w:tplc="080A000F" w:tentative="1">
      <w:start w:val="1"/>
      <w:numFmt w:val="decimal"/>
      <w:lvlText w:val="%4."/>
      <w:lvlJc w:val="left"/>
      <w:pPr>
        <w:ind w:left="3654" w:hanging="360"/>
      </w:pPr>
    </w:lvl>
    <w:lvl w:ilvl="4" w:tplc="080A0019" w:tentative="1">
      <w:start w:val="1"/>
      <w:numFmt w:val="lowerLetter"/>
      <w:lvlText w:val="%5."/>
      <w:lvlJc w:val="left"/>
      <w:pPr>
        <w:ind w:left="4374" w:hanging="360"/>
      </w:pPr>
    </w:lvl>
    <w:lvl w:ilvl="5" w:tplc="080A001B" w:tentative="1">
      <w:start w:val="1"/>
      <w:numFmt w:val="lowerRoman"/>
      <w:lvlText w:val="%6."/>
      <w:lvlJc w:val="right"/>
      <w:pPr>
        <w:ind w:left="5094" w:hanging="180"/>
      </w:pPr>
    </w:lvl>
    <w:lvl w:ilvl="6" w:tplc="080A000F" w:tentative="1">
      <w:start w:val="1"/>
      <w:numFmt w:val="decimal"/>
      <w:lvlText w:val="%7."/>
      <w:lvlJc w:val="left"/>
      <w:pPr>
        <w:ind w:left="5814" w:hanging="360"/>
      </w:pPr>
    </w:lvl>
    <w:lvl w:ilvl="7" w:tplc="080A0019" w:tentative="1">
      <w:start w:val="1"/>
      <w:numFmt w:val="lowerLetter"/>
      <w:lvlText w:val="%8."/>
      <w:lvlJc w:val="left"/>
      <w:pPr>
        <w:ind w:left="6534" w:hanging="360"/>
      </w:pPr>
    </w:lvl>
    <w:lvl w:ilvl="8" w:tplc="080A001B" w:tentative="1">
      <w:start w:val="1"/>
      <w:numFmt w:val="lowerRoman"/>
      <w:lvlText w:val="%9."/>
      <w:lvlJc w:val="right"/>
      <w:pPr>
        <w:ind w:left="7254" w:hanging="180"/>
      </w:pPr>
    </w:lvl>
  </w:abstractNum>
  <w:abstractNum w:abstractNumId="41" w15:restartNumberingAfterBreak="0">
    <w:nsid w:val="7BC045FE"/>
    <w:multiLevelType w:val="hybridMultilevel"/>
    <w:tmpl w:val="7CBA55B2"/>
    <w:lvl w:ilvl="0" w:tplc="E314FCDE">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2" w15:restartNumberingAfterBreak="0">
    <w:nsid w:val="7D2D08E9"/>
    <w:multiLevelType w:val="hybridMultilevel"/>
    <w:tmpl w:val="1876ED5A"/>
    <w:lvl w:ilvl="0" w:tplc="080A0013">
      <w:start w:val="1"/>
      <w:numFmt w:val="upperRoman"/>
      <w:lvlText w:val="%1."/>
      <w:lvlJc w:val="righ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43" w15:restartNumberingAfterBreak="0">
    <w:nsid w:val="7F023428"/>
    <w:multiLevelType w:val="hybridMultilevel"/>
    <w:tmpl w:val="01547120"/>
    <w:lvl w:ilvl="0" w:tplc="3628FA7C">
      <w:start w:val="1"/>
      <w:numFmt w:val="lowerLetter"/>
      <w:lvlText w:val="%1)"/>
      <w:lvlJc w:val="left"/>
      <w:pPr>
        <w:ind w:left="1428" w:hanging="360"/>
      </w:pPr>
      <w:rPr>
        <w:rFonts w:hint="default"/>
      </w:r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44" w15:restartNumberingAfterBreak="0">
    <w:nsid w:val="7F07136B"/>
    <w:multiLevelType w:val="hybridMultilevel"/>
    <w:tmpl w:val="9BFC898E"/>
    <w:lvl w:ilvl="0" w:tplc="7FDCB3E2">
      <w:start w:val="1"/>
      <w:numFmt w:val="lowerLetter"/>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num w:numId="1" w16cid:durableId="1217936108">
    <w:abstractNumId w:val="31"/>
  </w:num>
  <w:num w:numId="2" w16cid:durableId="2065788649">
    <w:abstractNumId w:val="42"/>
  </w:num>
  <w:num w:numId="3" w16cid:durableId="2030712246">
    <w:abstractNumId w:val="2"/>
  </w:num>
  <w:num w:numId="4" w16cid:durableId="1939632929">
    <w:abstractNumId w:val="16"/>
  </w:num>
  <w:num w:numId="5" w16cid:durableId="685403067">
    <w:abstractNumId w:val="24"/>
  </w:num>
  <w:num w:numId="6" w16cid:durableId="1353459724">
    <w:abstractNumId w:val="33"/>
  </w:num>
  <w:num w:numId="7" w16cid:durableId="1918251185">
    <w:abstractNumId w:val="3"/>
  </w:num>
  <w:num w:numId="8" w16cid:durableId="2054311269">
    <w:abstractNumId w:val="0"/>
  </w:num>
  <w:num w:numId="9" w16cid:durableId="1551070186">
    <w:abstractNumId w:val="9"/>
  </w:num>
  <w:num w:numId="10" w16cid:durableId="1617298700">
    <w:abstractNumId w:val="25"/>
  </w:num>
  <w:num w:numId="11" w16cid:durableId="1857888527">
    <w:abstractNumId w:val="1"/>
  </w:num>
  <w:num w:numId="12" w16cid:durableId="100733225">
    <w:abstractNumId w:val="6"/>
  </w:num>
  <w:num w:numId="13" w16cid:durableId="1139758996">
    <w:abstractNumId w:val="13"/>
  </w:num>
  <w:num w:numId="14" w16cid:durableId="1981879880">
    <w:abstractNumId w:val="27"/>
  </w:num>
  <w:num w:numId="15" w16cid:durableId="1364670622">
    <w:abstractNumId w:val="10"/>
  </w:num>
  <w:num w:numId="16" w16cid:durableId="106778236">
    <w:abstractNumId w:val="28"/>
  </w:num>
  <w:num w:numId="17" w16cid:durableId="1491823818">
    <w:abstractNumId w:val="5"/>
  </w:num>
  <w:num w:numId="18" w16cid:durableId="2061905104">
    <w:abstractNumId w:val="4"/>
  </w:num>
  <w:num w:numId="19" w16cid:durableId="1813865678">
    <w:abstractNumId w:val="26"/>
  </w:num>
  <w:num w:numId="20" w16cid:durableId="2020039563">
    <w:abstractNumId w:val="18"/>
  </w:num>
  <w:num w:numId="21" w16cid:durableId="1431899340">
    <w:abstractNumId w:val="20"/>
  </w:num>
  <w:num w:numId="22" w16cid:durableId="1321957989">
    <w:abstractNumId w:val="8"/>
  </w:num>
  <w:num w:numId="23" w16cid:durableId="1162621139">
    <w:abstractNumId w:val="11"/>
  </w:num>
  <w:num w:numId="24" w16cid:durableId="2060588247">
    <w:abstractNumId w:val="38"/>
  </w:num>
  <w:num w:numId="25" w16cid:durableId="1187989008">
    <w:abstractNumId w:val="12"/>
  </w:num>
  <w:num w:numId="26" w16cid:durableId="639379384">
    <w:abstractNumId w:val="7"/>
  </w:num>
  <w:num w:numId="27" w16cid:durableId="142815547">
    <w:abstractNumId w:val="44"/>
  </w:num>
  <w:num w:numId="28" w16cid:durableId="346952392">
    <w:abstractNumId w:val="34"/>
  </w:num>
  <w:num w:numId="29" w16cid:durableId="984503455">
    <w:abstractNumId w:val="15"/>
  </w:num>
  <w:num w:numId="30" w16cid:durableId="935407519">
    <w:abstractNumId w:val="41"/>
  </w:num>
  <w:num w:numId="31" w16cid:durableId="409625246">
    <w:abstractNumId w:val="30"/>
  </w:num>
  <w:num w:numId="32" w16cid:durableId="571621798">
    <w:abstractNumId w:val="37"/>
  </w:num>
  <w:num w:numId="33" w16cid:durableId="944994638">
    <w:abstractNumId w:val="23"/>
  </w:num>
  <w:num w:numId="34" w16cid:durableId="138350257">
    <w:abstractNumId w:val="36"/>
  </w:num>
  <w:num w:numId="35" w16cid:durableId="1003968618">
    <w:abstractNumId w:val="21"/>
  </w:num>
  <w:num w:numId="36" w16cid:durableId="1607810783">
    <w:abstractNumId w:val="35"/>
  </w:num>
  <w:num w:numId="37" w16cid:durableId="468131381">
    <w:abstractNumId w:val="14"/>
  </w:num>
  <w:num w:numId="38" w16cid:durableId="2073043854">
    <w:abstractNumId w:val="40"/>
  </w:num>
  <w:num w:numId="39" w16cid:durableId="177083499">
    <w:abstractNumId w:val="19"/>
  </w:num>
  <w:num w:numId="40" w16cid:durableId="893976961">
    <w:abstractNumId w:val="43"/>
  </w:num>
  <w:num w:numId="41" w16cid:durableId="2107262023">
    <w:abstractNumId w:val="39"/>
  </w:num>
  <w:num w:numId="42" w16cid:durableId="1605114853">
    <w:abstractNumId w:val="29"/>
  </w:num>
  <w:num w:numId="43" w16cid:durableId="916551217">
    <w:abstractNumId w:val="32"/>
  </w:num>
  <w:num w:numId="44" w16cid:durableId="723799455">
    <w:abstractNumId w:val="17"/>
  </w:num>
  <w:num w:numId="45" w16cid:durableId="1392161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9"/>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209C"/>
    <w:rsid w:val="000000FB"/>
    <w:rsid w:val="0000038C"/>
    <w:rsid w:val="000034C6"/>
    <w:rsid w:val="000041AB"/>
    <w:rsid w:val="00004E2C"/>
    <w:rsid w:val="00005773"/>
    <w:rsid w:val="00007F07"/>
    <w:rsid w:val="000103DD"/>
    <w:rsid w:val="000104A7"/>
    <w:rsid w:val="00010D27"/>
    <w:rsid w:val="00011AC3"/>
    <w:rsid w:val="00011AD1"/>
    <w:rsid w:val="00011E08"/>
    <w:rsid w:val="00012901"/>
    <w:rsid w:val="00012B89"/>
    <w:rsid w:val="00013658"/>
    <w:rsid w:val="00013C28"/>
    <w:rsid w:val="00014EE2"/>
    <w:rsid w:val="000154EF"/>
    <w:rsid w:val="0002037C"/>
    <w:rsid w:val="00020706"/>
    <w:rsid w:val="00020CB9"/>
    <w:rsid w:val="00021351"/>
    <w:rsid w:val="00023F62"/>
    <w:rsid w:val="0002444D"/>
    <w:rsid w:val="000247D9"/>
    <w:rsid w:val="00026A06"/>
    <w:rsid w:val="00027B3F"/>
    <w:rsid w:val="00033529"/>
    <w:rsid w:val="000337F5"/>
    <w:rsid w:val="00033A8A"/>
    <w:rsid w:val="00033D38"/>
    <w:rsid w:val="00035DBE"/>
    <w:rsid w:val="0003664C"/>
    <w:rsid w:val="00036DF8"/>
    <w:rsid w:val="0003714A"/>
    <w:rsid w:val="000372DD"/>
    <w:rsid w:val="00037AF3"/>
    <w:rsid w:val="000405DA"/>
    <w:rsid w:val="000407CF"/>
    <w:rsid w:val="00040D8F"/>
    <w:rsid w:val="00041AC8"/>
    <w:rsid w:val="00041BB9"/>
    <w:rsid w:val="00047BCD"/>
    <w:rsid w:val="000503D4"/>
    <w:rsid w:val="00053FB8"/>
    <w:rsid w:val="0005461A"/>
    <w:rsid w:val="00056B8E"/>
    <w:rsid w:val="0005743F"/>
    <w:rsid w:val="0006006C"/>
    <w:rsid w:val="00060412"/>
    <w:rsid w:val="00060777"/>
    <w:rsid w:val="00060BE6"/>
    <w:rsid w:val="000621DE"/>
    <w:rsid w:val="00063BD2"/>
    <w:rsid w:val="00067B16"/>
    <w:rsid w:val="000701C6"/>
    <w:rsid w:val="000709D2"/>
    <w:rsid w:val="000714EA"/>
    <w:rsid w:val="00071CAA"/>
    <w:rsid w:val="000727BC"/>
    <w:rsid w:val="000751A5"/>
    <w:rsid w:val="000751F6"/>
    <w:rsid w:val="000809F4"/>
    <w:rsid w:val="00080AE4"/>
    <w:rsid w:val="00082B86"/>
    <w:rsid w:val="00082EB9"/>
    <w:rsid w:val="0008413D"/>
    <w:rsid w:val="000841B3"/>
    <w:rsid w:val="00085D9C"/>
    <w:rsid w:val="0008782E"/>
    <w:rsid w:val="00087EBA"/>
    <w:rsid w:val="000916E2"/>
    <w:rsid w:val="00091D24"/>
    <w:rsid w:val="00091FEA"/>
    <w:rsid w:val="00093065"/>
    <w:rsid w:val="000940D3"/>
    <w:rsid w:val="00095205"/>
    <w:rsid w:val="000953D2"/>
    <w:rsid w:val="00096A1D"/>
    <w:rsid w:val="00096F25"/>
    <w:rsid w:val="000A0542"/>
    <w:rsid w:val="000A0BBB"/>
    <w:rsid w:val="000A157A"/>
    <w:rsid w:val="000A1B37"/>
    <w:rsid w:val="000A1E18"/>
    <w:rsid w:val="000A2D36"/>
    <w:rsid w:val="000A316A"/>
    <w:rsid w:val="000A327E"/>
    <w:rsid w:val="000A6508"/>
    <w:rsid w:val="000B1452"/>
    <w:rsid w:val="000B2431"/>
    <w:rsid w:val="000B247F"/>
    <w:rsid w:val="000B28FC"/>
    <w:rsid w:val="000B321E"/>
    <w:rsid w:val="000B3EAA"/>
    <w:rsid w:val="000B3EC7"/>
    <w:rsid w:val="000B3EF5"/>
    <w:rsid w:val="000B5BBB"/>
    <w:rsid w:val="000B6373"/>
    <w:rsid w:val="000B7B09"/>
    <w:rsid w:val="000C11F7"/>
    <w:rsid w:val="000C1B91"/>
    <w:rsid w:val="000C2D3D"/>
    <w:rsid w:val="000C309F"/>
    <w:rsid w:val="000C30C3"/>
    <w:rsid w:val="000C50C9"/>
    <w:rsid w:val="000C58D4"/>
    <w:rsid w:val="000C614B"/>
    <w:rsid w:val="000C6F02"/>
    <w:rsid w:val="000D03DD"/>
    <w:rsid w:val="000D27E1"/>
    <w:rsid w:val="000D33AF"/>
    <w:rsid w:val="000D4152"/>
    <w:rsid w:val="000D4D2F"/>
    <w:rsid w:val="000D4D43"/>
    <w:rsid w:val="000D50E4"/>
    <w:rsid w:val="000D50E8"/>
    <w:rsid w:val="000D6521"/>
    <w:rsid w:val="000D7B1F"/>
    <w:rsid w:val="000E0F82"/>
    <w:rsid w:val="000E250C"/>
    <w:rsid w:val="000E2F45"/>
    <w:rsid w:val="000E618C"/>
    <w:rsid w:val="000E680B"/>
    <w:rsid w:val="000E6A6B"/>
    <w:rsid w:val="000E6D45"/>
    <w:rsid w:val="000E7416"/>
    <w:rsid w:val="000E7704"/>
    <w:rsid w:val="000F13F1"/>
    <w:rsid w:val="000F208D"/>
    <w:rsid w:val="000F254C"/>
    <w:rsid w:val="000F2E57"/>
    <w:rsid w:val="000F3668"/>
    <w:rsid w:val="000F3A80"/>
    <w:rsid w:val="000F3AFF"/>
    <w:rsid w:val="000F6661"/>
    <w:rsid w:val="000F6E70"/>
    <w:rsid w:val="000F7AF3"/>
    <w:rsid w:val="00101C11"/>
    <w:rsid w:val="00103444"/>
    <w:rsid w:val="00104594"/>
    <w:rsid w:val="001058E1"/>
    <w:rsid w:val="00106B25"/>
    <w:rsid w:val="00106D9E"/>
    <w:rsid w:val="001075D4"/>
    <w:rsid w:val="00111371"/>
    <w:rsid w:val="00115AA8"/>
    <w:rsid w:val="0011643B"/>
    <w:rsid w:val="00116CA3"/>
    <w:rsid w:val="001172EC"/>
    <w:rsid w:val="0011773B"/>
    <w:rsid w:val="001201D4"/>
    <w:rsid w:val="00121A2F"/>
    <w:rsid w:val="00121BD8"/>
    <w:rsid w:val="001230DC"/>
    <w:rsid w:val="00123F49"/>
    <w:rsid w:val="00125D9D"/>
    <w:rsid w:val="001302DF"/>
    <w:rsid w:val="00130923"/>
    <w:rsid w:val="001309B6"/>
    <w:rsid w:val="001314A0"/>
    <w:rsid w:val="0013191E"/>
    <w:rsid w:val="00132A66"/>
    <w:rsid w:val="001346FE"/>
    <w:rsid w:val="00135CA2"/>
    <w:rsid w:val="00135D5D"/>
    <w:rsid w:val="00136B7D"/>
    <w:rsid w:val="00140ECD"/>
    <w:rsid w:val="001418C0"/>
    <w:rsid w:val="00141B9A"/>
    <w:rsid w:val="00142568"/>
    <w:rsid w:val="00142EEE"/>
    <w:rsid w:val="00142F91"/>
    <w:rsid w:val="00143EE1"/>
    <w:rsid w:val="00144741"/>
    <w:rsid w:val="00144A42"/>
    <w:rsid w:val="00144BEE"/>
    <w:rsid w:val="00144DFD"/>
    <w:rsid w:val="00150345"/>
    <w:rsid w:val="001503C2"/>
    <w:rsid w:val="001532BE"/>
    <w:rsid w:val="0015367A"/>
    <w:rsid w:val="001538FF"/>
    <w:rsid w:val="00153AC1"/>
    <w:rsid w:val="001551BC"/>
    <w:rsid w:val="001551F5"/>
    <w:rsid w:val="00155B33"/>
    <w:rsid w:val="00155C1E"/>
    <w:rsid w:val="0015701B"/>
    <w:rsid w:val="00157037"/>
    <w:rsid w:val="00157561"/>
    <w:rsid w:val="0015761E"/>
    <w:rsid w:val="00160174"/>
    <w:rsid w:val="00160AE1"/>
    <w:rsid w:val="001626BA"/>
    <w:rsid w:val="00164A43"/>
    <w:rsid w:val="00165162"/>
    <w:rsid w:val="001670E6"/>
    <w:rsid w:val="00170074"/>
    <w:rsid w:val="00170989"/>
    <w:rsid w:val="0017141E"/>
    <w:rsid w:val="00171DDD"/>
    <w:rsid w:val="00171E2D"/>
    <w:rsid w:val="001725D3"/>
    <w:rsid w:val="00173182"/>
    <w:rsid w:val="00173493"/>
    <w:rsid w:val="001738B6"/>
    <w:rsid w:val="0017655A"/>
    <w:rsid w:val="00177FAF"/>
    <w:rsid w:val="001803D7"/>
    <w:rsid w:val="00180DA9"/>
    <w:rsid w:val="0018268C"/>
    <w:rsid w:val="00182744"/>
    <w:rsid w:val="00185637"/>
    <w:rsid w:val="00185B63"/>
    <w:rsid w:val="001870A8"/>
    <w:rsid w:val="0018739D"/>
    <w:rsid w:val="001874C8"/>
    <w:rsid w:val="00187BA3"/>
    <w:rsid w:val="001904BA"/>
    <w:rsid w:val="00191255"/>
    <w:rsid w:val="00191F93"/>
    <w:rsid w:val="001938EA"/>
    <w:rsid w:val="00194B4E"/>
    <w:rsid w:val="001955A6"/>
    <w:rsid w:val="00195696"/>
    <w:rsid w:val="00197B85"/>
    <w:rsid w:val="001A1E2A"/>
    <w:rsid w:val="001A219C"/>
    <w:rsid w:val="001A29C7"/>
    <w:rsid w:val="001A2AF3"/>
    <w:rsid w:val="001A4F0F"/>
    <w:rsid w:val="001A5618"/>
    <w:rsid w:val="001A5FDC"/>
    <w:rsid w:val="001A67C2"/>
    <w:rsid w:val="001A765A"/>
    <w:rsid w:val="001B3886"/>
    <w:rsid w:val="001B39FA"/>
    <w:rsid w:val="001B42C5"/>
    <w:rsid w:val="001B4CD9"/>
    <w:rsid w:val="001B56B9"/>
    <w:rsid w:val="001B5732"/>
    <w:rsid w:val="001B5B41"/>
    <w:rsid w:val="001B72A6"/>
    <w:rsid w:val="001C041E"/>
    <w:rsid w:val="001C6765"/>
    <w:rsid w:val="001C706D"/>
    <w:rsid w:val="001D0729"/>
    <w:rsid w:val="001D1B9A"/>
    <w:rsid w:val="001D23D5"/>
    <w:rsid w:val="001D2B13"/>
    <w:rsid w:val="001D3B27"/>
    <w:rsid w:val="001D3B7F"/>
    <w:rsid w:val="001D44FF"/>
    <w:rsid w:val="001D4D9F"/>
    <w:rsid w:val="001D5935"/>
    <w:rsid w:val="001D625C"/>
    <w:rsid w:val="001D700D"/>
    <w:rsid w:val="001D702F"/>
    <w:rsid w:val="001D797B"/>
    <w:rsid w:val="001E0FFD"/>
    <w:rsid w:val="001E7086"/>
    <w:rsid w:val="001F042A"/>
    <w:rsid w:val="001F2BBD"/>
    <w:rsid w:val="001F37D9"/>
    <w:rsid w:val="001F6D1F"/>
    <w:rsid w:val="001F74CC"/>
    <w:rsid w:val="001F7782"/>
    <w:rsid w:val="00200C0E"/>
    <w:rsid w:val="00200F20"/>
    <w:rsid w:val="00202E1B"/>
    <w:rsid w:val="002033AE"/>
    <w:rsid w:val="00205DE4"/>
    <w:rsid w:val="0020647D"/>
    <w:rsid w:val="002064C4"/>
    <w:rsid w:val="002079E3"/>
    <w:rsid w:val="00207D1C"/>
    <w:rsid w:val="002113BB"/>
    <w:rsid w:val="00213300"/>
    <w:rsid w:val="0021403F"/>
    <w:rsid w:val="0021444D"/>
    <w:rsid w:val="00215EDA"/>
    <w:rsid w:val="00217556"/>
    <w:rsid w:val="00221401"/>
    <w:rsid w:val="00221A86"/>
    <w:rsid w:val="00221B8B"/>
    <w:rsid w:val="002232A6"/>
    <w:rsid w:val="00225DA5"/>
    <w:rsid w:val="00226760"/>
    <w:rsid w:val="0023046A"/>
    <w:rsid w:val="00231703"/>
    <w:rsid w:val="00232A33"/>
    <w:rsid w:val="00233190"/>
    <w:rsid w:val="00234267"/>
    <w:rsid w:val="0023484D"/>
    <w:rsid w:val="00234BD6"/>
    <w:rsid w:val="00235666"/>
    <w:rsid w:val="00235D99"/>
    <w:rsid w:val="002362C5"/>
    <w:rsid w:val="002367FC"/>
    <w:rsid w:val="00236FD6"/>
    <w:rsid w:val="00237351"/>
    <w:rsid w:val="0024290D"/>
    <w:rsid w:val="00242F8A"/>
    <w:rsid w:val="0024399F"/>
    <w:rsid w:val="002446AE"/>
    <w:rsid w:val="00245BDC"/>
    <w:rsid w:val="0024654E"/>
    <w:rsid w:val="0024780C"/>
    <w:rsid w:val="002501FE"/>
    <w:rsid w:val="002503FD"/>
    <w:rsid w:val="00250C05"/>
    <w:rsid w:val="0025275E"/>
    <w:rsid w:val="00253176"/>
    <w:rsid w:val="002531E4"/>
    <w:rsid w:val="00254B6A"/>
    <w:rsid w:val="00256088"/>
    <w:rsid w:val="00257537"/>
    <w:rsid w:val="002575FD"/>
    <w:rsid w:val="0026093D"/>
    <w:rsid w:val="002616B7"/>
    <w:rsid w:val="00262A6C"/>
    <w:rsid w:val="0026376F"/>
    <w:rsid w:val="00263D77"/>
    <w:rsid w:val="0026449B"/>
    <w:rsid w:val="002646E8"/>
    <w:rsid w:val="002653D2"/>
    <w:rsid w:val="0026683A"/>
    <w:rsid w:val="002709AF"/>
    <w:rsid w:val="002714E0"/>
    <w:rsid w:val="00271672"/>
    <w:rsid w:val="00272325"/>
    <w:rsid w:val="00272E82"/>
    <w:rsid w:val="00273D3A"/>
    <w:rsid w:val="0027553F"/>
    <w:rsid w:val="00275749"/>
    <w:rsid w:val="00276104"/>
    <w:rsid w:val="00277273"/>
    <w:rsid w:val="00277852"/>
    <w:rsid w:val="002807F4"/>
    <w:rsid w:val="00280C4F"/>
    <w:rsid w:val="00281091"/>
    <w:rsid w:val="00283F99"/>
    <w:rsid w:val="00283FDF"/>
    <w:rsid w:val="00284195"/>
    <w:rsid w:val="0028445D"/>
    <w:rsid w:val="002844A5"/>
    <w:rsid w:val="00284C40"/>
    <w:rsid w:val="00284CE7"/>
    <w:rsid w:val="0028531A"/>
    <w:rsid w:val="00290201"/>
    <w:rsid w:val="0029042C"/>
    <w:rsid w:val="00292C51"/>
    <w:rsid w:val="00292EE0"/>
    <w:rsid w:val="00293A56"/>
    <w:rsid w:val="00293FB3"/>
    <w:rsid w:val="002940AB"/>
    <w:rsid w:val="0029416A"/>
    <w:rsid w:val="002956B3"/>
    <w:rsid w:val="00296E04"/>
    <w:rsid w:val="002A037A"/>
    <w:rsid w:val="002A0F4C"/>
    <w:rsid w:val="002A29D5"/>
    <w:rsid w:val="002A2AE6"/>
    <w:rsid w:val="002A38CF"/>
    <w:rsid w:val="002A5C58"/>
    <w:rsid w:val="002A61CB"/>
    <w:rsid w:val="002A7EAE"/>
    <w:rsid w:val="002B108A"/>
    <w:rsid w:val="002B128F"/>
    <w:rsid w:val="002B383C"/>
    <w:rsid w:val="002B41B3"/>
    <w:rsid w:val="002B4335"/>
    <w:rsid w:val="002B5FAC"/>
    <w:rsid w:val="002C072A"/>
    <w:rsid w:val="002C08F1"/>
    <w:rsid w:val="002C1663"/>
    <w:rsid w:val="002C1966"/>
    <w:rsid w:val="002C23D0"/>
    <w:rsid w:val="002C35EE"/>
    <w:rsid w:val="002C3A1A"/>
    <w:rsid w:val="002C6E30"/>
    <w:rsid w:val="002C71A6"/>
    <w:rsid w:val="002C7A5A"/>
    <w:rsid w:val="002D027A"/>
    <w:rsid w:val="002D0945"/>
    <w:rsid w:val="002D0CEB"/>
    <w:rsid w:val="002D31B4"/>
    <w:rsid w:val="002D36B0"/>
    <w:rsid w:val="002D456F"/>
    <w:rsid w:val="002D5BB4"/>
    <w:rsid w:val="002D73A5"/>
    <w:rsid w:val="002E0083"/>
    <w:rsid w:val="002E06B9"/>
    <w:rsid w:val="002E074A"/>
    <w:rsid w:val="002E0A41"/>
    <w:rsid w:val="002E0A53"/>
    <w:rsid w:val="002E0FED"/>
    <w:rsid w:val="002E1632"/>
    <w:rsid w:val="002E398D"/>
    <w:rsid w:val="002E3FE3"/>
    <w:rsid w:val="002E4B02"/>
    <w:rsid w:val="002E6C10"/>
    <w:rsid w:val="002E7127"/>
    <w:rsid w:val="002E74D8"/>
    <w:rsid w:val="002F1526"/>
    <w:rsid w:val="002F420E"/>
    <w:rsid w:val="002F4958"/>
    <w:rsid w:val="002F50B3"/>
    <w:rsid w:val="002F5C39"/>
    <w:rsid w:val="002F6A82"/>
    <w:rsid w:val="002F721F"/>
    <w:rsid w:val="002F763F"/>
    <w:rsid w:val="002F7C9F"/>
    <w:rsid w:val="00300061"/>
    <w:rsid w:val="003006D5"/>
    <w:rsid w:val="00300A36"/>
    <w:rsid w:val="00300A9C"/>
    <w:rsid w:val="00301070"/>
    <w:rsid w:val="003013DB"/>
    <w:rsid w:val="0030454D"/>
    <w:rsid w:val="00304D02"/>
    <w:rsid w:val="00306640"/>
    <w:rsid w:val="00306835"/>
    <w:rsid w:val="00306E15"/>
    <w:rsid w:val="0030776C"/>
    <w:rsid w:val="00310C71"/>
    <w:rsid w:val="0031161F"/>
    <w:rsid w:val="00312795"/>
    <w:rsid w:val="00312DC8"/>
    <w:rsid w:val="003131B7"/>
    <w:rsid w:val="00313901"/>
    <w:rsid w:val="00313E60"/>
    <w:rsid w:val="00314DA7"/>
    <w:rsid w:val="00314EFE"/>
    <w:rsid w:val="00314F8C"/>
    <w:rsid w:val="00315140"/>
    <w:rsid w:val="00316DE3"/>
    <w:rsid w:val="00317B15"/>
    <w:rsid w:val="00322E40"/>
    <w:rsid w:val="003240DA"/>
    <w:rsid w:val="0032460E"/>
    <w:rsid w:val="003249C2"/>
    <w:rsid w:val="0032718F"/>
    <w:rsid w:val="00327E63"/>
    <w:rsid w:val="003300B3"/>
    <w:rsid w:val="0033256E"/>
    <w:rsid w:val="00333CF5"/>
    <w:rsid w:val="00334CED"/>
    <w:rsid w:val="00336BDB"/>
    <w:rsid w:val="00337C09"/>
    <w:rsid w:val="0034038A"/>
    <w:rsid w:val="0034058A"/>
    <w:rsid w:val="00340C07"/>
    <w:rsid w:val="00341809"/>
    <w:rsid w:val="00341F99"/>
    <w:rsid w:val="0034284A"/>
    <w:rsid w:val="00343833"/>
    <w:rsid w:val="00344941"/>
    <w:rsid w:val="00345059"/>
    <w:rsid w:val="003450B8"/>
    <w:rsid w:val="00345D06"/>
    <w:rsid w:val="003463FC"/>
    <w:rsid w:val="003468B0"/>
    <w:rsid w:val="00346E87"/>
    <w:rsid w:val="00350861"/>
    <w:rsid w:val="00350F91"/>
    <w:rsid w:val="00351622"/>
    <w:rsid w:val="00351CF0"/>
    <w:rsid w:val="00352299"/>
    <w:rsid w:val="003548B1"/>
    <w:rsid w:val="003559F3"/>
    <w:rsid w:val="00357CC4"/>
    <w:rsid w:val="00360B4E"/>
    <w:rsid w:val="00361046"/>
    <w:rsid w:val="003610EB"/>
    <w:rsid w:val="00362B49"/>
    <w:rsid w:val="003635B4"/>
    <w:rsid w:val="003638FB"/>
    <w:rsid w:val="003641BC"/>
    <w:rsid w:val="00364F12"/>
    <w:rsid w:val="00365065"/>
    <w:rsid w:val="00366582"/>
    <w:rsid w:val="003671B9"/>
    <w:rsid w:val="0036773A"/>
    <w:rsid w:val="003678DE"/>
    <w:rsid w:val="003679F5"/>
    <w:rsid w:val="00367A78"/>
    <w:rsid w:val="00371FFC"/>
    <w:rsid w:val="00372AD6"/>
    <w:rsid w:val="00372B57"/>
    <w:rsid w:val="0037363A"/>
    <w:rsid w:val="00374572"/>
    <w:rsid w:val="0037462C"/>
    <w:rsid w:val="0037514C"/>
    <w:rsid w:val="003751FC"/>
    <w:rsid w:val="0037729C"/>
    <w:rsid w:val="00377B79"/>
    <w:rsid w:val="00380703"/>
    <w:rsid w:val="003813D0"/>
    <w:rsid w:val="00381FE0"/>
    <w:rsid w:val="003825EB"/>
    <w:rsid w:val="00382776"/>
    <w:rsid w:val="003838FD"/>
    <w:rsid w:val="00384CBC"/>
    <w:rsid w:val="00385E68"/>
    <w:rsid w:val="003876FB"/>
    <w:rsid w:val="003909B9"/>
    <w:rsid w:val="00391783"/>
    <w:rsid w:val="00392239"/>
    <w:rsid w:val="003923D2"/>
    <w:rsid w:val="003925BF"/>
    <w:rsid w:val="003930DD"/>
    <w:rsid w:val="00393AF2"/>
    <w:rsid w:val="003942CC"/>
    <w:rsid w:val="00394CC6"/>
    <w:rsid w:val="00394E68"/>
    <w:rsid w:val="00395602"/>
    <w:rsid w:val="00396C21"/>
    <w:rsid w:val="003A08BE"/>
    <w:rsid w:val="003A0CCE"/>
    <w:rsid w:val="003A135D"/>
    <w:rsid w:val="003A161C"/>
    <w:rsid w:val="003A3FBA"/>
    <w:rsid w:val="003A42DB"/>
    <w:rsid w:val="003A4B9C"/>
    <w:rsid w:val="003A63A4"/>
    <w:rsid w:val="003A70F4"/>
    <w:rsid w:val="003A73D3"/>
    <w:rsid w:val="003A7766"/>
    <w:rsid w:val="003A7C78"/>
    <w:rsid w:val="003B0953"/>
    <w:rsid w:val="003B20FF"/>
    <w:rsid w:val="003B3AD3"/>
    <w:rsid w:val="003B3CEF"/>
    <w:rsid w:val="003B4239"/>
    <w:rsid w:val="003B45AF"/>
    <w:rsid w:val="003B5376"/>
    <w:rsid w:val="003B5C87"/>
    <w:rsid w:val="003B7B30"/>
    <w:rsid w:val="003C1031"/>
    <w:rsid w:val="003C39E7"/>
    <w:rsid w:val="003C5164"/>
    <w:rsid w:val="003C6431"/>
    <w:rsid w:val="003C7B5E"/>
    <w:rsid w:val="003D0AE6"/>
    <w:rsid w:val="003D0E5C"/>
    <w:rsid w:val="003D1723"/>
    <w:rsid w:val="003D24A3"/>
    <w:rsid w:val="003D27FA"/>
    <w:rsid w:val="003D28F9"/>
    <w:rsid w:val="003D2AE7"/>
    <w:rsid w:val="003D30EB"/>
    <w:rsid w:val="003D339D"/>
    <w:rsid w:val="003D38F9"/>
    <w:rsid w:val="003D3F4A"/>
    <w:rsid w:val="003D3F9A"/>
    <w:rsid w:val="003D437F"/>
    <w:rsid w:val="003D4FA7"/>
    <w:rsid w:val="003D4FD0"/>
    <w:rsid w:val="003D5296"/>
    <w:rsid w:val="003D5961"/>
    <w:rsid w:val="003D5B77"/>
    <w:rsid w:val="003D750A"/>
    <w:rsid w:val="003E0112"/>
    <w:rsid w:val="003E22BC"/>
    <w:rsid w:val="003E6109"/>
    <w:rsid w:val="003E7887"/>
    <w:rsid w:val="003F1C4F"/>
    <w:rsid w:val="003F1D60"/>
    <w:rsid w:val="003F1F51"/>
    <w:rsid w:val="003F23B2"/>
    <w:rsid w:val="003F65D5"/>
    <w:rsid w:val="003F79C1"/>
    <w:rsid w:val="003F7BFE"/>
    <w:rsid w:val="003F7D87"/>
    <w:rsid w:val="00400099"/>
    <w:rsid w:val="004001F6"/>
    <w:rsid w:val="00400978"/>
    <w:rsid w:val="004022EE"/>
    <w:rsid w:val="00403BA1"/>
    <w:rsid w:val="00404BE2"/>
    <w:rsid w:val="0040529B"/>
    <w:rsid w:val="00405D84"/>
    <w:rsid w:val="00406245"/>
    <w:rsid w:val="00406B58"/>
    <w:rsid w:val="004074AA"/>
    <w:rsid w:val="00410367"/>
    <w:rsid w:val="00411DC2"/>
    <w:rsid w:val="00412548"/>
    <w:rsid w:val="004128B5"/>
    <w:rsid w:val="00414D57"/>
    <w:rsid w:val="00414E75"/>
    <w:rsid w:val="00415319"/>
    <w:rsid w:val="00416432"/>
    <w:rsid w:val="00416ADF"/>
    <w:rsid w:val="00416B12"/>
    <w:rsid w:val="0042009C"/>
    <w:rsid w:val="004217BB"/>
    <w:rsid w:val="004218FA"/>
    <w:rsid w:val="00422B58"/>
    <w:rsid w:val="0042390C"/>
    <w:rsid w:val="00424C85"/>
    <w:rsid w:val="00424D1A"/>
    <w:rsid w:val="00424FFA"/>
    <w:rsid w:val="0042633A"/>
    <w:rsid w:val="00426581"/>
    <w:rsid w:val="004266D7"/>
    <w:rsid w:val="00426ED9"/>
    <w:rsid w:val="00427091"/>
    <w:rsid w:val="004278B1"/>
    <w:rsid w:val="00427B39"/>
    <w:rsid w:val="004310CA"/>
    <w:rsid w:val="00432434"/>
    <w:rsid w:val="00432AF1"/>
    <w:rsid w:val="00432B7B"/>
    <w:rsid w:val="0043369C"/>
    <w:rsid w:val="00435315"/>
    <w:rsid w:val="00435504"/>
    <w:rsid w:val="0043565C"/>
    <w:rsid w:val="00435B49"/>
    <w:rsid w:val="00436E28"/>
    <w:rsid w:val="0043765D"/>
    <w:rsid w:val="004400EF"/>
    <w:rsid w:val="00441FB3"/>
    <w:rsid w:val="004423A2"/>
    <w:rsid w:val="00442DD2"/>
    <w:rsid w:val="00443417"/>
    <w:rsid w:val="00443751"/>
    <w:rsid w:val="00443F9D"/>
    <w:rsid w:val="004453B5"/>
    <w:rsid w:val="00446159"/>
    <w:rsid w:val="0044690A"/>
    <w:rsid w:val="0045014E"/>
    <w:rsid w:val="00451427"/>
    <w:rsid w:val="0045198A"/>
    <w:rsid w:val="004523EB"/>
    <w:rsid w:val="00452CAA"/>
    <w:rsid w:val="00454072"/>
    <w:rsid w:val="0045427A"/>
    <w:rsid w:val="004543F5"/>
    <w:rsid w:val="004545DD"/>
    <w:rsid w:val="004549B9"/>
    <w:rsid w:val="004566BB"/>
    <w:rsid w:val="00456B54"/>
    <w:rsid w:val="004608E6"/>
    <w:rsid w:val="00462891"/>
    <w:rsid w:val="00463076"/>
    <w:rsid w:val="004635A9"/>
    <w:rsid w:val="004635DC"/>
    <w:rsid w:val="004636BB"/>
    <w:rsid w:val="00463E31"/>
    <w:rsid w:val="00466D2F"/>
    <w:rsid w:val="00467AAE"/>
    <w:rsid w:val="00470675"/>
    <w:rsid w:val="00470A80"/>
    <w:rsid w:val="00471FC5"/>
    <w:rsid w:val="004738B0"/>
    <w:rsid w:val="00473DB4"/>
    <w:rsid w:val="004741BA"/>
    <w:rsid w:val="00475031"/>
    <w:rsid w:val="004752D0"/>
    <w:rsid w:val="0047565E"/>
    <w:rsid w:val="00480288"/>
    <w:rsid w:val="00480862"/>
    <w:rsid w:val="0048120F"/>
    <w:rsid w:val="00481C8E"/>
    <w:rsid w:val="00484AE6"/>
    <w:rsid w:val="0048523A"/>
    <w:rsid w:val="00485FEE"/>
    <w:rsid w:val="0048678A"/>
    <w:rsid w:val="00486AF3"/>
    <w:rsid w:val="00490AF9"/>
    <w:rsid w:val="00490D4A"/>
    <w:rsid w:val="00490FF6"/>
    <w:rsid w:val="00492454"/>
    <w:rsid w:val="00492647"/>
    <w:rsid w:val="00492EE0"/>
    <w:rsid w:val="00493187"/>
    <w:rsid w:val="004938DD"/>
    <w:rsid w:val="00493F59"/>
    <w:rsid w:val="00494AB9"/>
    <w:rsid w:val="00494B3F"/>
    <w:rsid w:val="00495CAC"/>
    <w:rsid w:val="004968E9"/>
    <w:rsid w:val="004A1215"/>
    <w:rsid w:val="004A268A"/>
    <w:rsid w:val="004A27CC"/>
    <w:rsid w:val="004A2A59"/>
    <w:rsid w:val="004A2D84"/>
    <w:rsid w:val="004A2E48"/>
    <w:rsid w:val="004A3E4A"/>
    <w:rsid w:val="004A4483"/>
    <w:rsid w:val="004A4DFB"/>
    <w:rsid w:val="004A51D6"/>
    <w:rsid w:val="004A5CAD"/>
    <w:rsid w:val="004A68AC"/>
    <w:rsid w:val="004A6DDF"/>
    <w:rsid w:val="004A6F0E"/>
    <w:rsid w:val="004A776B"/>
    <w:rsid w:val="004A7A5D"/>
    <w:rsid w:val="004B05FA"/>
    <w:rsid w:val="004B0680"/>
    <w:rsid w:val="004B0F47"/>
    <w:rsid w:val="004B1E80"/>
    <w:rsid w:val="004B477B"/>
    <w:rsid w:val="004B5F1F"/>
    <w:rsid w:val="004C0002"/>
    <w:rsid w:val="004C0263"/>
    <w:rsid w:val="004C0C15"/>
    <w:rsid w:val="004C0D5B"/>
    <w:rsid w:val="004C0EA6"/>
    <w:rsid w:val="004C1266"/>
    <w:rsid w:val="004C1D61"/>
    <w:rsid w:val="004C2B90"/>
    <w:rsid w:val="004C2DB4"/>
    <w:rsid w:val="004C35DE"/>
    <w:rsid w:val="004C5451"/>
    <w:rsid w:val="004C5685"/>
    <w:rsid w:val="004C5C94"/>
    <w:rsid w:val="004C5F42"/>
    <w:rsid w:val="004C6F08"/>
    <w:rsid w:val="004D1A96"/>
    <w:rsid w:val="004D2033"/>
    <w:rsid w:val="004D2A44"/>
    <w:rsid w:val="004D3539"/>
    <w:rsid w:val="004E00A1"/>
    <w:rsid w:val="004E1ABF"/>
    <w:rsid w:val="004E36D6"/>
    <w:rsid w:val="004E5913"/>
    <w:rsid w:val="004E5E77"/>
    <w:rsid w:val="004E7306"/>
    <w:rsid w:val="004F0162"/>
    <w:rsid w:val="004F1EC0"/>
    <w:rsid w:val="004F23E6"/>
    <w:rsid w:val="004F2CB5"/>
    <w:rsid w:val="004F2EFC"/>
    <w:rsid w:val="004F61CB"/>
    <w:rsid w:val="004F6AE6"/>
    <w:rsid w:val="005027F5"/>
    <w:rsid w:val="005049BC"/>
    <w:rsid w:val="00504EE4"/>
    <w:rsid w:val="00504F2F"/>
    <w:rsid w:val="00507A6B"/>
    <w:rsid w:val="00510A84"/>
    <w:rsid w:val="005116ED"/>
    <w:rsid w:val="00512210"/>
    <w:rsid w:val="00512513"/>
    <w:rsid w:val="00512EF0"/>
    <w:rsid w:val="00513E6C"/>
    <w:rsid w:val="005146FE"/>
    <w:rsid w:val="005149F4"/>
    <w:rsid w:val="00515743"/>
    <w:rsid w:val="00515F0B"/>
    <w:rsid w:val="00516696"/>
    <w:rsid w:val="00517002"/>
    <w:rsid w:val="00520C4F"/>
    <w:rsid w:val="00520DC0"/>
    <w:rsid w:val="0052136C"/>
    <w:rsid w:val="00521406"/>
    <w:rsid w:val="005225D4"/>
    <w:rsid w:val="005229FC"/>
    <w:rsid w:val="0052313B"/>
    <w:rsid w:val="005239DD"/>
    <w:rsid w:val="005250D7"/>
    <w:rsid w:val="00526455"/>
    <w:rsid w:val="005268D3"/>
    <w:rsid w:val="00526A13"/>
    <w:rsid w:val="00527299"/>
    <w:rsid w:val="00530E2D"/>
    <w:rsid w:val="00532BC4"/>
    <w:rsid w:val="00535518"/>
    <w:rsid w:val="005356D4"/>
    <w:rsid w:val="00535F67"/>
    <w:rsid w:val="005368BB"/>
    <w:rsid w:val="00536C03"/>
    <w:rsid w:val="00540A05"/>
    <w:rsid w:val="005416EC"/>
    <w:rsid w:val="00542121"/>
    <w:rsid w:val="005434B2"/>
    <w:rsid w:val="00543AFB"/>
    <w:rsid w:val="00544B3D"/>
    <w:rsid w:val="00544FC4"/>
    <w:rsid w:val="00546208"/>
    <w:rsid w:val="0054744B"/>
    <w:rsid w:val="00550639"/>
    <w:rsid w:val="00550AD5"/>
    <w:rsid w:val="0055298B"/>
    <w:rsid w:val="00553AA8"/>
    <w:rsid w:val="00553C8F"/>
    <w:rsid w:val="00555788"/>
    <w:rsid w:val="0055588C"/>
    <w:rsid w:val="00556121"/>
    <w:rsid w:val="00556654"/>
    <w:rsid w:val="00556A2E"/>
    <w:rsid w:val="005575E4"/>
    <w:rsid w:val="00560BC5"/>
    <w:rsid w:val="00561DDB"/>
    <w:rsid w:val="00561E66"/>
    <w:rsid w:val="00563B36"/>
    <w:rsid w:val="00565053"/>
    <w:rsid w:val="005674AB"/>
    <w:rsid w:val="0057093D"/>
    <w:rsid w:val="00571064"/>
    <w:rsid w:val="00571464"/>
    <w:rsid w:val="005724CC"/>
    <w:rsid w:val="005763BD"/>
    <w:rsid w:val="005769DE"/>
    <w:rsid w:val="00577004"/>
    <w:rsid w:val="00577465"/>
    <w:rsid w:val="005778E3"/>
    <w:rsid w:val="00577C64"/>
    <w:rsid w:val="00582636"/>
    <w:rsid w:val="005828A8"/>
    <w:rsid w:val="005846EC"/>
    <w:rsid w:val="00586A9C"/>
    <w:rsid w:val="00587353"/>
    <w:rsid w:val="00587402"/>
    <w:rsid w:val="00590821"/>
    <w:rsid w:val="005918D8"/>
    <w:rsid w:val="00591FB6"/>
    <w:rsid w:val="00592968"/>
    <w:rsid w:val="00592E03"/>
    <w:rsid w:val="00593D22"/>
    <w:rsid w:val="00593D5C"/>
    <w:rsid w:val="0059401A"/>
    <w:rsid w:val="0059411B"/>
    <w:rsid w:val="0059553A"/>
    <w:rsid w:val="00595D71"/>
    <w:rsid w:val="00595EFD"/>
    <w:rsid w:val="005962FE"/>
    <w:rsid w:val="00596774"/>
    <w:rsid w:val="005968C9"/>
    <w:rsid w:val="005A119D"/>
    <w:rsid w:val="005A3DA4"/>
    <w:rsid w:val="005A47F0"/>
    <w:rsid w:val="005A527F"/>
    <w:rsid w:val="005A7CEF"/>
    <w:rsid w:val="005B05FE"/>
    <w:rsid w:val="005B374C"/>
    <w:rsid w:val="005B3848"/>
    <w:rsid w:val="005B3A06"/>
    <w:rsid w:val="005B3DF7"/>
    <w:rsid w:val="005B6887"/>
    <w:rsid w:val="005B6EA0"/>
    <w:rsid w:val="005B6F5C"/>
    <w:rsid w:val="005B7842"/>
    <w:rsid w:val="005C29BC"/>
    <w:rsid w:val="005C3753"/>
    <w:rsid w:val="005C47D8"/>
    <w:rsid w:val="005C520A"/>
    <w:rsid w:val="005C522D"/>
    <w:rsid w:val="005C5B60"/>
    <w:rsid w:val="005C68F7"/>
    <w:rsid w:val="005D297F"/>
    <w:rsid w:val="005D2A06"/>
    <w:rsid w:val="005D3690"/>
    <w:rsid w:val="005D45AE"/>
    <w:rsid w:val="005D57EC"/>
    <w:rsid w:val="005D6519"/>
    <w:rsid w:val="005D70F4"/>
    <w:rsid w:val="005D7D38"/>
    <w:rsid w:val="005E1CD9"/>
    <w:rsid w:val="005E2665"/>
    <w:rsid w:val="005E2D17"/>
    <w:rsid w:val="005E43FF"/>
    <w:rsid w:val="005E4719"/>
    <w:rsid w:val="005E51BF"/>
    <w:rsid w:val="005E6DA3"/>
    <w:rsid w:val="005F5CB2"/>
    <w:rsid w:val="005F5FFD"/>
    <w:rsid w:val="005F60F2"/>
    <w:rsid w:val="005F68D5"/>
    <w:rsid w:val="005F7854"/>
    <w:rsid w:val="0060032F"/>
    <w:rsid w:val="00600C82"/>
    <w:rsid w:val="00601D57"/>
    <w:rsid w:val="00601FAE"/>
    <w:rsid w:val="006046F8"/>
    <w:rsid w:val="00605924"/>
    <w:rsid w:val="006059FD"/>
    <w:rsid w:val="00606755"/>
    <w:rsid w:val="00606E53"/>
    <w:rsid w:val="00607ED8"/>
    <w:rsid w:val="0061241F"/>
    <w:rsid w:val="00612F7F"/>
    <w:rsid w:val="00613463"/>
    <w:rsid w:val="00613D24"/>
    <w:rsid w:val="006149A3"/>
    <w:rsid w:val="00614B9B"/>
    <w:rsid w:val="00615448"/>
    <w:rsid w:val="00615494"/>
    <w:rsid w:val="00620CC3"/>
    <w:rsid w:val="00620F69"/>
    <w:rsid w:val="00620F95"/>
    <w:rsid w:val="006218F8"/>
    <w:rsid w:val="0062323E"/>
    <w:rsid w:val="00623B9D"/>
    <w:rsid w:val="00625180"/>
    <w:rsid w:val="00625D88"/>
    <w:rsid w:val="00625DA2"/>
    <w:rsid w:val="00625E0E"/>
    <w:rsid w:val="00625F81"/>
    <w:rsid w:val="0062600A"/>
    <w:rsid w:val="006275B8"/>
    <w:rsid w:val="00627EB5"/>
    <w:rsid w:val="00631509"/>
    <w:rsid w:val="00631598"/>
    <w:rsid w:val="006327CC"/>
    <w:rsid w:val="00632C3E"/>
    <w:rsid w:val="00632CF1"/>
    <w:rsid w:val="0063415C"/>
    <w:rsid w:val="00635262"/>
    <w:rsid w:val="00635892"/>
    <w:rsid w:val="00635CE3"/>
    <w:rsid w:val="00637879"/>
    <w:rsid w:val="00637915"/>
    <w:rsid w:val="00637CA7"/>
    <w:rsid w:val="006404EB"/>
    <w:rsid w:val="006415DE"/>
    <w:rsid w:val="00642041"/>
    <w:rsid w:val="00642812"/>
    <w:rsid w:val="00643A89"/>
    <w:rsid w:val="00645B97"/>
    <w:rsid w:val="0064645F"/>
    <w:rsid w:val="00646DAA"/>
    <w:rsid w:val="0064725E"/>
    <w:rsid w:val="006475BD"/>
    <w:rsid w:val="00647F9F"/>
    <w:rsid w:val="0065026A"/>
    <w:rsid w:val="00650950"/>
    <w:rsid w:val="00651534"/>
    <w:rsid w:val="00651CCE"/>
    <w:rsid w:val="006521FB"/>
    <w:rsid w:val="0065364A"/>
    <w:rsid w:val="006536B3"/>
    <w:rsid w:val="0065495B"/>
    <w:rsid w:val="006558F8"/>
    <w:rsid w:val="00656B92"/>
    <w:rsid w:val="00657461"/>
    <w:rsid w:val="00657B5C"/>
    <w:rsid w:val="0066104C"/>
    <w:rsid w:val="00661174"/>
    <w:rsid w:val="0066153E"/>
    <w:rsid w:val="006619E0"/>
    <w:rsid w:val="00661CCA"/>
    <w:rsid w:val="00662425"/>
    <w:rsid w:val="00663423"/>
    <w:rsid w:val="00664E5A"/>
    <w:rsid w:val="0066578F"/>
    <w:rsid w:val="00666EEA"/>
    <w:rsid w:val="00667285"/>
    <w:rsid w:val="00667C0E"/>
    <w:rsid w:val="00670E28"/>
    <w:rsid w:val="006710C2"/>
    <w:rsid w:val="006721BA"/>
    <w:rsid w:val="0067228A"/>
    <w:rsid w:val="00675F96"/>
    <w:rsid w:val="00676E7F"/>
    <w:rsid w:val="006827BC"/>
    <w:rsid w:val="006832FF"/>
    <w:rsid w:val="006842F6"/>
    <w:rsid w:val="0068545D"/>
    <w:rsid w:val="0068730E"/>
    <w:rsid w:val="00690EB3"/>
    <w:rsid w:val="006921D1"/>
    <w:rsid w:val="00693309"/>
    <w:rsid w:val="006933BD"/>
    <w:rsid w:val="00694222"/>
    <w:rsid w:val="00695D33"/>
    <w:rsid w:val="00696A9E"/>
    <w:rsid w:val="0069795A"/>
    <w:rsid w:val="006A0DAC"/>
    <w:rsid w:val="006A238A"/>
    <w:rsid w:val="006A27C0"/>
    <w:rsid w:val="006A5024"/>
    <w:rsid w:val="006A6B6C"/>
    <w:rsid w:val="006A6C31"/>
    <w:rsid w:val="006A6E28"/>
    <w:rsid w:val="006A6F9E"/>
    <w:rsid w:val="006A765D"/>
    <w:rsid w:val="006A7A5D"/>
    <w:rsid w:val="006B0D1F"/>
    <w:rsid w:val="006B0FEB"/>
    <w:rsid w:val="006B1330"/>
    <w:rsid w:val="006B13BB"/>
    <w:rsid w:val="006B149A"/>
    <w:rsid w:val="006B25EA"/>
    <w:rsid w:val="006B3C3C"/>
    <w:rsid w:val="006B3CCC"/>
    <w:rsid w:val="006B4F88"/>
    <w:rsid w:val="006B6080"/>
    <w:rsid w:val="006B6B7B"/>
    <w:rsid w:val="006B772A"/>
    <w:rsid w:val="006C0180"/>
    <w:rsid w:val="006C2436"/>
    <w:rsid w:val="006C3C9C"/>
    <w:rsid w:val="006C3F30"/>
    <w:rsid w:val="006C48DC"/>
    <w:rsid w:val="006C5453"/>
    <w:rsid w:val="006C633E"/>
    <w:rsid w:val="006C6F42"/>
    <w:rsid w:val="006C6F73"/>
    <w:rsid w:val="006D11CD"/>
    <w:rsid w:val="006D2AD1"/>
    <w:rsid w:val="006D346C"/>
    <w:rsid w:val="006D3782"/>
    <w:rsid w:val="006D5FDE"/>
    <w:rsid w:val="006D6056"/>
    <w:rsid w:val="006D6730"/>
    <w:rsid w:val="006D67A6"/>
    <w:rsid w:val="006D6AF6"/>
    <w:rsid w:val="006D7F8E"/>
    <w:rsid w:val="006E0D81"/>
    <w:rsid w:val="006E1A24"/>
    <w:rsid w:val="006E1CFB"/>
    <w:rsid w:val="006E1E63"/>
    <w:rsid w:val="006E2588"/>
    <w:rsid w:val="006E3FC4"/>
    <w:rsid w:val="006E4388"/>
    <w:rsid w:val="006E5A80"/>
    <w:rsid w:val="006E5E89"/>
    <w:rsid w:val="006E6654"/>
    <w:rsid w:val="006F024C"/>
    <w:rsid w:val="006F2266"/>
    <w:rsid w:val="006F2764"/>
    <w:rsid w:val="006F2B6A"/>
    <w:rsid w:val="006F3DF7"/>
    <w:rsid w:val="006F4717"/>
    <w:rsid w:val="006F6319"/>
    <w:rsid w:val="006F688C"/>
    <w:rsid w:val="00702A8D"/>
    <w:rsid w:val="00702BA0"/>
    <w:rsid w:val="007030E4"/>
    <w:rsid w:val="00705107"/>
    <w:rsid w:val="00706BF2"/>
    <w:rsid w:val="0070733A"/>
    <w:rsid w:val="0070759F"/>
    <w:rsid w:val="007124B1"/>
    <w:rsid w:val="007126A3"/>
    <w:rsid w:val="00713F97"/>
    <w:rsid w:val="00715625"/>
    <w:rsid w:val="00715FD1"/>
    <w:rsid w:val="00717384"/>
    <w:rsid w:val="00717D19"/>
    <w:rsid w:val="00720295"/>
    <w:rsid w:val="00722E46"/>
    <w:rsid w:val="00724C56"/>
    <w:rsid w:val="00724CDC"/>
    <w:rsid w:val="00724E9B"/>
    <w:rsid w:val="00725384"/>
    <w:rsid w:val="00725AA4"/>
    <w:rsid w:val="00726992"/>
    <w:rsid w:val="00727160"/>
    <w:rsid w:val="0072725D"/>
    <w:rsid w:val="00727C07"/>
    <w:rsid w:val="007302F5"/>
    <w:rsid w:val="00730CC3"/>
    <w:rsid w:val="0073251A"/>
    <w:rsid w:val="00733CE1"/>
    <w:rsid w:val="0073468F"/>
    <w:rsid w:val="007347EF"/>
    <w:rsid w:val="00734F6C"/>
    <w:rsid w:val="00734FD5"/>
    <w:rsid w:val="00736B7C"/>
    <w:rsid w:val="00736EA4"/>
    <w:rsid w:val="007375C8"/>
    <w:rsid w:val="00740076"/>
    <w:rsid w:val="00740447"/>
    <w:rsid w:val="00740EBA"/>
    <w:rsid w:val="00740FDE"/>
    <w:rsid w:val="00741077"/>
    <w:rsid w:val="007444A5"/>
    <w:rsid w:val="0074541D"/>
    <w:rsid w:val="00746033"/>
    <w:rsid w:val="00747001"/>
    <w:rsid w:val="007477E8"/>
    <w:rsid w:val="007536D3"/>
    <w:rsid w:val="00755696"/>
    <w:rsid w:val="00755BE2"/>
    <w:rsid w:val="00756E5B"/>
    <w:rsid w:val="007578EC"/>
    <w:rsid w:val="0076098D"/>
    <w:rsid w:val="00761D40"/>
    <w:rsid w:val="00761E07"/>
    <w:rsid w:val="00763807"/>
    <w:rsid w:val="007638BF"/>
    <w:rsid w:val="007649A0"/>
    <w:rsid w:val="007650AF"/>
    <w:rsid w:val="00765AAF"/>
    <w:rsid w:val="007663AB"/>
    <w:rsid w:val="00766DEC"/>
    <w:rsid w:val="007670E8"/>
    <w:rsid w:val="0077210B"/>
    <w:rsid w:val="00772AE8"/>
    <w:rsid w:val="00773F6D"/>
    <w:rsid w:val="00774458"/>
    <w:rsid w:val="00774569"/>
    <w:rsid w:val="00775690"/>
    <w:rsid w:val="00775934"/>
    <w:rsid w:val="00775E58"/>
    <w:rsid w:val="007762B3"/>
    <w:rsid w:val="00780403"/>
    <w:rsid w:val="007805D4"/>
    <w:rsid w:val="00780E7B"/>
    <w:rsid w:val="007820F0"/>
    <w:rsid w:val="00782384"/>
    <w:rsid w:val="007848A4"/>
    <w:rsid w:val="00785479"/>
    <w:rsid w:val="00785B52"/>
    <w:rsid w:val="00786574"/>
    <w:rsid w:val="007875B3"/>
    <w:rsid w:val="0079074E"/>
    <w:rsid w:val="0079164B"/>
    <w:rsid w:val="007920DB"/>
    <w:rsid w:val="00792441"/>
    <w:rsid w:val="00792E99"/>
    <w:rsid w:val="00794E17"/>
    <w:rsid w:val="00796EF5"/>
    <w:rsid w:val="0079797B"/>
    <w:rsid w:val="00797FE7"/>
    <w:rsid w:val="007A019B"/>
    <w:rsid w:val="007A0610"/>
    <w:rsid w:val="007A2B9A"/>
    <w:rsid w:val="007A4020"/>
    <w:rsid w:val="007A7B35"/>
    <w:rsid w:val="007B1623"/>
    <w:rsid w:val="007B19CC"/>
    <w:rsid w:val="007B1CC2"/>
    <w:rsid w:val="007B3A9F"/>
    <w:rsid w:val="007B4C97"/>
    <w:rsid w:val="007B4DA1"/>
    <w:rsid w:val="007B5074"/>
    <w:rsid w:val="007B5870"/>
    <w:rsid w:val="007B5A74"/>
    <w:rsid w:val="007B6598"/>
    <w:rsid w:val="007C1E60"/>
    <w:rsid w:val="007C2459"/>
    <w:rsid w:val="007C39D8"/>
    <w:rsid w:val="007C4BCB"/>
    <w:rsid w:val="007C54D5"/>
    <w:rsid w:val="007C76EF"/>
    <w:rsid w:val="007C7E47"/>
    <w:rsid w:val="007D0420"/>
    <w:rsid w:val="007D1BB4"/>
    <w:rsid w:val="007D209E"/>
    <w:rsid w:val="007D3A8E"/>
    <w:rsid w:val="007D4B0B"/>
    <w:rsid w:val="007D5755"/>
    <w:rsid w:val="007D6FB0"/>
    <w:rsid w:val="007E06DA"/>
    <w:rsid w:val="007E15D5"/>
    <w:rsid w:val="007E1DE9"/>
    <w:rsid w:val="007E224F"/>
    <w:rsid w:val="007E32F3"/>
    <w:rsid w:val="007E3580"/>
    <w:rsid w:val="007E52B1"/>
    <w:rsid w:val="007E5455"/>
    <w:rsid w:val="007E73E3"/>
    <w:rsid w:val="007E7BC7"/>
    <w:rsid w:val="007F1864"/>
    <w:rsid w:val="007F2C69"/>
    <w:rsid w:val="007F3965"/>
    <w:rsid w:val="007F42A6"/>
    <w:rsid w:val="007F45E7"/>
    <w:rsid w:val="007F6E5E"/>
    <w:rsid w:val="007F739F"/>
    <w:rsid w:val="00800659"/>
    <w:rsid w:val="008036DA"/>
    <w:rsid w:val="00805012"/>
    <w:rsid w:val="008054A8"/>
    <w:rsid w:val="008064D4"/>
    <w:rsid w:val="008065F4"/>
    <w:rsid w:val="00810E70"/>
    <w:rsid w:val="00811E7B"/>
    <w:rsid w:val="0081401D"/>
    <w:rsid w:val="00814315"/>
    <w:rsid w:val="0081439C"/>
    <w:rsid w:val="008144E0"/>
    <w:rsid w:val="008147B4"/>
    <w:rsid w:val="008162DD"/>
    <w:rsid w:val="00816E93"/>
    <w:rsid w:val="00817095"/>
    <w:rsid w:val="00817FC8"/>
    <w:rsid w:val="00823E27"/>
    <w:rsid w:val="00825D4A"/>
    <w:rsid w:val="00826DFE"/>
    <w:rsid w:val="00826F4A"/>
    <w:rsid w:val="008273DB"/>
    <w:rsid w:val="00830850"/>
    <w:rsid w:val="008329D2"/>
    <w:rsid w:val="008343F4"/>
    <w:rsid w:val="00835611"/>
    <w:rsid w:val="00835EBE"/>
    <w:rsid w:val="008370BE"/>
    <w:rsid w:val="0084246B"/>
    <w:rsid w:val="0084262E"/>
    <w:rsid w:val="008428C3"/>
    <w:rsid w:val="00844944"/>
    <w:rsid w:val="0084513C"/>
    <w:rsid w:val="008456F9"/>
    <w:rsid w:val="0084656F"/>
    <w:rsid w:val="0084716D"/>
    <w:rsid w:val="008504FF"/>
    <w:rsid w:val="00851D9B"/>
    <w:rsid w:val="0085367C"/>
    <w:rsid w:val="00853CF1"/>
    <w:rsid w:val="00855494"/>
    <w:rsid w:val="008557FF"/>
    <w:rsid w:val="00856BB6"/>
    <w:rsid w:val="00857A97"/>
    <w:rsid w:val="00857BE1"/>
    <w:rsid w:val="008617FB"/>
    <w:rsid w:val="008619EC"/>
    <w:rsid w:val="00861C68"/>
    <w:rsid w:val="00862F1B"/>
    <w:rsid w:val="00863724"/>
    <w:rsid w:val="00864091"/>
    <w:rsid w:val="0086747E"/>
    <w:rsid w:val="00870886"/>
    <w:rsid w:val="00870AE8"/>
    <w:rsid w:val="00870D88"/>
    <w:rsid w:val="008717E8"/>
    <w:rsid w:val="008720DE"/>
    <w:rsid w:val="00873398"/>
    <w:rsid w:val="008738DB"/>
    <w:rsid w:val="00876B8B"/>
    <w:rsid w:val="00877017"/>
    <w:rsid w:val="00877A80"/>
    <w:rsid w:val="008809B8"/>
    <w:rsid w:val="0088192B"/>
    <w:rsid w:val="00881A1E"/>
    <w:rsid w:val="00881BD3"/>
    <w:rsid w:val="008823C0"/>
    <w:rsid w:val="00882511"/>
    <w:rsid w:val="00882D04"/>
    <w:rsid w:val="008830A2"/>
    <w:rsid w:val="00883618"/>
    <w:rsid w:val="00884227"/>
    <w:rsid w:val="0088559C"/>
    <w:rsid w:val="00885E6C"/>
    <w:rsid w:val="008868E2"/>
    <w:rsid w:val="00887A35"/>
    <w:rsid w:val="0089338F"/>
    <w:rsid w:val="00895020"/>
    <w:rsid w:val="0089688D"/>
    <w:rsid w:val="00896FB9"/>
    <w:rsid w:val="00897D69"/>
    <w:rsid w:val="008A4466"/>
    <w:rsid w:val="008A4F04"/>
    <w:rsid w:val="008A50C6"/>
    <w:rsid w:val="008A586A"/>
    <w:rsid w:val="008A63C9"/>
    <w:rsid w:val="008A6B36"/>
    <w:rsid w:val="008A6FAB"/>
    <w:rsid w:val="008B2A8A"/>
    <w:rsid w:val="008B2DA3"/>
    <w:rsid w:val="008B48BF"/>
    <w:rsid w:val="008B5000"/>
    <w:rsid w:val="008B506B"/>
    <w:rsid w:val="008B6EC6"/>
    <w:rsid w:val="008B6F1C"/>
    <w:rsid w:val="008C024A"/>
    <w:rsid w:val="008C0DE6"/>
    <w:rsid w:val="008C1574"/>
    <w:rsid w:val="008C1C84"/>
    <w:rsid w:val="008C1EA4"/>
    <w:rsid w:val="008C2613"/>
    <w:rsid w:val="008C2FDD"/>
    <w:rsid w:val="008C369A"/>
    <w:rsid w:val="008C3888"/>
    <w:rsid w:val="008C3B0F"/>
    <w:rsid w:val="008C4138"/>
    <w:rsid w:val="008C42E2"/>
    <w:rsid w:val="008C4C9B"/>
    <w:rsid w:val="008C659F"/>
    <w:rsid w:val="008C7BF7"/>
    <w:rsid w:val="008D08A1"/>
    <w:rsid w:val="008D11F4"/>
    <w:rsid w:val="008D1383"/>
    <w:rsid w:val="008D1B14"/>
    <w:rsid w:val="008D2462"/>
    <w:rsid w:val="008D2BA9"/>
    <w:rsid w:val="008D5394"/>
    <w:rsid w:val="008D5D13"/>
    <w:rsid w:val="008E21E1"/>
    <w:rsid w:val="008E25A0"/>
    <w:rsid w:val="008E2C93"/>
    <w:rsid w:val="008E607B"/>
    <w:rsid w:val="008E686B"/>
    <w:rsid w:val="008E6D9D"/>
    <w:rsid w:val="008F073A"/>
    <w:rsid w:val="008F340F"/>
    <w:rsid w:val="008F3A07"/>
    <w:rsid w:val="008F5917"/>
    <w:rsid w:val="008F6560"/>
    <w:rsid w:val="008F6F9D"/>
    <w:rsid w:val="008F7943"/>
    <w:rsid w:val="00901302"/>
    <w:rsid w:val="0090196E"/>
    <w:rsid w:val="00902F3B"/>
    <w:rsid w:val="00903070"/>
    <w:rsid w:val="00903A23"/>
    <w:rsid w:val="00906091"/>
    <w:rsid w:val="00906BB2"/>
    <w:rsid w:val="00906FE8"/>
    <w:rsid w:val="00910CDF"/>
    <w:rsid w:val="009126B7"/>
    <w:rsid w:val="00913244"/>
    <w:rsid w:val="00914B55"/>
    <w:rsid w:val="00914D52"/>
    <w:rsid w:val="009171F8"/>
    <w:rsid w:val="009172F0"/>
    <w:rsid w:val="00921486"/>
    <w:rsid w:val="0092209C"/>
    <w:rsid w:val="00923853"/>
    <w:rsid w:val="00923EFF"/>
    <w:rsid w:val="00925A31"/>
    <w:rsid w:val="0092728B"/>
    <w:rsid w:val="0092750E"/>
    <w:rsid w:val="00927BF8"/>
    <w:rsid w:val="00930C2F"/>
    <w:rsid w:val="00931D89"/>
    <w:rsid w:val="009326D5"/>
    <w:rsid w:val="0093498C"/>
    <w:rsid w:val="00935071"/>
    <w:rsid w:val="0093546D"/>
    <w:rsid w:val="0094089F"/>
    <w:rsid w:val="00940CEB"/>
    <w:rsid w:val="00942315"/>
    <w:rsid w:val="0094287A"/>
    <w:rsid w:val="00942D22"/>
    <w:rsid w:val="00943F1B"/>
    <w:rsid w:val="0095076B"/>
    <w:rsid w:val="00950A60"/>
    <w:rsid w:val="009527DE"/>
    <w:rsid w:val="00953B1E"/>
    <w:rsid w:val="00954EE1"/>
    <w:rsid w:val="00955F44"/>
    <w:rsid w:val="00956628"/>
    <w:rsid w:val="00956C6C"/>
    <w:rsid w:val="0096057F"/>
    <w:rsid w:val="00960D46"/>
    <w:rsid w:val="009617F3"/>
    <w:rsid w:val="00962F92"/>
    <w:rsid w:val="00963FBF"/>
    <w:rsid w:val="00964D1A"/>
    <w:rsid w:val="00970079"/>
    <w:rsid w:val="009709F9"/>
    <w:rsid w:val="009722FB"/>
    <w:rsid w:val="009724DC"/>
    <w:rsid w:val="00972513"/>
    <w:rsid w:val="009727B0"/>
    <w:rsid w:val="009728A8"/>
    <w:rsid w:val="00972E84"/>
    <w:rsid w:val="00975B7B"/>
    <w:rsid w:val="009769EB"/>
    <w:rsid w:val="00976AF2"/>
    <w:rsid w:val="00976D74"/>
    <w:rsid w:val="00977ACD"/>
    <w:rsid w:val="00980C89"/>
    <w:rsid w:val="00980E8C"/>
    <w:rsid w:val="009822FD"/>
    <w:rsid w:val="0098358B"/>
    <w:rsid w:val="00984406"/>
    <w:rsid w:val="00985096"/>
    <w:rsid w:val="009852F7"/>
    <w:rsid w:val="00985849"/>
    <w:rsid w:val="009859D6"/>
    <w:rsid w:val="0098722D"/>
    <w:rsid w:val="009874B4"/>
    <w:rsid w:val="0099058D"/>
    <w:rsid w:val="00990B8F"/>
    <w:rsid w:val="00991FEA"/>
    <w:rsid w:val="00992701"/>
    <w:rsid w:val="0099357C"/>
    <w:rsid w:val="0099568A"/>
    <w:rsid w:val="00996649"/>
    <w:rsid w:val="00997173"/>
    <w:rsid w:val="009A25AA"/>
    <w:rsid w:val="009A2830"/>
    <w:rsid w:val="009A3AA8"/>
    <w:rsid w:val="009A3F45"/>
    <w:rsid w:val="009A46D0"/>
    <w:rsid w:val="009A5B9B"/>
    <w:rsid w:val="009A67B0"/>
    <w:rsid w:val="009A762F"/>
    <w:rsid w:val="009B1562"/>
    <w:rsid w:val="009B2664"/>
    <w:rsid w:val="009B33E9"/>
    <w:rsid w:val="009B391D"/>
    <w:rsid w:val="009B3AB5"/>
    <w:rsid w:val="009B3C09"/>
    <w:rsid w:val="009B42F0"/>
    <w:rsid w:val="009B55BB"/>
    <w:rsid w:val="009B62BB"/>
    <w:rsid w:val="009B6B32"/>
    <w:rsid w:val="009C0E95"/>
    <w:rsid w:val="009C373D"/>
    <w:rsid w:val="009C4B5A"/>
    <w:rsid w:val="009C6D96"/>
    <w:rsid w:val="009C74FD"/>
    <w:rsid w:val="009C797E"/>
    <w:rsid w:val="009D24EA"/>
    <w:rsid w:val="009D2A91"/>
    <w:rsid w:val="009D391A"/>
    <w:rsid w:val="009D4201"/>
    <w:rsid w:val="009D5589"/>
    <w:rsid w:val="009D5959"/>
    <w:rsid w:val="009D632C"/>
    <w:rsid w:val="009D7B47"/>
    <w:rsid w:val="009E0150"/>
    <w:rsid w:val="009E0C3E"/>
    <w:rsid w:val="009E1B1E"/>
    <w:rsid w:val="009E361C"/>
    <w:rsid w:val="009E4424"/>
    <w:rsid w:val="009E4857"/>
    <w:rsid w:val="009E56F7"/>
    <w:rsid w:val="009F084F"/>
    <w:rsid w:val="009F0B9A"/>
    <w:rsid w:val="009F144F"/>
    <w:rsid w:val="009F1B20"/>
    <w:rsid w:val="009F22D1"/>
    <w:rsid w:val="009F2A40"/>
    <w:rsid w:val="009F3E77"/>
    <w:rsid w:val="009F44FA"/>
    <w:rsid w:val="009F4929"/>
    <w:rsid w:val="009F5F64"/>
    <w:rsid w:val="009F60CC"/>
    <w:rsid w:val="009F6CAF"/>
    <w:rsid w:val="009F75D8"/>
    <w:rsid w:val="00A0091D"/>
    <w:rsid w:val="00A00AE4"/>
    <w:rsid w:val="00A02B53"/>
    <w:rsid w:val="00A040BB"/>
    <w:rsid w:val="00A04577"/>
    <w:rsid w:val="00A04770"/>
    <w:rsid w:val="00A04802"/>
    <w:rsid w:val="00A0508B"/>
    <w:rsid w:val="00A056D7"/>
    <w:rsid w:val="00A072EC"/>
    <w:rsid w:val="00A07A1E"/>
    <w:rsid w:val="00A109B2"/>
    <w:rsid w:val="00A112B8"/>
    <w:rsid w:val="00A142CB"/>
    <w:rsid w:val="00A16664"/>
    <w:rsid w:val="00A16715"/>
    <w:rsid w:val="00A175A6"/>
    <w:rsid w:val="00A22FE5"/>
    <w:rsid w:val="00A231CC"/>
    <w:rsid w:val="00A240C5"/>
    <w:rsid w:val="00A24932"/>
    <w:rsid w:val="00A24CE3"/>
    <w:rsid w:val="00A267C6"/>
    <w:rsid w:val="00A26AD3"/>
    <w:rsid w:val="00A2773A"/>
    <w:rsid w:val="00A30D8C"/>
    <w:rsid w:val="00A30EE9"/>
    <w:rsid w:val="00A324D3"/>
    <w:rsid w:val="00A365A0"/>
    <w:rsid w:val="00A42145"/>
    <w:rsid w:val="00A42EDC"/>
    <w:rsid w:val="00A44A4B"/>
    <w:rsid w:val="00A44A54"/>
    <w:rsid w:val="00A45332"/>
    <w:rsid w:val="00A45688"/>
    <w:rsid w:val="00A463A6"/>
    <w:rsid w:val="00A46830"/>
    <w:rsid w:val="00A47667"/>
    <w:rsid w:val="00A51872"/>
    <w:rsid w:val="00A52205"/>
    <w:rsid w:val="00A55234"/>
    <w:rsid w:val="00A5571C"/>
    <w:rsid w:val="00A560A8"/>
    <w:rsid w:val="00A56A90"/>
    <w:rsid w:val="00A57C7D"/>
    <w:rsid w:val="00A61953"/>
    <w:rsid w:val="00A622A4"/>
    <w:rsid w:val="00A6393A"/>
    <w:rsid w:val="00A64284"/>
    <w:rsid w:val="00A647F2"/>
    <w:rsid w:val="00A64CE1"/>
    <w:rsid w:val="00A64DEC"/>
    <w:rsid w:val="00A65772"/>
    <w:rsid w:val="00A67420"/>
    <w:rsid w:val="00A67D84"/>
    <w:rsid w:val="00A70159"/>
    <w:rsid w:val="00A70908"/>
    <w:rsid w:val="00A70C35"/>
    <w:rsid w:val="00A716C0"/>
    <w:rsid w:val="00A72210"/>
    <w:rsid w:val="00A7273C"/>
    <w:rsid w:val="00A73258"/>
    <w:rsid w:val="00A73C5A"/>
    <w:rsid w:val="00A73D82"/>
    <w:rsid w:val="00A740C1"/>
    <w:rsid w:val="00A74C1F"/>
    <w:rsid w:val="00A75A0D"/>
    <w:rsid w:val="00A76DB4"/>
    <w:rsid w:val="00A77F30"/>
    <w:rsid w:val="00A8029D"/>
    <w:rsid w:val="00A80B99"/>
    <w:rsid w:val="00A81AA3"/>
    <w:rsid w:val="00A8455C"/>
    <w:rsid w:val="00A91ED0"/>
    <w:rsid w:val="00A9422C"/>
    <w:rsid w:val="00A94A56"/>
    <w:rsid w:val="00A94DB1"/>
    <w:rsid w:val="00AA0996"/>
    <w:rsid w:val="00AA1EC1"/>
    <w:rsid w:val="00AA64F9"/>
    <w:rsid w:val="00AB010E"/>
    <w:rsid w:val="00AB0299"/>
    <w:rsid w:val="00AB0B9C"/>
    <w:rsid w:val="00AB0F1C"/>
    <w:rsid w:val="00AB20DA"/>
    <w:rsid w:val="00AB2468"/>
    <w:rsid w:val="00AB2A1C"/>
    <w:rsid w:val="00AB38D0"/>
    <w:rsid w:val="00AB4A65"/>
    <w:rsid w:val="00AB58FC"/>
    <w:rsid w:val="00AB5BF6"/>
    <w:rsid w:val="00AB5D97"/>
    <w:rsid w:val="00AB6EDA"/>
    <w:rsid w:val="00AB7A31"/>
    <w:rsid w:val="00AC08C2"/>
    <w:rsid w:val="00AC125F"/>
    <w:rsid w:val="00AC1FAC"/>
    <w:rsid w:val="00AC30D4"/>
    <w:rsid w:val="00AC4642"/>
    <w:rsid w:val="00AC71C2"/>
    <w:rsid w:val="00AC7F4F"/>
    <w:rsid w:val="00AD09E7"/>
    <w:rsid w:val="00AD0BEE"/>
    <w:rsid w:val="00AD14B1"/>
    <w:rsid w:val="00AD1B19"/>
    <w:rsid w:val="00AD447E"/>
    <w:rsid w:val="00AD5C5C"/>
    <w:rsid w:val="00AD78BF"/>
    <w:rsid w:val="00AE020E"/>
    <w:rsid w:val="00AE0A7D"/>
    <w:rsid w:val="00AE0ABF"/>
    <w:rsid w:val="00AE1CE5"/>
    <w:rsid w:val="00AE1EF8"/>
    <w:rsid w:val="00AE2608"/>
    <w:rsid w:val="00AE2610"/>
    <w:rsid w:val="00AE43E9"/>
    <w:rsid w:val="00AE4C22"/>
    <w:rsid w:val="00AE555C"/>
    <w:rsid w:val="00AE6452"/>
    <w:rsid w:val="00AE6A56"/>
    <w:rsid w:val="00AE6E39"/>
    <w:rsid w:val="00AF1E88"/>
    <w:rsid w:val="00AF2E35"/>
    <w:rsid w:val="00AF2E52"/>
    <w:rsid w:val="00AF3726"/>
    <w:rsid w:val="00AF415D"/>
    <w:rsid w:val="00AF4263"/>
    <w:rsid w:val="00AF5A3B"/>
    <w:rsid w:val="00AF674A"/>
    <w:rsid w:val="00B00F25"/>
    <w:rsid w:val="00B00FE7"/>
    <w:rsid w:val="00B01EEB"/>
    <w:rsid w:val="00B03CF9"/>
    <w:rsid w:val="00B04112"/>
    <w:rsid w:val="00B04B5A"/>
    <w:rsid w:val="00B054FF"/>
    <w:rsid w:val="00B05635"/>
    <w:rsid w:val="00B067EA"/>
    <w:rsid w:val="00B074CA"/>
    <w:rsid w:val="00B07B41"/>
    <w:rsid w:val="00B10284"/>
    <w:rsid w:val="00B107C4"/>
    <w:rsid w:val="00B1153B"/>
    <w:rsid w:val="00B125C7"/>
    <w:rsid w:val="00B1298D"/>
    <w:rsid w:val="00B136D5"/>
    <w:rsid w:val="00B13ED3"/>
    <w:rsid w:val="00B1410E"/>
    <w:rsid w:val="00B14976"/>
    <w:rsid w:val="00B15B80"/>
    <w:rsid w:val="00B15DC2"/>
    <w:rsid w:val="00B16A80"/>
    <w:rsid w:val="00B205FD"/>
    <w:rsid w:val="00B207B1"/>
    <w:rsid w:val="00B20C28"/>
    <w:rsid w:val="00B21469"/>
    <w:rsid w:val="00B21D09"/>
    <w:rsid w:val="00B220EA"/>
    <w:rsid w:val="00B232D9"/>
    <w:rsid w:val="00B23310"/>
    <w:rsid w:val="00B23DF4"/>
    <w:rsid w:val="00B24C82"/>
    <w:rsid w:val="00B253C6"/>
    <w:rsid w:val="00B2575D"/>
    <w:rsid w:val="00B260FD"/>
    <w:rsid w:val="00B26C64"/>
    <w:rsid w:val="00B27C57"/>
    <w:rsid w:val="00B3006F"/>
    <w:rsid w:val="00B3065C"/>
    <w:rsid w:val="00B31922"/>
    <w:rsid w:val="00B33489"/>
    <w:rsid w:val="00B35B88"/>
    <w:rsid w:val="00B37BD3"/>
    <w:rsid w:val="00B416D5"/>
    <w:rsid w:val="00B42C51"/>
    <w:rsid w:val="00B437B6"/>
    <w:rsid w:val="00B43BB1"/>
    <w:rsid w:val="00B43BEB"/>
    <w:rsid w:val="00B447F8"/>
    <w:rsid w:val="00B47611"/>
    <w:rsid w:val="00B503DA"/>
    <w:rsid w:val="00B509D7"/>
    <w:rsid w:val="00B51147"/>
    <w:rsid w:val="00B52F4C"/>
    <w:rsid w:val="00B5307E"/>
    <w:rsid w:val="00B54163"/>
    <w:rsid w:val="00B5491F"/>
    <w:rsid w:val="00B54A14"/>
    <w:rsid w:val="00B54C98"/>
    <w:rsid w:val="00B54D3C"/>
    <w:rsid w:val="00B56144"/>
    <w:rsid w:val="00B570A8"/>
    <w:rsid w:val="00B5727B"/>
    <w:rsid w:val="00B613FE"/>
    <w:rsid w:val="00B617B2"/>
    <w:rsid w:val="00B6499E"/>
    <w:rsid w:val="00B65181"/>
    <w:rsid w:val="00B669E3"/>
    <w:rsid w:val="00B7042B"/>
    <w:rsid w:val="00B7181F"/>
    <w:rsid w:val="00B71F6C"/>
    <w:rsid w:val="00B72E8A"/>
    <w:rsid w:val="00B7439A"/>
    <w:rsid w:val="00B76735"/>
    <w:rsid w:val="00B772A6"/>
    <w:rsid w:val="00B77B0B"/>
    <w:rsid w:val="00B8033C"/>
    <w:rsid w:val="00B82CDD"/>
    <w:rsid w:val="00B82FF8"/>
    <w:rsid w:val="00B83207"/>
    <w:rsid w:val="00B838BF"/>
    <w:rsid w:val="00B87D44"/>
    <w:rsid w:val="00B922D3"/>
    <w:rsid w:val="00B93209"/>
    <w:rsid w:val="00B961FA"/>
    <w:rsid w:val="00B97773"/>
    <w:rsid w:val="00B978D3"/>
    <w:rsid w:val="00B97EBA"/>
    <w:rsid w:val="00BA07EA"/>
    <w:rsid w:val="00BA1D38"/>
    <w:rsid w:val="00BA2158"/>
    <w:rsid w:val="00BA221C"/>
    <w:rsid w:val="00BA4E9E"/>
    <w:rsid w:val="00BA5324"/>
    <w:rsid w:val="00BA5BC7"/>
    <w:rsid w:val="00BA5D97"/>
    <w:rsid w:val="00BA5F3F"/>
    <w:rsid w:val="00BB0B76"/>
    <w:rsid w:val="00BB110C"/>
    <w:rsid w:val="00BB1B16"/>
    <w:rsid w:val="00BB51A3"/>
    <w:rsid w:val="00BB75C2"/>
    <w:rsid w:val="00BB78CC"/>
    <w:rsid w:val="00BC1227"/>
    <w:rsid w:val="00BC185C"/>
    <w:rsid w:val="00BC1D53"/>
    <w:rsid w:val="00BC44F8"/>
    <w:rsid w:val="00BC587E"/>
    <w:rsid w:val="00BC5DA5"/>
    <w:rsid w:val="00BC6B2D"/>
    <w:rsid w:val="00BC73B6"/>
    <w:rsid w:val="00BD051B"/>
    <w:rsid w:val="00BD1045"/>
    <w:rsid w:val="00BD151C"/>
    <w:rsid w:val="00BD2C9F"/>
    <w:rsid w:val="00BD38AF"/>
    <w:rsid w:val="00BD52BD"/>
    <w:rsid w:val="00BD5559"/>
    <w:rsid w:val="00BD557D"/>
    <w:rsid w:val="00BD7CFC"/>
    <w:rsid w:val="00BE0D90"/>
    <w:rsid w:val="00BE1677"/>
    <w:rsid w:val="00BE1801"/>
    <w:rsid w:val="00BE4381"/>
    <w:rsid w:val="00BE56B5"/>
    <w:rsid w:val="00BE5A48"/>
    <w:rsid w:val="00BE6E2A"/>
    <w:rsid w:val="00BE777C"/>
    <w:rsid w:val="00BF08A4"/>
    <w:rsid w:val="00BF15AE"/>
    <w:rsid w:val="00BF1C20"/>
    <w:rsid w:val="00BF2781"/>
    <w:rsid w:val="00BF3D8C"/>
    <w:rsid w:val="00BF452B"/>
    <w:rsid w:val="00BF554A"/>
    <w:rsid w:val="00BF6517"/>
    <w:rsid w:val="00BF7314"/>
    <w:rsid w:val="00BF7C00"/>
    <w:rsid w:val="00C00C9A"/>
    <w:rsid w:val="00C03B25"/>
    <w:rsid w:val="00C046BC"/>
    <w:rsid w:val="00C06884"/>
    <w:rsid w:val="00C075F7"/>
    <w:rsid w:val="00C07A91"/>
    <w:rsid w:val="00C105BA"/>
    <w:rsid w:val="00C1125A"/>
    <w:rsid w:val="00C11A9A"/>
    <w:rsid w:val="00C13417"/>
    <w:rsid w:val="00C14118"/>
    <w:rsid w:val="00C143DF"/>
    <w:rsid w:val="00C150F3"/>
    <w:rsid w:val="00C16887"/>
    <w:rsid w:val="00C178E8"/>
    <w:rsid w:val="00C20C1B"/>
    <w:rsid w:val="00C252AB"/>
    <w:rsid w:val="00C26015"/>
    <w:rsid w:val="00C26DF6"/>
    <w:rsid w:val="00C26EF6"/>
    <w:rsid w:val="00C27DAD"/>
    <w:rsid w:val="00C31149"/>
    <w:rsid w:val="00C325C1"/>
    <w:rsid w:val="00C32CC8"/>
    <w:rsid w:val="00C336BC"/>
    <w:rsid w:val="00C3443D"/>
    <w:rsid w:val="00C3473A"/>
    <w:rsid w:val="00C34899"/>
    <w:rsid w:val="00C3689B"/>
    <w:rsid w:val="00C37866"/>
    <w:rsid w:val="00C41331"/>
    <w:rsid w:val="00C422AD"/>
    <w:rsid w:val="00C438D3"/>
    <w:rsid w:val="00C43F7C"/>
    <w:rsid w:val="00C46889"/>
    <w:rsid w:val="00C46991"/>
    <w:rsid w:val="00C46AC6"/>
    <w:rsid w:val="00C47E48"/>
    <w:rsid w:val="00C50477"/>
    <w:rsid w:val="00C51947"/>
    <w:rsid w:val="00C51E68"/>
    <w:rsid w:val="00C52252"/>
    <w:rsid w:val="00C52A61"/>
    <w:rsid w:val="00C54F81"/>
    <w:rsid w:val="00C553BC"/>
    <w:rsid w:val="00C55833"/>
    <w:rsid w:val="00C55A76"/>
    <w:rsid w:val="00C60672"/>
    <w:rsid w:val="00C60889"/>
    <w:rsid w:val="00C60F25"/>
    <w:rsid w:val="00C60FEF"/>
    <w:rsid w:val="00C613B6"/>
    <w:rsid w:val="00C63222"/>
    <w:rsid w:val="00C64960"/>
    <w:rsid w:val="00C6497C"/>
    <w:rsid w:val="00C64E32"/>
    <w:rsid w:val="00C662C0"/>
    <w:rsid w:val="00C663CB"/>
    <w:rsid w:val="00C671BC"/>
    <w:rsid w:val="00C67912"/>
    <w:rsid w:val="00C70837"/>
    <w:rsid w:val="00C71B1B"/>
    <w:rsid w:val="00C730B2"/>
    <w:rsid w:val="00C73479"/>
    <w:rsid w:val="00C7397D"/>
    <w:rsid w:val="00C74737"/>
    <w:rsid w:val="00C74B71"/>
    <w:rsid w:val="00C74D17"/>
    <w:rsid w:val="00C75D2D"/>
    <w:rsid w:val="00C76EB8"/>
    <w:rsid w:val="00C77623"/>
    <w:rsid w:val="00C80BA1"/>
    <w:rsid w:val="00C8238F"/>
    <w:rsid w:val="00C83C2E"/>
    <w:rsid w:val="00C840A1"/>
    <w:rsid w:val="00C849B2"/>
    <w:rsid w:val="00C85620"/>
    <w:rsid w:val="00C85C1D"/>
    <w:rsid w:val="00C85F32"/>
    <w:rsid w:val="00C86307"/>
    <w:rsid w:val="00C908DA"/>
    <w:rsid w:val="00C910AE"/>
    <w:rsid w:val="00C919AF"/>
    <w:rsid w:val="00C91B89"/>
    <w:rsid w:val="00C945B9"/>
    <w:rsid w:val="00C952C4"/>
    <w:rsid w:val="00C95663"/>
    <w:rsid w:val="00C95A6F"/>
    <w:rsid w:val="00C95EE2"/>
    <w:rsid w:val="00C96DA5"/>
    <w:rsid w:val="00C979AB"/>
    <w:rsid w:val="00CA08D1"/>
    <w:rsid w:val="00CA1F8A"/>
    <w:rsid w:val="00CA21DD"/>
    <w:rsid w:val="00CA2593"/>
    <w:rsid w:val="00CA4B34"/>
    <w:rsid w:val="00CA5517"/>
    <w:rsid w:val="00CA7666"/>
    <w:rsid w:val="00CB1199"/>
    <w:rsid w:val="00CB2C43"/>
    <w:rsid w:val="00CB4605"/>
    <w:rsid w:val="00CB4F8D"/>
    <w:rsid w:val="00CB545C"/>
    <w:rsid w:val="00CB60EC"/>
    <w:rsid w:val="00CB7003"/>
    <w:rsid w:val="00CB75EE"/>
    <w:rsid w:val="00CC2507"/>
    <w:rsid w:val="00CC29C3"/>
    <w:rsid w:val="00CC3D65"/>
    <w:rsid w:val="00CC5CAA"/>
    <w:rsid w:val="00CC6B3E"/>
    <w:rsid w:val="00CD18DB"/>
    <w:rsid w:val="00CD28D4"/>
    <w:rsid w:val="00CD33BE"/>
    <w:rsid w:val="00CD3F06"/>
    <w:rsid w:val="00CD4096"/>
    <w:rsid w:val="00CD47D6"/>
    <w:rsid w:val="00CD50C8"/>
    <w:rsid w:val="00CD5686"/>
    <w:rsid w:val="00CD7DE6"/>
    <w:rsid w:val="00CD7E12"/>
    <w:rsid w:val="00CE0004"/>
    <w:rsid w:val="00CE1BF6"/>
    <w:rsid w:val="00CE21F4"/>
    <w:rsid w:val="00CE38A9"/>
    <w:rsid w:val="00CE548A"/>
    <w:rsid w:val="00CE5C4C"/>
    <w:rsid w:val="00CE6BC7"/>
    <w:rsid w:val="00CE79EF"/>
    <w:rsid w:val="00CE7E8E"/>
    <w:rsid w:val="00CE7F77"/>
    <w:rsid w:val="00CF1156"/>
    <w:rsid w:val="00CF12BF"/>
    <w:rsid w:val="00CF3D30"/>
    <w:rsid w:val="00CF46A0"/>
    <w:rsid w:val="00CF53C8"/>
    <w:rsid w:val="00CF561F"/>
    <w:rsid w:val="00CF7972"/>
    <w:rsid w:val="00CF7D8C"/>
    <w:rsid w:val="00D01885"/>
    <w:rsid w:val="00D01DD0"/>
    <w:rsid w:val="00D01E06"/>
    <w:rsid w:val="00D026E9"/>
    <w:rsid w:val="00D02D60"/>
    <w:rsid w:val="00D03560"/>
    <w:rsid w:val="00D0434A"/>
    <w:rsid w:val="00D04F44"/>
    <w:rsid w:val="00D0653B"/>
    <w:rsid w:val="00D1116F"/>
    <w:rsid w:val="00D1122A"/>
    <w:rsid w:val="00D11F91"/>
    <w:rsid w:val="00D123C5"/>
    <w:rsid w:val="00D1264C"/>
    <w:rsid w:val="00D12A61"/>
    <w:rsid w:val="00D12F38"/>
    <w:rsid w:val="00D13FD7"/>
    <w:rsid w:val="00D15327"/>
    <w:rsid w:val="00D16BC6"/>
    <w:rsid w:val="00D17365"/>
    <w:rsid w:val="00D17D0B"/>
    <w:rsid w:val="00D20333"/>
    <w:rsid w:val="00D217FD"/>
    <w:rsid w:val="00D241FB"/>
    <w:rsid w:val="00D2441F"/>
    <w:rsid w:val="00D248A4"/>
    <w:rsid w:val="00D24A8D"/>
    <w:rsid w:val="00D24B06"/>
    <w:rsid w:val="00D25258"/>
    <w:rsid w:val="00D2729A"/>
    <w:rsid w:val="00D2753D"/>
    <w:rsid w:val="00D27638"/>
    <w:rsid w:val="00D30846"/>
    <w:rsid w:val="00D31228"/>
    <w:rsid w:val="00D31565"/>
    <w:rsid w:val="00D3158D"/>
    <w:rsid w:val="00D32776"/>
    <w:rsid w:val="00D32827"/>
    <w:rsid w:val="00D33383"/>
    <w:rsid w:val="00D33CFC"/>
    <w:rsid w:val="00D34690"/>
    <w:rsid w:val="00D35010"/>
    <w:rsid w:val="00D360B3"/>
    <w:rsid w:val="00D379C6"/>
    <w:rsid w:val="00D4079A"/>
    <w:rsid w:val="00D40A5D"/>
    <w:rsid w:val="00D4200D"/>
    <w:rsid w:val="00D42174"/>
    <w:rsid w:val="00D43E74"/>
    <w:rsid w:val="00D442A9"/>
    <w:rsid w:val="00D45C43"/>
    <w:rsid w:val="00D472BE"/>
    <w:rsid w:val="00D47A7E"/>
    <w:rsid w:val="00D50CEA"/>
    <w:rsid w:val="00D51A47"/>
    <w:rsid w:val="00D51C1D"/>
    <w:rsid w:val="00D51E77"/>
    <w:rsid w:val="00D51F0D"/>
    <w:rsid w:val="00D528B7"/>
    <w:rsid w:val="00D5295F"/>
    <w:rsid w:val="00D55D79"/>
    <w:rsid w:val="00D5663B"/>
    <w:rsid w:val="00D573DA"/>
    <w:rsid w:val="00D57726"/>
    <w:rsid w:val="00D62A3E"/>
    <w:rsid w:val="00D62DF7"/>
    <w:rsid w:val="00D637CC"/>
    <w:rsid w:val="00D63A2D"/>
    <w:rsid w:val="00D63DAD"/>
    <w:rsid w:val="00D63F4E"/>
    <w:rsid w:val="00D64A78"/>
    <w:rsid w:val="00D64CDF"/>
    <w:rsid w:val="00D66E01"/>
    <w:rsid w:val="00D6769E"/>
    <w:rsid w:val="00D67710"/>
    <w:rsid w:val="00D67D1A"/>
    <w:rsid w:val="00D70403"/>
    <w:rsid w:val="00D70956"/>
    <w:rsid w:val="00D70FEB"/>
    <w:rsid w:val="00D713FC"/>
    <w:rsid w:val="00D72D12"/>
    <w:rsid w:val="00D7305D"/>
    <w:rsid w:val="00D73469"/>
    <w:rsid w:val="00D75E83"/>
    <w:rsid w:val="00D7659A"/>
    <w:rsid w:val="00D7786A"/>
    <w:rsid w:val="00D77881"/>
    <w:rsid w:val="00D80D9D"/>
    <w:rsid w:val="00D811CF"/>
    <w:rsid w:val="00D817CC"/>
    <w:rsid w:val="00D81D56"/>
    <w:rsid w:val="00D83D7C"/>
    <w:rsid w:val="00D85C6F"/>
    <w:rsid w:val="00D8640B"/>
    <w:rsid w:val="00D86961"/>
    <w:rsid w:val="00D86AAD"/>
    <w:rsid w:val="00D875BB"/>
    <w:rsid w:val="00D94FA6"/>
    <w:rsid w:val="00D9718C"/>
    <w:rsid w:val="00D973F0"/>
    <w:rsid w:val="00D979D5"/>
    <w:rsid w:val="00D97C5A"/>
    <w:rsid w:val="00DA0985"/>
    <w:rsid w:val="00DA0C2F"/>
    <w:rsid w:val="00DA1844"/>
    <w:rsid w:val="00DA193C"/>
    <w:rsid w:val="00DA5263"/>
    <w:rsid w:val="00DA7A5C"/>
    <w:rsid w:val="00DA7DFC"/>
    <w:rsid w:val="00DB0154"/>
    <w:rsid w:val="00DB086E"/>
    <w:rsid w:val="00DB0DD5"/>
    <w:rsid w:val="00DB1082"/>
    <w:rsid w:val="00DB1589"/>
    <w:rsid w:val="00DB25B0"/>
    <w:rsid w:val="00DB2760"/>
    <w:rsid w:val="00DB3527"/>
    <w:rsid w:val="00DB3833"/>
    <w:rsid w:val="00DB3AB3"/>
    <w:rsid w:val="00DB58F6"/>
    <w:rsid w:val="00DB709E"/>
    <w:rsid w:val="00DB7E1E"/>
    <w:rsid w:val="00DC066A"/>
    <w:rsid w:val="00DC10B4"/>
    <w:rsid w:val="00DC190C"/>
    <w:rsid w:val="00DC24BD"/>
    <w:rsid w:val="00DC39F5"/>
    <w:rsid w:val="00DC5B63"/>
    <w:rsid w:val="00DC6B03"/>
    <w:rsid w:val="00DD0AB4"/>
    <w:rsid w:val="00DD0FA0"/>
    <w:rsid w:val="00DD1E94"/>
    <w:rsid w:val="00DD2628"/>
    <w:rsid w:val="00DD297A"/>
    <w:rsid w:val="00DD4E6A"/>
    <w:rsid w:val="00DD66BE"/>
    <w:rsid w:val="00DD7101"/>
    <w:rsid w:val="00DD75FF"/>
    <w:rsid w:val="00DD7E30"/>
    <w:rsid w:val="00DE043D"/>
    <w:rsid w:val="00DE116E"/>
    <w:rsid w:val="00DE1B8A"/>
    <w:rsid w:val="00DE2ABB"/>
    <w:rsid w:val="00DE4788"/>
    <w:rsid w:val="00DE5BE1"/>
    <w:rsid w:val="00DE64E9"/>
    <w:rsid w:val="00DE692D"/>
    <w:rsid w:val="00DF0268"/>
    <w:rsid w:val="00DF134D"/>
    <w:rsid w:val="00DF1E86"/>
    <w:rsid w:val="00DF3A50"/>
    <w:rsid w:val="00DF4291"/>
    <w:rsid w:val="00DF46A5"/>
    <w:rsid w:val="00DF6BF5"/>
    <w:rsid w:val="00E03172"/>
    <w:rsid w:val="00E039DF"/>
    <w:rsid w:val="00E0521B"/>
    <w:rsid w:val="00E05369"/>
    <w:rsid w:val="00E059D6"/>
    <w:rsid w:val="00E05D53"/>
    <w:rsid w:val="00E05DED"/>
    <w:rsid w:val="00E061EA"/>
    <w:rsid w:val="00E076C2"/>
    <w:rsid w:val="00E122F2"/>
    <w:rsid w:val="00E1312C"/>
    <w:rsid w:val="00E135A3"/>
    <w:rsid w:val="00E13D10"/>
    <w:rsid w:val="00E14D58"/>
    <w:rsid w:val="00E150CA"/>
    <w:rsid w:val="00E16884"/>
    <w:rsid w:val="00E16990"/>
    <w:rsid w:val="00E175ED"/>
    <w:rsid w:val="00E17F16"/>
    <w:rsid w:val="00E20C4F"/>
    <w:rsid w:val="00E2102A"/>
    <w:rsid w:val="00E21151"/>
    <w:rsid w:val="00E211C5"/>
    <w:rsid w:val="00E21FD1"/>
    <w:rsid w:val="00E2200F"/>
    <w:rsid w:val="00E22DCD"/>
    <w:rsid w:val="00E258F8"/>
    <w:rsid w:val="00E25E86"/>
    <w:rsid w:val="00E2779D"/>
    <w:rsid w:val="00E27883"/>
    <w:rsid w:val="00E27893"/>
    <w:rsid w:val="00E27C2A"/>
    <w:rsid w:val="00E31DAD"/>
    <w:rsid w:val="00E3201F"/>
    <w:rsid w:val="00E335FE"/>
    <w:rsid w:val="00E339EE"/>
    <w:rsid w:val="00E33BC0"/>
    <w:rsid w:val="00E33FC5"/>
    <w:rsid w:val="00E34F8C"/>
    <w:rsid w:val="00E3627D"/>
    <w:rsid w:val="00E368D7"/>
    <w:rsid w:val="00E3754F"/>
    <w:rsid w:val="00E37ED2"/>
    <w:rsid w:val="00E40644"/>
    <w:rsid w:val="00E40A7B"/>
    <w:rsid w:val="00E41BFA"/>
    <w:rsid w:val="00E41F4B"/>
    <w:rsid w:val="00E420CA"/>
    <w:rsid w:val="00E43C83"/>
    <w:rsid w:val="00E444F9"/>
    <w:rsid w:val="00E448EA"/>
    <w:rsid w:val="00E4570E"/>
    <w:rsid w:val="00E45C7F"/>
    <w:rsid w:val="00E47604"/>
    <w:rsid w:val="00E506EB"/>
    <w:rsid w:val="00E5176F"/>
    <w:rsid w:val="00E5392D"/>
    <w:rsid w:val="00E53BEC"/>
    <w:rsid w:val="00E559D5"/>
    <w:rsid w:val="00E56165"/>
    <w:rsid w:val="00E565CC"/>
    <w:rsid w:val="00E56839"/>
    <w:rsid w:val="00E57622"/>
    <w:rsid w:val="00E601EF"/>
    <w:rsid w:val="00E606D7"/>
    <w:rsid w:val="00E608F5"/>
    <w:rsid w:val="00E60D5D"/>
    <w:rsid w:val="00E61B1B"/>
    <w:rsid w:val="00E62459"/>
    <w:rsid w:val="00E65EA7"/>
    <w:rsid w:val="00E6710D"/>
    <w:rsid w:val="00E67513"/>
    <w:rsid w:val="00E677EA"/>
    <w:rsid w:val="00E67A0A"/>
    <w:rsid w:val="00E67E00"/>
    <w:rsid w:val="00E707C6"/>
    <w:rsid w:val="00E71373"/>
    <w:rsid w:val="00E733D4"/>
    <w:rsid w:val="00E743BC"/>
    <w:rsid w:val="00E74705"/>
    <w:rsid w:val="00E7667C"/>
    <w:rsid w:val="00E76854"/>
    <w:rsid w:val="00E76FA3"/>
    <w:rsid w:val="00E81434"/>
    <w:rsid w:val="00E82DE4"/>
    <w:rsid w:val="00E833BD"/>
    <w:rsid w:val="00E83586"/>
    <w:rsid w:val="00E844F1"/>
    <w:rsid w:val="00E84CEC"/>
    <w:rsid w:val="00E86E75"/>
    <w:rsid w:val="00E870CF"/>
    <w:rsid w:val="00E90493"/>
    <w:rsid w:val="00E90F16"/>
    <w:rsid w:val="00E9151E"/>
    <w:rsid w:val="00E9180C"/>
    <w:rsid w:val="00E92385"/>
    <w:rsid w:val="00E9304A"/>
    <w:rsid w:val="00E937EF"/>
    <w:rsid w:val="00E93DBB"/>
    <w:rsid w:val="00E940BB"/>
    <w:rsid w:val="00E9659E"/>
    <w:rsid w:val="00E96D93"/>
    <w:rsid w:val="00E97272"/>
    <w:rsid w:val="00EA065F"/>
    <w:rsid w:val="00EA1FAA"/>
    <w:rsid w:val="00EA35B4"/>
    <w:rsid w:val="00EA3D35"/>
    <w:rsid w:val="00EA4AFB"/>
    <w:rsid w:val="00EA4B75"/>
    <w:rsid w:val="00EA518E"/>
    <w:rsid w:val="00EB016F"/>
    <w:rsid w:val="00EB10B8"/>
    <w:rsid w:val="00EB2E79"/>
    <w:rsid w:val="00EB3095"/>
    <w:rsid w:val="00EB309C"/>
    <w:rsid w:val="00EB5B97"/>
    <w:rsid w:val="00EB765D"/>
    <w:rsid w:val="00EB7ECB"/>
    <w:rsid w:val="00EC0258"/>
    <w:rsid w:val="00EC1B1B"/>
    <w:rsid w:val="00EC1E0C"/>
    <w:rsid w:val="00EC26D8"/>
    <w:rsid w:val="00EC6054"/>
    <w:rsid w:val="00ED1767"/>
    <w:rsid w:val="00ED2E2F"/>
    <w:rsid w:val="00ED337A"/>
    <w:rsid w:val="00ED5021"/>
    <w:rsid w:val="00ED5645"/>
    <w:rsid w:val="00ED5B74"/>
    <w:rsid w:val="00ED5D9A"/>
    <w:rsid w:val="00ED5F88"/>
    <w:rsid w:val="00ED625A"/>
    <w:rsid w:val="00ED7256"/>
    <w:rsid w:val="00ED77C5"/>
    <w:rsid w:val="00EE04BA"/>
    <w:rsid w:val="00EE0B46"/>
    <w:rsid w:val="00EE0B59"/>
    <w:rsid w:val="00EE0D05"/>
    <w:rsid w:val="00EE1D9A"/>
    <w:rsid w:val="00EE20FF"/>
    <w:rsid w:val="00EE2888"/>
    <w:rsid w:val="00EE2962"/>
    <w:rsid w:val="00EE65F0"/>
    <w:rsid w:val="00EF05C7"/>
    <w:rsid w:val="00EF0D4B"/>
    <w:rsid w:val="00EF21F4"/>
    <w:rsid w:val="00EF2B35"/>
    <w:rsid w:val="00EF3661"/>
    <w:rsid w:val="00EF3DAD"/>
    <w:rsid w:val="00EF4931"/>
    <w:rsid w:val="00EF5283"/>
    <w:rsid w:val="00EF5642"/>
    <w:rsid w:val="00EF5C21"/>
    <w:rsid w:val="00EF6012"/>
    <w:rsid w:val="00EF6344"/>
    <w:rsid w:val="00EF6C20"/>
    <w:rsid w:val="00EF7857"/>
    <w:rsid w:val="00EF7CAF"/>
    <w:rsid w:val="00EF7F98"/>
    <w:rsid w:val="00F003C7"/>
    <w:rsid w:val="00F01CA4"/>
    <w:rsid w:val="00F050D8"/>
    <w:rsid w:val="00F0530C"/>
    <w:rsid w:val="00F056CC"/>
    <w:rsid w:val="00F05746"/>
    <w:rsid w:val="00F057D8"/>
    <w:rsid w:val="00F067BF"/>
    <w:rsid w:val="00F07B37"/>
    <w:rsid w:val="00F07CFE"/>
    <w:rsid w:val="00F07D87"/>
    <w:rsid w:val="00F1015A"/>
    <w:rsid w:val="00F10560"/>
    <w:rsid w:val="00F117D5"/>
    <w:rsid w:val="00F1233A"/>
    <w:rsid w:val="00F2040F"/>
    <w:rsid w:val="00F21229"/>
    <w:rsid w:val="00F2276C"/>
    <w:rsid w:val="00F23241"/>
    <w:rsid w:val="00F24809"/>
    <w:rsid w:val="00F24A41"/>
    <w:rsid w:val="00F2598E"/>
    <w:rsid w:val="00F27883"/>
    <w:rsid w:val="00F2788A"/>
    <w:rsid w:val="00F309D4"/>
    <w:rsid w:val="00F32785"/>
    <w:rsid w:val="00F34362"/>
    <w:rsid w:val="00F35905"/>
    <w:rsid w:val="00F359DA"/>
    <w:rsid w:val="00F3650A"/>
    <w:rsid w:val="00F37776"/>
    <w:rsid w:val="00F37933"/>
    <w:rsid w:val="00F403DE"/>
    <w:rsid w:val="00F416A6"/>
    <w:rsid w:val="00F421FC"/>
    <w:rsid w:val="00F42663"/>
    <w:rsid w:val="00F450F4"/>
    <w:rsid w:val="00F45311"/>
    <w:rsid w:val="00F4589F"/>
    <w:rsid w:val="00F47461"/>
    <w:rsid w:val="00F51070"/>
    <w:rsid w:val="00F51B59"/>
    <w:rsid w:val="00F52FC9"/>
    <w:rsid w:val="00F534FD"/>
    <w:rsid w:val="00F53833"/>
    <w:rsid w:val="00F5404A"/>
    <w:rsid w:val="00F55323"/>
    <w:rsid w:val="00F554E7"/>
    <w:rsid w:val="00F5566D"/>
    <w:rsid w:val="00F61DED"/>
    <w:rsid w:val="00F6248E"/>
    <w:rsid w:val="00F6295F"/>
    <w:rsid w:val="00F63FC1"/>
    <w:rsid w:val="00F64DF7"/>
    <w:rsid w:val="00F66A29"/>
    <w:rsid w:val="00F670CD"/>
    <w:rsid w:val="00F67715"/>
    <w:rsid w:val="00F6777D"/>
    <w:rsid w:val="00F703FD"/>
    <w:rsid w:val="00F71BC7"/>
    <w:rsid w:val="00F71E43"/>
    <w:rsid w:val="00F72092"/>
    <w:rsid w:val="00F7268F"/>
    <w:rsid w:val="00F72818"/>
    <w:rsid w:val="00F72F7C"/>
    <w:rsid w:val="00F77283"/>
    <w:rsid w:val="00F77A33"/>
    <w:rsid w:val="00F8213D"/>
    <w:rsid w:val="00F84557"/>
    <w:rsid w:val="00F8481E"/>
    <w:rsid w:val="00F8530B"/>
    <w:rsid w:val="00F85B7E"/>
    <w:rsid w:val="00F85DC8"/>
    <w:rsid w:val="00F86DAC"/>
    <w:rsid w:val="00F9023E"/>
    <w:rsid w:val="00F90EE5"/>
    <w:rsid w:val="00F93DD5"/>
    <w:rsid w:val="00F94413"/>
    <w:rsid w:val="00F94D96"/>
    <w:rsid w:val="00F95251"/>
    <w:rsid w:val="00F95289"/>
    <w:rsid w:val="00F958AA"/>
    <w:rsid w:val="00F96871"/>
    <w:rsid w:val="00F96F56"/>
    <w:rsid w:val="00F96FA3"/>
    <w:rsid w:val="00F97958"/>
    <w:rsid w:val="00F97A85"/>
    <w:rsid w:val="00F97CBF"/>
    <w:rsid w:val="00F97E06"/>
    <w:rsid w:val="00FA23BD"/>
    <w:rsid w:val="00FA2BB1"/>
    <w:rsid w:val="00FA4EA8"/>
    <w:rsid w:val="00FA5BF3"/>
    <w:rsid w:val="00FA6C26"/>
    <w:rsid w:val="00FA78F9"/>
    <w:rsid w:val="00FB12F8"/>
    <w:rsid w:val="00FB15D5"/>
    <w:rsid w:val="00FB198F"/>
    <w:rsid w:val="00FB247E"/>
    <w:rsid w:val="00FB3E43"/>
    <w:rsid w:val="00FB647A"/>
    <w:rsid w:val="00FB7191"/>
    <w:rsid w:val="00FC1482"/>
    <w:rsid w:val="00FC1EE2"/>
    <w:rsid w:val="00FC2012"/>
    <w:rsid w:val="00FC447A"/>
    <w:rsid w:val="00FC4610"/>
    <w:rsid w:val="00FC4B0F"/>
    <w:rsid w:val="00FC4C5A"/>
    <w:rsid w:val="00FC4F74"/>
    <w:rsid w:val="00FC6CBB"/>
    <w:rsid w:val="00FD00C4"/>
    <w:rsid w:val="00FD0D41"/>
    <w:rsid w:val="00FD1226"/>
    <w:rsid w:val="00FD1FDB"/>
    <w:rsid w:val="00FD3425"/>
    <w:rsid w:val="00FD3F16"/>
    <w:rsid w:val="00FD47C3"/>
    <w:rsid w:val="00FE0408"/>
    <w:rsid w:val="00FE22F2"/>
    <w:rsid w:val="00FE5C46"/>
    <w:rsid w:val="00FF0941"/>
    <w:rsid w:val="00FF0FCB"/>
    <w:rsid w:val="00FF269F"/>
    <w:rsid w:val="00FF50B0"/>
    <w:rsid w:val="00FF5550"/>
    <w:rsid w:val="00FF62A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126FD4"/>
  <w15:chartTrackingRefBased/>
  <w15:docId w15:val="{9E6F6A19-499C-489E-8CFB-267C10B78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6B54"/>
    <w:rPr>
      <w:rFonts w:ascii="Times New Roman" w:eastAsia="Times New Roman" w:hAnsi="Times New Roman"/>
      <w:sz w:val="24"/>
      <w:szCs w:val="24"/>
      <w:lang w:eastAsia="es-ES"/>
    </w:rPr>
  </w:style>
  <w:style w:type="paragraph" w:styleId="Ttulo2">
    <w:name w:val="heading 2"/>
    <w:basedOn w:val="Normal"/>
    <w:next w:val="Normal"/>
    <w:link w:val="Ttulo2Car"/>
    <w:uiPriority w:val="9"/>
    <w:unhideWhenUsed/>
    <w:qFormat/>
    <w:rsid w:val="008E607B"/>
    <w:pPr>
      <w:keepNext/>
      <w:spacing w:before="240" w:after="60"/>
      <w:outlineLvl w:val="1"/>
    </w:pPr>
    <w:rPr>
      <w:rFonts w:ascii="Calibri Light" w:hAnsi="Calibri Light"/>
      <w:b/>
      <w:bCs/>
      <w:i/>
      <w:i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unhideWhenUsed/>
    <w:rsid w:val="0092209C"/>
    <w:rPr>
      <w:color w:val="0000FF"/>
      <w:u w:val="single"/>
    </w:rPr>
  </w:style>
  <w:style w:type="paragraph" w:styleId="Encabezado">
    <w:name w:val="header"/>
    <w:basedOn w:val="Normal"/>
    <w:link w:val="EncabezadoCar"/>
    <w:uiPriority w:val="99"/>
    <w:unhideWhenUsed/>
    <w:rsid w:val="0092209C"/>
    <w:pPr>
      <w:tabs>
        <w:tab w:val="center" w:pos="4419"/>
        <w:tab w:val="right" w:pos="8838"/>
      </w:tabs>
    </w:pPr>
  </w:style>
  <w:style w:type="character" w:customStyle="1" w:styleId="EncabezadoCar">
    <w:name w:val="Encabezado Car"/>
    <w:link w:val="Encabezado"/>
    <w:uiPriority w:val="99"/>
    <w:rsid w:val="0092209C"/>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92209C"/>
    <w:pPr>
      <w:tabs>
        <w:tab w:val="center" w:pos="4419"/>
        <w:tab w:val="right" w:pos="8838"/>
      </w:tabs>
    </w:pPr>
  </w:style>
  <w:style w:type="character" w:customStyle="1" w:styleId="PiedepginaCar">
    <w:name w:val="Pie de página Car"/>
    <w:link w:val="Piedepgina"/>
    <w:uiPriority w:val="99"/>
    <w:rsid w:val="0092209C"/>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C20C1B"/>
    <w:pPr>
      <w:spacing w:before="100" w:beforeAutospacing="1" w:after="100" w:afterAutospacing="1"/>
    </w:pPr>
    <w:rPr>
      <w:lang w:eastAsia="es-MX"/>
    </w:rPr>
  </w:style>
  <w:style w:type="paragraph" w:customStyle="1" w:styleId="corte4fondo">
    <w:name w:val="corte4 fondo"/>
    <w:basedOn w:val="Normal"/>
    <w:link w:val="corte4fondoCar1"/>
    <w:qFormat/>
    <w:rsid w:val="00C20C1B"/>
    <w:pPr>
      <w:spacing w:line="360" w:lineRule="auto"/>
      <w:ind w:firstLine="709"/>
      <w:jc w:val="both"/>
    </w:pPr>
    <w:rPr>
      <w:rFonts w:ascii="Arial" w:hAnsi="Arial"/>
      <w:sz w:val="30"/>
      <w:szCs w:val="20"/>
      <w:lang w:val="x-none" w:eastAsia="x-none"/>
    </w:rPr>
  </w:style>
  <w:style w:type="character" w:customStyle="1" w:styleId="corte4fondoCar1">
    <w:name w:val="corte4 fondo Car1"/>
    <w:link w:val="corte4fondo"/>
    <w:rsid w:val="00C20C1B"/>
    <w:rPr>
      <w:rFonts w:ascii="Arial" w:eastAsia="Times New Roman" w:hAnsi="Arial"/>
      <w:sz w:val="30"/>
      <w:lang w:val="x-none"/>
    </w:rPr>
  </w:style>
  <w:style w:type="paragraph" w:styleId="Textonotapie">
    <w:name w:val="footnote text"/>
    <w:aliases w:val="Car,FA Fu,Footnote reference,Footnote Text Char Char Char Char Char,Footnote Text Char Char Char Char,Footnote Text Char Char Char,Footnote Text Cha,FA Fußnotentext,FA Fu?notentext,Footnote Text Char Char,FA Fuﬂnotentext,Ca,Car3,C,ft, Car"/>
    <w:basedOn w:val="Normal"/>
    <w:link w:val="TextonotapieCar"/>
    <w:uiPriority w:val="99"/>
    <w:unhideWhenUsed/>
    <w:qFormat/>
    <w:rsid w:val="00BE5A48"/>
    <w:rPr>
      <w:sz w:val="20"/>
      <w:szCs w:val="20"/>
    </w:rPr>
  </w:style>
  <w:style w:type="character" w:customStyle="1" w:styleId="TextonotapieCar">
    <w:name w:val="Texto nota pie Car"/>
    <w:aliases w:val="Car Car,FA Fu Car,Footnote reference Car,Footnote Text Char Char Char Char Char Car,Footnote Text Char Char Char Char Car,Footnote Text Char Char Char Car,Footnote Text Cha Car,FA Fußnotentext Car,FA Fu?notentext Car,Ca Car,Car3 Car"/>
    <w:link w:val="Textonotapie"/>
    <w:uiPriority w:val="99"/>
    <w:rsid w:val="00BE5A48"/>
    <w:rPr>
      <w:rFonts w:ascii="Times New Roman" w:eastAsia="Times New Roman" w:hAnsi="Times New Roman"/>
      <w:lang w:eastAsia="es-ES"/>
    </w:rPr>
  </w:style>
  <w:style w:type="character" w:styleId="Refdenotaalpie">
    <w:name w:val="footnote reference"/>
    <w:aliases w:val="callout,Footnote anchor,Ref,de nota al pie,ftref,BVI fnr,16 Point,Superscript 6 Point,(Diplomarbeit FZ),Footnote Reference,Texto de nota al pie,Footnotes refss,Appel note de bas de page,Footnote number,referencia nota al pie,f,4_G"/>
    <w:uiPriority w:val="99"/>
    <w:unhideWhenUsed/>
    <w:qFormat/>
    <w:rsid w:val="00BE5A48"/>
    <w:rPr>
      <w:vertAlign w:val="superscript"/>
    </w:rPr>
  </w:style>
  <w:style w:type="table" w:styleId="Tablaconcuadrcula">
    <w:name w:val="Table Grid"/>
    <w:basedOn w:val="Tablanormal"/>
    <w:uiPriority w:val="59"/>
    <w:rsid w:val="005918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lendarText">
    <w:name w:val="CalendarText"/>
    <w:basedOn w:val="Normal"/>
    <w:rsid w:val="003D24A3"/>
    <w:rPr>
      <w:rFonts w:ascii="Arial" w:hAnsi="Arial" w:cs="Arial"/>
      <w:color w:val="000000"/>
      <w:sz w:val="20"/>
      <w:lang w:val="en-US" w:eastAsia="en-US"/>
    </w:rPr>
  </w:style>
  <w:style w:type="character" w:customStyle="1" w:styleId="CalendarNumbers">
    <w:name w:val="CalendarNumbers"/>
    <w:rsid w:val="003D24A3"/>
    <w:rPr>
      <w:rFonts w:ascii="Arial" w:hAnsi="Arial"/>
      <w:b/>
      <w:bCs/>
      <w:color w:val="000080"/>
      <w:sz w:val="24"/>
    </w:rPr>
  </w:style>
  <w:style w:type="character" w:customStyle="1" w:styleId="StyleStyleCalendarNumbers10ptNotBold11pt">
    <w:name w:val="Style Style CalendarNumbers + 10 pt Not Bold + 11 pt"/>
    <w:rsid w:val="003D24A3"/>
    <w:rPr>
      <w:rFonts w:ascii="Arial" w:hAnsi="Arial"/>
      <w:b/>
      <w:bCs/>
      <w:color w:val="000080"/>
      <w:sz w:val="22"/>
      <w:szCs w:val="20"/>
    </w:rPr>
  </w:style>
  <w:style w:type="character" w:customStyle="1" w:styleId="WinCalendarHolidayBlue">
    <w:name w:val="WinCalendar_HolidayBlue"/>
    <w:rsid w:val="003D24A3"/>
    <w:rPr>
      <w:rFonts w:ascii="Arial Narrow" w:hAnsi="Arial Narrow"/>
      <w:b w:val="0"/>
      <w:color w:val="333399"/>
      <w:sz w:val="16"/>
    </w:rPr>
  </w:style>
  <w:style w:type="character" w:customStyle="1" w:styleId="WinCalendarBLANKCELLSTYLE0">
    <w:name w:val="WinCalendar_BLANKCELL_STYLE0"/>
    <w:rsid w:val="003D24A3"/>
    <w:rPr>
      <w:rFonts w:ascii="Arial Narrow" w:hAnsi="Arial Narrow"/>
      <w:b w:val="0"/>
      <w:color w:val="000000"/>
      <w:sz w:val="16"/>
    </w:rPr>
  </w:style>
  <w:style w:type="table" w:styleId="Listamedia1-nfasis1">
    <w:name w:val="Medium List 1 Accent 1"/>
    <w:basedOn w:val="Tablanormal"/>
    <w:uiPriority w:val="65"/>
    <w:rsid w:val="003D24A3"/>
    <w:rPr>
      <w:color w:val="000000"/>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Sombreadoclaro-nfasis1">
    <w:name w:val="Light Shading Accent 1"/>
    <w:basedOn w:val="Tablanormal"/>
    <w:uiPriority w:val="60"/>
    <w:rsid w:val="00A46830"/>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Default">
    <w:name w:val="Default"/>
    <w:rsid w:val="00AA64F9"/>
    <w:pPr>
      <w:autoSpaceDE w:val="0"/>
      <w:autoSpaceDN w:val="0"/>
      <w:adjustRightInd w:val="0"/>
    </w:pPr>
    <w:rPr>
      <w:rFonts w:ascii="Arial" w:hAnsi="Arial" w:cs="Arial"/>
      <w:color w:val="000000"/>
      <w:sz w:val="24"/>
      <w:szCs w:val="24"/>
    </w:rPr>
  </w:style>
  <w:style w:type="paragraph" w:styleId="Prrafodelista">
    <w:name w:val="List Paragraph"/>
    <w:basedOn w:val="Normal"/>
    <w:uiPriority w:val="34"/>
    <w:qFormat/>
    <w:rsid w:val="00333CF5"/>
    <w:pPr>
      <w:ind w:left="720"/>
      <w:contextualSpacing/>
    </w:pPr>
    <w:rPr>
      <w:lang w:eastAsia="es-MX"/>
    </w:rPr>
  </w:style>
  <w:style w:type="paragraph" w:styleId="Textoindependiente">
    <w:name w:val="Body Text"/>
    <w:basedOn w:val="Normal"/>
    <w:link w:val="TextoindependienteCar"/>
    <w:uiPriority w:val="99"/>
    <w:semiHidden/>
    <w:unhideWhenUsed/>
    <w:rsid w:val="00C95663"/>
    <w:pPr>
      <w:spacing w:after="120"/>
    </w:pPr>
  </w:style>
  <w:style w:type="character" w:customStyle="1" w:styleId="TextoindependienteCar">
    <w:name w:val="Texto independiente Car"/>
    <w:link w:val="Textoindependiente"/>
    <w:uiPriority w:val="99"/>
    <w:semiHidden/>
    <w:rsid w:val="00C95663"/>
    <w:rPr>
      <w:rFonts w:ascii="Times New Roman" w:eastAsia="Times New Roman" w:hAnsi="Times New Roman"/>
      <w:sz w:val="24"/>
      <w:szCs w:val="24"/>
      <w:lang w:eastAsia="es-ES"/>
    </w:rPr>
  </w:style>
  <w:style w:type="paragraph" w:styleId="Textoindependienteprimerasangra">
    <w:name w:val="Body Text First Indent"/>
    <w:basedOn w:val="Textoindependiente"/>
    <w:link w:val="TextoindependienteprimerasangraCar"/>
    <w:rsid w:val="00C95663"/>
    <w:pPr>
      <w:spacing w:line="360" w:lineRule="auto"/>
      <w:ind w:firstLine="210"/>
      <w:jc w:val="both"/>
    </w:pPr>
    <w:rPr>
      <w:rFonts w:ascii="Calibri" w:hAnsi="Calibri"/>
      <w:sz w:val="26"/>
      <w:lang w:val="es-ES"/>
    </w:rPr>
  </w:style>
  <w:style w:type="character" w:customStyle="1" w:styleId="TextoindependienteprimerasangraCar">
    <w:name w:val="Texto independiente primera sangría Car"/>
    <w:link w:val="Textoindependienteprimerasangra"/>
    <w:rsid w:val="00C95663"/>
    <w:rPr>
      <w:rFonts w:ascii="Times New Roman" w:eastAsia="Times New Roman" w:hAnsi="Times New Roman"/>
      <w:sz w:val="26"/>
      <w:szCs w:val="24"/>
      <w:lang w:val="es-ES" w:eastAsia="es-ES"/>
    </w:rPr>
  </w:style>
  <w:style w:type="paragraph" w:styleId="Sinespaciado">
    <w:name w:val="No Spacing"/>
    <w:uiPriority w:val="1"/>
    <w:qFormat/>
    <w:rsid w:val="000F13F1"/>
    <w:rPr>
      <w:sz w:val="22"/>
      <w:szCs w:val="22"/>
      <w:lang w:eastAsia="en-US"/>
    </w:rPr>
  </w:style>
  <w:style w:type="paragraph" w:styleId="Textodeglobo">
    <w:name w:val="Balloon Text"/>
    <w:basedOn w:val="Normal"/>
    <w:link w:val="TextodegloboCar"/>
    <w:uiPriority w:val="99"/>
    <w:semiHidden/>
    <w:unhideWhenUsed/>
    <w:rsid w:val="008B2A8A"/>
    <w:rPr>
      <w:rFonts w:ascii="Segoe UI" w:hAnsi="Segoe UI" w:cs="Segoe UI"/>
      <w:sz w:val="18"/>
      <w:szCs w:val="18"/>
    </w:rPr>
  </w:style>
  <w:style w:type="character" w:customStyle="1" w:styleId="TextodegloboCar">
    <w:name w:val="Texto de globo Car"/>
    <w:link w:val="Textodeglobo"/>
    <w:uiPriority w:val="99"/>
    <w:semiHidden/>
    <w:rsid w:val="008B2A8A"/>
    <w:rPr>
      <w:rFonts w:ascii="Segoe UI" w:eastAsia="Times New Roman" w:hAnsi="Segoe UI" w:cs="Segoe UI"/>
      <w:sz w:val="18"/>
      <w:szCs w:val="18"/>
      <w:lang w:eastAsia="es-ES"/>
    </w:rPr>
  </w:style>
  <w:style w:type="character" w:customStyle="1" w:styleId="Ttulo2Car">
    <w:name w:val="Título 2 Car"/>
    <w:link w:val="Ttulo2"/>
    <w:uiPriority w:val="9"/>
    <w:rsid w:val="008E607B"/>
    <w:rPr>
      <w:rFonts w:ascii="Calibri Light" w:eastAsia="Times New Roman" w:hAnsi="Calibri Light" w:cs="Times New Roman"/>
      <w:b/>
      <w:bCs/>
      <w:i/>
      <w:iCs/>
      <w:sz w:val="28"/>
      <w:szCs w:val="2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3503760">
      <w:bodyDiv w:val="1"/>
      <w:marLeft w:val="0"/>
      <w:marRight w:val="0"/>
      <w:marTop w:val="0"/>
      <w:marBottom w:val="0"/>
      <w:divBdr>
        <w:top w:val="none" w:sz="0" w:space="0" w:color="auto"/>
        <w:left w:val="none" w:sz="0" w:space="0" w:color="auto"/>
        <w:bottom w:val="none" w:sz="0" w:space="0" w:color="auto"/>
        <w:right w:val="none" w:sz="0" w:space="0" w:color="auto"/>
      </w:divBdr>
    </w:div>
    <w:div w:id="156529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Eri</b:Tag>
    <b:SourceType>Book</b:SourceType>
    <b:Guid>{EF54FA95-3330-47D0-981F-2A96A5A8407E}</b:Guid>
    <b:Author>
      <b:Author>
        <b:NameList>
          <b:Person>
            <b:Last>Erika</b:Last>
          </b:Person>
        </b:NameList>
      </b:Author>
    </b:Author>
    <b:Title>Días inhábiles</b:Title>
    <b:RefOrder>1</b:RefOrder>
  </b:Source>
</b:Sources>
</file>

<file path=customXml/itemProps1.xml><?xml version="1.0" encoding="utf-8"?>
<ds:datastoreItem xmlns:ds="http://schemas.openxmlformats.org/officeDocument/2006/customXml" ds:itemID="{7B74B9A3-A6D2-431D-B088-AE1B265CA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6</Pages>
  <Words>1594</Words>
  <Characters>8770</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10344</CharactersWithSpaces>
  <SharedDoc>false</SharedDoc>
  <HLinks>
    <vt:vector size="6" baseType="variant">
      <vt:variant>
        <vt:i4>1441904</vt:i4>
      </vt:variant>
      <vt:variant>
        <vt:i4>0</vt:i4>
      </vt:variant>
      <vt:variant>
        <vt:i4>0</vt:i4>
      </vt:variant>
      <vt:variant>
        <vt:i4>5</vt:i4>
      </vt:variant>
      <vt:variant>
        <vt:lpwstr>mailto:dirdatopersonales@cegaipslp.org.mx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dc:creator>
  <cp:keywords/>
  <cp:lastModifiedBy>ERIKA LEIJA</cp:lastModifiedBy>
  <cp:revision>185</cp:revision>
  <cp:lastPrinted>2026-05-13T20:47:00Z</cp:lastPrinted>
  <dcterms:created xsi:type="dcterms:W3CDTF">2025-11-04T14:02:00Z</dcterms:created>
  <dcterms:modified xsi:type="dcterms:W3CDTF">2026-05-13T20:47:00Z</dcterms:modified>
</cp:coreProperties>
</file>