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31D0" w:rsidRDefault="002C31D0" w:rsidP="005D6BC2">
      <w:pPr>
        <w:shd w:val="clear" w:color="auto" w:fill="FFFFFF"/>
        <w:spacing w:beforeAutospacing="1" w:after="0" w:afterAutospacing="1" w:line="240" w:lineRule="auto"/>
        <w:ind w:right="-518"/>
        <w:jc w:val="center"/>
        <w:rPr>
          <w:rFonts w:ascii="Arial" w:eastAsia="Times New Roman" w:hAnsi="Arial" w:cs="Arial"/>
          <w:b/>
          <w:color w:val="201F1E"/>
          <w:sz w:val="24"/>
          <w:szCs w:val="24"/>
          <w:bdr w:val="none" w:sz="0" w:space="0" w:color="auto" w:frame="1"/>
          <w:lang w:eastAsia="es-MX"/>
        </w:rPr>
      </w:pPr>
      <w:r w:rsidRPr="005472F4">
        <w:rPr>
          <w:noProof/>
          <w:lang w:eastAsia="es-MX"/>
        </w:rPr>
        <w:drawing>
          <wp:anchor distT="0" distB="0" distL="114300" distR="114300" simplePos="0" relativeHeight="251659264" behindDoc="0" locked="0" layoutInCell="1" allowOverlap="1" wp14:anchorId="02FAA05B" wp14:editId="63E67569">
            <wp:simplePos x="0" y="0"/>
            <wp:positionH relativeFrom="leftMargin">
              <wp:align>right</wp:align>
            </wp:positionH>
            <wp:positionV relativeFrom="paragraph">
              <wp:posOffset>-638175</wp:posOffset>
            </wp:positionV>
            <wp:extent cx="834887" cy="1418565"/>
            <wp:effectExtent l="0" t="0" r="3810" b="0"/>
            <wp:wrapNone/>
            <wp:docPr id="5" name="Imagen 5" descr="C:\Users\MBrandon\Downloads\logotio DIF VERTICAL 21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Brandon\Downloads\logotio DIF VERTICAL 21-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887" cy="141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5CF3">
        <w:rPr>
          <w:rFonts w:ascii="Arial" w:eastAsia="Times New Roman" w:hAnsi="Arial" w:cs="Arial"/>
          <w:b/>
          <w:color w:val="201F1E"/>
          <w:sz w:val="24"/>
          <w:szCs w:val="24"/>
          <w:bdr w:val="none" w:sz="0" w:space="0" w:color="auto" w:frame="1"/>
          <w:lang w:eastAsia="es-MX"/>
        </w:rPr>
        <w:t>INFORMACIÓN DE INTERÉS PÚBLICO Y TRANSPARENCIA PROACTIVA </w:t>
      </w:r>
    </w:p>
    <w:p w:rsidR="002C31D0" w:rsidRDefault="002C31D0" w:rsidP="005D6BC2">
      <w:pPr>
        <w:shd w:val="clear" w:color="auto" w:fill="FFFFFF"/>
        <w:spacing w:beforeAutospacing="1" w:after="0" w:afterAutospacing="1" w:line="240" w:lineRule="auto"/>
        <w:ind w:right="-518"/>
        <w:jc w:val="center"/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</w:pP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ADOPCIONES</w:t>
      </w:r>
      <w:r w:rsidR="00796961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 xml:space="preserve"> 202</w:t>
      </w:r>
      <w:r w:rsidR="001C42FE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6</w:t>
      </w:r>
    </w:p>
    <w:tbl>
      <w:tblPr>
        <w:tblW w:w="7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693"/>
      </w:tblGrid>
      <w:tr w:rsidR="002C31D0" w:rsidRPr="00695CF3" w:rsidTr="00C96EDB">
        <w:trPr>
          <w:trHeight w:val="343"/>
          <w:jc w:val="center"/>
        </w:trPr>
        <w:tc>
          <w:tcPr>
            <w:tcW w:w="170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1D0" w:rsidRPr="00695CF3" w:rsidRDefault="002C31D0" w:rsidP="005D6BC2">
            <w:pPr>
              <w:spacing w:beforeAutospacing="1" w:after="0" w:line="240" w:lineRule="auto"/>
              <w:ind w:right="-518"/>
              <w:rPr>
                <w:rFonts w:ascii="Times New Roman" w:eastAsia="Times New Roman" w:hAnsi="Times New Roman" w:cs="Times New Roman"/>
                <w:lang w:eastAsia="es-MX"/>
              </w:rPr>
            </w:pPr>
            <w:r w:rsidRPr="00695CF3"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  <w:t>MES</w:t>
            </w:r>
          </w:p>
        </w:tc>
        <w:tc>
          <w:tcPr>
            <w:tcW w:w="569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1D0" w:rsidRPr="00695CF3" w:rsidRDefault="002C31D0" w:rsidP="005D6BC2">
            <w:pPr>
              <w:spacing w:beforeAutospacing="1" w:after="0" w:line="240" w:lineRule="auto"/>
              <w:ind w:right="-518"/>
              <w:jc w:val="center"/>
              <w:rPr>
                <w:rFonts w:ascii="Times New Roman" w:eastAsia="Times New Roman" w:hAnsi="Times New Roman" w:cs="Times New Roman"/>
                <w:lang w:eastAsia="es-MX"/>
              </w:rPr>
            </w:pPr>
            <w:r w:rsidRPr="00695CF3"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  <w:t>NÚMERO DE NIÑAS, NIÑOS Y ADOLE</w:t>
            </w:r>
            <w:r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  <w:t>SCENTES ENTREGADOS EN ADOPCION</w:t>
            </w:r>
          </w:p>
        </w:tc>
      </w:tr>
      <w:tr w:rsidR="00796961" w:rsidRPr="00695CF3" w:rsidTr="00C96EDB">
        <w:trPr>
          <w:trHeight w:val="343"/>
          <w:jc w:val="center"/>
        </w:trPr>
        <w:tc>
          <w:tcPr>
            <w:tcW w:w="17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61" w:rsidRDefault="00796961" w:rsidP="005D6BC2">
            <w:pPr>
              <w:spacing w:after="0" w:line="240" w:lineRule="auto"/>
              <w:ind w:right="-518"/>
              <w:rPr>
                <w:rFonts w:ascii="Arial" w:hAnsi="Arial" w:cs="Arial"/>
              </w:rPr>
            </w:pPr>
          </w:p>
          <w:p w:rsidR="00796961" w:rsidRDefault="00796961" w:rsidP="005D6BC2">
            <w:pPr>
              <w:spacing w:after="0" w:line="240" w:lineRule="auto"/>
              <w:ind w:right="-51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ENERO </w:t>
            </w:r>
          </w:p>
        </w:tc>
        <w:tc>
          <w:tcPr>
            <w:tcW w:w="5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61" w:rsidRDefault="00796961" w:rsidP="005D6BC2">
            <w:pPr>
              <w:spacing w:after="0" w:line="240" w:lineRule="auto"/>
              <w:ind w:right="-518"/>
              <w:jc w:val="center"/>
              <w:rPr>
                <w:rFonts w:ascii="Arial" w:hAnsi="Arial" w:cs="Arial"/>
              </w:rPr>
            </w:pPr>
          </w:p>
          <w:p w:rsidR="00796961" w:rsidRDefault="00796961" w:rsidP="005D6BC2">
            <w:pPr>
              <w:spacing w:after="0" w:line="240" w:lineRule="auto"/>
              <w:ind w:right="-51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96961" w:rsidRPr="00695CF3" w:rsidTr="00C96EDB">
        <w:trPr>
          <w:trHeight w:val="343"/>
          <w:jc w:val="center"/>
        </w:trPr>
        <w:tc>
          <w:tcPr>
            <w:tcW w:w="17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961" w:rsidRDefault="00796961" w:rsidP="005D6BC2">
            <w:pPr>
              <w:spacing w:after="0" w:line="240" w:lineRule="auto"/>
              <w:ind w:right="-51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FEBRERO</w:t>
            </w:r>
          </w:p>
        </w:tc>
        <w:tc>
          <w:tcPr>
            <w:tcW w:w="56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961" w:rsidRDefault="001C42FE" w:rsidP="005D6BC2">
            <w:pPr>
              <w:spacing w:after="0" w:line="240" w:lineRule="auto"/>
              <w:ind w:right="-51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96961" w:rsidRPr="00695CF3" w:rsidTr="00C96EDB">
        <w:trPr>
          <w:trHeight w:val="343"/>
          <w:jc w:val="center"/>
        </w:trPr>
        <w:tc>
          <w:tcPr>
            <w:tcW w:w="17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961" w:rsidRDefault="00796961" w:rsidP="005D6BC2">
            <w:pPr>
              <w:spacing w:after="0" w:line="240" w:lineRule="auto"/>
              <w:ind w:right="-51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MARZO</w:t>
            </w:r>
          </w:p>
        </w:tc>
        <w:tc>
          <w:tcPr>
            <w:tcW w:w="56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961" w:rsidRDefault="001C42FE" w:rsidP="005D6BC2">
            <w:pPr>
              <w:spacing w:after="0" w:line="240" w:lineRule="auto"/>
              <w:ind w:right="-51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796961" w:rsidRPr="00695CF3" w:rsidTr="00C96EDB">
        <w:trPr>
          <w:trHeight w:val="343"/>
          <w:jc w:val="center"/>
        </w:trPr>
        <w:tc>
          <w:tcPr>
            <w:tcW w:w="17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961" w:rsidRDefault="00796961" w:rsidP="005D6BC2">
            <w:pPr>
              <w:spacing w:after="0" w:line="240" w:lineRule="auto"/>
              <w:ind w:right="-51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ABRIL</w:t>
            </w:r>
          </w:p>
        </w:tc>
        <w:tc>
          <w:tcPr>
            <w:tcW w:w="56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961" w:rsidRDefault="00796961" w:rsidP="005D6BC2">
            <w:pPr>
              <w:spacing w:after="0" w:line="240" w:lineRule="auto"/>
              <w:ind w:right="-51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C96EDB" w:rsidRPr="00695CF3" w:rsidTr="00C96EDB">
        <w:trPr>
          <w:trHeight w:val="343"/>
          <w:jc w:val="center"/>
        </w:trPr>
        <w:tc>
          <w:tcPr>
            <w:tcW w:w="17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EDB" w:rsidRDefault="00C96EDB" w:rsidP="00C96EDB">
            <w:pPr>
              <w:spacing w:after="0" w:line="240" w:lineRule="auto"/>
              <w:ind w:right="-51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MAYO</w:t>
            </w:r>
          </w:p>
        </w:tc>
        <w:tc>
          <w:tcPr>
            <w:tcW w:w="56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EDB" w:rsidRDefault="00C96EDB" w:rsidP="00C96EDB">
            <w:pPr>
              <w:spacing w:after="0" w:line="240" w:lineRule="auto"/>
              <w:ind w:right="-51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  <w:p w:rsidR="00C96EDB" w:rsidRDefault="00C96EDB" w:rsidP="00C96EDB">
            <w:pPr>
              <w:spacing w:after="0" w:line="240" w:lineRule="auto"/>
              <w:ind w:right="-518"/>
              <w:jc w:val="center"/>
              <w:rPr>
                <w:rFonts w:ascii="Arial" w:hAnsi="Arial" w:cs="Arial"/>
              </w:rPr>
            </w:pPr>
          </w:p>
        </w:tc>
      </w:tr>
      <w:tr w:rsidR="00C96EDB" w:rsidRPr="00695CF3" w:rsidTr="00C96EDB">
        <w:trPr>
          <w:trHeight w:val="343"/>
          <w:jc w:val="center"/>
        </w:trPr>
        <w:tc>
          <w:tcPr>
            <w:tcW w:w="17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EDB" w:rsidRDefault="00C96EDB" w:rsidP="00C96EDB">
            <w:pPr>
              <w:spacing w:after="0" w:line="240" w:lineRule="auto"/>
              <w:ind w:right="-51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JUNIO</w:t>
            </w:r>
          </w:p>
        </w:tc>
        <w:tc>
          <w:tcPr>
            <w:tcW w:w="56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EDB" w:rsidRDefault="00C96EDB" w:rsidP="00C96EDB">
            <w:pPr>
              <w:spacing w:after="0" w:line="240" w:lineRule="auto"/>
              <w:ind w:right="-51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  <w:p w:rsidR="00C96EDB" w:rsidRDefault="00C96EDB" w:rsidP="00C96EDB">
            <w:pPr>
              <w:spacing w:after="0" w:line="240" w:lineRule="auto"/>
              <w:ind w:right="-518"/>
              <w:jc w:val="center"/>
              <w:rPr>
                <w:rFonts w:ascii="Arial" w:hAnsi="Arial" w:cs="Arial"/>
              </w:rPr>
            </w:pPr>
          </w:p>
        </w:tc>
      </w:tr>
    </w:tbl>
    <w:p w:rsidR="002C31D0" w:rsidRDefault="00495730" w:rsidP="005D6BC2">
      <w:pPr>
        <w:shd w:val="clear" w:color="auto" w:fill="FFFFFF"/>
        <w:spacing w:beforeAutospacing="1" w:after="0" w:afterAutospacing="1" w:line="240" w:lineRule="auto"/>
        <w:ind w:right="-518"/>
        <w:jc w:val="center"/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</w:pPr>
      <w:r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ACOGIMIENTO  202</w:t>
      </w:r>
      <w:r w:rsidR="001C42FE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6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5528"/>
      </w:tblGrid>
      <w:tr w:rsidR="002C31D0" w:rsidRPr="00695CF3" w:rsidTr="005C7E38">
        <w:trPr>
          <w:trHeight w:val="340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1D0" w:rsidRPr="00695CF3" w:rsidRDefault="002C31D0" w:rsidP="005D6BC2">
            <w:pPr>
              <w:spacing w:beforeAutospacing="1" w:after="0" w:line="240" w:lineRule="auto"/>
              <w:ind w:right="-518"/>
              <w:rPr>
                <w:rFonts w:ascii="Times New Roman" w:eastAsia="Times New Roman" w:hAnsi="Times New Roman" w:cs="Times New Roman"/>
                <w:lang w:eastAsia="es-MX"/>
              </w:rPr>
            </w:pPr>
            <w:r w:rsidRPr="00695CF3"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  <w:t>MES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1D0" w:rsidRPr="00695CF3" w:rsidRDefault="002C31D0" w:rsidP="005D6BC2">
            <w:pPr>
              <w:spacing w:beforeAutospacing="1" w:after="0" w:line="240" w:lineRule="auto"/>
              <w:ind w:right="-518"/>
              <w:rPr>
                <w:rFonts w:ascii="Times New Roman" w:eastAsia="Times New Roman" w:hAnsi="Times New Roman" w:cs="Times New Roman"/>
                <w:lang w:eastAsia="es-MX"/>
              </w:rPr>
            </w:pPr>
            <w:r w:rsidRPr="00695CF3"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  <w:t>NÚMERO DE NIÑAS, NIÑOS Y ADOLE</w:t>
            </w:r>
            <w:r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  <w:t>SCENTES ASIGNADOS EN ACOGIMIENTO PRE ADOPTIVO</w:t>
            </w:r>
          </w:p>
        </w:tc>
      </w:tr>
      <w:tr w:rsidR="00796961" w:rsidRPr="00695CF3" w:rsidTr="005C7E38">
        <w:trPr>
          <w:trHeight w:val="34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61" w:rsidRPr="00695CF3" w:rsidRDefault="00796961" w:rsidP="005D6BC2">
            <w:pPr>
              <w:spacing w:beforeAutospacing="1" w:after="0" w:line="240" w:lineRule="auto"/>
              <w:ind w:right="-518"/>
              <w:rPr>
                <w:rFonts w:ascii="Times New Roman" w:eastAsia="Times New Roman" w:hAnsi="Times New Roman" w:cs="Times New Roman"/>
                <w:lang w:eastAsia="es-MX"/>
              </w:rPr>
            </w:pPr>
            <w:r w:rsidRPr="00695CF3"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  <w:t>ENERO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61" w:rsidRDefault="00796961" w:rsidP="005D6BC2">
            <w:pPr>
              <w:spacing w:after="0" w:line="240" w:lineRule="auto"/>
              <w:ind w:right="-51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96961" w:rsidRPr="00695CF3" w:rsidTr="005C7E38">
        <w:trPr>
          <w:trHeight w:val="34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961" w:rsidRPr="00695CF3" w:rsidRDefault="00796961" w:rsidP="005D6BC2">
            <w:pPr>
              <w:spacing w:beforeAutospacing="1" w:after="0" w:line="240" w:lineRule="auto"/>
              <w:ind w:right="-518"/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</w:pPr>
            <w:r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  <w:t>FEBRERO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961" w:rsidRDefault="00796961" w:rsidP="005D6BC2">
            <w:pPr>
              <w:spacing w:after="0" w:line="240" w:lineRule="auto"/>
              <w:ind w:right="-51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96961" w:rsidRPr="00695CF3" w:rsidTr="005C7E38">
        <w:trPr>
          <w:trHeight w:val="34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961" w:rsidRDefault="00796961" w:rsidP="005D6BC2">
            <w:pPr>
              <w:spacing w:beforeAutospacing="1" w:after="0" w:line="240" w:lineRule="auto"/>
              <w:ind w:right="-518"/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</w:pPr>
            <w:r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  <w:t>MARZO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961" w:rsidRDefault="00796961" w:rsidP="005D6BC2">
            <w:pPr>
              <w:spacing w:after="0" w:line="240" w:lineRule="auto"/>
              <w:ind w:right="-51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96961" w:rsidRPr="00695CF3" w:rsidTr="001C42FE">
        <w:trPr>
          <w:trHeight w:val="34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961" w:rsidRDefault="00796961" w:rsidP="005D6BC2">
            <w:pPr>
              <w:spacing w:beforeAutospacing="1" w:after="0" w:line="240" w:lineRule="auto"/>
              <w:ind w:right="-518"/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</w:pPr>
            <w:r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  <w:t>ABRIL</w:t>
            </w:r>
          </w:p>
        </w:tc>
        <w:tc>
          <w:tcPr>
            <w:tcW w:w="5528" w:type="dxa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961" w:rsidRDefault="001C42FE" w:rsidP="005D6BC2">
            <w:pPr>
              <w:spacing w:after="0" w:line="240" w:lineRule="auto"/>
              <w:ind w:right="-51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C96EDB" w:rsidRPr="00695CF3" w:rsidTr="001C42FE">
        <w:trPr>
          <w:trHeight w:val="34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EDB" w:rsidRDefault="00C96EDB" w:rsidP="00C96EDB">
            <w:pPr>
              <w:spacing w:beforeAutospacing="1" w:after="0" w:line="240" w:lineRule="auto"/>
              <w:ind w:right="-518"/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</w:pPr>
            <w:r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  <w:t>MAYO</w:t>
            </w:r>
          </w:p>
        </w:tc>
        <w:tc>
          <w:tcPr>
            <w:tcW w:w="5528" w:type="dxa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EDB" w:rsidRDefault="00C96EDB" w:rsidP="00C96EDB">
            <w:pPr>
              <w:spacing w:after="0" w:line="240" w:lineRule="auto"/>
              <w:ind w:right="-51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C96EDB" w:rsidRPr="00695CF3" w:rsidTr="001C42FE">
        <w:trPr>
          <w:trHeight w:val="34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EDB" w:rsidRDefault="005C7E38" w:rsidP="00C96EDB">
            <w:pPr>
              <w:spacing w:beforeAutospacing="1" w:after="0" w:line="240" w:lineRule="auto"/>
              <w:ind w:right="-518"/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</w:pPr>
            <w:r>
              <w:rPr>
                <w:rFonts w:ascii="Arial" w:eastAsia="Times New Roman" w:hAnsi="Arial" w:cs="Arial"/>
                <w:bdr w:val="none" w:sz="0" w:space="0" w:color="auto" w:frame="1"/>
                <w:lang w:eastAsia="es-MX"/>
              </w:rPr>
              <w:t>JUNIO</w:t>
            </w:r>
            <w:bookmarkStart w:id="0" w:name="_GoBack"/>
            <w:bookmarkEnd w:id="0"/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EDB" w:rsidRDefault="00C96EDB" w:rsidP="00C96EDB">
            <w:pPr>
              <w:spacing w:after="0" w:line="240" w:lineRule="auto"/>
              <w:ind w:right="-51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4B0C0B" w:rsidRDefault="002C31D0" w:rsidP="005D6BC2">
      <w:pPr>
        <w:shd w:val="clear" w:color="auto" w:fill="FFFFFF"/>
        <w:spacing w:beforeAutospacing="1" w:after="0" w:afterAutospacing="1" w:line="240" w:lineRule="auto"/>
        <w:ind w:right="-518"/>
        <w:jc w:val="center"/>
        <w:rPr>
          <w:rFonts w:ascii="Arial" w:eastAsia="Times New Roman" w:hAnsi="Arial" w:cs="Arial"/>
          <w:b/>
          <w:bCs/>
          <w:color w:val="201F1E"/>
          <w:sz w:val="24"/>
          <w:szCs w:val="24"/>
          <w:bdr w:val="none" w:sz="0" w:space="0" w:color="auto" w:frame="1"/>
          <w:lang w:eastAsia="es-MX"/>
        </w:rPr>
      </w:pPr>
      <w:r w:rsidRPr="00B0685A">
        <w:rPr>
          <w:rFonts w:ascii="Arial" w:eastAsia="Times New Roman" w:hAnsi="Arial" w:cs="Arial"/>
          <w:b/>
          <w:bCs/>
          <w:color w:val="201F1E"/>
          <w:sz w:val="24"/>
          <w:szCs w:val="24"/>
          <w:u w:val="single"/>
          <w:bdr w:val="none" w:sz="0" w:space="0" w:color="auto" w:frame="1"/>
          <w:lang w:eastAsia="es-MX"/>
        </w:rPr>
        <w:t>REQUISITOS ADMINISTRATIVOS PARA ADOPCION</w:t>
      </w:r>
      <w:r w:rsidRPr="00695CF3">
        <w:rPr>
          <w:rFonts w:ascii="Arial" w:eastAsia="Times New Roman" w:hAnsi="Arial" w:cs="Arial"/>
          <w:b/>
          <w:bCs/>
          <w:color w:val="201F1E"/>
          <w:sz w:val="24"/>
          <w:szCs w:val="24"/>
          <w:bdr w:val="none" w:sz="0" w:space="0" w:color="auto" w:frame="1"/>
          <w:lang w:eastAsia="es-MX"/>
        </w:rPr>
        <w:t>:</w:t>
      </w:r>
    </w:p>
    <w:p w:rsidR="002C31D0" w:rsidRPr="004B0C0B" w:rsidRDefault="002C31D0" w:rsidP="005D6BC2">
      <w:pPr>
        <w:shd w:val="clear" w:color="auto" w:fill="FFFFFF"/>
        <w:spacing w:beforeAutospacing="1" w:after="0" w:afterAutospacing="1" w:line="240" w:lineRule="auto"/>
        <w:ind w:left="142" w:right="-518"/>
        <w:jc w:val="both"/>
        <w:rPr>
          <w:rFonts w:ascii="Arial" w:eastAsia="Times New Roman" w:hAnsi="Arial" w:cs="Arial"/>
          <w:b/>
          <w:bCs/>
          <w:color w:val="201F1E"/>
          <w:sz w:val="24"/>
          <w:szCs w:val="24"/>
          <w:bdr w:val="none" w:sz="0" w:space="0" w:color="auto" w:frame="1"/>
          <w:lang w:eastAsia="es-MX"/>
        </w:rPr>
      </w:pP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es-MX"/>
        </w:rPr>
        <w:t xml:space="preserve">Se encuentran </w:t>
      </w:r>
      <w:r w:rsidRPr="00695CF3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es-MX"/>
        </w:rPr>
        <w:t>establecidos en el artículo 16 de los Lineamientos en materia de Adopción para el Sistema para el Desarrollo Integral de la Familia de</w:t>
      </w: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es-MX"/>
        </w:rPr>
        <w:t>l Estado, siendo los siguientes:</w:t>
      </w:r>
    </w:p>
    <w:p w:rsidR="002C31D0" w:rsidRPr="00695CF3" w:rsidRDefault="002C31D0" w:rsidP="005D6BC2">
      <w:pPr>
        <w:shd w:val="clear" w:color="auto" w:fill="FFFFFF"/>
        <w:spacing w:after="0" w:line="240" w:lineRule="auto"/>
        <w:ind w:left="284" w:right="-518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 w:rsidRPr="00695CF3">
        <w:rPr>
          <w:rFonts w:ascii="Arial" w:eastAsia="Times New Roman" w:hAnsi="Arial" w:cs="Arial"/>
          <w:b/>
          <w:bCs/>
          <w:i/>
          <w:iCs/>
          <w:color w:val="201F1E"/>
          <w:sz w:val="24"/>
          <w:szCs w:val="24"/>
          <w:bdr w:val="none" w:sz="0" w:space="0" w:color="auto" w:frame="1"/>
          <w:lang w:eastAsia="es-MX"/>
        </w:rPr>
        <w:t>“Artículo 16.-</w:t>
      </w:r>
      <w:r w:rsidRPr="00695CF3">
        <w:rPr>
          <w:rFonts w:ascii="Arial" w:eastAsia="Times New Roman" w:hAnsi="Arial" w:cs="Arial"/>
          <w:i/>
          <w:iCs/>
          <w:color w:val="201F1E"/>
          <w:sz w:val="24"/>
          <w:szCs w:val="24"/>
          <w:bdr w:val="none" w:sz="0" w:space="0" w:color="auto" w:frame="1"/>
          <w:lang w:eastAsia="es-MX"/>
        </w:rPr>
        <w:t> Para iniciar el trámite administrativo de adopción, las personas solicitantes deberán cumplir con lo establecido en el artículo 79 del Reglamento de la Ley de los Derechos de Niñas, Niños, y Adolescentes del Estado de San Luis Potosí, acreditando lo anterior con lo siguiente:</w:t>
      </w:r>
    </w:p>
    <w:p w:rsidR="002C31D0" w:rsidRPr="00695CF3" w:rsidRDefault="002C31D0" w:rsidP="005D6BC2">
      <w:pPr>
        <w:shd w:val="clear" w:color="auto" w:fill="FFFFFF"/>
        <w:spacing w:after="0" w:line="240" w:lineRule="auto"/>
        <w:ind w:left="284" w:right="-518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 </w:t>
      </w:r>
    </w:p>
    <w:p w:rsidR="002C31D0" w:rsidRPr="00695CF3" w:rsidRDefault="002C31D0" w:rsidP="005D6BC2">
      <w:pPr>
        <w:numPr>
          <w:ilvl w:val="0"/>
          <w:numId w:val="1"/>
        </w:numPr>
        <w:shd w:val="clear" w:color="auto" w:fill="FFFFFF"/>
        <w:spacing w:after="0" w:line="240" w:lineRule="auto"/>
        <w:ind w:left="284" w:right="-518" w:firstLine="0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Currí</w:t>
      </w: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culum Vitae (Documento) </w:t>
      </w:r>
    </w:p>
    <w:p w:rsidR="002C31D0" w:rsidRPr="00695CF3" w:rsidRDefault="002C31D0" w:rsidP="005D6BC2">
      <w:pPr>
        <w:numPr>
          <w:ilvl w:val="0"/>
          <w:numId w:val="2"/>
        </w:numPr>
        <w:shd w:val="clear" w:color="auto" w:fill="FFFFFF"/>
        <w:spacing w:after="0" w:line="240" w:lineRule="auto"/>
        <w:ind w:left="284" w:right="-518" w:firstLine="0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Autobiografía (Relato detallado y extenso de la vida desde la niñez a fechas actuales)  </w:t>
      </w:r>
    </w:p>
    <w:p w:rsidR="002C31D0" w:rsidRPr="00695CF3" w:rsidRDefault="002C31D0" w:rsidP="005D6BC2">
      <w:pPr>
        <w:numPr>
          <w:ilvl w:val="0"/>
          <w:numId w:val="2"/>
        </w:numPr>
        <w:shd w:val="clear" w:color="auto" w:fill="FFFFFF"/>
        <w:spacing w:after="0" w:line="240" w:lineRule="auto"/>
        <w:ind w:left="284" w:right="-518" w:firstLine="0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Dos cartas de recomendación de personas que conozcan a los solicitantes de adopción que incluya nombre, firma, domicilio y teléfono;</w:t>
      </w:r>
    </w:p>
    <w:p w:rsidR="002C31D0" w:rsidRPr="00695CF3" w:rsidRDefault="002C31D0" w:rsidP="005D6BC2">
      <w:pPr>
        <w:numPr>
          <w:ilvl w:val="0"/>
          <w:numId w:val="3"/>
        </w:numPr>
        <w:shd w:val="clear" w:color="auto" w:fill="FFFFFF"/>
        <w:spacing w:after="0" w:line="240" w:lineRule="auto"/>
        <w:ind w:left="284" w:right="-518" w:firstLine="0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Fotografías tamaño postal a color de las personas solicitantes, de su casa- habitación y de convivencia con familiares;</w:t>
      </w:r>
    </w:p>
    <w:p w:rsidR="002C31D0" w:rsidRPr="00695CF3" w:rsidRDefault="002C31D0" w:rsidP="005D6BC2">
      <w:pPr>
        <w:numPr>
          <w:ilvl w:val="0"/>
          <w:numId w:val="4"/>
        </w:numPr>
        <w:shd w:val="clear" w:color="auto" w:fill="FFFFFF"/>
        <w:spacing w:after="0" w:line="240" w:lineRule="auto"/>
        <w:ind w:left="284" w:right="-518" w:firstLine="0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 xml:space="preserve">Certificados de medicina general de salud de los solicitantes expedida por Institución Pública que determine la ausencia de enfermedades que dificulten la </w:t>
      </w: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lastRenderedPageBreak/>
        <w:t>funcionalidad, acompañados de pruebas de laboratorio (biometría hemática, química sanguínea, examen general de orina.</w:t>
      </w:r>
    </w:p>
    <w:p w:rsidR="002C31D0" w:rsidRPr="00695CF3" w:rsidRDefault="002C31D0" w:rsidP="005D6BC2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284" w:right="-518" w:firstLine="0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Examen toxicológico elaborado por institución pública de salud, que incluyan los elementos siguientes: anfetaminas, barbitúricos, benzodiacepinas, cannabinoides, cocaína y opiáceos;</w:t>
      </w:r>
    </w:p>
    <w:p w:rsidR="002C31D0" w:rsidRPr="00695CF3" w:rsidRDefault="002C31D0" w:rsidP="005D6BC2">
      <w:pPr>
        <w:numPr>
          <w:ilvl w:val="0"/>
          <w:numId w:val="6"/>
        </w:numPr>
        <w:shd w:val="clear" w:color="auto" w:fill="FFFFFF"/>
        <w:spacing w:beforeAutospacing="1" w:after="0" w:line="240" w:lineRule="auto"/>
        <w:ind w:left="284" w:right="-518" w:firstLine="0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Constancias de trabajo de los solicitantes que incluya antigüedad, puesto y sueldo;</w:t>
      </w:r>
    </w:p>
    <w:p w:rsidR="002C31D0" w:rsidRPr="00695CF3" w:rsidRDefault="002C31D0" w:rsidP="005D6BC2">
      <w:pPr>
        <w:numPr>
          <w:ilvl w:val="0"/>
          <w:numId w:val="7"/>
        </w:numPr>
        <w:shd w:val="clear" w:color="auto" w:fill="FFFFFF"/>
        <w:spacing w:after="0" w:line="240" w:lineRule="auto"/>
        <w:ind w:left="284" w:right="-518" w:firstLine="0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Copias certificadas de las actas de nacimiento de los solicitantes y de las hijas o hijos en caso de que haya</w:t>
      </w:r>
      <w:r w:rsidRPr="00695CF3"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  <w:t> </w:t>
      </w:r>
    </w:p>
    <w:p w:rsidR="002C31D0" w:rsidRPr="00695CF3" w:rsidRDefault="002C31D0" w:rsidP="005D6BC2">
      <w:pPr>
        <w:numPr>
          <w:ilvl w:val="0"/>
          <w:numId w:val="8"/>
        </w:numPr>
        <w:shd w:val="clear" w:color="auto" w:fill="FFFFFF"/>
        <w:spacing w:after="0" w:line="240" w:lineRule="auto"/>
        <w:ind w:left="284" w:right="-518" w:firstLine="0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Copia certificada del acta de matrimonio de las personas solicitantes;</w:t>
      </w:r>
      <w:r w:rsidRPr="00695CF3"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  <w:t> </w:t>
      </w:r>
    </w:p>
    <w:p w:rsidR="002C31D0" w:rsidRPr="00695CF3" w:rsidRDefault="002C31D0" w:rsidP="005D6BC2">
      <w:pPr>
        <w:numPr>
          <w:ilvl w:val="0"/>
          <w:numId w:val="9"/>
        </w:numPr>
        <w:shd w:val="clear" w:color="auto" w:fill="FFFFFF"/>
        <w:spacing w:after="0" w:line="240" w:lineRule="auto"/>
        <w:ind w:left="284" w:right="-518" w:firstLine="0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Carta de no antecedentes penales de las personas solicitantes;</w:t>
      </w:r>
    </w:p>
    <w:p w:rsidR="002C31D0" w:rsidRPr="00695CF3" w:rsidRDefault="002C31D0" w:rsidP="005D6BC2">
      <w:pPr>
        <w:numPr>
          <w:ilvl w:val="0"/>
          <w:numId w:val="10"/>
        </w:numPr>
        <w:shd w:val="clear" w:color="auto" w:fill="FFFFFF"/>
        <w:spacing w:after="0" w:line="240" w:lineRule="auto"/>
        <w:ind w:left="284" w:right="-518" w:firstLine="0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Comprobante de domicilio original y reciente de las personas solicitantes;</w:t>
      </w:r>
    </w:p>
    <w:p w:rsidR="002C31D0" w:rsidRPr="00695CF3" w:rsidRDefault="002C31D0" w:rsidP="005D6BC2">
      <w:pPr>
        <w:numPr>
          <w:ilvl w:val="0"/>
          <w:numId w:val="11"/>
        </w:numPr>
        <w:shd w:val="clear" w:color="auto" w:fill="FFFFFF"/>
        <w:spacing w:after="0" w:line="240" w:lineRule="auto"/>
        <w:ind w:left="284" w:right="-518" w:firstLine="0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Copia fotostática de identificaciones oficiales con fotografía de los solicitantes y originales para cotejo;</w:t>
      </w:r>
    </w:p>
    <w:p w:rsidR="002C31D0" w:rsidRPr="00695CF3" w:rsidRDefault="002C31D0" w:rsidP="005D6BC2">
      <w:pPr>
        <w:numPr>
          <w:ilvl w:val="0"/>
          <w:numId w:val="12"/>
        </w:numPr>
        <w:shd w:val="clear" w:color="auto" w:fill="FFFFFF"/>
        <w:spacing w:beforeAutospacing="1" w:after="0" w:line="240" w:lineRule="auto"/>
        <w:ind w:left="284" w:right="-518" w:firstLine="0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Resultados de Valoración psiquiátrica realizada a las personas solicitantes de adopción, en la que se determine la ausencia de psicopatologías. En caso de resultados discordantes, la Procuraduría designará un médico psiquiatra, cuyo diagnóstico será considerado válido;</w:t>
      </w:r>
    </w:p>
    <w:p w:rsidR="002C31D0" w:rsidRPr="00695CF3" w:rsidRDefault="002C31D0" w:rsidP="005D6BC2">
      <w:pPr>
        <w:numPr>
          <w:ilvl w:val="0"/>
          <w:numId w:val="13"/>
        </w:numPr>
        <w:shd w:val="clear" w:color="auto" w:fill="FFFFFF"/>
        <w:spacing w:beforeAutospacing="1" w:after="0" w:line="240" w:lineRule="auto"/>
        <w:ind w:left="284" w:right="-518" w:firstLine="0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Escrito que contenga datos generales de los papás de los solicitantes (Nombre, fecha de nacimiento, nacionalidad, estado civil, ocupación y domicilio), en el que se haga constar si están de acuerdo con el trámite de adopción. (Anexar copia simple de acta de nacimiento y de identificación oficial). En caso de que hayan fallecido agregar copia certificada de las actas de defunción.</w:t>
      </w:r>
    </w:p>
    <w:p w:rsidR="002C31D0" w:rsidRPr="00695CF3" w:rsidRDefault="002C31D0" w:rsidP="005D6BC2">
      <w:pPr>
        <w:numPr>
          <w:ilvl w:val="0"/>
          <w:numId w:val="14"/>
        </w:numPr>
        <w:shd w:val="clear" w:color="auto" w:fill="FFFFFF"/>
        <w:spacing w:beforeAutospacing="1" w:after="0" w:line="240" w:lineRule="auto"/>
        <w:ind w:left="284" w:right="-518" w:firstLine="0"/>
        <w:jc w:val="both"/>
        <w:rPr>
          <w:rFonts w:ascii="Segoe UI" w:eastAsia="Times New Roman" w:hAnsi="Segoe UI" w:cs="Segoe UI"/>
          <w:color w:val="201F1E"/>
          <w:sz w:val="23"/>
          <w:szCs w:val="23"/>
          <w:lang w:eastAsia="es-MX"/>
        </w:rPr>
      </w:pP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Constancia de asistencia del Curso pre adoptivo que imparte la Procuraduría de Protección</w:t>
      </w:r>
      <w:r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 xml:space="preserve"> de Niñas, Niños y Adolescentes</w:t>
      </w:r>
      <w:r w:rsidRPr="00695CF3">
        <w:rPr>
          <w:rFonts w:ascii="Arial" w:eastAsia="Times New Roman" w:hAnsi="Arial" w:cs="Arial"/>
          <w:color w:val="201F1E"/>
          <w:sz w:val="24"/>
          <w:szCs w:val="24"/>
          <w:bdr w:val="none" w:sz="0" w:space="0" w:color="auto" w:frame="1"/>
          <w:lang w:eastAsia="es-MX"/>
        </w:rPr>
        <w:t>.”</w:t>
      </w:r>
    </w:p>
    <w:p w:rsidR="00E53B4D" w:rsidRDefault="00E53B4D"/>
    <w:sectPr w:rsidR="00E53B4D" w:rsidSect="005D6BC2">
      <w:pgSz w:w="12240" w:h="15840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66180"/>
    <w:multiLevelType w:val="multilevel"/>
    <w:tmpl w:val="7B34107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483C03"/>
    <w:multiLevelType w:val="multilevel"/>
    <w:tmpl w:val="1B2CE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73A69"/>
    <w:multiLevelType w:val="multilevel"/>
    <w:tmpl w:val="F63CF6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D649B5"/>
    <w:multiLevelType w:val="multilevel"/>
    <w:tmpl w:val="D07E25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B53FE3"/>
    <w:multiLevelType w:val="multilevel"/>
    <w:tmpl w:val="3DE29B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C41A92"/>
    <w:multiLevelType w:val="multilevel"/>
    <w:tmpl w:val="30686F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6B4B49"/>
    <w:multiLevelType w:val="multilevel"/>
    <w:tmpl w:val="E2486A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EC32AD"/>
    <w:multiLevelType w:val="multilevel"/>
    <w:tmpl w:val="84DE992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531146"/>
    <w:multiLevelType w:val="multilevel"/>
    <w:tmpl w:val="A7B8ADD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2D371B"/>
    <w:multiLevelType w:val="multilevel"/>
    <w:tmpl w:val="74EE507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674282"/>
    <w:multiLevelType w:val="multilevel"/>
    <w:tmpl w:val="8AAA361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654EBD"/>
    <w:multiLevelType w:val="multilevel"/>
    <w:tmpl w:val="D9A62E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1278F1"/>
    <w:multiLevelType w:val="multilevel"/>
    <w:tmpl w:val="2938D86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E5752E"/>
    <w:multiLevelType w:val="multilevel"/>
    <w:tmpl w:val="4F8C249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11"/>
  </w:num>
  <w:num w:numId="7">
    <w:abstractNumId w:val="5"/>
  </w:num>
  <w:num w:numId="8">
    <w:abstractNumId w:val="0"/>
  </w:num>
  <w:num w:numId="9">
    <w:abstractNumId w:val="13"/>
  </w:num>
  <w:num w:numId="10">
    <w:abstractNumId w:val="12"/>
  </w:num>
  <w:num w:numId="11">
    <w:abstractNumId w:val="7"/>
  </w:num>
  <w:num w:numId="12">
    <w:abstractNumId w:val="10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1D0"/>
    <w:rsid w:val="00051419"/>
    <w:rsid w:val="000E556D"/>
    <w:rsid w:val="001C42FE"/>
    <w:rsid w:val="002B60DB"/>
    <w:rsid w:val="002C31D0"/>
    <w:rsid w:val="003E3ED8"/>
    <w:rsid w:val="004430B1"/>
    <w:rsid w:val="004567F2"/>
    <w:rsid w:val="004707C3"/>
    <w:rsid w:val="00495730"/>
    <w:rsid w:val="004A4D8E"/>
    <w:rsid w:val="004B0C0B"/>
    <w:rsid w:val="00534C85"/>
    <w:rsid w:val="005C7E38"/>
    <w:rsid w:val="005D67BC"/>
    <w:rsid w:val="005D6BC2"/>
    <w:rsid w:val="0061418D"/>
    <w:rsid w:val="006A019F"/>
    <w:rsid w:val="006E7EB6"/>
    <w:rsid w:val="00796961"/>
    <w:rsid w:val="007C6FAC"/>
    <w:rsid w:val="00842041"/>
    <w:rsid w:val="008503F2"/>
    <w:rsid w:val="008E41D9"/>
    <w:rsid w:val="008F35F2"/>
    <w:rsid w:val="00A64E2D"/>
    <w:rsid w:val="00B21D52"/>
    <w:rsid w:val="00B77244"/>
    <w:rsid w:val="00BE6074"/>
    <w:rsid w:val="00C03CB3"/>
    <w:rsid w:val="00C96EDB"/>
    <w:rsid w:val="00CC0016"/>
    <w:rsid w:val="00D01D56"/>
    <w:rsid w:val="00D57699"/>
    <w:rsid w:val="00E404AA"/>
    <w:rsid w:val="00E47A7F"/>
    <w:rsid w:val="00E53B4D"/>
    <w:rsid w:val="00F6293E"/>
    <w:rsid w:val="00F72BD8"/>
    <w:rsid w:val="00FA2F30"/>
    <w:rsid w:val="00FE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2A3FF"/>
  <w15:chartTrackingRefBased/>
  <w15:docId w15:val="{BCD1A253-32D2-4F7B-BAAD-74661245E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31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460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Alejandra Castillo Sánchez</dc:creator>
  <cp:keywords/>
  <dc:description/>
  <cp:lastModifiedBy>Edgardo José Ornelas Rodríguez</cp:lastModifiedBy>
  <cp:revision>6</cp:revision>
  <dcterms:created xsi:type="dcterms:W3CDTF">2026-09-01T16:11:00Z</dcterms:created>
  <dcterms:modified xsi:type="dcterms:W3CDTF">2026-09-01T16:19:00Z</dcterms:modified>
</cp:coreProperties>
</file>