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97E1A" w14:textId="77777777" w:rsidR="00701A76" w:rsidRPr="00282B1E" w:rsidRDefault="00701A76" w:rsidP="00685747">
      <w:pPr>
        <w:jc w:val="center"/>
        <w:rPr>
          <w:rFonts w:ascii="Segoe UI" w:hAnsi="Segoe UI" w:cs="Segoe UI"/>
          <w:b/>
          <w:sz w:val="30"/>
          <w:szCs w:val="30"/>
        </w:rPr>
      </w:pPr>
      <w:r w:rsidRPr="00282B1E">
        <w:rPr>
          <w:rFonts w:ascii="Segoe UI" w:hAnsi="Segoe UI" w:cs="Segoe UI"/>
          <w:b/>
          <w:sz w:val="30"/>
          <w:szCs w:val="30"/>
        </w:rPr>
        <w:t>CURRICULUM VITAE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751"/>
      </w:tblGrid>
      <w:tr w:rsidR="00701A76" w:rsidRPr="00DA2ACB" w14:paraId="497A67A5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477ABF3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NOMBRE COMPLETO: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0C5089" w14:textId="77777777" w:rsidR="00701A76" w:rsidRPr="00DA2ACB" w:rsidRDefault="00493544" w:rsidP="00701A76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8A4727" w:rsidRPr="00DA2ACB">
              <w:rPr>
                <w:rFonts w:ascii="Segoe UI" w:hAnsi="Segoe UI" w:cs="Segoe UI"/>
                <w:sz w:val="24"/>
                <w:szCs w:val="24"/>
              </w:rPr>
              <w:t>CRISTINA ANGELICA RIVERA CASTRO</w:t>
            </w:r>
          </w:p>
        </w:tc>
      </w:tr>
      <w:tr w:rsidR="00701A76" w:rsidRPr="00DA2ACB" w14:paraId="2B41A8AE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7E6F08A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CARGO: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A6E8E6" w14:textId="0A3BA562" w:rsidR="00701A76" w:rsidRPr="00DA2ACB" w:rsidRDefault="00493544" w:rsidP="0078570A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78570A">
              <w:rPr>
                <w:rFonts w:ascii="Segoe UI" w:hAnsi="Segoe UI" w:cs="Segoe UI"/>
                <w:sz w:val="24"/>
                <w:szCs w:val="24"/>
              </w:rPr>
              <w:t xml:space="preserve">SUBDIRECTORA DE LA </w:t>
            </w:r>
            <w:r w:rsidR="008A4727" w:rsidRPr="00DA2ACB">
              <w:rPr>
                <w:rFonts w:ascii="Segoe UI" w:hAnsi="Segoe UI" w:cs="Segoe UI"/>
                <w:sz w:val="24"/>
                <w:szCs w:val="24"/>
              </w:rPr>
              <w:t>UNIDAD DE TRANSPARENCIA</w:t>
            </w:r>
            <w:r w:rsidR="0078570A">
              <w:rPr>
                <w:rFonts w:ascii="Segoe UI" w:hAnsi="Segoe UI" w:cs="Segoe UI"/>
                <w:sz w:val="24"/>
                <w:szCs w:val="24"/>
              </w:rPr>
              <w:t xml:space="preserve"> Y COORDINACIÓN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 DE ARCHIVOS</w:t>
            </w:r>
          </w:p>
        </w:tc>
      </w:tr>
    </w:tbl>
    <w:p w14:paraId="10F0EF0F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3"/>
        <w:gridCol w:w="3808"/>
        <w:gridCol w:w="2833"/>
      </w:tblGrid>
      <w:tr w:rsidR="000A1C6D" w:rsidRPr="00DA2ACB" w14:paraId="27A175D4" w14:textId="77777777" w:rsidTr="00CC0C66">
        <w:tc>
          <w:tcPr>
            <w:tcW w:w="9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60FCFBF" w14:textId="77777777" w:rsidR="000A1C6D" w:rsidRPr="00282B1E" w:rsidRDefault="000A1C6D" w:rsidP="00701A7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FORMACIÓN ACADEMICA</w:t>
            </w:r>
          </w:p>
        </w:tc>
      </w:tr>
      <w:tr w:rsidR="000A1C6D" w:rsidRPr="00DA2ACB" w14:paraId="4FBD5A07" w14:textId="77777777" w:rsidTr="000A1C6D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8321CA1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NIVEL DE ESTUDIOS</w:t>
            </w:r>
          </w:p>
        </w:tc>
        <w:tc>
          <w:tcPr>
            <w:tcW w:w="3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5814BCB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PROFESIÓN</w:t>
            </w:r>
          </w:p>
        </w:tc>
        <w:tc>
          <w:tcPr>
            <w:tcW w:w="2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C45759A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INSTITUCIÓN</w:t>
            </w:r>
          </w:p>
        </w:tc>
      </w:tr>
      <w:tr w:rsidR="000A1C6D" w:rsidRPr="00DA2ACB" w14:paraId="5B259695" w14:textId="77777777" w:rsidTr="000A1C6D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33AA84" w14:textId="77777777" w:rsidR="000A1C6D" w:rsidRPr="00DA2ACB" w:rsidRDefault="00B90880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LICENCIATURA</w:t>
            </w:r>
          </w:p>
        </w:tc>
        <w:tc>
          <w:tcPr>
            <w:tcW w:w="3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2159FB" w14:textId="77777777" w:rsidR="000A1C6D" w:rsidRPr="00DA2ACB" w:rsidRDefault="008A4727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LICENCIADA EN DERECHO</w:t>
            </w:r>
          </w:p>
        </w:tc>
        <w:tc>
          <w:tcPr>
            <w:tcW w:w="2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85A55D" w14:textId="77777777" w:rsidR="000A1C6D" w:rsidRPr="00DA2ACB" w:rsidRDefault="00CC0C66" w:rsidP="00E25930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U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>N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>A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>M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</w:p>
        </w:tc>
      </w:tr>
    </w:tbl>
    <w:p w14:paraId="4C0EBC01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78"/>
      </w:tblGrid>
      <w:tr w:rsidR="00701A76" w:rsidRPr="00DA2ACB" w14:paraId="37342F32" w14:textId="77777777" w:rsidTr="00A307FD">
        <w:tc>
          <w:tcPr>
            <w:tcW w:w="8978" w:type="dxa"/>
            <w:shd w:val="clear" w:color="auto" w:fill="D9D9D9" w:themeFill="background1" w:themeFillShade="D9"/>
          </w:tcPr>
          <w:p w14:paraId="6C4F3F16" w14:textId="77777777" w:rsidR="00701A76" w:rsidRPr="00282B1E" w:rsidRDefault="00CA3BEF" w:rsidP="00CA3BEF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EXPERIENCIA LABORAL</w:t>
            </w:r>
          </w:p>
        </w:tc>
      </w:tr>
      <w:tr w:rsidR="00D169D6" w:rsidRPr="00DA2ACB" w14:paraId="64F66500" w14:textId="77777777" w:rsidTr="00A307FD">
        <w:tc>
          <w:tcPr>
            <w:tcW w:w="8978" w:type="dxa"/>
            <w:shd w:val="clear" w:color="auto" w:fill="auto"/>
          </w:tcPr>
          <w:p w14:paraId="680362E9" w14:textId="77777777" w:rsidR="00D169D6" w:rsidRPr="00DA2ACB" w:rsidRDefault="00D169D6" w:rsidP="00A10423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SECRETARÍA DE DESARROLLO ECONÓMICO – TITULAR DE LA UNIDAD DE TRANSPARENCIA Y COORDINADORA DE ARCHIVOS,  2019-ACTUALMENTE</w:t>
            </w:r>
          </w:p>
        </w:tc>
      </w:tr>
      <w:tr w:rsidR="00733CE4" w:rsidRPr="00DA2ACB" w14:paraId="637844B8" w14:textId="77777777" w:rsidTr="00A307FD">
        <w:tc>
          <w:tcPr>
            <w:tcW w:w="8978" w:type="dxa"/>
            <w:shd w:val="clear" w:color="auto" w:fill="auto"/>
          </w:tcPr>
          <w:p w14:paraId="5B8DA177" w14:textId="77777777" w:rsidR="00733CE4" w:rsidRPr="00DA2ACB" w:rsidRDefault="008A4727" w:rsidP="00A10423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CONSEJERIA JURIDICA DEL ESTADO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 xml:space="preserve"> – ENCARGADA DE LA UNIDAD DE TRANSPARENCIA,  2017-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2019</w:t>
            </w:r>
          </w:p>
        </w:tc>
      </w:tr>
    </w:tbl>
    <w:p w14:paraId="7A8D7473" w14:textId="77777777" w:rsidR="00701A76" w:rsidRDefault="00701A76" w:rsidP="000A537C">
      <w:pPr>
        <w:spacing w:after="0"/>
        <w:rPr>
          <w:rFonts w:ascii="Segoe UI" w:hAnsi="Segoe UI" w:cs="Segoe UI"/>
          <w:sz w:val="28"/>
          <w:szCs w:val="28"/>
        </w:rPr>
      </w:pPr>
    </w:p>
    <w:tbl>
      <w:tblPr>
        <w:tblStyle w:val="Tablaconcuadrcula"/>
        <w:tblW w:w="897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978"/>
      </w:tblGrid>
      <w:tr w:rsidR="00B314DF" w:rsidRPr="00DA2ACB" w14:paraId="270861E5" w14:textId="77777777" w:rsidTr="00CC0C66">
        <w:tc>
          <w:tcPr>
            <w:tcW w:w="8978" w:type="dxa"/>
            <w:shd w:val="clear" w:color="auto" w:fill="BFBFBF" w:themeFill="background1" w:themeFillShade="BF"/>
          </w:tcPr>
          <w:p w14:paraId="1FB96946" w14:textId="77777777" w:rsidR="00B314DF" w:rsidRPr="00282B1E" w:rsidRDefault="00B314DF" w:rsidP="00CC0C6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OTRAS ACTIVIDADES</w:t>
            </w:r>
          </w:p>
        </w:tc>
      </w:tr>
      <w:tr w:rsidR="00F47123" w:rsidRPr="00DA2ACB" w14:paraId="3B864FB7" w14:textId="77777777" w:rsidTr="0092117B">
        <w:tc>
          <w:tcPr>
            <w:tcW w:w="8978" w:type="dxa"/>
            <w:shd w:val="clear" w:color="auto" w:fill="auto"/>
          </w:tcPr>
          <w:p w14:paraId="2B7ED38B" w14:textId="77777777" w:rsidR="00F47123" w:rsidRDefault="00F47123" w:rsidP="0092117B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CURSO VALORACIÓN DOCUMENTAL Y GRUPO INTERDISCIPLINARIO –Archivo General de la Nación - 2024</w:t>
            </w:r>
          </w:p>
        </w:tc>
      </w:tr>
      <w:tr w:rsidR="00F47123" w:rsidRPr="00DA2ACB" w14:paraId="16F3DDB9" w14:textId="77777777" w:rsidTr="00CC0C66">
        <w:tc>
          <w:tcPr>
            <w:tcW w:w="8978" w:type="dxa"/>
            <w:shd w:val="clear" w:color="auto" w:fill="auto"/>
          </w:tcPr>
          <w:p w14:paraId="40444ABC" w14:textId="4149D7D2" w:rsidR="00F47123" w:rsidRDefault="00F47123" w:rsidP="00F47123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SEMINARIO DE ACTUALIZACIÓN EN MATERIA DE DERECHOS HUMANOS DE NIÑEZ Y ADOLESCENCIA – SGG, SIPINNA SLP - 2024</w:t>
            </w:r>
            <w:bookmarkStart w:id="0" w:name="_GoBack"/>
            <w:bookmarkEnd w:id="0"/>
          </w:p>
        </w:tc>
      </w:tr>
      <w:tr w:rsidR="00F47123" w:rsidRPr="00DA2ACB" w14:paraId="1513E831" w14:textId="77777777" w:rsidTr="00CC0C66">
        <w:tc>
          <w:tcPr>
            <w:tcW w:w="8978" w:type="dxa"/>
            <w:shd w:val="clear" w:color="auto" w:fill="auto"/>
          </w:tcPr>
          <w:p w14:paraId="6108438A" w14:textId="248DCA5D" w:rsidR="00F47123" w:rsidRDefault="00F47123" w:rsidP="0078570A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CURSO LINEAMIENTOS PARA LA ORGANIZACIÓN Y CONSERVACIÓN DE ARCHIVOS – INAI-2022</w:t>
            </w:r>
          </w:p>
        </w:tc>
      </w:tr>
      <w:tr w:rsidR="0078570A" w:rsidRPr="00DA2ACB" w14:paraId="01204A3F" w14:textId="77777777" w:rsidTr="00CC0C66">
        <w:tc>
          <w:tcPr>
            <w:tcW w:w="8978" w:type="dxa"/>
            <w:shd w:val="clear" w:color="auto" w:fill="auto"/>
          </w:tcPr>
          <w:p w14:paraId="37B6F6A1" w14:textId="2735ACC0" w:rsidR="0078570A" w:rsidRDefault="0078570A" w:rsidP="0078570A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CURSO INTEGRACIÓN DEL SISTEMA INSTITUCIONAL DE ARCHIVOS – Comisión de Archivos y Gestión Documental, Coordinación R</w:t>
            </w:r>
            <w:r w:rsidR="00F47123">
              <w:rPr>
                <w:rFonts w:ascii="Segoe UI" w:hAnsi="Segoe UI" w:cs="Segoe UI"/>
                <w:sz w:val="24"/>
                <w:szCs w:val="24"/>
              </w:rPr>
              <w:t>egional Occidente del SNT y AGN-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 2021</w:t>
            </w:r>
          </w:p>
        </w:tc>
      </w:tr>
      <w:tr w:rsidR="0078570A" w:rsidRPr="00DA2ACB" w14:paraId="6C222D59" w14:textId="77777777" w:rsidTr="00CC0C66">
        <w:tc>
          <w:tcPr>
            <w:tcW w:w="8978" w:type="dxa"/>
            <w:shd w:val="clear" w:color="auto" w:fill="auto"/>
          </w:tcPr>
          <w:p w14:paraId="6629C973" w14:textId="6FE0F20F" w:rsidR="0078570A" w:rsidRDefault="0078570A" w:rsidP="00F47123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CURSO DOCUMENTOS DE ARCHIVOS ELECTRÓNICOS -Comisión de Archivos y Gestión Documental, Coordinación Regional Occidente</w:t>
            </w:r>
            <w:r w:rsidR="00F47123">
              <w:rPr>
                <w:rFonts w:ascii="Segoe UI" w:hAnsi="Segoe UI" w:cs="Segoe UI"/>
                <w:sz w:val="24"/>
                <w:szCs w:val="24"/>
              </w:rPr>
              <w:t xml:space="preserve"> del SNT, AGN-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 2021</w:t>
            </w:r>
          </w:p>
        </w:tc>
      </w:tr>
      <w:tr w:rsidR="00D169D6" w:rsidRPr="00DA2ACB" w14:paraId="2EE6768A" w14:textId="77777777" w:rsidTr="00CC0C66">
        <w:tc>
          <w:tcPr>
            <w:tcW w:w="8978" w:type="dxa"/>
            <w:shd w:val="clear" w:color="auto" w:fill="auto"/>
          </w:tcPr>
          <w:p w14:paraId="07A06244" w14:textId="77777777" w:rsidR="00D169D6" w:rsidRPr="00D169D6" w:rsidRDefault="00A13E94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CURSO CLASIFICACIÓN DE LA INFORMACIÓN – INAI –</w:t>
            </w:r>
            <w:r w:rsidR="006A4911">
              <w:rPr>
                <w:rFonts w:ascii="Segoe UI" w:hAnsi="Segoe UI" w:cs="Segoe UI"/>
                <w:sz w:val="24"/>
                <w:szCs w:val="24"/>
              </w:rPr>
              <w:t xml:space="preserve"> Junio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 2021</w:t>
            </w:r>
          </w:p>
        </w:tc>
      </w:tr>
      <w:tr w:rsidR="00D169D6" w:rsidRPr="00DA2ACB" w14:paraId="6E396424" w14:textId="77777777" w:rsidTr="00CC0C66">
        <w:tc>
          <w:tcPr>
            <w:tcW w:w="8978" w:type="dxa"/>
            <w:shd w:val="clear" w:color="auto" w:fill="auto"/>
          </w:tcPr>
          <w:p w14:paraId="5A5E4993" w14:textId="77777777" w:rsidR="00D169D6" w:rsidRDefault="00D169D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169D6">
              <w:rPr>
                <w:rFonts w:ascii="Segoe UI" w:hAnsi="Segoe UI" w:cs="Segoe UI"/>
                <w:sz w:val="24"/>
                <w:szCs w:val="24"/>
              </w:rPr>
              <w:t xml:space="preserve">CERTIFICACIÓN COMO OFICIAL DE PROTECCIÓN DE DATOS – </w:t>
            </w:r>
            <w:proofErr w:type="spellStart"/>
            <w:r w:rsidRPr="00D169D6">
              <w:rPr>
                <w:rFonts w:ascii="Segoe UI" w:hAnsi="Segoe UI" w:cs="Segoe UI"/>
                <w:sz w:val="24"/>
                <w:szCs w:val="24"/>
              </w:rPr>
              <w:t>B</w:t>
            </w:r>
            <w:r>
              <w:rPr>
                <w:rFonts w:ascii="Segoe UI" w:hAnsi="Segoe UI" w:cs="Segoe UI"/>
                <w:sz w:val="24"/>
                <w:szCs w:val="24"/>
              </w:rPr>
              <w:t>lindata</w:t>
            </w:r>
            <w:proofErr w:type="spellEnd"/>
            <w:r w:rsidRPr="00D169D6">
              <w:rPr>
                <w:rFonts w:ascii="Segoe UI" w:hAnsi="Segoe UI" w:cs="Segoe UI"/>
                <w:sz w:val="24"/>
                <w:szCs w:val="24"/>
              </w:rPr>
              <w:t xml:space="preserve"> – Marzo 2021</w:t>
            </w:r>
          </w:p>
        </w:tc>
      </w:tr>
      <w:tr w:rsidR="00D169D6" w:rsidRPr="00DA2ACB" w14:paraId="2FF004C4" w14:textId="77777777" w:rsidTr="00CC0C66">
        <w:tc>
          <w:tcPr>
            <w:tcW w:w="8978" w:type="dxa"/>
            <w:shd w:val="clear" w:color="auto" w:fill="auto"/>
          </w:tcPr>
          <w:p w14:paraId="2AC3ADD1" w14:textId="77777777" w:rsidR="00D169D6" w:rsidRDefault="00D169D6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169D6">
              <w:rPr>
                <w:rFonts w:ascii="Segoe UI" w:hAnsi="Segoe UI" w:cs="Segoe UI"/>
                <w:sz w:val="24"/>
                <w:szCs w:val="24"/>
              </w:rPr>
              <w:t>CURSO DE GOBIERNO ABIERTO – Mesa Directiva del Premio San Luis Potosí de Gobierno Abierto – Septiembre 2020</w:t>
            </w:r>
          </w:p>
        </w:tc>
      </w:tr>
      <w:tr w:rsidR="00D169D6" w:rsidRPr="00DA2ACB" w14:paraId="0F08FEC5" w14:textId="77777777" w:rsidTr="00CC0C66">
        <w:tc>
          <w:tcPr>
            <w:tcW w:w="8978" w:type="dxa"/>
            <w:shd w:val="clear" w:color="auto" w:fill="auto"/>
          </w:tcPr>
          <w:p w14:paraId="25F3A4E0" w14:textId="77777777" w:rsidR="00D169D6" w:rsidRDefault="00D169D6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169D6">
              <w:rPr>
                <w:rFonts w:ascii="Segoe UI" w:hAnsi="Segoe UI" w:cs="Segoe UI"/>
                <w:sz w:val="24"/>
                <w:szCs w:val="24"/>
              </w:rPr>
              <w:lastRenderedPageBreak/>
              <w:t>PROCEDIMIENTOS DE IMPUGNACIÓN EN MATERIA DE ACCESO A LA INFORMACIÓN PÚBLICA – INAI – Junio 2020</w:t>
            </w:r>
          </w:p>
        </w:tc>
      </w:tr>
      <w:tr w:rsidR="00430224" w:rsidRPr="00DA2ACB" w14:paraId="2FB30EB7" w14:textId="77777777" w:rsidTr="00CC0C66">
        <w:tc>
          <w:tcPr>
            <w:tcW w:w="8978" w:type="dxa"/>
            <w:shd w:val="clear" w:color="auto" w:fill="auto"/>
          </w:tcPr>
          <w:p w14:paraId="6722736D" w14:textId="77777777" w:rsidR="00430224" w:rsidRPr="00DA2ACB" w:rsidRDefault="00430224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LOS GOBIERNOS LOCALES COMO ACTORES INTERNACIONALES – UNAM- 2020</w:t>
            </w:r>
          </w:p>
        </w:tc>
      </w:tr>
      <w:tr w:rsidR="00CC0C66" w:rsidRPr="00DA2ACB" w14:paraId="07F6BF64" w14:textId="77777777" w:rsidTr="00CC0C66">
        <w:tc>
          <w:tcPr>
            <w:tcW w:w="8978" w:type="dxa"/>
            <w:shd w:val="clear" w:color="auto" w:fill="auto"/>
          </w:tcPr>
          <w:p w14:paraId="03484E76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HABILIDADES DIRECTIVAS, LIDERAZGO Y NEGOCIACION DE SERVID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ORES PÚBLICOS PARA LA GESTION PÚ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BLICA. – 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>entro de Investigaciones de Posgrado de la Facultad de Contaduría y Administración Pública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. UASLP -2018</w:t>
            </w:r>
          </w:p>
        </w:tc>
      </w:tr>
      <w:tr w:rsidR="00CC0C66" w:rsidRPr="00DA2ACB" w14:paraId="7BA3D671" w14:textId="77777777" w:rsidTr="00CC0C66">
        <w:tc>
          <w:tcPr>
            <w:tcW w:w="8978" w:type="dxa"/>
            <w:shd w:val="clear" w:color="auto" w:fill="auto"/>
          </w:tcPr>
          <w:p w14:paraId="080324B5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SEMINARIO INTERNACIONAL S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OBRE LA EXIGIBILIDAD Y PROTECCIÓ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N DE LOS DERECHOS SOCIALES – 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entro de Estudios Constitucionales de la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SCJN, I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nstituto de Investigaciones Filosóficas y el Instituto de Investigaciones Jurídicas de la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UNAM – CDMX -2018</w:t>
            </w:r>
          </w:p>
        </w:tc>
      </w:tr>
      <w:tr w:rsidR="00282B1E" w:rsidRPr="00DA2ACB" w14:paraId="19A401D8" w14:textId="77777777" w:rsidTr="00CC0C66">
        <w:tc>
          <w:tcPr>
            <w:tcW w:w="8978" w:type="dxa"/>
            <w:shd w:val="clear" w:color="auto" w:fill="auto"/>
          </w:tcPr>
          <w:p w14:paraId="5766B113" w14:textId="77777777" w:rsidR="00282B1E" w:rsidRPr="00DA2ACB" w:rsidRDefault="00282B1E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SEMANA NACIONAL DE TRANSPARENCIA - TRANSPARENCIA E IMPACTO DE LA TRANSPARENCIA Y RENDICIÓN DE CUENTAS – INAI –CDMX -2018</w:t>
            </w:r>
          </w:p>
        </w:tc>
      </w:tr>
      <w:tr w:rsidR="00CC0C66" w:rsidRPr="00DA2ACB" w14:paraId="1FDD33FF" w14:textId="77777777" w:rsidTr="00CC0C66">
        <w:tc>
          <w:tcPr>
            <w:tcW w:w="8978" w:type="dxa"/>
            <w:shd w:val="clear" w:color="auto" w:fill="auto"/>
          </w:tcPr>
          <w:p w14:paraId="43E76A13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ESPECIALIDAD EN ARCHIVÍSTICA – E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>scuela Mexicana de Archivos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, A.C.- 2018</w:t>
            </w:r>
          </w:p>
        </w:tc>
      </w:tr>
      <w:tr w:rsidR="00CC0C66" w:rsidRPr="00DA2ACB" w14:paraId="6B751925" w14:textId="77777777" w:rsidTr="00CC0C66">
        <w:tc>
          <w:tcPr>
            <w:tcW w:w="8978" w:type="dxa"/>
            <w:shd w:val="clear" w:color="auto" w:fill="auto"/>
          </w:tcPr>
          <w:p w14:paraId="04206FFE" w14:textId="77777777" w:rsidR="00CC0C66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L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EY GENERAL DE PROTECCIÓN DE DATOS PERSONALES EN POSESIÓ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N DE SUJETOS OBLIGADOS – INAI 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–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2018</w:t>
            </w:r>
          </w:p>
        </w:tc>
      </w:tr>
      <w:tr w:rsidR="00CC0C66" w:rsidRPr="00DA2ACB" w14:paraId="289C6647" w14:textId="77777777" w:rsidTr="00CC0C66">
        <w:tc>
          <w:tcPr>
            <w:tcW w:w="8978" w:type="dxa"/>
            <w:shd w:val="clear" w:color="auto" w:fill="auto"/>
          </w:tcPr>
          <w:p w14:paraId="0652914A" w14:textId="77777777" w:rsidR="00282B1E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I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NTRODUCCIÓ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N A LA LEY GENERAL DE TRANSPAREN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CIA Y ACCESO A LA INFORMACION PÚ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BLICA – INAI- 2018</w:t>
            </w:r>
          </w:p>
        </w:tc>
      </w:tr>
      <w:tr w:rsidR="00CC0C66" w:rsidRPr="00DA2ACB" w14:paraId="5FBAE109" w14:textId="77777777" w:rsidTr="00CC0C66">
        <w:tc>
          <w:tcPr>
            <w:tcW w:w="8978" w:type="dxa"/>
            <w:shd w:val="clear" w:color="auto" w:fill="auto"/>
          </w:tcPr>
          <w:p w14:paraId="130C7395" w14:textId="77777777" w:rsidR="00CC0C66" w:rsidRPr="00DA2ACB" w:rsidRDefault="00DA2ACB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DERECHO LABORAL – E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scuela Libre de Derecho, Poder Judicial del Estado de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S.L.P. </w:t>
            </w:r>
            <w:r w:rsidR="00530503">
              <w:rPr>
                <w:rFonts w:ascii="Segoe UI" w:hAnsi="Segoe UI" w:cs="Segoe UI"/>
                <w:sz w:val="24"/>
                <w:szCs w:val="24"/>
              </w:rPr>
              <w:t>–</w:t>
            </w:r>
            <w:r w:rsidR="00CC0C66" w:rsidRPr="00DA2ACB">
              <w:rPr>
                <w:rFonts w:ascii="Segoe UI" w:hAnsi="Segoe UI" w:cs="Segoe UI"/>
                <w:sz w:val="24"/>
                <w:szCs w:val="24"/>
              </w:rPr>
              <w:t xml:space="preserve"> 2017</w:t>
            </w:r>
          </w:p>
        </w:tc>
      </w:tr>
      <w:tr w:rsidR="00CC0C66" w:rsidRPr="00DA2ACB" w14:paraId="0E57F4AE" w14:textId="77777777" w:rsidTr="00CC0C66">
        <w:tc>
          <w:tcPr>
            <w:tcW w:w="8978" w:type="dxa"/>
            <w:shd w:val="clear" w:color="auto" w:fill="auto"/>
          </w:tcPr>
          <w:p w14:paraId="1F58022B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A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>RGUMENTACIÓN JURÍDICA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–C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asa de la Cultura Jurídica de la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SCJN S.L.P.- 2017</w:t>
            </w:r>
          </w:p>
        </w:tc>
      </w:tr>
      <w:tr w:rsidR="00CC0C66" w:rsidRPr="00DA2ACB" w14:paraId="78664D03" w14:textId="77777777" w:rsidTr="00CC0C66">
        <w:tc>
          <w:tcPr>
            <w:tcW w:w="8978" w:type="dxa"/>
            <w:shd w:val="clear" w:color="auto" w:fill="auto"/>
          </w:tcPr>
          <w:p w14:paraId="5F526E82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L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>OS DERECHOS HUMANOS EN EL SISTEMA PENITENCIARIO MEXICANO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– 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>asa de la Cultura Jurídica de la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 xml:space="preserve"> SCJN S.L.P. -2016</w:t>
            </w:r>
          </w:p>
        </w:tc>
      </w:tr>
      <w:tr w:rsidR="00CC0C66" w:rsidRPr="00DA2ACB" w14:paraId="6D66CB60" w14:textId="77777777" w:rsidTr="00CC0C66">
        <w:tc>
          <w:tcPr>
            <w:tcW w:w="8978" w:type="dxa"/>
            <w:shd w:val="clear" w:color="auto" w:fill="auto"/>
          </w:tcPr>
          <w:p w14:paraId="07A5597D" w14:textId="77777777" w:rsidR="00CC0C66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M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ETODOLOGÍA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 xml:space="preserve"> PARA LA ENSEÑANZA DE LA REFORMA CONSTITUCIONAL EN DERECHOS HUMANOS – COMISIÓN DE DERECHOS HUMANOS DEL DISTRITO FEDERAL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- 2014</w:t>
            </w:r>
          </w:p>
        </w:tc>
      </w:tr>
      <w:tr w:rsidR="00CC0C66" w:rsidRPr="00DA2ACB" w14:paraId="43014E52" w14:textId="77777777" w:rsidTr="00CC0C66">
        <w:tc>
          <w:tcPr>
            <w:tcW w:w="8978" w:type="dxa"/>
            <w:shd w:val="clear" w:color="auto" w:fill="auto"/>
          </w:tcPr>
          <w:p w14:paraId="1B952035" w14:textId="77777777" w:rsidR="00CC0C66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D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 xml:space="preserve">IPLOMADO EN DERECHO ADMINISTRATIVO – UNIVERSIDAD 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NACIONAL AUTÓNOMA DE MÉ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 xml:space="preserve">XICO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-2013</w:t>
            </w:r>
          </w:p>
        </w:tc>
      </w:tr>
    </w:tbl>
    <w:p w14:paraId="24267B0E" w14:textId="77777777" w:rsidR="00A307FD" w:rsidRDefault="00A307FD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734B84B3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32EC535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24505799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93D5E27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0251C248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1596FBE8" w14:textId="77777777" w:rsidR="00DA2ACB" w:rsidRP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sectPr w:rsidR="00DA2ACB" w:rsidRPr="00DA2ACB" w:rsidSect="00685747">
      <w:headerReference w:type="default" r:id="rId6"/>
      <w:footerReference w:type="default" r:id="rId7"/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2BFD6" w14:textId="77777777" w:rsidR="0078570A" w:rsidRDefault="0078570A" w:rsidP="00A307FD">
      <w:pPr>
        <w:spacing w:after="0" w:line="240" w:lineRule="auto"/>
      </w:pPr>
      <w:r>
        <w:separator/>
      </w:r>
    </w:p>
  </w:endnote>
  <w:endnote w:type="continuationSeparator" w:id="0">
    <w:p w14:paraId="67136910" w14:textId="77777777" w:rsidR="0078570A" w:rsidRDefault="0078570A" w:rsidP="00A3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7C766" w14:textId="77777777" w:rsidR="0078570A" w:rsidRDefault="0078570A" w:rsidP="00DA2ACB">
    <w:pPr>
      <w:pStyle w:val="Piedepgina"/>
      <w:jc w:val="both"/>
    </w:pPr>
    <w:r>
      <w:t xml:space="preserve">LTAIPSLP  </w:t>
    </w:r>
    <w:r w:rsidRPr="00DA2ACB">
      <w:t>Artículo 84</w:t>
    </w:r>
    <w:r>
      <w:t>,</w:t>
    </w:r>
    <w:r w:rsidRPr="00DA2ACB">
      <w:t xml:space="preserve"> fracción X y XXII: El presente documento corresponde a la versión pública del </w:t>
    </w:r>
    <w:proofErr w:type="spellStart"/>
    <w:r w:rsidRPr="00DA2ACB">
      <w:t>curriculum</w:t>
    </w:r>
    <w:proofErr w:type="spellEnd"/>
    <w:r w:rsidRPr="00DA2ACB">
      <w:t xml:space="preserve"> vitae de acuerdo a lo establecido en el artículo 138 de la Ley de Transparencia y Accesos a la Información Pública</w:t>
    </w:r>
  </w:p>
  <w:p w14:paraId="06A97278" w14:textId="77777777" w:rsidR="0078570A" w:rsidRDefault="0078570A" w:rsidP="00DA2ACB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52909" w14:textId="77777777" w:rsidR="0078570A" w:rsidRDefault="0078570A" w:rsidP="00A307FD">
      <w:pPr>
        <w:spacing w:after="0" w:line="240" w:lineRule="auto"/>
      </w:pPr>
      <w:r>
        <w:separator/>
      </w:r>
    </w:p>
  </w:footnote>
  <w:footnote w:type="continuationSeparator" w:id="0">
    <w:p w14:paraId="3D781D36" w14:textId="77777777" w:rsidR="0078570A" w:rsidRDefault="0078570A" w:rsidP="00A3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41E91" w14:textId="3D886BCB" w:rsidR="0078570A" w:rsidRDefault="0078570A" w:rsidP="00421A61">
    <w:pPr>
      <w:pStyle w:val="Piedepgina"/>
      <w:rPr>
        <w:rFonts w:ascii="Arial Narrow" w:hAnsi="Arial Narrow" w:cs="Segoe UI"/>
        <w:b/>
      </w:rPr>
    </w:pPr>
    <w:r w:rsidRPr="007A7685">
      <w:rPr>
        <w:noProof/>
        <w:sz w:val="28"/>
        <w:szCs w:val="28"/>
        <w:lang w:eastAsia="es-MX"/>
      </w:rPr>
      <w:drawing>
        <wp:anchor distT="0" distB="0" distL="114300" distR="114300" simplePos="0" relativeHeight="251657728" behindDoc="0" locked="0" layoutInCell="1" allowOverlap="1" wp14:anchorId="359C3286" wp14:editId="74913BE8">
          <wp:simplePos x="0" y="0"/>
          <wp:positionH relativeFrom="margin">
            <wp:posOffset>-95250</wp:posOffset>
          </wp:positionH>
          <wp:positionV relativeFrom="paragraph">
            <wp:posOffset>-353060</wp:posOffset>
          </wp:positionV>
          <wp:extent cx="2438400" cy="612775"/>
          <wp:effectExtent l="0" t="0" r="0" b="0"/>
          <wp:wrapThrough wrapText="bothSides">
            <wp:wrapPolygon edited="0">
              <wp:start x="0" y="0"/>
              <wp:lineTo x="0" y="20817"/>
              <wp:lineTo x="21431" y="20817"/>
              <wp:lineTo x="21431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8" t="4059" r="8356" b="15214"/>
                  <a:stretch/>
                </pic:blipFill>
                <pic:spPr bwMode="auto">
                  <a:xfrm>
                    <a:off x="0" y="0"/>
                    <a:ext cx="2438400" cy="61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358D19" w14:textId="77777777" w:rsidR="0078570A" w:rsidRDefault="007857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76"/>
    <w:rsid w:val="000A1C6D"/>
    <w:rsid w:val="000A537C"/>
    <w:rsid w:val="001A6659"/>
    <w:rsid w:val="001A6BDB"/>
    <w:rsid w:val="001C22F2"/>
    <w:rsid w:val="00282B1E"/>
    <w:rsid w:val="002A29A9"/>
    <w:rsid w:val="002B20A1"/>
    <w:rsid w:val="0033292B"/>
    <w:rsid w:val="00335EAA"/>
    <w:rsid w:val="003536CF"/>
    <w:rsid w:val="00367C6E"/>
    <w:rsid w:val="00421A61"/>
    <w:rsid w:val="00430224"/>
    <w:rsid w:val="00493544"/>
    <w:rsid w:val="00530503"/>
    <w:rsid w:val="00566657"/>
    <w:rsid w:val="00613116"/>
    <w:rsid w:val="00685747"/>
    <w:rsid w:val="006913B8"/>
    <w:rsid w:val="006A4911"/>
    <w:rsid w:val="00701A76"/>
    <w:rsid w:val="00733CE4"/>
    <w:rsid w:val="0078570A"/>
    <w:rsid w:val="00797A6E"/>
    <w:rsid w:val="007A741E"/>
    <w:rsid w:val="007E3542"/>
    <w:rsid w:val="008138B3"/>
    <w:rsid w:val="008A4727"/>
    <w:rsid w:val="00942553"/>
    <w:rsid w:val="0096061D"/>
    <w:rsid w:val="009719A1"/>
    <w:rsid w:val="00A10423"/>
    <w:rsid w:val="00A108B1"/>
    <w:rsid w:val="00A13E94"/>
    <w:rsid w:val="00A307FD"/>
    <w:rsid w:val="00A53564"/>
    <w:rsid w:val="00A90E1C"/>
    <w:rsid w:val="00B051FF"/>
    <w:rsid w:val="00B304A5"/>
    <w:rsid w:val="00B314DF"/>
    <w:rsid w:val="00B90880"/>
    <w:rsid w:val="00BF73A8"/>
    <w:rsid w:val="00C227BB"/>
    <w:rsid w:val="00CA3BEF"/>
    <w:rsid w:val="00CC0C66"/>
    <w:rsid w:val="00D169D6"/>
    <w:rsid w:val="00D7747B"/>
    <w:rsid w:val="00D81C37"/>
    <w:rsid w:val="00DA2ACB"/>
    <w:rsid w:val="00DF51EA"/>
    <w:rsid w:val="00E25930"/>
    <w:rsid w:val="00E33FE4"/>
    <w:rsid w:val="00E42526"/>
    <w:rsid w:val="00E7769F"/>
    <w:rsid w:val="00EE1866"/>
    <w:rsid w:val="00F3022F"/>
    <w:rsid w:val="00F47123"/>
    <w:rsid w:val="00F5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84501"/>
  <w15:docId w15:val="{53D025F9-E9E9-437F-9236-DFFA08F5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1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7FD"/>
  </w:style>
  <w:style w:type="paragraph" w:styleId="Piedepgina">
    <w:name w:val="footer"/>
    <w:basedOn w:val="Normal"/>
    <w:link w:val="Piedepgina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7FD"/>
  </w:style>
  <w:style w:type="paragraph" w:styleId="Textodeglobo">
    <w:name w:val="Balloon Text"/>
    <w:basedOn w:val="Normal"/>
    <w:link w:val="TextodegloboCar"/>
    <w:uiPriority w:val="99"/>
    <w:semiHidden/>
    <w:unhideWhenUsed/>
    <w:rsid w:val="00A3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2391</Characters>
  <Application>Microsoft Office Word</Application>
  <DocSecurity>4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Amadeo Del Castillo Tapia</dc:creator>
  <cp:lastModifiedBy>USUARIO</cp:lastModifiedBy>
  <cp:revision>2</cp:revision>
  <cp:lastPrinted>2015-11-19T16:24:00Z</cp:lastPrinted>
  <dcterms:created xsi:type="dcterms:W3CDTF">2026-08-06T17:19:00Z</dcterms:created>
  <dcterms:modified xsi:type="dcterms:W3CDTF">2026-08-06T17:19:00Z</dcterms:modified>
</cp:coreProperties>
</file>