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DED" w:rsidRDefault="00035DED" w:rsidP="0005084B">
      <w:pPr>
        <w:spacing w:after="0"/>
        <w:rPr>
          <w:b/>
        </w:rPr>
      </w:pPr>
    </w:p>
    <w:p w:rsidR="004A6E4D" w:rsidRPr="0005084B" w:rsidRDefault="00F54BC0" w:rsidP="0005084B">
      <w:pPr>
        <w:spacing w:after="0"/>
        <w:rPr>
          <w:b/>
        </w:rPr>
      </w:pPr>
      <w:r w:rsidRPr="0005084B">
        <w:rPr>
          <w:b/>
        </w:rPr>
        <w:t>INFORME MENSUAL CORRESPONDIENTE AL MES DE</w:t>
      </w:r>
      <w:r w:rsidR="004C4841">
        <w:rPr>
          <w:b/>
        </w:rPr>
        <w:t xml:space="preserve"> </w:t>
      </w:r>
      <w:r w:rsidR="009730AB">
        <w:rPr>
          <w:b/>
        </w:rPr>
        <w:t xml:space="preserve">AGOSTO </w:t>
      </w:r>
      <w:r w:rsidR="006816AD">
        <w:rPr>
          <w:b/>
        </w:rPr>
        <w:t>DE</w:t>
      </w:r>
      <w:r w:rsidR="00FC3A31">
        <w:rPr>
          <w:b/>
        </w:rPr>
        <w:t xml:space="preserve">  </w:t>
      </w:r>
      <w:r w:rsidRPr="0005084B">
        <w:rPr>
          <w:b/>
        </w:rPr>
        <w:t>202</w:t>
      </w:r>
      <w:r w:rsidR="004C4841">
        <w:rPr>
          <w:b/>
        </w:rPr>
        <w:t>5</w:t>
      </w:r>
      <w:r w:rsidRPr="0005084B">
        <w:rPr>
          <w:b/>
        </w:rPr>
        <w:t>.</w:t>
      </w:r>
    </w:p>
    <w:p w:rsidR="00F54BC0" w:rsidRDefault="00F54BC0" w:rsidP="0005084B">
      <w:pPr>
        <w:spacing w:after="0"/>
        <w:rPr>
          <w:b/>
        </w:rPr>
      </w:pPr>
      <w:r w:rsidRPr="0005084B">
        <w:rPr>
          <w:b/>
        </w:rPr>
        <w:t>SEGUNDA VISITADURIA GENERAL</w:t>
      </w:r>
    </w:p>
    <w:p w:rsidR="00D97DF9" w:rsidRDefault="00D97DF9" w:rsidP="0005084B">
      <w:pPr>
        <w:spacing w:after="0"/>
        <w:rPr>
          <w:b/>
        </w:rPr>
      </w:pPr>
    </w:p>
    <w:tbl>
      <w:tblPr>
        <w:tblStyle w:val="Tablaconcuadrcula1"/>
        <w:tblW w:w="0" w:type="auto"/>
        <w:tblLayout w:type="fixed"/>
        <w:tblLook w:val="04A0" w:firstRow="1" w:lastRow="0" w:firstColumn="1" w:lastColumn="0" w:noHBand="0" w:noVBand="1"/>
      </w:tblPr>
      <w:tblGrid>
        <w:gridCol w:w="1708"/>
        <w:gridCol w:w="743"/>
        <w:gridCol w:w="1372"/>
        <w:gridCol w:w="1701"/>
        <w:gridCol w:w="3304"/>
      </w:tblGrid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Sexo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Edad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Grupo vulnerable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Canalizaciones</w:t>
            </w:r>
          </w:p>
        </w:tc>
        <w:tc>
          <w:tcPr>
            <w:tcW w:w="743" w:type="dxa"/>
          </w:tcPr>
          <w:p w:rsidR="00D97DF9" w:rsidRPr="00ED2C92" w:rsidRDefault="00216C4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72" w:type="dxa"/>
          </w:tcPr>
          <w:p w:rsidR="00D97DF9" w:rsidRPr="00ED2C92" w:rsidRDefault="00D97DF9" w:rsidP="00216C49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216C49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Hombres.</w:t>
            </w:r>
            <w:r w:rsidR="00216C49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</w:t>
            </w:r>
          </w:p>
        </w:tc>
        <w:tc>
          <w:tcPr>
            <w:tcW w:w="1701" w:type="dxa"/>
          </w:tcPr>
          <w:p w:rsidR="00063F21" w:rsidRDefault="00063F21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23,24,42,43,48</w:t>
            </w:r>
          </w:p>
          <w:p w:rsidR="00D97DF9" w:rsidRPr="00ED2C92" w:rsidRDefault="00063F21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,51,52,56,57</w:t>
            </w:r>
          </w:p>
        </w:tc>
        <w:tc>
          <w:tcPr>
            <w:tcW w:w="3304" w:type="dxa"/>
          </w:tcPr>
          <w:p w:rsidR="00D97DF9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6E60F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</w:t>
            </w:r>
          </w:p>
          <w:p w:rsidR="00D97DF9" w:rsidRPr="00ED2C92" w:rsidRDefault="006E60F6" w:rsidP="00EB2383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Población Indígena.- 2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Orientaciones</w:t>
            </w:r>
          </w:p>
        </w:tc>
        <w:tc>
          <w:tcPr>
            <w:tcW w:w="743" w:type="dxa"/>
          </w:tcPr>
          <w:p w:rsidR="00D97DF9" w:rsidRPr="00ED2C92" w:rsidRDefault="0054162D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72" w:type="dxa"/>
          </w:tcPr>
          <w:p w:rsidR="00D97DF9" w:rsidRPr="00ED2C92" w:rsidRDefault="00D97DF9" w:rsidP="0054162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Mujeres.-</w:t>
            </w:r>
            <w:r w:rsidR="0054162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           Hombres.-</w:t>
            </w:r>
            <w:r w:rsidR="0054162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701" w:type="dxa"/>
          </w:tcPr>
          <w:p w:rsidR="00D97DF9" w:rsidRPr="00ED2C92" w:rsidRDefault="0054162D" w:rsidP="0054162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19,25,40,61,65</w:t>
            </w:r>
          </w:p>
        </w:tc>
        <w:tc>
          <w:tcPr>
            <w:tcW w:w="3304" w:type="dxa"/>
          </w:tcPr>
          <w:p w:rsidR="0054162D" w:rsidRDefault="0054162D" w:rsidP="0054162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Población en General. 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</w:p>
          <w:p w:rsidR="0054162D" w:rsidRDefault="0054162D" w:rsidP="0054162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Población indígena. – 1</w:t>
            </w:r>
          </w:p>
          <w:p w:rsidR="00D97DF9" w:rsidRPr="00ED2C92" w:rsidRDefault="0054162D" w:rsidP="0054162D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adolescente.- 1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                   </w:t>
            </w:r>
          </w:p>
        </w:tc>
      </w:tr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Quejas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D25DFF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725EFC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725EF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Hombres.-</w:t>
            </w:r>
            <w:r w:rsidR="00725EF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63B45" w:rsidRDefault="00E63B45" w:rsidP="00F9681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25,28,45,51,</w:t>
            </w:r>
          </w:p>
          <w:p w:rsidR="00D97DF9" w:rsidRPr="00ED2C92" w:rsidRDefault="00E63B45" w:rsidP="00F9681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59,67,86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614116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– </w:t>
            </w:r>
            <w:r w:rsidR="00725EFC"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</w:t>
            </w: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       </w:t>
            </w:r>
          </w:p>
          <w:p w:rsidR="009277F2" w:rsidRPr="00614116" w:rsidRDefault="00725EFC" w:rsidP="009277F2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Persona </w:t>
            </w:r>
            <w:r w:rsidR="009277F2"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adulto mayor. -</w:t>
            </w: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  <w:r w:rsidR="009277F2"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</w:p>
          <w:p w:rsidR="00D97DF9" w:rsidRPr="00ED2C92" w:rsidRDefault="009277F2" w:rsidP="009277F2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Mujer víctima de violencia por razón de género.- 1</w:t>
            </w:r>
            <w:r w:rsidR="00D97DF9" w:rsidRPr="001A6F5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           </w:t>
            </w:r>
          </w:p>
        </w:tc>
      </w:tr>
    </w:tbl>
    <w:p w:rsidR="00D97DF9" w:rsidRDefault="00D97DF9" w:rsidP="0005084B"/>
    <w:p w:rsidR="0005084B" w:rsidRDefault="002055D2" w:rsidP="0005084B">
      <w:r>
        <w:t>C</w:t>
      </w:r>
      <w:r w:rsidR="0005084B">
        <w:t>ANALIZACIONES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66"/>
        <w:gridCol w:w="1462"/>
      </w:tblGrid>
      <w:tr w:rsidR="00D97DF9" w:rsidTr="0005084B">
        <w:tc>
          <w:tcPr>
            <w:tcW w:w="7366" w:type="dxa"/>
          </w:tcPr>
          <w:p w:rsidR="00D97DF9" w:rsidRPr="00042863" w:rsidRDefault="00F94487" w:rsidP="00D97DF9">
            <w:r>
              <w:t>Coordinación de la Defensoría Publica del Estado</w:t>
            </w:r>
          </w:p>
        </w:tc>
        <w:tc>
          <w:tcPr>
            <w:tcW w:w="1462" w:type="dxa"/>
          </w:tcPr>
          <w:p w:rsidR="00D97DF9" w:rsidRPr="002D6E8B" w:rsidRDefault="00F94487" w:rsidP="00D97DF9">
            <w:r>
              <w:t>3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F94487" w:rsidP="00D97DF9">
            <w:r w:rsidRPr="00F94487">
              <w:t>Consejo de la Judicatura del Poder Judicial del Estado</w:t>
            </w:r>
          </w:p>
        </w:tc>
        <w:tc>
          <w:tcPr>
            <w:tcW w:w="1462" w:type="dxa"/>
          </w:tcPr>
          <w:p w:rsidR="00D97DF9" w:rsidRPr="002D6E8B" w:rsidRDefault="00F94487" w:rsidP="00D97DF9">
            <w:r>
              <w:t>2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F94487" w:rsidP="00D97DF9">
            <w:r>
              <w:t>Comisión Ejecutiva Estatal de Atención a Victimas</w:t>
            </w:r>
          </w:p>
        </w:tc>
        <w:tc>
          <w:tcPr>
            <w:tcW w:w="1462" w:type="dxa"/>
          </w:tcPr>
          <w:p w:rsidR="00D97DF9" w:rsidRPr="002D6E8B" w:rsidRDefault="00F94487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F94487" w:rsidP="00D97DF9">
            <w:r>
              <w:t>H. Ayuntamiento Municipal y Constitucional de Ciudad Valles</w:t>
            </w:r>
          </w:p>
        </w:tc>
        <w:tc>
          <w:tcPr>
            <w:tcW w:w="1462" w:type="dxa"/>
          </w:tcPr>
          <w:p w:rsidR="00D97DF9" w:rsidRPr="002D6E8B" w:rsidRDefault="00F94487" w:rsidP="00D97DF9">
            <w:r>
              <w:t>1</w:t>
            </w:r>
          </w:p>
        </w:tc>
      </w:tr>
      <w:tr w:rsidR="00D97DF9" w:rsidTr="00835D4D">
        <w:trPr>
          <w:trHeight w:val="550"/>
        </w:trPr>
        <w:tc>
          <w:tcPr>
            <w:tcW w:w="7366" w:type="dxa"/>
          </w:tcPr>
          <w:p w:rsidR="00D97DF9" w:rsidRPr="00042863" w:rsidRDefault="00F94487" w:rsidP="00F94487">
            <w:r>
              <w:t>Defensoría Pública Federal</w:t>
            </w:r>
          </w:p>
        </w:tc>
        <w:tc>
          <w:tcPr>
            <w:tcW w:w="1462" w:type="dxa"/>
          </w:tcPr>
          <w:p w:rsidR="00D97DF9" w:rsidRDefault="00F94487" w:rsidP="00D97DF9">
            <w:r>
              <w:t>1</w:t>
            </w:r>
          </w:p>
        </w:tc>
      </w:tr>
      <w:tr w:rsidR="00F94487" w:rsidTr="00835D4D">
        <w:trPr>
          <w:trHeight w:val="550"/>
        </w:trPr>
        <w:tc>
          <w:tcPr>
            <w:tcW w:w="7366" w:type="dxa"/>
          </w:tcPr>
          <w:p w:rsidR="00F94487" w:rsidRDefault="00F94487" w:rsidP="00F94487">
            <w:r>
              <w:t>Procuraduría Agraria</w:t>
            </w:r>
          </w:p>
        </w:tc>
        <w:tc>
          <w:tcPr>
            <w:tcW w:w="1462" w:type="dxa"/>
          </w:tcPr>
          <w:p w:rsidR="00F94487" w:rsidRDefault="00F94487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Default="00D97DF9" w:rsidP="00922E63">
            <w:pPr>
              <w:jc w:val="right"/>
            </w:pPr>
            <w:r>
              <w:t>Total</w:t>
            </w:r>
          </w:p>
        </w:tc>
        <w:tc>
          <w:tcPr>
            <w:tcW w:w="1462" w:type="dxa"/>
          </w:tcPr>
          <w:p w:rsidR="00D97DF9" w:rsidRDefault="009C6BAF" w:rsidP="0061575D">
            <w:r>
              <w:t>9</w:t>
            </w:r>
          </w:p>
        </w:tc>
      </w:tr>
    </w:tbl>
    <w:p w:rsidR="00090382" w:rsidRDefault="00090382" w:rsidP="0005084B"/>
    <w:p w:rsidR="0005084B" w:rsidRDefault="0005084B" w:rsidP="0005084B">
      <w:r>
        <w:t>ASESORIAS</w:t>
      </w:r>
    </w:p>
    <w:tbl>
      <w:tblPr>
        <w:tblStyle w:val="Tablaconcuadrcula"/>
        <w:tblW w:w="0" w:type="auto"/>
        <w:tblInd w:w="2546" w:type="dxa"/>
        <w:tblLook w:val="04A0" w:firstRow="1" w:lastRow="0" w:firstColumn="1" w:lastColumn="0" w:noHBand="0" w:noVBand="1"/>
      </w:tblPr>
      <w:tblGrid>
        <w:gridCol w:w="2742"/>
        <w:gridCol w:w="993"/>
      </w:tblGrid>
      <w:tr w:rsidR="00FD5BD2" w:rsidTr="009C6BAF">
        <w:tc>
          <w:tcPr>
            <w:tcW w:w="2742" w:type="dxa"/>
          </w:tcPr>
          <w:p w:rsidR="00FD5BD2" w:rsidRPr="00C25030" w:rsidRDefault="0054162D" w:rsidP="00FD5BD2">
            <w:r>
              <w:t>Funciones de la CEDH</w:t>
            </w:r>
          </w:p>
        </w:tc>
        <w:tc>
          <w:tcPr>
            <w:tcW w:w="993" w:type="dxa"/>
          </w:tcPr>
          <w:p w:rsidR="00FD5BD2" w:rsidRDefault="0054162D" w:rsidP="00FD5BD2">
            <w:r>
              <w:t>3</w:t>
            </w:r>
          </w:p>
        </w:tc>
      </w:tr>
      <w:tr w:rsidR="00D8696C" w:rsidTr="009C6BAF">
        <w:tc>
          <w:tcPr>
            <w:tcW w:w="2742" w:type="dxa"/>
          </w:tcPr>
          <w:p w:rsidR="00D8696C" w:rsidRPr="00377417" w:rsidRDefault="0054162D" w:rsidP="00D8696C">
            <w:r>
              <w:t xml:space="preserve">Administrativo </w:t>
            </w:r>
          </w:p>
        </w:tc>
        <w:tc>
          <w:tcPr>
            <w:tcW w:w="993" w:type="dxa"/>
          </w:tcPr>
          <w:p w:rsidR="00D8696C" w:rsidRPr="000F3A65" w:rsidRDefault="0054162D" w:rsidP="00FD5BD2">
            <w:r>
              <w:t>2</w:t>
            </w:r>
          </w:p>
        </w:tc>
      </w:tr>
      <w:tr w:rsidR="00D8696C" w:rsidTr="009C6BAF">
        <w:tc>
          <w:tcPr>
            <w:tcW w:w="2742" w:type="dxa"/>
          </w:tcPr>
          <w:p w:rsidR="00D8696C" w:rsidRDefault="00D8696C" w:rsidP="00D8696C">
            <w:pPr>
              <w:jc w:val="right"/>
            </w:pPr>
            <w:r>
              <w:t>Total</w:t>
            </w:r>
          </w:p>
        </w:tc>
        <w:tc>
          <w:tcPr>
            <w:tcW w:w="993" w:type="dxa"/>
          </w:tcPr>
          <w:p w:rsidR="00D8696C" w:rsidRDefault="0054162D" w:rsidP="00FD5BD2">
            <w:r>
              <w:t>5</w:t>
            </w:r>
          </w:p>
        </w:tc>
      </w:tr>
    </w:tbl>
    <w:p w:rsidR="005726F4" w:rsidRDefault="005726F4" w:rsidP="0005084B">
      <w:pPr>
        <w:jc w:val="left"/>
      </w:pPr>
    </w:p>
    <w:p w:rsidR="00C07090" w:rsidRDefault="00C07090" w:rsidP="00B73B74">
      <w:pPr>
        <w:tabs>
          <w:tab w:val="left" w:pos="4395"/>
        </w:tabs>
      </w:pPr>
    </w:p>
    <w:p w:rsidR="00C07090" w:rsidRDefault="00C07090" w:rsidP="00B73B74">
      <w:pPr>
        <w:tabs>
          <w:tab w:val="left" w:pos="4395"/>
        </w:tabs>
      </w:pPr>
    </w:p>
    <w:p w:rsidR="00C07090" w:rsidRDefault="00C07090" w:rsidP="00B73B74">
      <w:pPr>
        <w:tabs>
          <w:tab w:val="left" w:pos="4395"/>
        </w:tabs>
      </w:pPr>
    </w:p>
    <w:p w:rsidR="00EE2585" w:rsidRDefault="00C90B97" w:rsidP="00B73B74">
      <w:pPr>
        <w:tabs>
          <w:tab w:val="left" w:pos="4395"/>
        </w:tabs>
      </w:pPr>
      <w:r>
        <w:lastRenderedPageBreak/>
        <w:t>Q</w:t>
      </w:r>
      <w:r w:rsidR="00EE2585">
        <w:t>UEJAS</w:t>
      </w:r>
    </w:p>
    <w:tbl>
      <w:tblPr>
        <w:tblStyle w:val="Tablaconcuadrcula"/>
        <w:tblW w:w="8987" w:type="dxa"/>
        <w:tblInd w:w="-147" w:type="dxa"/>
        <w:tblLook w:val="04A0" w:firstRow="1" w:lastRow="0" w:firstColumn="1" w:lastColumn="0" w:noHBand="0" w:noVBand="1"/>
      </w:tblPr>
      <w:tblGrid>
        <w:gridCol w:w="3644"/>
        <w:gridCol w:w="819"/>
        <w:gridCol w:w="4524"/>
      </w:tblGrid>
      <w:tr w:rsidR="005074AA" w:rsidTr="00FE4129">
        <w:trPr>
          <w:trHeight w:val="515"/>
        </w:trPr>
        <w:tc>
          <w:tcPr>
            <w:tcW w:w="3644" w:type="dxa"/>
          </w:tcPr>
          <w:p w:rsidR="005074AA" w:rsidRDefault="005074AA" w:rsidP="00161A4F">
            <w:pPr>
              <w:spacing w:after="0" w:line="240" w:lineRule="auto"/>
            </w:pPr>
            <w:r>
              <w:t>DEPENDENCIA</w:t>
            </w:r>
          </w:p>
        </w:tc>
        <w:tc>
          <w:tcPr>
            <w:tcW w:w="819" w:type="dxa"/>
          </w:tcPr>
          <w:p w:rsidR="005074AA" w:rsidRDefault="005074AA" w:rsidP="00161A4F">
            <w:pPr>
              <w:spacing w:after="0" w:line="240" w:lineRule="auto"/>
            </w:pPr>
            <w:r>
              <w:t>TOTAL</w:t>
            </w:r>
          </w:p>
        </w:tc>
        <w:tc>
          <w:tcPr>
            <w:tcW w:w="4524" w:type="dxa"/>
          </w:tcPr>
          <w:p w:rsidR="005074AA" w:rsidRDefault="005074AA" w:rsidP="00161A4F">
            <w:pPr>
              <w:spacing w:after="0" w:line="240" w:lineRule="auto"/>
            </w:pPr>
            <w:r>
              <w:t>DERECHO HUMANO VIOLADO</w:t>
            </w:r>
          </w:p>
        </w:tc>
      </w:tr>
      <w:tr w:rsidR="00C07090" w:rsidTr="006641B3">
        <w:trPr>
          <w:trHeight w:val="950"/>
        </w:trPr>
        <w:tc>
          <w:tcPr>
            <w:tcW w:w="3644" w:type="dxa"/>
          </w:tcPr>
          <w:p w:rsidR="00C07090" w:rsidRPr="00D2570A" w:rsidRDefault="00911074" w:rsidP="00911074">
            <w:r>
              <w:t>Secretaria de Seguridad y Protección Ciudadana</w:t>
            </w:r>
          </w:p>
        </w:tc>
        <w:tc>
          <w:tcPr>
            <w:tcW w:w="819" w:type="dxa"/>
          </w:tcPr>
          <w:p w:rsidR="00C07090" w:rsidRPr="0023247C" w:rsidRDefault="00B50BB3" w:rsidP="00C07090">
            <w:r>
              <w:t>4</w:t>
            </w:r>
          </w:p>
        </w:tc>
        <w:tc>
          <w:tcPr>
            <w:tcW w:w="4524" w:type="dxa"/>
          </w:tcPr>
          <w:p w:rsidR="00C07090" w:rsidRDefault="00B50BB3" w:rsidP="00B50BB3">
            <w:pPr>
              <w:jc w:val="both"/>
            </w:pPr>
            <w:r>
              <w:t xml:space="preserve">Derecho a la Legalidad. - </w:t>
            </w:r>
            <w:r w:rsidRPr="00B50BB3">
              <w:t>Omitir fundar o motivar el acto de autoridad</w:t>
            </w:r>
            <w:r>
              <w:t>.</w:t>
            </w:r>
          </w:p>
          <w:p w:rsidR="00B50BB3" w:rsidRDefault="00B50BB3" w:rsidP="00B50BB3">
            <w:pPr>
              <w:jc w:val="both"/>
            </w:pPr>
            <w:r>
              <w:t xml:space="preserve">Derecho al debido proceso. - </w:t>
            </w:r>
            <w:r w:rsidRPr="00B50BB3">
              <w:t>Retraso o demora en la puesta a disposición en los detenidos a la autoridad competente</w:t>
            </w:r>
            <w:r>
              <w:t>.</w:t>
            </w:r>
          </w:p>
          <w:p w:rsidR="00B50BB3" w:rsidRPr="0077494A" w:rsidRDefault="00B50BB3" w:rsidP="00B50BB3">
            <w:pPr>
              <w:jc w:val="both"/>
            </w:pPr>
            <w:r>
              <w:t xml:space="preserve">Derecho a la Libertad y Seguridad Personal.- </w:t>
            </w:r>
            <w:r w:rsidRPr="00B50BB3">
              <w:t>Detención sin la orden de autoridad competente</w:t>
            </w:r>
            <w:r>
              <w:t>.</w:t>
            </w:r>
          </w:p>
        </w:tc>
      </w:tr>
      <w:tr w:rsidR="00C07090" w:rsidTr="00FE4129">
        <w:trPr>
          <w:trHeight w:val="1137"/>
        </w:trPr>
        <w:tc>
          <w:tcPr>
            <w:tcW w:w="3644" w:type="dxa"/>
          </w:tcPr>
          <w:p w:rsidR="00C07090" w:rsidRPr="00D2570A" w:rsidRDefault="00B50BB3" w:rsidP="00372779">
            <w:pPr>
              <w:jc w:val="both"/>
            </w:pPr>
            <w:r>
              <w:t>Fiscalia General del Estado</w:t>
            </w:r>
          </w:p>
        </w:tc>
        <w:tc>
          <w:tcPr>
            <w:tcW w:w="819" w:type="dxa"/>
          </w:tcPr>
          <w:p w:rsidR="00C07090" w:rsidRPr="0023247C" w:rsidRDefault="00B50BB3" w:rsidP="00C07090">
            <w:r>
              <w:t>1</w:t>
            </w:r>
          </w:p>
        </w:tc>
        <w:tc>
          <w:tcPr>
            <w:tcW w:w="4524" w:type="dxa"/>
          </w:tcPr>
          <w:p w:rsidR="00C07090" w:rsidRPr="0077494A" w:rsidRDefault="00B50BB3" w:rsidP="00B50BB3">
            <w:pPr>
              <w:jc w:val="both"/>
            </w:pPr>
            <w:r>
              <w:t xml:space="preserve">Derecho a la Seguridad Juridica.- </w:t>
            </w:r>
            <w:r w:rsidRPr="00B50BB3">
              <w:t>Dilación o retraso injustificado de la integración de los expedientes de investigación penal</w:t>
            </w:r>
          </w:p>
        </w:tc>
      </w:tr>
      <w:tr w:rsidR="00C07090" w:rsidTr="00FE4129">
        <w:trPr>
          <w:trHeight w:val="819"/>
        </w:trPr>
        <w:tc>
          <w:tcPr>
            <w:tcW w:w="3644" w:type="dxa"/>
          </w:tcPr>
          <w:p w:rsidR="00C07090" w:rsidRDefault="00B50BB3" w:rsidP="00C07090">
            <w:r>
              <w:t>Comisión Federal de Electricidad</w:t>
            </w:r>
          </w:p>
          <w:p w:rsidR="00B50BB3" w:rsidRPr="00D2570A" w:rsidRDefault="00B50BB3" w:rsidP="00C07090">
            <w:r>
              <w:t>Turnada a la CNDH</w:t>
            </w:r>
          </w:p>
        </w:tc>
        <w:tc>
          <w:tcPr>
            <w:tcW w:w="819" w:type="dxa"/>
          </w:tcPr>
          <w:p w:rsidR="00C07090" w:rsidRPr="0023247C" w:rsidRDefault="00B50BB3" w:rsidP="00C07090">
            <w:r>
              <w:t>1</w:t>
            </w:r>
          </w:p>
        </w:tc>
        <w:tc>
          <w:tcPr>
            <w:tcW w:w="4524" w:type="dxa"/>
          </w:tcPr>
          <w:p w:rsidR="00C07090" w:rsidRPr="0077494A" w:rsidRDefault="00B50BB3" w:rsidP="00AC7A57">
            <w:pPr>
              <w:jc w:val="both"/>
            </w:pPr>
            <w:r>
              <w:t xml:space="preserve">Derecho a la Legalidad.- </w:t>
            </w:r>
            <w:r w:rsidRPr="00B50BB3">
              <w:t>Omitir fundar o motivar el acto de autoridad</w:t>
            </w:r>
          </w:p>
        </w:tc>
      </w:tr>
      <w:tr w:rsidR="00372779" w:rsidTr="00FE4129">
        <w:trPr>
          <w:trHeight w:val="819"/>
        </w:trPr>
        <w:tc>
          <w:tcPr>
            <w:tcW w:w="3644" w:type="dxa"/>
          </w:tcPr>
          <w:p w:rsidR="00372779" w:rsidRDefault="00B50BB3" w:rsidP="00372779">
            <w:r>
              <w:t>Instituto Mexicano del Seguro Social</w:t>
            </w:r>
          </w:p>
          <w:p w:rsidR="00B50BB3" w:rsidRDefault="00B50BB3" w:rsidP="00372779">
            <w:r>
              <w:t>Turnada a la CNDH</w:t>
            </w:r>
          </w:p>
        </w:tc>
        <w:tc>
          <w:tcPr>
            <w:tcW w:w="819" w:type="dxa"/>
          </w:tcPr>
          <w:p w:rsidR="00372779" w:rsidRPr="0023247C" w:rsidRDefault="00B50BB3" w:rsidP="00372779">
            <w:r>
              <w:t>1</w:t>
            </w:r>
          </w:p>
        </w:tc>
        <w:tc>
          <w:tcPr>
            <w:tcW w:w="4524" w:type="dxa"/>
          </w:tcPr>
          <w:p w:rsidR="00372779" w:rsidRPr="0077494A" w:rsidRDefault="00B50BB3" w:rsidP="00B50BB3">
            <w:pPr>
              <w:jc w:val="both"/>
            </w:pPr>
            <w:r>
              <w:t xml:space="preserve">Derecho a la Protección de la Salud.-  </w:t>
            </w:r>
            <w:r w:rsidRPr="00B50BB3">
              <w:t>Negativa para proporcionar atención médica</w:t>
            </w:r>
            <w:r>
              <w:t>.</w:t>
            </w:r>
          </w:p>
        </w:tc>
      </w:tr>
      <w:tr w:rsidR="00372779" w:rsidTr="00FE4129">
        <w:trPr>
          <w:trHeight w:val="819"/>
        </w:trPr>
        <w:tc>
          <w:tcPr>
            <w:tcW w:w="3644" w:type="dxa"/>
          </w:tcPr>
          <w:p w:rsidR="00372779" w:rsidRDefault="00B50BB3" w:rsidP="00372779">
            <w:r>
              <w:t>Secretaria de la Defensa Nacional</w:t>
            </w:r>
          </w:p>
          <w:p w:rsidR="00B50BB3" w:rsidRDefault="00B50BB3" w:rsidP="00372779">
            <w:r w:rsidRPr="00B50BB3">
              <w:t>Turnada a la CNDH</w:t>
            </w:r>
          </w:p>
        </w:tc>
        <w:tc>
          <w:tcPr>
            <w:tcW w:w="819" w:type="dxa"/>
          </w:tcPr>
          <w:p w:rsidR="00372779" w:rsidRDefault="00B50BB3" w:rsidP="00372779">
            <w:r>
              <w:t>1</w:t>
            </w:r>
          </w:p>
        </w:tc>
        <w:tc>
          <w:tcPr>
            <w:tcW w:w="4524" w:type="dxa"/>
          </w:tcPr>
          <w:p w:rsidR="00372779" w:rsidRPr="0077494A" w:rsidRDefault="00B50BB3" w:rsidP="00B50BB3">
            <w:pPr>
              <w:jc w:val="both"/>
            </w:pPr>
            <w:r>
              <w:t xml:space="preserve">Derecho a la Legalidad.- </w:t>
            </w:r>
            <w:r w:rsidRPr="00B50BB3">
              <w:t>Omitir fundar o motivar el acto de autoridad</w:t>
            </w:r>
          </w:p>
        </w:tc>
      </w:tr>
      <w:tr w:rsidR="00C07090" w:rsidTr="00B701BD">
        <w:trPr>
          <w:trHeight w:val="745"/>
        </w:trPr>
        <w:tc>
          <w:tcPr>
            <w:tcW w:w="3644" w:type="dxa"/>
          </w:tcPr>
          <w:p w:rsidR="00C07090" w:rsidRDefault="00B50BB3" w:rsidP="00C07090">
            <w:r>
              <w:t>Secretaria General de Gobierno</w:t>
            </w:r>
          </w:p>
          <w:p w:rsidR="00B50BB3" w:rsidRPr="0015362B" w:rsidRDefault="00B50BB3" w:rsidP="00C07090">
            <w:r w:rsidRPr="00B50BB3">
              <w:t>Turnada a la CNDH</w:t>
            </w:r>
          </w:p>
        </w:tc>
        <w:tc>
          <w:tcPr>
            <w:tcW w:w="819" w:type="dxa"/>
          </w:tcPr>
          <w:p w:rsidR="00C07090" w:rsidRPr="005B2B60" w:rsidRDefault="00B50BB3" w:rsidP="00C07090">
            <w:r>
              <w:t>1</w:t>
            </w:r>
          </w:p>
        </w:tc>
        <w:tc>
          <w:tcPr>
            <w:tcW w:w="4524" w:type="dxa"/>
          </w:tcPr>
          <w:p w:rsidR="00C07090" w:rsidRPr="00087BD5" w:rsidRDefault="00B50BB3" w:rsidP="00B50BB3">
            <w:pPr>
              <w:jc w:val="both"/>
            </w:pPr>
            <w:r>
              <w:t xml:space="preserve">Derecho a la Igualdad.- </w:t>
            </w:r>
            <w:r w:rsidRPr="00B50BB3">
              <w:t>Acciones y omisiones que vulneren los derechos de las mujeres y hombres</w:t>
            </w:r>
          </w:p>
        </w:tc>
      </w:tr>
    </w:tbl>
    <w:p w:rsidR="00CE3AF2" w:rsidRDefault="00CE3AF2" w:rsidP="008A6852"/>
    <w:p w:rsidR="00EE2585" w:rsidRDefault="006D5BAB" w:rsidP="008A6852">
      <w:r>
        <w:t>MEDIDAS PRECAUTORIAS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560"/>
        <w:gridCol w:w="1559"/>
        <w:gridCol w:w="3686"/>
        <w:gridCol w:w="2312"/>
      </w:tblGrid>
      <w:tr w:rsidR="006D5BAB" w:rsidRPr="00BF3835" w:rsidTr="0076088A">
        <w:tc>
          <w:tcPr>
            <w:tcW w:w="1560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No.</w:t>
            </w:r>
          </w:p>
        </w:tc>
        <w:tc>
          <w:tcPr>
            <w:tcW w:w="1559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DERECHO HUMANO VIOLADO</w:t>
            </w:r>
          </w:p>
        </w:tc>
        <w:tc>
          <w:tcPr>
            <w:tcW w:w="3686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AUTORIDAD</w:t>
            </w:r>
          </w:p>
        </w:tc>
        <w:tc>
          <w:tcPr>
            <w:tcW w:w="231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ESTATUS.-</w:t>
            </w:r>
          </w:p>
        </w:tc>
      </w:tr>
      <w:tr w:rsidR="006D5BAB" w:rsidRPr="00BF3835" w:rsidTr="0076088A">
        <w:tc>
          <w:tcPr>
            <w:tcW w:w="1560" w:type="dxa"/>
          </w:tcPr>
          <w:p w:rsidR="006D5BAB" w:rsidRPr="00BF3835" w:rsidRDefault="006D5BAB" w:rsidP="004E3B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6D5BAB" w:rsidRPr="00BF3835" w:rsidRDefault="006D5BAB" w:rsidP="000E2C23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6D5BAB" w:rsidRPr="00BF3835" w:rsidRDefault="0089268F" w:rsidP="0005084B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SE EMITIERON MEDIDAS EN EL MES QUE SE REPORTA. </w:t>
            </w:r>
          </w:p>
        </w:tc>
        <w:tc>
          <w:tcPr>
            <w:tcW w:w="2312" w:type="dxa"/>
          </w:tcPr>
          <w:p w:rsidR="006D5BAB" w:rsidRPr="00BF3835" w:rsidRDefault="006D5BAB" w:rsidP="00183FCF">
            <w:pPr>
              <w:jc w:val="both"/>
              <w:rPr>
                <w:sz w:val="20"/>
                <w:szCs w:val="20"/>
              </w:rPr>
            </w:pPr>
          </w:p>
        </w:tc>
      </w:tr>
    </w:tbl>
    <w:p w:rsidR="006D33EB" w:rsidRDefault="006D33EB" w:rsidP="00035DED"/>
    <w:p w:rsidR="009162C5" w:rsidRDefault="009162C5" w:rsidP="00035DED">
      <w:bookmarkStart w:id="0" w:name="_GoBack"/>
      <w:bookmarkEnd w:id="0"/>
      <w:r>
        <w:lastRenderedPageBreak/>
        <w:t>EXPEDIENTES CONCLUIDOS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992"/>
      </w:tblGrid>
      <w:tr w:rsidR="00557CB7" w:rsidRPr="00213AEE" w:rsidTr="00AC185D">
        <w:tc>
          <w:tcPr>
            <w:tcW w:w="7083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FRACCIONES DE CONCLUSION</w:t>
            </w:r>
          </w:p>
        </w:tc>
        <w:tc>
          <w:tcPr>
            <w:tcW w:w="992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TOTAL.-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no competencia de la Comisión para conocer el asunto planteado</w:t>
            </w:r>
          </w:p>
        </w:tc>
        <w:tc>
          <w:tcPr>
            <w:tcW w:w="992" w:type="dxa"/>
          </w:tcPr>
          <w:p w:rsidR="00557CB7" w:rsidRPr="00213AEE" w:rsidRDefault="00CB1B8C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contar con evidencia suficiente para acreditar la violación a derechos humanos.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enviado a la autoridad o servidor público señalado como presunto responsable un documento de no responsabilidad.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desistimiento </w:t>
            </w:r>
            <w:r w:rsidR="00E563F9" w:rsidRPr="00213AEE">
              <w:rPr>
                <w:sz w:val="20"/>
                <w:szCs w:val="20"/>
              </w:rPr>
              <w:t>de la persona víctima, quejosa, peticionaria o denunciante.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acuerdo de acumulación de expedientes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existir materia para seguir conociendo del expediente de queja.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D328C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solucionado el asunto durante el </w:t>
            </w:r>
            <w:r w:rsidR="00AC185D" w:rsidRPr="00213AEE">
              <w:rPr>
                <w:sz w:val="20"/>
                <w:szCs w:val="20"/>
              </w:rPr>
              <w:t>trámite</w:t>
            </w:r>
            <w:r w:rsidRPr="00213AEE">
              <w:rPr>
                <w:sz w:val="20"/>
                <w:szCs w:val="20"/>
              </w:rPr>
              <w:t xml:space="preserve"> respectivo</w:t>
            </w:r>
          </w:p>
        </w:tc>
        <w:tc>
          <w:tcPr>
            <w:tcW w:w="992" w:type="dxa"/>
          </w:tcPr>
          <w:p w:rsidR="00251A14" w:rsidRPr="00213AEE" w:rsidRDefault="009C6BAF" w:rsidP="00251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emitido una propuesta de conciliación en el caso 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haberse dictado la recomendación correspondiente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CD7B42" w:rsidRPr="00213AEE" w:rsidTr="00AC185D">
        <w:tc>
          <w:tcPr>
            <w:tcW w:w="7083" w:type="dxa"/>
          </w:tcPr>
          <w:p w:rsidR="00CD7B42" w:rsidRPr="00213AEE" w:rsidRDefault="00CD7B42" w:rsidP="00CD7B42">
            <w:pPr>
              <w:pStyle w:val="Prrafodelista"/>
              <w:ind w:left="1080"/>
              <w:jc w:val="righ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93470B" w:rsidRPr="00213AEE" w:rsidRDefault="009C6BAF" w:rsidP="00E527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</w:tbl>
    <w:p w:rsidR="00EE2585" w:rsidRDefault="00EE2585" w:rsidP="00035DED">
      <w:pPr>
        <w:jc w:val="left"/>
      </w:pPr>
    </w:p>
    <w:sectPr w:rsidR="00EE258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1" w:rsidRDefault="000E0D81" w:rsidP="00035DED">
      <w:pPr>
        <w:spacing w:after="0" w:line="240" w:lineRule="auto"/>
      </w:pPr>
      <w:r>
        <w:separator/>
      </w:r>
    </w:p>
  </w:endnote>
  <w:end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1" w:rsidRDefault="000E0D81" w:rsidP="00035DED">
      <w:pPr>
        <w:spacing w:after="0" w:line="240" w:lineRule="auto"/>
      </w:pPr>
      <w:r>
        <w:separator/>
      </w:r>
    </w:p>
  </w:footnote>
  <w:foot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ED" w:rsidRDefault="002C257A" w:rsidP="002C257A">
    <w:pPr>
      <w:pStyle w:val="Encabezado"/>
      <w:tabs>
        <w:tab w:val="left" w:pos="1545"/>
        <w:tab w:val="left" w:pos="5025"/>
        <w:tab w:val="left" w:pos="5280"/>
      </w:tabs>
      <w:jc w:val="left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8D145A5" wp14:editId="0F69CA53">
          <wp:simplePos x="0" y="0"/>
          <wp:positionH relativeFrom="page">
            <wp:align>right</wp:align>
          </wp:positionH>
          <wp:positionV relativeFrom="paragraph">
            <wp:posOffset>-295910</wp:posOffset>
          </wp:positionV>
          <wp:extent cx="7748640" cy="9896475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5-09-04 at 10.46.32 AM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640" cy="9896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C61">
      <w:tab/>
    </w:r>
    <w:r>
      <w:tab/>
    </w:r>
    <w:r w:rsidR="003A1C61">
      <w:tab/>
    </w:r>
    <w:r w:rsidR="003A1C61">
      <w:tab/>
    </w:r>
    <w:r w:rsidR="003A1C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450B6"/>
    <w:multiLevelType w:val="hybridMultilevel"/>
    <w:tmpl w:val="D840B730"/>
    <w:lvl w:ilvl="0" w:tplc="85CC66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C0"/>
    <w:rsid w:val="000046AA"/>
    <w:rsid w:val="00022C47"/>
    <w:rsid w:val="00035DED"/>
    <w:rsid w:val="00042C0A"/>
    <w:rsid w:val="00045A93"/>
    <w:rsid w:val="00047C08"/>
    <w:rsid w:val="0005084B"/>
    <w:rsid w:val="00053464"/>
    <w:rsid w:val="00054363"/>
    <w:rsid w:val="000611E7"/>
    <w:rsid w:val="00063CF6"/>
    <w:rsid w:val="00063F21"/>
    <w:rsid w:val="0008236C"/>
    <w:rsid w:val="00083434"/>
    <w:rsid w:val="00090382"/>
    <w:rsid w:val="00097522"/>
    <w:rsid w:val="000A22A0"/>
    <w:rsid w:val="000B03BB"/>
    <w:rsid w:val="000B681B"/>
    <w:rsid w:val="000D543D"/>
    <w:rsid w:val="000E0D81"/>
    <w:rsid w:val="000E2C23"/>
    <w:rsid w:val="000F6403"/>
    <w:rsid w:val="001007EA"/>
    <w:rsid w:val="00105FD9"/>
    <w:rsid w:val="001109D4"/>
    <w:rsid w:val="001134AF"/>
    <w:rsid w:val="001173F6"/>
    <w:rsid w:val="00161A4F"/>
    <w:rsid w:val="001701C2"/>
    <w:rsid w:val="00183FCF"/>
    <w:rsid w:val="00184A3A"/>
    <w:rsid w:val="00186523"/>
    <w:rsid w:val="001902AA"/>
    <w:rsid w:val="001A1DDF"/>
    <w:rsid w:val="001C6AC4"/>
    <w:rsid w:val="001D25F5"/>
    <w:rsid w:val="001D702C"/>
    <w:rsid w:val="001E561D"/>
    <w:rsid w:val="002055D2"/>
    <w:rsid w:val="00211115"/>
    <w:rsid w:val="00213AEE"/>
    <w:rsid w:val="002157DF"/>
    <w:rsid w:val="00216C49"/>
    <w:rsid w:val="00216DD6"/>
    <w:rsid w:val="00220134"/>
    <w:rsid w:val="00223CF1"/>
    <w:rsid w:val="00224B1E"/>
    <w:rsid w:val="0023040C"/>
    <w:rsid w:val="00244CBB"/>
    <w:rsid w:val="00251A14"/>
    <w:rsid w:val="002760BA"/>
    <w:rsid w:val="002A1409"/>
    <w:rsid w:val="002A3D4E"/>
    <w:rsid w:val="002A40A6"/>
    <w:rsid w:val="002B19CF"/>
    <w:rsid w:val="002B6626"/>
    <w:rsid w:val="002C257A"/>
    <w:rsid w:val="002C7093"/>
    <w:rsid w:val="002D259B"/>
    <w:rsid w:val="002F693A"/>
    <w:rsid w:val="003008A2"/>
    <w:rsid w:val="00300DC0"/>
    <w:rsid w:val="00300FD8"/>
    <w:rsid w:val="00313752"/>
    <w:rsid w:val="00360F19"/>
    <w:rsid w:val="00364792"/>
    <w:rsid w:val="00372779"/>
    <w:rsid w:val="003776AE"/>
    <w:rsid w:val="003852F2"/>
    <w:rsid w:val="00392FBA"/>
    <w:rsid w:val="003A1C61"/>
    <w:rsid w:val="003A377D"/>
    <w:rsid w:val="003B2FEE"/>
    <w:rsid w:val="003B6623"/>
    <w:rsid w:val="003B7D0E"/>
    <w:rsid w:val="003C11F8"/>
    <w:rsid w:val="003C2E5C"/>
    <w:rsid w:val="003E046C"/>
    <w:rsid w:val="003E1BE6"/>
    <w:rsid w:val="003E55A9"/>
    <w:rsid w:val="003E5634"/>
    <w:rsid w:val="003E56A1"/>
    <w:rsid w:val="003E7EBD"/>
    <w:rsid w:val="003F19DB"/>
    <w:rsid w:val="003F2732"/>
    <w:rsid w:val="003F327A"/>
    <w:rsid w:val="003F4887"/>
    <w:rsid w:val="003F7047"/>
    <w:rsid w:val="004004F3"/>
    <w:rsid w:val="00406E94"/>
    <w:rsid w:val="004126D4"/>
    <w:rsid w:val="004307F2"/>
    <w:rsid w:val="004335EC"/>
    <w:rsid w:val="00435484"/>
    <w:rsid w:val="00435B00"/>
    <w:rsid w:val="004422D8"/>
    <w:rsid w:val="00443FC1"/>
    <w:rsid w:val="00453386"/>
    <w:rsid w:val="00461255"/>
    <w:rsid w:val="00471842"/>
    <w:rsid w:val="00472F26"/>
    <w:rsid w:val="004737CB"/>
    <w:rsid w:val="004771D1"/>
    <w:rsid w:val="004919AB"/>
    <w:rsid w:val="00497BA5"/>
    <w:rsid w:val="004A6E4D"/>
    <w:rsid w:val="004B30F9"/>
    <w:rsid w:val="004B41CA"/>
    <w:rsid w:val="004C4841"/>
    <w:rsid w:val="004D4F02"/>
    <w:rsid w:val="004E3B98"/>
    <w:rsid w:val="00501697"/>
    <w:rsid w:val="005025E6"/>
    <w:rsid w:val="00503DC5"/>
    <w:rsid w:val="005074AA"/>
    <w:rsid w:val="00520EEA"/>
    <w:rsid w:val="005235A6"/>
    <w:rsid w:val="005244DE"/>
    <w:rsid w:val="0054162D"/>
    <w:rsid w:val="0054521D"/>
    <w:rsid w:val="00557CB7"/>
    <w:rsid w:val="00562739"/>
    <w:rsid w:val="00566D9A"/>
    <w:rsid w:val="005726F4"/>
    <w:rsid w:val="00583885"/>
    <w:rsid w:val="00586D5F"/>
    <w:rsid w:val="006036CE"/>
    <w:rsid w:val="00604121"/>
    <w:rsid w:val="006050CD"/>
    <w:rsid w:val="0060706D"/>
    <w:rsid w:val="00614116"/>
    <w:rsid w:val="0061575D"/>
    <w:rsid w:val="0063529F"/>
    <w:rsid w:val="0064617D"/>
    <w:rsid w:val="00653606"/>
    <w:rsid w:val="00654589"/>
    <w:rsid w:val="006554DC"/>
    <w:rsid w:val="006641B3"/>
    <w:rsid w:val="006816AD"/>
    <w:rsid w:val="00682E3A"/>
    <w:rsid w:val="00686474"/>
    <w:rsid w:val="00687CA0"/>
    <w:rsid w:val="006A3A45"/>
    <w:rsid w:val="006B03A3"/>
    <w:rsid w:val="006C63B4"/>
    <w:rsid w:val="006D33EB"/>
    <w:rsid w:val="006D5BAB"/>
    <w:rsid w:val="006E60F6"/>
    <w:rsid w:val="006F7CC7"/>
    <w:rsid w:val="00704EAE"/>
    <w:rsid w:val="007053CB"/>
    <w:rsid w:val="00716D54"/>
    <w:rsid w:val="00725EFC"/>
    <w:rsid w:val="00736D04"/>
    <w:rsid w:val="0076088A"/>
    <w:rsid w:val="0076406B"/>
    <w:rsid w:val="007702D2"/>
    <w:rsid w:val="0078716F"/>
    <w:rsid w:val="0078732E"/>
    <w:rsid w:val="007928CC"/>
    <w:rsid w:val="007A5B03"/>
    <w:rsid w:val="007A7EA9"/>
    <w:rsid w:val="00814235"/>
    <w:rsid w:val="00816D58"/>
    <w:rsid w:val="00835D4D"/>
    <w:rsid w:val="00853476"/>
    <w:rsid w:val="008539CE"/>
    <w:rsid w:val="00863C99"/>
    <w:rsid w:val="008647F6"/>
    <w:rsid w:val="00871114"/>
    <w:rsid w:val="0089268F"/>
    <w:rsid w:val="00894D6B"/>
    <w:rsid w:val="008A198C"/>
    <w:rsid w:val="008A6852"/>
    <w:rsid w:val="008C1B0D"/>
    <w:rsid w:val="008D0760"/>
    <w:rsid w:val="008D71E5"/>
    <w:rsid w:val="008F7978"/>
    <w:rsid w:val="008F7CBD"/>
    <w:rsid w:val="009025E9"/>
    <w:rsid w:val="00911074"/>
    <w:rsid w:val="009162C5"/>
    <w:rsid w:val="00922E63"/>
    <w:rsid w:val="0092641B"/>
    <w:rsid w:val="009277F2"/>
    <w:rsid w:val="0093470B"/>
    <w:rsid w:val="00952EBB"/>
    <w:rsid w:val="009717A1"/>
    <w:rsid w:val="009728FE"/>
    <w:rsid w:val="009730AB"/>
    <w:rsid w:val="00973B5F"/>
    <w:rsid w:val="00996ED4"/>
    <w:rsid w:val="009B0549"/>
    <w:rsid w:val="009B0D0D"/>
    <w:rsid w:val="009B254A"/>
    <w:rsid w:val="009C6BAF"/>
    <w:rsid w:val="009D75A2"/>
    <w:rsid w:val="009F6DD6"/>
    <w:rsid w:val="00A0092E"/>
    <w:rsid w:val="00A17803"/>
    <w:rsid w:val="00A2395F"/>
    <w:rsid w:val="00A255B5"/>
    <w:rsid w:val="00A300E1"/>
    <w:rsid w:val="00A31B6D"/>
    <w:rsid w:val="00A33EF3"/>
    <w:rsid w:val="00A35191"/>
    <w:rsid w:val="00A379BF"/>
    <w:rsid w:val="00A477F0"/>
    <w:rsid w:val="00A53634"/>
    <w:rsid w:val="00A60295"/>
    <w:rsid w:val="00A676A9"/>
    <w:rsid w:val="00A7370A"/>
    <w:rsid w:val="00A74064"/>
    <w:rsid w:val="00AC185D"/>
    <w:rsid w:val="00AC7A57"/>
    <w:rsid w:val="00AD328C"/>
    <w:rsid w:val="00AF499F"/>
    <w:rsid w:val="00AF777F"/>
    <w:rsid w:val="00B01995"/>
    <w:rsid w:val="00B148DE"/>
    <w:rsid w:val="00B24267"/>
    <w:rsid w:val="00B25845"/>
    <w:rsid w:val="00B34095"/>
    <w:rsid w:val="00B4685B"/>
    <w:rsid w:val="00B47D47"/>
    <w:rsid w:val="00B50BB3"/>
    <w:rsid w:val="00B701BD"/>
    <w:rsid w:val="00B7174D"/>
    <w:rsid w:val="00B72B56"/>
    <w:rsid w:val="00B73B74"/>
    <w:rsid w:val="00B95D8B"/>
    <w:rsid w:val="00B962F1"/>
    <w:rsid w:val="00BA0A6E"/>
    <w:rsid w:val="00BA26B1"/>
    <w:rsid w:val="00BA5011"/>
    <w:rsid w:val="00BA5F30"/>
    <w:rsid w:val="00BF3835"/>
    <w:rsid w:val="00C03799"/>
    <w:rsid w:val="00C03B15"/>
    <w:rsid w:val="00C07090"/>
    <w:rsid w:val="00C21ED8"/>
    <w:rsid w:val="00C517F1"/>
    <w:rsid w:val="00C5251B"/>
    <w:rsid w:val="00C90B97"/>
    <w:rsid w:val="00C94916"/>
    <w:rsid w:val="00CB113D"/>
    <w:rsid w:val="00CB1B8C"/>
    <w:rsid w:val="00CD67AD"/>
    <w:rsid w:val="00CD6EFE"/>
    <w:rsid w:val="00CD6F32"/>
    <w:rsid w:val="00CD7B42"/>
    <w:rsid w:val="00CE1E31"/>
    <w:rsid w:val="00CE3AF2"/>
    <w:rsid w:val="00CF3215"/>
    <w:rsid w:val="00D13CB9"/>
    <w:rsid w:val="00D229B0"/>
    <w:rsid w:val="00D25DFF"/>
    <w:rsid w:val="00D26676"/>
    <w:rsid w:val="00D51478"/>
    <w:rsid w:val="00D537C5"/>
    <w:rsid w:val="00D7720A"/>
    <w:rsid w:val="00D8696C"/>
    <w:rsid w:val="00D951E9"/>
    <w:rsid w:val="00D97DF9"/>
    <w:rsid w:val="00DA2721"/>
    <w:rsid w:val="00DA6234"/>
    <w:rsid w:val="00DB0F30"/>
    <w:rsid w:val="00DB6AFD"/>
    <w:rsid w:val="00DF5046"/>
    <w:rsid w:val="00E11BA7"/>
    <w:rsid w:val="00E13FD9"/>
    <w:rsid w:val="00E168C7"/>
    <w:rsid w:val="00E441D5"/>
    <w:rsid w:val="00E52718"/>
    <w:rsid w:val="00E52CCC"/>
    <w:rsid w:val="00E547D3"/>
    <w:rsid w:val="00E563F9"/>
    <w:rsid w:val="00E63B45"/>
    <w:rsid w:val="00E72259"/>
    <w:rsid w:val="00E75B70"/>
    <w:rsid w:val="00E847CF"/>
    <w:rsid w:val="00EA1D77"/>
    <w:rsid w:val="00EA396A"/>
    <w:rsid w:val="00EB2383"/>
    <w:rsid w:val="00EC7888"/>
    <w:rsid w:val="00EE2585"/>
    <w:rsid w:val="00EE4E90"/>
    <w:rsid w:val="00F41C62"/>
    <w:rsid w:val="00F54BC0"/>
    <w:rsid w:val="00F66120"/>
    <w:rsid w:val="00F907FF"/>
    <w:rsid w:val="00F94487"/>
    <w:rsid w:val="00FC3A31"/>
    <w:rsid w:val="00FD1525"/>
    <w:rsid w:val="00FD1E69"/>
    <w:rsid w:val="00FD5BD2"/>
    <w:rsid w:val="00FD6C41"/>
    <w:rsid w:val="00FE2F46"/>
    <w:rsid w:val="00FE4129"/>
    <w:rsid w:val="00FE76E6"/>
    <w:rsid w:val="00FF63F0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65E05FE-8185-40BE-B867-41998EA3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4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57CB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5DED"/>
  </w:style>
  <w:style w:type="paragraph" w:styleId="Piedepgina">
    <w:name w:val="footer"/>
    <w:basedOn w:val="Normal"/>
    <w:link w:val="Piedepgina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5DED"/>
  </w:style>
  <w:style w:type="paragraph" w:styleId="Textodeglobo">
    <w:name w:val="Balloon Text"/>
    <w:basedOn w:val="Normal"/>
    <w:link w:val="TextodegloboCar"/>
    <w:uiPriority w:val="99"/>
    <w:semiHidden/>
    <w:unhideWhenUsed/>
    <w:rsid w:val="00CB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13D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97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452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23</cp:revision>
  <cp:lastPrinted>2024-09-12T17:06:00Z</cp:lastPrinted>
  <dcterms:created xsi:type="dcterms:W3CDTF">2025-09-08T17:40:00Z</dcterms:created>
  <dcterms:modified xsi:type="dcterms:W3CDTF">2025-09-08T18:54:00Z</dcterms:modified>
</cp:coreProperties>
</file>