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1CB2ED" w14:textId="109C8636" w:rsidR="00F95400" w:rsidRPr="00C709B6" w:rsidRDefault="00C709B6" w:rsidP="00C709B6">
      <w:pPr>
        <w:jc w:val="both"/>
        <w:rPr>
          <w:sz w:val="36"/>
          <w:szCs w:val="36"/>
        </w:rPr>
      </w:pPr>
      <w:r w:rsidRPr="00C709B6">
        <w:rPr>
          <w:sz w:val="36"/>
          <w:szCs w:val="36"/>
        </w:rPr>
        <w:t xml:space="preserve">La información solicitada en el formato LTAIPSLP85IH6 (Art. 85, Fracción I, inciso H, punto 6, </w:t>
      </w:r>
      <w:r w:rsidRPr="00C709B6">
        <w:rPr>
          <w:sz w:val="36"/>
          <w:szCs w:val="36"/>
        </w:rPr>
        <w:t>LTAIPSLP) (</w:t>
      </w:r>
      <w:r w:rsidRPr="00C709B6">
        <w:rPr>
          <w:sz w:val="36"/>
          <w:szCs w:val="36"/>
        </w:rPr>
        <w:t>Planes y Programas de Ordenamiento Ecológico) no se genera de forma autónoma por este H. Ayuntamiento, por las siguientes razones de hecho y de derecho:</w:t>
      </w:r>
      <w:r w:rsidRPr="00C709B6">
        <w:rPr>
          <w:sz w:val="36"/>
          <w:szCs w:val="36"/>
        </w:rPr>
        <w:t xml:space="preserve"> </w:t>
      </w:r>
      <w:r w:rsidRPr="00C709B6">
        <w:rPr>
          <w:sz w:val="36"/>
          <w:szCs w:val="36"/>
        </w:rPr>
        <w:t>"EL MUNICIPIO NO CUENTA CON UN PROGRAMA PROPIO APROBADO Y VIGENTE, REGULÁNDOSE POR LA NORMATIVIDAD ESTATAL EN LA MATERIA. POR TANTO, ESTA INFORMACIÓN NO SE GENERA DE FORMA AUTÓNOMA POR ESTE SUJETO OBLIGADO."</w:t>
      </w:r>
      <w:r w:rsidRPr="00C709B6">
        <w:rPr>
          <w:sz w:val="36"/>
          <w:szCs w:val="36"/>
        </w:rPr>
        <w:t xml:space="preserve"> </w:t>
      </w:r>
      <w:r w:rsidRPr="00C709B6">
        <w:rPr>
          <w:sz w:val="36"/>
          <w:szCs w:val="36"/>
        </w:rPr>
        <w:t xml:space="preserve">A la fecha de corte, el H. Ayuntamiento </w:t>
      </w:r>
      <w:proofErr w:type="gramStart"/>
      <w:r w:rsidRPr="00C709B6">
        <w:rPr>
          <w:sz w:val="36"/>
          <w:szCs w:val="36"/>
        </w:rPr>
        <w:t xml:space="preserve">de </w:t>
      </w:r>
      <w:r w:rsidRPr="00C709B6">
        <w:rPr>
          <w:sz w:val="36"/>
          <w:szCs w:val="36"/>
        </w:rPr>
        <w:t xml:space="preserve"> San</w:t>
      </w:r>
      <w:proofErr w:type="gramEnd"/>
      <w:r w:rsidRPr="00C709B6">
        <w:rPr>
          <w:sz w:val="36"/>
          <w:szCs w:val="36"/>
        </w:rPr>
        <w:t xml:space="preserve"> Vicente </w:t>
      </w:r>
      <w:proofErr w:type="spellStart"/>
      <w:r w:rsidRPr="00C709B6">
        <w:rPr>
          <w:sz w:val="36"/>
          <w:szCs w:val="36"/>
        </w:rPr>
        <w:t>Tancuyalab</w:t>
      </w:r>
      <w:proofErr w:type="spellEnd"/>
      <w:r w:rsidRPr="00C709B6">
        <w:rPr>
          <w:sz w:val="36"/>
          <w:szCs w:val="36"/>
        </w:rPr>
        <w:t xml:space="preserve"> </w:t>
      </w:r>
      <w:r w:rsidRPr="00C709B6">
        <w:rPr>
          <w:sz w:val="36"/>
          <w:szCs w:val="36"/>
        </w:rPr>
        <w:t xml:space="preserve"> </w:t>
      </w:r>
      <w:r w:rsidRPr="00C709B6">
        <w:rPr>
          <w:b/>
          <w:bCs/>
          <w:sz w:val="36"/>
          <w:szCs w:val="36"/>
        </w:rPr>
        <w:t>no cuenta con un Programa de Ordenamiento Ecológico Municipal</w:t>
      </w:r>
      <w:r w:rsidRPr="00C709B6">
        <w:rPr>
          <w:sz w:val="36"/>
          <w:szCs w:val="36"/>
        </w:rPr>
        <w:t xml:space="preserve"> (POEM) o un instrumento análogo debidamente formulado, aprobado y publicado en los términos que exigen las leyes de la materia.</w:t>
      </w:r>
    </w:p>
    <w:sectPr w:rsidR="00F95400" w:rsidRPr="00C709B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B8E"/>
    <w:rsid w:val="00097B8E"/>
    <w:rsid w:val="00540798"/>
    <w:rsid w:val="00C709B6"/>
    <w:rsid w:val="00F95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9239A5"/>
  <w15:chartTrackingRefBased/>
  <w15:docId w15:val="{A9568FF0-E0EB-4942-A8D4-625948F21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97B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97B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97B8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97B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97B8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97B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97B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97B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97B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97B8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97B8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97B8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97B8E"/>
    <w:rPr>
      <w:rFonts w:eastAsiaTheme="majorEastAsia" w:cstheme="majorBidi"/>
      <w:i/>
      <w:iCs/>
      <w:color w:val="2E74B5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97B8E"/>
    <w:rPr>
      <w:rFonts w:eastAsiaTheme="majorEastAsia" w:cstheme="majorBidi"/>
      <w:color w:val="2E74B5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97B8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97B8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97B8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97B8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97B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97B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97B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97B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97B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97B8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97B8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97B8E"/>
    <w:rPr>
      <w:i/>
      <w:iCs/>
      <w:color w:val="2E74B5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97B8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97B8E"/>
    <w:rPr>
      <w:i/>
      <w:iCs/>
      <w:color w:val="2E74B5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97B8E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111</Words>
  <Characters>614</Characters>
  <Application>Microsoft Office Word</Application>
  <DocSecurity>0</DocSecurity>
  <Lines>5</Lines>
  <Paragraphs>1</Paragraphs>
  <ScaleCrop>false</ScaleCrop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Demian Garcia</dc:creator>
  <cp:keywords/>
  <dc:description/>
  <cp:lastModifiedBy>Demian Garcia</cp:lastModifiedBy>
  <cp:revision>2</cp:revision>
  <dcterms:created xsi:type="dcterms:W3CDTF">2025-10-24T19:09:00Z</dcterms:created>
  <dcterms:modified xsi:type="dcterms:W3CDTF">2025-10-24T19:14:00Z</dcterms:modified>
</cp:coreProperties>
</file>