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E61018">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A9088A">
        <w:rPr>
          <w:rFonts w:ascii="Arial" w:hAnsi="Arial" w:cs="Arial"/>
          <w:b/>
          <w:color w:val="auto"/>
          <w:spacing w:val="0"/>
          <w:sz w:val="24"/>
          <w:szCs w:val="24"/>
        </w:rPr>
        <w:t>seis</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A9088A">
        <w:rPr>
          <w:rFonts w:ascii="Arial" w:hAnsi="Arial" w:cs="Arial"/>
          <w:b/>
          <w:color w:val="auto"/>
          <w:spacing w:val="0"/>
          <w:sz w:val="24"/>
          <w:szCs w:val="24"/>
        </w:rPr>
        <w:t>octubre</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A9088A">
        <w:rPr>
          <w:rFonts w:ascii="Arial" w:hAnsi="Arial" w:cs="Arial"/>
          <w:b/>
          <w:color w:val="auto"/>
          <w:spacing w:val="0"/>
          <w:sz w:val="24"/>
          <w:szCs w:val="24"/>
        </w:rPr>
        <w:t>décim</w:t>
      </w:r>
      <w:r w:rsidR="009B0D72">
        <w:rPr>
          <w:rFonts w:ascii="Arial" w:hAnsi="Arial" w:cs="Arial"/>
          <w:b/>
          <w:color w:val="auto"/>
          <w:spacing w:val="0"/>
          <w:sz w:val="24"/>
          <w:szCs w:val="24"/>
        </w:rPr>
        <w:t>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803FA7">
        <w:rPr>
          <w:rFonts w:ascii="Arial" w:hAnsi="Arial" w:cs="Arial"/>
          <w:b/>
        </w:rPr>
        <w:t>2</w:t>
      </w:r>
      <w:r w:rsidR="00A9088A">
        <w:rPr>
          <w:rFonts w:ascii="Arial" w:hAnsi="Arial" w:cs="Arial"/>
          <w:b/>
        </w:rPr>
        <w:t>7</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A9088A">
        <w:rPr>
          <w:rFonts w:ascii="Arial" w:hAnsi="Arial" w:cs="Arial"/>
          <w:b/>
        </w:rPr>
        <w:t>septiembre</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F91CB5">
        <w:rPr>
          <w:rFonts w:ascii="Arial" w:hAnsi="Arial" w:cs="Arial"/>
          <w:b/>
        </w:rPr>
        <w:t xml:space="preserve">simplificadas </w:t>
      </w:r>
      <w:r w:rsidR="006F3DBB">
        <w:rPr>
          <w:rFonts w:ascii="Arial" w:hAnsi="Arial" w:cs="Arial"/>
        </w:rPr>
        <w:t xml:space="preserve">que le fueron presentadas en el mes de </w:t>
      </w:r>
      <w:r w:rsidR="00A9088A">
        <w:rPr>
          <w:rFonts w:ascii="Arial" w:hAnsi="Arial" w:cs="Arial"/>
          <w:b/>
        </w:rPr>
        <w:t>septiembre</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A9088A">
        <w:rPr>
          <w:rFonts w:ascii="Arial" w:hAnsi="Arial" w:cs="Arial"/>
          <w:b/>
        </w:rPr>
        <w:t>056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803FA7">
        <w:rPr>
          <w:rFonts w:ascii="Arial" w:hAnsi="Arial" w:cs="Arial"/>
          <w:b/>
        </w:rPr>
        <w:t>2</w:t>
      </w:r>
      <w:r w:rsidR="00A9088A">
        <w:rPr>
          <w:rFonts w:ascii="Arial" w:hAnsi="Arial" w:cs="Arial"/>
          <w:b/>
        </w:rPr>
        <w:t>7</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803FA7">
        <w:rPr>
          <w:rFonts w:ascii="Arial" w:hAnsi="Arial" w:cs="Arial"/>
          <w:b/>
        </w:rPr>
        <w:t>2</w:t>
      </w:r>
      <w:r w:rsidR="00A9088A">
        <w:rPr>
          <w:rFonts w:ascii="Arial" w:hAnsi="Arial" w:cs="Arial"/>
          <w:b/>
        </w:rPr>
        <w:t>7</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lastRenderedPageBreak/>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03FA7">
        <w:rPr>
          <w:rFonts w:ascii="Arial" w:hAnsi="Arial" w:cs="Arial"/>
          <w:b/>
        </w:rPr>
        <w:t>2</w:t>
      </w:r>
      <w:r w:rsidR="00A9088A">
        <w:rPr>
          <w:rFonts w:ascii="Arial" w:hAnsi="Arial" w:cs="Arial"/>
          <w:b/>
        </w:rPr>
        <w:t>7</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3F4878" w:rsidRPr="003F4878" w:rsidRDefault="007336C3" w:rsidP="00662DF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662DF6">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A9088A">
        <w:rPr>
          <w:rFonts w:ascii="Arial" w:hAnsi="Arial" w:cs="Arial"/>
          <w:b/>
        </w:rPr>
        <w:t>056</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3F4878">
      <w:pPr>
        <w:jc w:val="both"/>
        <w:rPr>
          <w:rFonts w:ascii="Arial" w:hAnsi="Arial" w:cs="Arial"/>
        </w:rPr>
      </w:pPr>
    </w:p>
    <w:p w:rsidR="00C24991" w:rsidRDefault="003F4878" w:rsidP="003F4878">
      <w:pPr>
        <w:jc w:val="both"/>
        <w:rPr>
          <w:rFonts w:ascii="Arial" w:hAnsi="Arial" w:cs="Arial"/>
        </w:rPr>
      </w:pPr>
      <w:r w:rsidRPr="003F4878">
        <w:rPr>
          <w:rFonts w:ascii="Arial" w:hAnsi="Arial" w:cs="Arial"/>
        </w:rPr>
        <w:lastRenderedPageBreak/>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F91CB5">
        <w:rPr>
          <w:rFonts w:ascii="Arial" w:hAnsi="Arial" w:cs="Arial"/>
          <w:b/>
        </w:rPr>
        <w:t>simplificadas</w:t>
      </w:r>
      <w:r w:rsidRPr="003F4878">
        <w:rPr>
          <w:rFonts w:ascii="Arial" w:hAnsi="Arial" w:cs="Arial"/>
        </w:rPr>
        <w:t xml:space="preserve"> presentadas en el mes de </w:t>
      </w:r>
      <w:r w:rsidR="00A9088A">
        <w:rPr>
          <w:rFonts w:ascii="Arial" w:hAnsi="Arial" w:cs="Arial"/>
          <w:b/>
        </w:rPr>
        <w:t>septiembre</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aprobado para el Ejercicio Fiscal 2025, que no realicen funciones directivas y </w:t>
      </w:r>
      <w:r w:rsidR="00391F8E">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A9088A">
        <w:rPr>
          <w:rFonts w:ascii="Arial" w:hAnsi="Arial" w:cs="Arial"/>
          <w:b/>
        </w:rPr>
        <w:t>056</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3F4878">
      <w:pPr>
        <w:jc w:val="both"/>
        <w:rPr>
          <w:rFonts w:ascii="Arial" w:hAnsi="Arial" w:cs="Arial"/>
        </w:rPr>
      </w:pPr>
    </w:p>
    <w:p w:rsidR="003F4878" w:rsidRDefault="00EE7429" w:rsidP="003F4878">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lastRenderedPageBreak/>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F91CB5">
        <w:rPr>
          <w:rFonts w:ascii="Arial" w:hAnsi="Arial" w:cs="Arial"/>
          <w:b/>
        </w:rPr>
        <w:t>simplificadas</w:t>
      </w:r>
      <w:r w:rsidR="00F239B9" w:rsidRPr="003F4878">
        <w:rPr>
          <w:rFonts w:ascii="Arial" w:hAnsi="Arial" w:cs="Arial"/>
        </w:rPr>
        <w:t xml:space="preserve"> </w:t>
      </w:r>
      <w:r w:rsidRPr="003F4878">
        <w:rPr>
          <w:rFonts w:ascii="Arial" w:hAnsi="Arial" w:cs="Arial"/>
        </w:rPr>
        <w:t xml:space="preserve">presentadas en el mes de </w:t>
      </w:r>
      <w:r w:rsidR="00A9088A">
        <w:rPr>
          <w:rFonts w:ascii="Arial" w:hAnsi="Arial" w:cs="Arial"/>
          <w:b/>
        </w:rPr>
        <w:t>septiembre</w:t>
      </w:r>
      <w:r w:rsidRPr="003F4878">
        <w:rPr>
          <w:rFonts w:ascii="Arial" w:hAnsi="Arial" w:cs="Arial"/>
          <w:b/>
        </w:rPr>
        <w:t xml:space="preserve"> 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662DF6">
      <w:pPr>
        <w:jc w:val="both"/>
        <w:rPr>
          <w:rFonts w:ascii="Arial" w:hAnsi="Arial" w:cs="Arial"/>
          <w:b/>
        </w:rPr>
      </w:pPr>
    </w:p>
    <w:p w:rsidR="003F4878" w:rsidRDefault="00045C57" w:rsidP="00662DF6">
      <w:pPr>
        <w:jc w:val="both"/>
        <w:rPr>
          <w:rFonts w:ascii="Arial" w:hAnsi="Arial" w:cs="Arial"/>
          <w:b/>
        </w:rPr>
      </w:pPr>
      <w:r w:rsidRPr="003F4878">
        <w:rPr>
          <w:rFonts w:ascii="Arial" w:hAnsi="Arial" w:cs="Arial"/>
          <w:b/>
        </w:rPr>
        <w:t xml:space="preserve">Fundamentación. </w:t>
      </w:r>
    </w:p>
    <w:p w:rsidR="00C24991" w:rsidRPr="003F4878" w:rsidRDefault="00C24991" w:rsidP="00662DF6">
      <w:pPr>
        <w:jc w:val="both"/>
        <w:rPr>
          <w:rFonts w:ascii="Arial" w:hAnsi="Arial" w:cs="Arial"/>
          <w:b/>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3F4878" w:rsidRPr="003F4878" w:rsidRDefault="007336C3" w:rsidP="00662DF6">
      <w:pPr>
        <w:jc w:val="both"/>
        <w:rPr>
          <w:rFonts w:ascii="Arial" w:hAnsi="Arial" w:cs="Arial"/>
          <w:b/>
        </w:rPr>
      </w:pPr>
      <w:r w:rsidRPr="003F4878">
        <w:rPr>
          <w:rFonts w:ascii="Arial" w:hAnsi="Arial" w:cs="Arial"/>
          <w:b/>
        </w:rPr>
        <w:lastRenderedPageBreak/>
        <w:t xml:space="preserve">Razonamiento. </w:t>
      </w:r>
    </w:p>
    <w:p w:rsidR="009B0D72" w:rsidRDefault="009B0D72" w:rsidP="00662DF6">
      <w:pPr>
        <w:jc w:val="both"/>
        <w:rPr>
          <w:rFonts w:ascii="Arial" w:hAnsi="Arial" w:cs="Arial"/>
        </w:rPr>
      </w:pPr>
    </w:p>
    <w:p w:rsidR="00BF3665" w:rsidRDefault="00EE7429" w:rsidP="00662DF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391F8E">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662DF6">
      <w:pPr>
        <w:jc w:val="both"/>
        <w:rPr>
          <w:rFonts w:ascii="Arial" w:eastAsia="Times New Roman" w:hAnsi="Arial" w:cs="Arial"/>
          <w:lang w:val="es-ES"/>
        </w:rPr>
      </w:pPr>
    </w:p>
    <w:p w:rsidR="009B0D72" w:rsidRDefault="009B0D72" w:rsidP="00662DF6">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Quedó  debidamente justificada la prueba de daño que causaría el proporcionar la información relacionada al </w:t>
      </w:r>
      <w:r w:rsidR="004F7658" w:rsidRPr="004F7658">
        <w:rPr>
          <w:rFonts w:ascii="Arial" w:eastAsia="Times New Roman" w:hAnsi="Arial" w:cs="Arial"/>
          <w:i/>
          <w:lang w:val="es-ES"/>
        </w:rPr>
        <w:t>domicilio del declarante, datos curriculares del declarante, datos del empleo, cargo o comisión que concluye, domicilio del empleo, cargo o comisión, tienes experiencia 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clientes principales?, tienes beneficios privados?, tienes fideicomisos?, datos fiscales</w:t>
      </w:r>
      <w:r w:rsidRPr="009B0D72">
        <w:rPr>
          <w:rFonts w:ascii="Arial" w:eastAsia="Times New Roman" w:hAnsi="Arial" w:cs="Arial"/>
          <w:lang w:val="es-ES"/>
        </w:rPr>
        <w:t>,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FGR,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w:t>
      </w:r>
      <w:r w:rsidRPr="009B0D72">
        <w:rPr>
          <w:rFonts w:ascii="Arial" w:eastAsia="Times New Roman" w:hAnsi="Arial" w:cs="Arial"/>
          <w:lang w:val="es-ES"/>
        </w:rPr>
        <w:lastRenderedPageBreak/>
        <w:t xml:space="preserve">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FGR, se permitiría acceder a datos identificativos, académicos, electrónicos, patrimoniales, biométricos y los referentes a sus familiares”.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Perjuicio que supera el interés público.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w:t>
      </w:r>
      <w:r w:rsidRPr="009B0D72">
        <w:rPr>
          <w:rFonts w:ascii="Arial" w:eastAsia="Times New Roman" w:hAnsi="Arial" w:cs="Arial"/>
          <w:lang w:val="es-ES"/>
        </w:rPr>
        <w:lastRenderedPageBreak/>
        <w:t xml:space="preserve">que entregar el nombre de cualquier persona servidora pública de la Institución revelaría el 100% del estado de fuerza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Principio de proporcionalidad.</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Por lo que, la calidad de persona servidora pública, no suprime los derechos humanos a la vida, seguridad y privacidad, por el contrario, existe un interés general o superior en esos derechos frente al derecho de acceso a la información de un particular, en una ponderación </w:t>
      </w:r>
      <w:r w:rsidRPr="009B0D72">
        <w:rPr>
          <w:rFonts w:ascii="Arial" w:eastAsia="Times New Roman" w:hAnsi="Arial" w:cs="Arial"/>
          <w:lang w:val="es-ES"/>
        </w:rPr>
        <w:lastRenderedPageBreak/>
        <w:t>frente a los derechos humanos de los servidores públicos de sus familiares y círculos cercanos, información que debe ser considerada como clasificada.</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9B0D72">
      <w:pPr>
        <w:jc w:val="both"/>
        <w:rPr>
          <w:rFonts w:ascii="Arial" w:eastAsia="Times New Roman" w:hAnsi="Arial" w:cs="Arial"/>
          <w:lang w:val="es-ES"/>
        </w:rPr>
      </w:pPr>
    </w:p>
    <w:p w:rsidR="00481D63" w:rsidRDefault="009B0D72" w:rsidP="009B0D72">
      <w:pPr>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4F7658" w:rsidRPr="009B0D72">
        <w:rPr>
          <w:rFonts w:ascii="Arial" w:eastAsia="Times New Roman" w:hAnsi="Arial" w:cs="Arial"/>
          <w:lang w:val="es-ES"/>
        </w:rPr>
        <w:t xml:space="preserve">al </w:t>
      </w:r>
      <w:r w:rsidR="004F7658" w:rsidRPr="004F7658">
        <w:rPr>
          <w:rFonts w:ascii="Arial" w:eastAsia="Times New Roman" w:hAnsi="Arial" w:cs="Arial"/>
          <w:i/>
          <w:lang w:val="es-ES"/>
        </w:rPr>
        <w:t>domicilio del declarante, datos curriculares del declarante, datos del empleo, cargo o comisión que concluye, domicilio del empleo, cargo o comisión, tienes experiencia 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clientes principales?, tienes beneficios privados?, tienes fideicomisos?, datos fiscales</w:t>
      </w:r>
      <w:r w:rsidR="004F7658" w:rsidRPr="009B0D72">
        <w:rPr>
          <w:rFonts w:ascii="Arial" w:eastAsia="Times New Roman" w:hAnsi="Arial" w:cs="Arial"/>
          <w:lang w:val="es-ES"/>
        </w:rPr>
        <w:t>,  adscrito a áreas 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F7658" w:rsidRDefault="004F7658" w:rsidP="009B0D72">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p>
    <w:p w:rsidR="00803FA7" w:rsidRPr="00374F51" w:rsidRDefault="00803FA7" w:rsidP="00662DF6">
      <w:pPr>
        <w:autoSpaceDE w:val="0"/>
        <w:autoSpaceDN w:val="0"/>
        <w:adjustRightInd w:val="0"/>
        <w:ind w:right="141"/>
        <w:jc w:val="both"/>
        <w:rPr>
          <w:rFonts w:ascii="Arial" w:hAnsi="Arial" w:cs="Arial"/>
        </w:rPr>
      </w:pPr>
    </w:p>
    <w:bookmarkEnd w:id="1"/>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t>Período. 5 años.</w:t>
      </w:r>
    </w:p>
    <w:p w:rsidR="00CE31CC" w:rsidRDefault="00CE31CC" w:rsidP="00662DF6">
      <w:pPr>
        <w:jc w:val="both"/>
        <w:rPr>
          <w:rFonts w:ascii="Arial" w:eastAsia="Times New Roman" w:hAnsi="Arial" w:cs="Arial"/>
        </w:rPr>
      </w:pP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A9088A">
        <w:rPr>
          <w:rFonts w:ascii="Arial" w:eastAsia="Times New Roman" w:hAnsi="Arial" w:cs="Arial"/>
          <w:b/>
        </w:rPr>
        <w:t>6</w:t>
      </w:r>
      <w:r w:rsidR="009F136E" w:rsidRPr="00B11FCD">
        <w:rPr>
          <w:rFonts w:ascii="Arial" w:eastAsia="Times New Roman" w:hAnsi="Arial" w:cs="Arial"/>
          <w:b/>
        </w:rPr>
        <w:t xml:space="preserve"> de </w:t>
      </w:r>
      <w:r w:rsidR="00A9088A">
        <w:rPr>
          <w:rFonts w:ascii="Arial" w:eastAsia="Times New Roman" w:hAnsi="Arial" w:cs="Arial"/>
          <w:b/>
        </w:rPr>
        <w:t>octubre</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803FA7">
        <w:rPr>
          <w:rFonts w:ascii="Arial" w:hAnsi="Arial" w:cs="Arial"/>
          <w:b/>
        </w:rPr>
        <w:t>2</w:t>
      </w:r>
      <w:r w:rsidR="00A9088A">
        <w:rPr>
          <w:rFonts w:ascii="Arial" w:hAnsi="Arial" w:cs="Arial"/>
          <w:b/>
        </w:rPr>
        <w:t>7</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A9088A">
        <w:rPr>
          <w:rFonts w:ascii="Arial" w:eastAsiaTheme="minorEastAsia" w:hAnsi="Arial" w:cs="Arial"/>
          <w:b/>
          <w:sz w:val="24"/>
          <w:szCs w:val="24"/>
          <w:lang w:eastAsia="es-ES"/>
        </w:rPr>
        <w:t xml:space="preserve">septiembre </w:t>
      </w:r>
      <w:r w:rsidR="00662DF6">
        <w:rPr>
          <w:rFonts w:ascii="Arial" w:eastAsiaTheme="minorEastAsia" w:hAnsi="Arial" w:cs="Arial"/>
          <w:b/>
          <w:sz w:val="24"/>
          <w:szCs w:val="24"/>
          <w:lang w:eastAsia="es-ES"/>
        </w:rPr>
        <w:t>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24991" w:rsidRDefault="00C24991"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803FA7">
        <w:rPr>
          <w:rFonts w:ascii="Arial" w:hAnsi="Arial" w:cs="Arial"/>
          <w:b/>
        </w:rPr>
        <w:t>2</w:t>
      </w:r>
      <w:r w:rsidR="00A9088A">
        <w:rPr>
          <w:rFonts w:ascii="Arial" w:hAnsi="Arial" w:cs="Arial"/>
          <w:b/>
        </w:rPr>
        <w:t>7</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C24991" w:rsidRDefault="00C24991"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F7658" w:rsidRDefault="004F7658"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C24991" w:rsidRDefault="00C24991" w:rsidP="00662DF6">
      <w:pPr>
        <w:jc w:val="both"/>
        <w:rPr>
          <w:rFonts w:ascii="Arial" w:hAnsi="Arial" w:cs="Arial"/>
        </w:rPr>
      </w:pPr>
    </w:p>
    <w:p w:rsidR="00BF3665" w:rsidRPr="00C24991" w:rsidRDefault="009819AE" w:rsidP="00662DF6">
      <w:pPr>
        <w:jc w:val="both"/>
        <w:rPr>
          <w:rFonts w:ascii="Arial" w:hAnsi="Arial" w:cs="Arial"/>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C0201">
        <w:rPr>
          <w:rFonts w:ascii="Arial" w:hAnsi="Arial" w:cs="Arial"/>
          <w:b/>
        </w:rPr>
        <w:t>1</w:t>
      </w:r>
      <w:r w:rsidR="00A9088A">
        <w:rPr>
          <w:rFonts w:ascii="Arial" w:hAnsi="Arial" w:cs="Arial"/>
          <w:b/>
        </w:rPr>
        <w:t>94</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405A61" w:rsidRDefault="00405A61" w:rsidP="00662DF6">
      <w:pPr>
        <w:rPr>
          <w:rFonts w:ascii="Arial" w:hAnsi="Arial" w:cs="Arial"/>
        </w:rPr>
      </w:pPr>
    </w:p>
    <w:p w:rsidR="002E085B" w:rsidRDefault="002E085B" w:rsidP="00662DF6">
      <w:pPr>
        <w:rPr>
          <w:rFonts w:ascii="Arial" w:hAnsi="Arial" w:cs="Arial"/>
        </w:rPr>
      </w:pPr>
    </w:p>
    <w:p w:rsidR="00391F8E" w:rsidRDefault="00391F8E" w:rsidP="00662DF6">
      <w:pPr>
        <w:rPr>
          <w:rFonts w:ascii="Arial" w:hAnsi="Arial" w:cs="Arial"/>
        </w:rPr>
      </w:pPr>
    </w:p>
    <w:p w:rsidR="00391F8E" w:rsidRDefault="00391F8E"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A9088A" w:rsidRDefault="00A9088A" w:rsidP="00A9088A">
      <w:pPr>
        <w:rPr>
          <w:rFonts w:ascii="Arial" w:hAnsi="Arial" w:cs="Arial"/>
          <w:b/>
          <w:lang w:eastAsia="es-MX"/>
        </w:rPr>
      </w:pPr>
      <w:r>
        <w:rPr>
          <w:rFonts w:ascii="Arial" w:hAnsi="Arial" w:cs="Arial"/>
          <w:b/>
        </w:rPr>
        <w:t xml:space="preserve">MAESTRO CARLOS ALEJANDRO PONCE RODRÍGUEZ </w:t>
      </w:r>
    </w:p>
    <w:p w:rsidR="00A9088A" w:rsidRDefault="00A9088A" w:rsidP="00A9088A">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761E70" w:rsidRDefault="00761E70" w:rsidP="00662DF6">
      <w:pPr>
        <w:jc w:val="both"/>
        <w:rPr>
          <w:rFonts w:ascii="Arial" w:hAnsi="Arial" w:cs="Arial"/>
          <w:b/>
        </w:rPr>
      </w:pPr>
    </w:p>
    <w:p w:rsidR="00803FA7" w:rsidRDefault="00803FA7"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DA4A66">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1B42" w:rsidRDefault="00CD1B42">
      <w:r>
        <w:separator/>
      </w:r>
    </w:p>
  </w:endnote>
  <w:endnote w:type="continuationSeparator" w:id="0">
    <w:p w:rsidR="00CD1B42" w:rsidRDefault="00CD1B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88D" w:rsidRDefault="002F088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88D" w:rsidRDefault="002F088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1B42" w:rsidRDefault="00CD1B42">
      <w:r>
        <w:separator/>
      </w:r>
    </w:p>
  </w:footnote>
  <w:footnote w:type="continuationSeparator" w:id="0">
    <w:p w:rsidR="00CD1B42" w:rsidRDefault="00CD1B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88D" w:rsidRDefault="002F088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381032"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2F088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381033"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A9088A">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A9088A">
                            <w:rPr>
                              <w:rFonts w:ascii="Arial" w:hAnsi="Arial" w:cs="Arial"/>
                              <w:color w:val="FFFFFF" w:themeColor="background1"/>
                              <w:sz w:val="18"/>
                              <w:szCs w:val="18"/>
                            </w:rPr>
                            <w:t>octubre</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A9088A">
                            <w:rPr>
                              <w:rFonts w:ascii="Arial" w:hAnsi="Arial" w:cs="Arial"/>
                              <w:color w:val="FFFFFF" w:themeColor="background1"/>
                              <w:sz w:val="18"/>
                              <w:szCs w:val="18"/>
                            </w:rPr>
                            <w:t>Décima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A9088A">
                            <w:rPr>
                              <w:rFonts w:ascii="Arial" w:hAnsi="Arial" w:cs="Arial"/>
                              <w:b/>
                              <w:color w:val="FFFFFF" w:themeColor="background1"/>
                              <w:sz w:val="18"/>
                              <w:szCs w:val="18"/>
                              <w:lang w:val="es-ES"/>
                            </w:rPr>
                            <w:t>7</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" fillcolor="#393737 [814]" strokecolor="#0070c0" strokeweight="2.25pt">
              <v:textbo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0</w:t>
                    </w:r>
                    <w:r w:rsidR="00A9088A">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A9088A">
                      <w:rPr>
                        <w:rFonts w:ascii="Arial" w:hAnsi="Arial" w:cs="Arial"/>
                        <w:color w:val="FFFFFF" w:themeColor="background1"/>
                        <w:sz w:val="18"/>
                        <w:szCs w:val="18"/>
                      </w:rPr>
                      <w:t>octubre</w:t>
                    </w:r>
                    <w:r w:rsidR="00766E51">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2025. </w:t>
                    </w:r>
                    <w:r w:rsidR="00A9088A">
                      <w:rPr>
                        <w:rFonts w:ascii="Arial" w:hAnsi="Arial" w:cs="Arial"/>
                        <w:color w:val="FFFFFF" w:themeColor="background1"/>
                        <w:sz w:val="18"/>
                        <w:szCs w:val="18"/>
                      </w:rPr>
                      <w:t>Décima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sidRPr="00CE31CC">
                      <w:rPr>
                        <w:rFonts w:ascii="Arial" w:hAnsi="Arial" w:cs="Arial"/>
                        <w:b/>
                        <w:color w:val="FFFFFF" w:themeColor="background1"/>
                        <w:sz w:val="18"/>
                        <w:szCs w:val="18"/>
                        <w:lang w:val="es-ES"/>
                      </w:rPr>
                      <w:t>AR/</w:t>
                    </w:r>
                    <w:r w:rsidR="00803FA7">
                      <w:rPr>
                        <w:rFonts w:ascii="Arial" w:hAnsi="Arial" w:cs="Arial"/>
                        <w:b/>
                        <w:color w:val="FFFFFF" w:themeColor="background1"/>
                        <w:sz w:val="18"/>
                        <w:szCs w:val="18"/>
                        <w:lang w:val="es-ES"/>
                      </w:rPr>
                      <w:t>2</w:t>
                    </w:r>
                    <w:r w:rsidR="00A9088A">
                      <w:rPr>
                        <w:rFonts w:ascii="Arial" w:hAnsi="Arial" w:cs="Arial"/>
                        <w:b/>
                        <w:color w:val="FFFFFF" w:themeColor="background1"/>
                        <w:sz w:val="18"/>
                        <w:szCs w:val="18"/>
                        <w:lang w:val="es-ES"/>
                      </w:rPr>
                      <w:t>7</w:t>
                    </w:r>
                    <w:r w:rsidR="00126041" w:rsidRPr="00CE31CC">
                      <w:rPr>
                        <w:rFonts w:ascii="Arial" w:hAnsi="Arial" w:cs="Arial"/>
                        <w:b/>
                        <w:color w:val="FFFFFF" w:themeColor="background1"/>
                        <w:sz w:val="18"/>
                        <w:szCs w:val="18"/>
                        <w:lang w:val="es-ES"/>
                      </w:rPr>
                      <w:t>/202</w:t>
                    </w:r>
                    <w:r w:rsidRPr="00CE31CC">
                      <w:rPr>
                        <w:rFonts w:ascii="Arial" w:hAnsi="Arial" w:cs="Arial"/>
                        <w:b/>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88D" w:rsidRDefault="002F088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381031"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088D"/>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5469B"/>
    <w:rsid w:val="003617AB"/>
    <w:rsid w:val="00364780"/>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FF7A70-807D-4A56-8936-9E341B4DB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11</Pages>
  <Words>4335</Words>
  <Characters>23845</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2025-09-04T14:44:00Z</cp:lastPrinted>
  <dcterms:created xsi:type="dcterms:W3CDTF">2025-08-05T16:19:00Z</dcterms:created>
  <dcterms:modified xsi:type="dcterms:W3CDTF">2025-10-17T19:21:00Z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