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6C9" w:rsidRDefault="004166C9" w:rsidP="004166C9">
      <w:pPr>
        <w:spacing w:after="0" w:line="240" w:lineRule="auto"/>
        <w:jc w:val="center"/>
        <w:rPr>
          <w:b/>
        </w:rPr>
      </w:pPr>
      <w:bookmarkStart w:id="0" w:name="_GoBack"/>
      <w:bookmarkEnd w:id="0"/>
    </w:p>
    <w:p w:rsidR="004166C9" w:rsidRDefault="004166C9" w:rsidP="004166C9">
      <w:pPr>
        <w:spacing w:after="0" w:line="240" w:lineRule="auto"/>
        <w:jc w:val="center"/>
        <w:rPr>
          <w:rFonts w:ascii="Fira Sans Black" w:hAnsi="Fira Sans Black"/>
          <w:b/>
        </w:rPr>
      </w:pPr>
    </w:p>
    <w:p w:rsidR="004166C9" w:rsidRDefault="004166C9" w:rsidP="00C6073C">
      <w:pPr>
        <w:spacing w:after="0" w:line="240" w:lineRule="auto"/>
        <w:jc w:val="center"/>
        <w:rPr>
          <w:rFonts w:ascii="Fira Sans Condensed" w:hAnsi="Fira Sans Condensed"/>
        </w:rPr>
      </w:pPr>
      <w:r w:rsidRPr="004166C9">
        <w:rPr>
          <w:rFonts w:ascii="Fira Sans Black" w:hAnsi="Fira Sans Black"/>
          <w:b/>
        </w:rPr>
        <w:t xml:space="preserve">LTAIPSLPA84FXXXVI </w:t>
      </w:r>
      <w:r w:rsidRPr="004166C9">
        <w:rPr>
          <w:rFonts w:ascii="Fira Sans Condensed" w:hAnsi="Fira Sans Condensed"/>
        </w:rPr>
        <w:t>ESTADÍSTICAS GENERADAS.</w:t>
      </w:r>
    </w:p>
    <w:p w:rsidR="00C6073C" w:rsidRDefault="00C6073C" w:rsidP="00C6073C">
      <w:pPr>
        <w:spacing w:after="0" w:line="240" w:lineRule="auto"/>
        <w:jc w:val="center"/>
        <w:rPr>
          <w:rFonts w:ascii="Fira Sans Black" w:hAnsi="Fira Sans Black"/>
        </w:rPr>
      </w:pPr>
    </w:p>
    <w:p w:rsidR="00C6073C" w:rsidRDefault="00C6073C" w:rsidP="00C6073C">
      <w:pPr>
        <w:spacing w:after="0" w:line="240" w:lineRule="auto"/>
        <w:jc w:val="center"/>
        <w:rPr>
          <w:rFonts w:ascii="Fira Sans Black" w:hAnsi="Fira Sans Black"/>
        </w:rPr>
      </w:pPr>
    </w:p>
    <w:p w:rsidR="00C6073C" w:rsidRPr="00C6073C" w:rsidRDefault="00C6073C" w:rsidP="00C6073C">
      <w:pPr>
        <w:spacing w:after="0" w:line="240" w:lineRule="auto"/>
        <w:jc w:val="center"/>
        <w:rPr>
          <w:rFonts w:ascii="Fira Sans Black" w:hAnsi="Fira Sans Black"/>
        </w:rPr>
      </w:pPr>
      <w:r w:rsidRPr="00C6073C">
        <w:rPr>
          <w:rFonts w:ascii="Fira Sans Black" w:hAnsi="Fira Sans Black"/>
        </w:rPr>
        <w:t>DESCRIPCIÓN DE LA VARIABLE</w:t>
      </w:r>
    </w:p>
    <w:p w:rsidR="00C6073C" w:rsidRDefault="00C6073C" w:rsidP="00C6073C">
      <w:pPr>
        <w:spacing w:line="276" w:lineRule="auto"/>
        <w:jc w:val="both"/>
        <w:rPr>
          <w:rFonts w:ascii="Literata" w:hAnsi="Literata"/>
          <w:b/>
        </w:rPr>
      </w:pPr>
    </w:p>
    <w:p w:rsidR="00C6073C" w:rsidRDefault="00C6073C" w:rsidP="00C6073C">
      <w:pPr>
        <w:spacing w:line="276" w:lineRule="auto"/>
        <w:jc w:val="both"/>
        <w:rPr>
          <w:rFonts w:ascii="Literata" w:hAnsi="Literata"/>
          <w:b/>
        </w:rPr>
      </w:pPr>
    </w:p>
    <w:p w:rsidR="00C6073C" w:rsidRPr="00583FEB" w:rsidRDefault="00C6073C" w:rsidP="00C6073C">
      <w:pPr>
        <w:spacing w:line="276" w:lineRule="auto"/>
        <w:jc w:val="both"/>
        <w:rPr>
          <w:rFonts w:ascii="Literata" w:hAnsi="Literata"/>
          <w:b/>
        </w:rPr>
      </w:pPr>
      <w:r w:rsidRPr="00583FEB">
        <w:rPr>
          <w:rFonts w:ascii="Literata" w:hAnsi="Literata"/>
          <w:b/>
        </w:rPr>
        <w:t>Inversión Extranjera Directa:</w:t>
      </w:r>
    </w:p>
    <w:p w:rsidR="00C6073C" w:rsidRPr="00583FEB" w:rsidRDefault="00C6073C" w:rsidP="00C6073C">
      <w:pPr>
        <w:spacing w:line="276" w:lineRule="auto"/>
        <w:jc w:val="both"/>
        <w:rPr>
          <w:rFonts w:ascii="Literata" w:hAnsi="Literata"/>
        </w:rPr>
      </w:pPr>
      <w:r w:rsidRPr="00583FEB">
        <w:rPr>
          <w:rFonts w:ascii="Literata" w:hAnsi="Literata"/>
        </w:rPr>
        <w:t>Es aquella inversión que tiene como propósito crear un interés duradero y con fines económicos o empresariales a largo plazo por parte de un inversionista extranjero en el país receptor.</w:t>
      </w:r>
    </w:p>
    <w:p w:rsidR="004166C9" w:rsidRPr="004166C9" w:rsidRDefault="004166C9" w:rsidP="004166C9">
      <w:pPr>
        <w:spacing w:after="0" w:line="240" w:lineRule="auto"/>
        <w:jc w:val="center"/>
        <w:rPr>
          <w:b/>
        </w:rPr>
      </w:pPr>
    </w:p>
    <w:sectPr w:rsidR="004166C9" w:rsidRPr="004166C9" w:rsidSect="00C6073C">
      <w:headerReference w:type="default" r:id="rId7"/>
      <w:footerReference w:type="default" r:id="rId8"/>
      <w:pgSz w:w="12242" w:h="7921" w:orient="landscape" w:code="6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7FB0" w:rsidRDefault="00DF7FB0" w:rsidP="004166C9">
      <w:pPr>
        <w:spacing w:after="0" w:line="240" w:lineRule="auto"/>
      </w:pPr>
      <w:r>
        <w:separator/>
      </w:r>
    </w:p>
  </w:endnote>
  <w:endnote w:type="continuationSeparator" w:id="0">
    <w:p w:rsidR="00DF7FB0" w:rsidRDefault="00DF7FB0" w:rsidP="004166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 Black">
    <w:altName w:val="Segoe UI Black"/>
    <w:charset w:val="00"/>
    <w:family w:val="swiss"/>
    <w:pitch w:val="variable"/>
    <w:sig w:usb0="00000001" w:usb1="00000001" w:usb2="00000000" w:usb3="00000000" w:csb0="0000019F" w:csb1="00000000"/>
  </w:font>
  <w:font w:name="Fira Sans Condensed">
    <w:altName w:val="Corbel"/>
    <w:charset w:val="00"/>
    <w:family w:val="swiss"/>
    <w:pitch w:val="variable"/>
    <w:sig w:usb0="00000001" w:usb1="00000001" w:usb2="00000000" w:usb3="00000000" w:csb0="0000019F" w:csb1="00000000"/>
  </w:font>
  <w:font w:name="Literata">
    <w:altName w:val="Calibri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66C9" w:rsidRDefault="004166C9" w:rsidP="004166C9">
    <w:pPr>
      <w:pStyle w:val="Piedepgina"/>
      <w:ind w:right="40" w:hanging="142"/>
      <w:jc w:val="center"/>
      <w:rPr>
        <w:rFonts w:ascii="Arial" w:eastAsia="Malgun Gothic" w:hAnsi="Arial" w:cs="Arial"/>
        <w:b/>
        <w:color w:val="008200"/>
        <w:sz w:val="10"/>
        <w:szCs w:val="10"/>
      </w:rPr>
    </w:pPr>
    <w:r w:rsidRPr="00C12378">
      <w:rPr>
        <w:rFonts w:ascii="Arial" w:eastAsia="Malgun Gothic" w:hAnsi="Arial" w:cs="Arial"/>
        <w:b/>
        <w:color w:val="008200"/>
        <w:sz w:val="9"/>
        <w:szCs w:val="9"/>
      </w:rPr>
      <w:t>M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 xml:space="preserve">irador 2 del Centro de </w:t>
    </w:r>
    <w:r>
      <w:rPr>
        <w:rFonts w:ascii="Arial" w:eastAsia="Malgun Gothic" w:hAnsi="Arial" w:cs="Arial"/>
        <w:b/>
        <w:color w:val="008200"/>
        <w:sz w:val="10"/>
        <w:szCs w:val="10"/>
      </w:rPr>
      <w:t>Negocios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 xml:space="preserve"> Potosí, Blvd. Antonio Rocha Cordero 125, Piso 2, Col. Desarrollo </w:t>
    </w:r>
    <w:r>
      <w:rPr>
        <w:rFonts w:ascii="Arial" w:eastAsia="Malgun Gothic" w:hAnsi="Arial" w:cs="Arial"/>
        <w:b/>
        <w:color w:val="008200"/>
        <w:sz w:val="10"/>
        <w:szCs w:val="10"/>
      </w:rPr>
      <w:t>d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el Pedregal, C.P. 78295, San Luis Potosí, S.L.P., Tel. 444</w:t>
    </w:r>
    <w:r>
      <w:rPr>
        <w:rFonts w:ascii="Arial" w:eastAsia="Malgun Gothic" w:hAnsi="Arial" w:cs="Arial"/>
        <w:b/>
        <w:color w:val="008200"/>
        <w:sz w:val="10"/>
        <w:szCs w:val="10"/>
      </w:rPr>
      <w:t xml:space="preserve"> 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688</w:t>
    </w:r>
    <w:r>
      <w:rPr>
        <w:rFonts w:ascii="Arial" w:eastAsia="Malgun Gothic" w:hAnsi="Arial" w:cs="Arial"/>
        <w:b/>
        <w:color w:val="008200"/>
        <w:sz w:val="10"/>
        <w:szCs w:val="10"/>
      </w:rPr>
      <w:t xml:space="preserve"> 9650</w:t>
    </w:r>
  </w:p>
  <w:p w:rsidR="004166C9" w:rsidRDefault="004166C9" w:rsidP="004166C9">
    <w:pPr>
      <w:pStyle w:val="Piedepgina"/>
      <w:ind w:right="40" w:hanging="142"/>
      <w:jc w:val="center"/>
    </w:pPr>
    <w:r>
      <w:rPr>
        <w:rFonts w:ascii="Arial" w:eastAsia="Malgun Gothic" w:hAnsi="Arial" w:cs="Arial"/>
        <w:b/>
        <w:color w:val="008200"/>
        <w:sz w:val="10"/>
        <w:szCs w:val="10"/>
      </w:rPr>
      <w:t>https://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sedeco.slp.gob.mx</w:t>
    </w:r>
    <w:r>
      <w:rPr>
        <w:rFonts w:ascii="Arial" w:eastAsia="Malgun Gothic" w:hAnsi="Arial" w:cs="Arial"/>
        <w:b/>
        <w:color w:val="008200"/>
        <w:sz w:val="10"/>
        <w:szCs w:val="10"/>
      </w:rPr>
      <w:t>/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7FB0" w:rsidRDefault="00DF7FB0" w:rsidP="004166C9">
      <w:pPr>
        <w:spacing w:after="0" w:line="240" w:lineRule="auto"/>
      </w:pPr>
      <w:r>
        <w:separator/>
      </w:r>
    </w:p>
  </w:footnote>
  <w:footnote w:type="continuationSeparator" w:id="0">
    <w:p w:rsidR="00DF7FB0" w:rsidRDefault="00DF7FB0" w:rsidP="004166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66C9" w:rsidRDefault="004166C9">
    <w:pPr>
      <w:pStyle w:val="Encabezado"/>
    </w:pPr>
    <w:r w:rsidRPr="00FF0C75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3E7D2D46" wp14:editId="633EAB66">
          <wp:simplePos x="0" y="0"/>
          <wp:positionH relativeFrom="column">
            <wp:posOffset>1229944</wp:posOffset>
          </wp:positionH>
          <wp:positionV relativeFrom="paragraph">
            <wp:posOffset>-417195</wp:posOffset>
          </wp:positionV>
          <wp:extent cx="4372610" cy="889635"/>
          <wp:effectExtent l="0" t="0" r="8890" b="5715"/>
          <wp:wrapThrough wrapText="bothSides">
            <wp:wrapPolygon edited="0">
              <wp:start x="0" y="0"/>
              <wp:lineTo x="0" y="21276"/>
              <wp:lineTo x="21550" y="21276"/>
              <wp:lineTo x="21550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4372610" cy="8896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6C9"/>
    <w:rsid w:val="00112104"/>
    <w:rsid w:val="004166C9"/>
    <w:rsid w:val="0053515F"/>
    <w:rsid w:val="00984090"/>
    <w:rsid w:val="00C6073C"/>
    <w:rsid w:val="00DF7FB0"/>
    <w:rsid w:val="00EE1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AB9AF9-AB00-41A6-8612-669DFABDA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166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66C9"/>
  </w:style>
  <w:style w:type="paragraph" w:styleId="Piedepgina">
    <w:name w:val="footer"/>
    <w:basedOn w:val="Normal"/>
    <w:link w:val="PiedepginaCar"/>
    <w:unhideWhenUsed/>
    <w:rsid w:val="004166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qFormat/>
    <w:rsid w:val="004166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74C42D-C17B-4DB5-B4E2-E539F5458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Administrador</cp:lastModifiedBy>
  <cp:revision>2</cp:revision>
  <dcterms:created xsi:type="dcterms:W3CDTF">2025-11-03T18:57:00Z</dcterms:created>
  <dcterms:modified xsi:type="dcterms:W3CDTF">2025-11-03T18:57:00Z</dcterms:modified>
</cp:coreProperties>
</file>