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70441" w14:textId="77777777" w:rsidR="00465E13" w:rsidRPr="00E8481A" w:rsidRDefault="00000000" w:rsidP="00E8481A">
      <w:pPr>
        <w:spacing w:after="0" w:line="360" w:lineRule="auto"/>
        <w:jc w:val="both"/>
        <w:rPr>
          <w:rFonts w:ascii="Arial" w:hAnsi="Arial" w:cs="Arial"/>
          <w:sz w:val="18"/>
          <w:szCs w:val="18"/>
        </w:rPr>
      </w:pPr>
      <w:r w:rsidRPr="00E8481A">
        <w:rPr>
          <w:rFonts w:ascii="Arial" w:hAnsi="Arial" w:cs="Arial"/>
          <w:color w:val="8E0000"/>
          <w:sz w:val="18"/>
          <w:szCs w:val="18"/>
        </w:rPr>
        <w:t>[N. DE E. EN RELACIÓN CON LA ENTRADA EN VIGOR DEL PRESENTE ORDENAMIENTO Y SUS DECRETOS DE MODIFICACIONES, SE SUGIERE CONSULTAR LOS ARTÍCULOS TRANSITORIOS CORRESPONDIENTES.]</w:t>
      </w:r>
    </w:p>
    <w:p w14:paraId="223B0E01" w14:textId="77777777" w:rsidR="00465E13" w:rsidRPr="00E8481A" w:rsidRDefault="00000000" w:rsidP="00E8481A">
      <w:pPr>
        <w:spacing w:after="0" w:line="360" w:lineRule="auto"/>
        <w:jc w:val="both"/>
        <w:rPr>
          <w:rFonts w:ascii="Arial" w:hAnsi="Arial" w:cs="Arial"/>
          <w:sz w:val="18"/>
          <w:szCs w:val="18"/>
        </w:rPr>
      </w:pPr>
      <w:r w:rsidRPr="00E8481A">
        <w:rPr>
          <w:rFonts w:ascii="Arial" w:hAnsi="Arial" w:cs="Arial"/>
          <w:color w:val="8E0000"/>
          <w:sz w:val="18"/>
          <w:szCs w:val="18"/>
        </w:rPr>
        <w:t>[NOTA 2: EL 8 DE MAYO DE 2023, EL PLENO DE LA SUPREMA CORTE DE JUSTICIA DE LA NACIÓN, EN LOS APARTADOS V Y VI, ASÍ COMO EN EL RESOLUTIVO SEGUNDO DE LA SENTENCIA DICTADA AL RESOLVER LA ACCIÓN DE INCONSTITUCIONALIDAD 29/2023 Y SUS ACUMULADAS 30/2023, 31/2023, 37/2023, 38/2023, 43/2023 Y 47/2023, DECLARÓ LA INVALIDEZ DEL DECRETO POR EL QUE SE REFORMAN, ADICIONAN Y DEROGAN DIVERSAS DISPOSICIONES DE LA LEY GENERAL DE COMUNICACIÓN SOCIAL Y DE LA LEY GENERAL DE RESPONSABILIDADES ADMINISTRATIVAS, PUBLICADO EN EL DIARIO OFICIAL DE LA FEDERACIÓN EL VEINTISIETE DE DICIEMBRE DE DOS MIL VEINTIDÓS, LA CUAL SURTIÓ EFECTOS EL 8 DE MAYO DE 2023 DE ACUERDO A LAS CONSTANCIAS QUE OBRAN EN LA SECRETARÍA GENERAL DE ACUERDOS DE LA SUPREMA CORTE DE JUSTICIA DE LA NACIÓN. DICHA SENTENCIA PUEDE SER CONSULTADA EN LA DIRECCIÓN ELECTRÓNICA https://www.scjn.gob.mx/]</w:t>
      </w:r>
    </w:p>
    <w:p w14:paraId="2D8A0195" w14:textId="77777777" w:rsidR="00E8481A" w:rsidRDefault="00E8481A" w:rsidP="00E8481A">
      <w:pPr>
        <w:pStyle w:val="Estilo"/>
        <w:spacing w:line="360" w:lineRule="auto"/>
        <w:rPr>
          <w:rFonts w:cs="Arial"/>
          <w:sz w:val="18"/>
          <w:szCs w:val="18"/>
        </w:rPr>
      </w:pPr>
    </w:p>
    <w:p w14:paraId="4E94EE6A" w14:textId="2218D401" w:rsidR="00465E13" w:rsidRPr="00E8481A" w:rsidRDefault="00000000" w:rsidP="00E8481A">
      <w:pPr>
        <w:pStyle w:val="Estilo"/>
        <w:spacing w:line="360" w:lineRule="auto"/>
        <w:rPr>
          <w:rFonts w:cs="Arial"/>
          <w:b/>
          <w:bCs/>
          <w:color w:val="006600"/>
          <w:sz w:val="18"/>
          <w:szCs w:val="18"/>
        </w:rPr>
      </w:pPr>
      <w:r w:rsidRPr="00E8481A">
        <w:rPr>
          <w:rFonts w:cs="Arial"/>
          <w:b/>
          <w:bCs/>
          <w:color w:val="006600"/>
          <w:sz w:val="18"/>
          <w:szCs w:val="18"/>
        </w:rPr>
        <w:t>LEY GENERAL DE RESPONSABILIDADES ADMINISTRATIVAS</w:t>
      </w:r>
    </w:p>
    <w:p w14:paraId="428B3F3C" w14:textId="77777777" w:rsidR="00465E13" w:rsidRPr="00E8481A" w:rsidRDefault="00465E13" w:rsidP="00E8481A">
      <w:pPr>
        <w:pStyle w:val="Estilo"/>
        <w:spacing w:line="360" w:lineRule="auto"/>
        <w:rPr>
          <w:rFonts w:cs="Arial"/>
          <w:sz w:val="18"/>
          <w:szCs w:val="18"/>
        </w:rPr>
      </w:pPr>
    </w:p>
    <w:p w14:paraId="7305BBC2" w14:textId="77777777" w:rsidR="00465E13" w:rsidRPr="00E8481A" w:rsidRDefault="00000000" w:rsidP="00E8481A">
      <w:pPr>
        <w:pStyle w:val="Estilo"/>
        <w:spacing w:line="360" w:lineRule="auto"/>
        <w:rPr>
          <w:rFonts w:cs="Arial"/>
          <w:color w:val="EE0000"/>
          <w:sz w:val="18"/>
          <w:szCs w:val="18"/>
        </w:rPr>
      </w:pPr>
      <w:r w:rsidRPr="00E8481A">
        <w:rPr>
          <w:rFonts w:cs="Arial"/>
          <w:color w:val="EE0000"/>
          <w:sz w:val="18"/>
          <w:szCs w:val="18"/>
        </w:rPr>
        <w:t>ÚLTIMA REFORMA PUBLICADA EN EL DIARIO OFICIAL DE LA FEDERACIÓN: 15 DE DICIEMBRE DE 2025.</w:t>
      </w:r>
    </w:p>
    <w:p w14:paraId="3E00EEF2" w14:textId="77777777" w:rsidR="00465E13" w:rsidRPr="00E8481A" w:rsidRDefault="00465E13" w:rsidP="00E8481A">
      <w:pPr>
        <w:pStyle w:val="Estilo"/>
        <w:spacing w:line="360" w:lineRule="auto"/>
        <w:rPr>
          <w:rFonts w:cs="Arial"/>
          <w:sz w:val="18"/>
          <w:szCs w:val="18"/>
        </w:rPr>
      </w:pPr>
    </w:p>
    <w:p w14:paraId="44DBA24A" w14:textId="77777777" w:rsidR="00465E13" w:rsidRPr="00E8481A" w:rsidRDefault="00000000" w:rsidP="00E8481A">
      <w:pPr>
        <w:pStyle w:val="Estilo"/>
        <w:spacing w:line="360" w:lineRule="auto"/>
        <w:rPr>
          <w:rFonts w:cs="Arial"/>
          <w:b/>
          <w:bCs/>
          <w:sz w:val="18"/>
          <w:szCs w:val="18"/>
        </w:rPr>
      </w:pPr>
      <w:r w:rsidRPr="00E8481A">
        <w:rPr>
          <w:rFonts w:cs="Arial"/>
          <w:b/>
          <w:bCs/>
          <w:sz w:val="18"/>
          <w:szCs w:val="18"/>
        </w:rPr>
        <w:t>Ley publicada en la Edición Vespertina del Diario Oficial de la Federación, el lunes 18 de julio de 2016.</w:t>
      </w:r>
    </w:p>
    <w:p w14:paraId="38EDCBB2" w14:textId="77777777" w:rsidR="00465E13" w:rsidRPr="00E8481A" w:rsidRDefault="00465E13" w:rsidP="00E8481A">
      <w:pPr>
        <w:pStyle w:val="Estilo"/>
        <w:spacing w:line="360" w:lineRule="auto"/>
        <w:rPr>
          <w:rFonts w:cs="Arial"/>
          <w:sz w:val="18"/>
          <w:szCs w:val="18"/>
        </w:rPr>
      </w:pPr>
    </w:p>
    <w:p w14:paraId="15AC4B33" w14:textId="77777777" w:rsidR="00465E13" w:rsidRPr="00E8481A" w:rsidRDefault="00000000" w:rsidP="00E8481A">
      <w:pPr>
        <w:pStyle w:val="Estilo"/>
        <w:spacing w:line="360" w:lineRule="auto"/>
        <w:rPr>
          <w:rFonts w:cs="Arial"/>
          <w:sz w:val="18"/>
          <w:szCs w:val="18"/>
        </w:rPr>
      </w:pPr>
      <w:r w:rsidRPr="00E8481A">
        <w:rPr>
          <w:rFonts w:cs="Arial"/>
          <w:sz w:val="18"/>
          <w:szCs w:val="18"/>
        </w:rPr>
        <w:t>Al margen un sello con el Escudo Nacional, que dice: Estados Unidos Mexicanos.- Presidencia de la República.</w:t>
      </w:r>
    </w:p>
    <w:p w14:paraId="0DCDADB6" w14:textId="77777777" w:rsidR="00465E13" w:rsidRPr="00E8481A" w:rsidRDefault="00465E13" w:rsidP="00E8481A">
      <w:pPr>
        <w:pStyle w:val="Estilo"/>
        <w:spacing w:line="360" w:lineRule="auto"/>
        <w:rPr>
          <w:rFonts w:cs="Arial"/>
          <w:sz w:val="18"/>
          <w:szCs w:val="18"/>
        </w:rPr>
      </w:pPr>
    </w:p>
    <w:p w14:paraId="268DCBDA" w14:textId="77777777" w:rsidR="00465E13" w:rsidRPr="00E8481A" w:rsidRDefault="00000000" w:rsidP="00E8481A">
      <w:pPr>
        <w:pStyle w:val="Estilo"/>
        <w:spacing w:line="360" w:lineRule="auto"/>
        <w:rPr>
          <w:rFonts w:cs="Arial"/>
          <w:sz w:val="18"/>
          <w:szCs w:val="18"/>
        </w:rPr>
      </w:pPr>
      <w:r w:rsidRPr="00E8481A">
        <w:rPr>
          <w:rFonts w:cs="Arial"/>
          <w:sz w:val="18"/>
          <w:szCs w:val="18"/>
        </w:rPr>
        <w:t>ENRIQUE PEÑA NIETO, Presidente de los Estados Unidos Mexicanos, a sus habitantes sabed:</w:t>
      </w:r>
    </w:p>
    <w:p w14:paraId="28D22E88" w14:textId="77777777" w:rsidR="00465E13" w:rsidRPr="00E8481A" w:rsidRDefault="00465E13" w:rsidP="00E8481A">
      <w:pPr>
        <w:pStyle w:val="Estilo"/>
        <w:spacing w:line="360" w:lineRule="auto"/>
        <w:rPr>
          <w:rFonts w:cs="Arial"/>
          <w:sz w:val="18"/>
          <w:szCs w:val="18"/>
        </w:rPr>
      </w:pPr>
    </w:p>
    <w:p w14:paraId="224FE40F" w14:textId="77777777" w:rsidR="00465E13" w:rsidRPr="00E8481A" w:rsidRDefault="00000000" w:rsidP="00E8481A">
      <w:pPr>
        <w:pStyle w:val="Estilo"/>
        <w:spacing w:line="360" w:lineRule="auto"/>
        <w:rPr>
          <w:rFonts w:cs="Arial"/>
          <w:sz w:val="18"/>
          <w:szCs w:val="18"/>
        </w:rPr>
      </w:pPr>
      <w:r w:rsidRPr="00E8481A">
        <w:rPr>
          <w:rFonts w:cs="Arial"/>
          <w:sz w:val="18"/>
          <w:szCs w:val="18"/>
        </w:rPr>
        <w:t>Que el Honorable Congreso de la Unión, se ha servido dirigirme el siguiente</w:t>
      </w:r>
    </w:p>
    <w:p w14:paraId="6DECE651" w14:textId="77777777" w:rsidR="00465E13" w:rsidRPr="00E8481A" w:rsidRDefault="00465E13" w:rsidP="00E8481A">
      <w:pPr>
        <w:pStyle w:val="Estilo"/>
        <w:spacing w:line="360" w:lineRule="auto"/>
        <w:rPr>
          <w:rFonts w:cs="Arial"/>
          <w:sz w:val="18"/>
          <w:szCs w:val="18"/>
        </w:rPr>
      </w:pPr>
    </w:p>
    <w:p w14:paraId="344CAD95" w14:textId="77777777" w:rsidR="00465E13" w:rsidRPr="00E8481A" w:rsidRDefault="00000000" w:rsidP="00E8481A">
      <w:pPr>
        <w:pStyle w:val="Estilo"/>
        <w:spacing w:line="360" w:lineRule="auto"/>
        <w:rPr>
          <w:rFonts w:cs="Arial"/>
          <w:sz w:val="18"/>
          <w:szCs w:val="18"/>
        </w:rPr>
      </w:pPr>
      <w:r w:rsidRPr="00E8481A">
        <w:rPr>
          <w:rFonts w:cs="Arial"/>
          <w:sz w:val="18"/>
          <w:szCs w:val="18"/>
        </w:rPr>
        <w:t>DECRETO</w:t>
      </w:r>
    </w:p>
    <w:p w14:paraId="7CAC0637" w14:textId="77777777" w:rsidR="00465E13" w:rsidRPr="00E8481A" w:rsidRDefault="00465E13" w:rsidP="00E8481A">
      <w:pPr>
        <w:pStyle w:val="Estilo"/>
        <w:spacing w:line="360" w:lineRule="auto"/>
        <w:rPr>
          <w:rFonts w:cs="Arial"/>
          <w:sz w:val="18"/>
          <w:szCs w:val="18"/>
        </w:rPr>
      </w:pPr>
    </w:p>
    <w:p w14:paraId="6E776B0E" w14:textId="77777777" w:rsidR="00465E13" w:rsidRPr="00E8481A" w:rsidRDefault="00000000" w:rsidP="00E8481A">
      <w:pPr>
        <w:pStyle w:val="Estilo"/>
        <w:spacing w:line="360" w:lineRule="auto"/>
        <w:rPr>
          <w:rFonts w:cs="Arial"/>
          <w:sz w:val="18"/>
          <w:szCs w:val="18"/>
        </w:rPr>
      </w:pPr>
      <w:r w:rsidRPr="00E8481A">
        <w:rPr>
          <w:rFonts w:cs="Arial"/>
          <w:sz w:val="18"/>
          <w:szCs w:val="18"/>
        </w:rPr>
        <w:t>"EL CONGRESO GENERAL DE LOS ESTADOS UNIDOS MEXICANOS, D E C R E T A :</w:t>
      </w:r>
    </w:p>
    <w:p w14:paraId="7652FAAF" w14:textId="77777777" w:rsidR="00465E13" w:rsidRPr="00E8481A" w:rsidRDefault="00465E13" w:rsidP="00E8481A">
      <w:pPr>
        <w:pStyle w:val="Estilo"/>
        <w:spacing w:line="360" w:lineRule="auto"/>
        <w:rPr>
          <w:rFonts w:cs="Arial"/>
          <w:sz w:val="18"/>
          <w:szCs w:val="18"/>
        </w:rPr>
      </w:pPr>
    </w:p>
    <w:p w14:paraId="6867FC7D" w14:textId="77777777" w:rsidR="00465E13" w:rsidRPr="00E8481A" w:rsidRDefault="00000000" w:rsidP="00E8481A">
      <w:pPr>
        <w:pStyle w:val="Estilo"/>
        <w:spacing w:line="360" w:lineRule="auto"/>
        <w:rPr>
          <w:rFonts w:cs="Arial"/>
          <w:sz w:val="18"/>
          <w:szCs w:val="18"/>
        </w:rPr>
      </w:pPr>
      <w:r w:rsidRPr="00E8481A">
        <w:rPr>
          <w:rFonts w:cs="Arial"/>
          <w:sz w:val="18"/>
          <w:szCs w:val="18"/>
        </w:rPr>
        <w:t>POR EL QUE SE EXPIDE LA LEY GENERAL DEL SISTEMA NACIONAL ANTICORRUPCIÓN; LA LEY GENERAL DE RESPONSABILIDADES ADMINISTRATIVAS, Y LA LEY ORGÁNICA DEL TRIBUNAL FEDERAL DE JUSTICIA ADMINISTRATIVA.</w:t>
      </w:r>
    </w:p>
    <w:p w14:paraId="784E3D6B" w14:textId="77777777" w:rsidR="00465E13" w:rsidRPr="00E8481A" w:rsidRDefault="00465E13" w:rsidP="00E8481A">
      <w:pPr>
        <w:pStyle w:val="Estilo"/>
        <w:spacing w:line="360" w:lineRule="auto"/>
        <w:rPr>
          <w:rFonts w:cs="Arial"/>
          <w:sz w:val="18"/>
          <w:szCs w:val="18"/>
        </w:rPr>
      </w:pPr>
    </w:p>
    <w:p w14:paraId="6C97354B" w14:textId="77777777" w:rsidR="00465E13" w:rsidRPr="00E8481A" w:rsidRDefault="00000000" w:rsidP="00E8481A">
      <w:pPr>
        <w:pStyle w:val="Estilo"/>
        <w:spacing w:line="360" w:lineRule="auto"/>
        <w:rPr>
          <w:rFonts w:cs="Arial"/>
          <w:sz w:val="18"/>
          <w:szCs w:val="18"/>
        </w:rPr>
      </w:pPr>
      <w:r w:rsidRPr="00E8481A">
        <w:rPr>
          <w:rFonts w:cs="Arial"/>
          <w:sz w:val="18"/>
          <w:szCs w:val="18"/>
        </w:rPr>
        <w:t>…</w:t>
      </w:r>
    </w:p>
    <w:p w14:paraId="7FE46F29" w14:textId="77777777" w:rsidR="00465E13" w:rsidRPr="00E8481A" w:rsidRDefault="00465E13" w:rsidP="00E8481A">
      <w:pPr>
        <w:pStyle w:val="Estilo"/>
        <w:spacing w:line="360" w:lineRule="auto"/>
        <w:rPr>
          <w:rFonts w:cs="Arial"/>
          <w:sz w:val="18"/>
          <w:szCs w:val="18"/>
        </w:rPr>
      </w:pPr>
    </w:p>
    <w:p w14:paraId="79896DE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SEGUNDO. Se expide la Ley General de Responsabilidades Administrativas.</w:t>
      </w:r>
    </w:p>
    <w:p w14:paraId="284A3A6B" w14:textId="77777777" w:rsidR="00465E13" w:rsidRPr="00E8481A" w:rsidRDefault="00465E13" w:rsidP="00E8481A">
      <w:pPr>
        <w:pStyle w:val="Estilo"/>
        <w:spacing w:line="360" w:lineRule="auto"/>
        <w:rPr>
          <w:rFonts w:cs="Arial"/>
          <w:sz w:val="18"/>
          <w:szCs w:val="18"/>
        </w:rPr>
      </w:pPr>
    </w:p>
    <w:p w14:paraId="42AFEC51" w14:textId="77777777" w:rsidR="00465E13" w:rsidRPr="00E8481A" w:rsidRDefault="00465E13" w:rsidP="00E8481A">
      <w:pPr>
        <w:pStyle w:val="Estilo"/>
        <w:spacing w:line="360" w:lineRule="auto"/>
        <w:rPr>
          <w:rFonts w:cs="Arial"/>
          <w:sz w:val="18"/>
          <w:szCs w:val="18"/>
        </w:rPr>
      </w:pPr>
    </w:p>
    <w:p w14:paraId="7209CA45"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LEY GENERAL DE RESPONSABILIDADES ADMINISTRATIVAS</w:t>
      </w:r>
    </w:p>
    <w:p w14:paraId="7CA1BA04" w14:textId="77777777" w:rsidR="00465E13" w:rsidRPr="00E8481A" w:rsidRDefault="00465E13" w:rsidP="00E8481A">
      <w:pPr>
        <w:pStyle w:val="Estilo"/>
        <w:spacing w:line="360" w:lineRule="auto"/>
        <w:rPr>
          <w:rFonts w:cs="Arial"/>
          <w:sz w:val="18"/>
          <w:szCs w:val="18"/>
        </w:rPr>
      </w:pPr>
    </w:p>
    <w:p w14:paraId="636A1C85" w14:textId="77777777" w:rsidR="00465E13" w:rsidRPr="00E8481A" w:rsidRDefault="00465E13" w:rsidP="00E8481A">
      <w:pPr>
        <w:spacing w:after="0" w:line="360" w:lineRule="auto"/>
        <w:jc w:val="both"/>
        <w:rPr>
          <w:rFonts w:ascii="Arial" w:hAnsi="Arial" w:cs="Arial"/>
          <w:sz w:val="18"/>
          <w:szCs w:val="18"/>
        </w:rPr>
      </w:pPr>
    </w:p>
    <w:p w14:paraId="78D4F7E6" w14:textId="77777777" w:rsidR="00465E13" w:rsidRPr="00E8481A" w:rsidRDefault="00465E13" w:rsidP="00E8481A">
      <w:pPr>
        <w:pStyle w:val="Estilo"/>
        <w:spacing w:line="360" w:lineRule="auto"/>
        <w:rPr>
          <w:rFonts w:cs="Arial"/>
          <w:sz w:val="18"/>
          <w:szCs w:val="18"/>
        </w:rPr>
      </w:pPr>
    </w:p>
    <w:p w14:paraId="1D372DBD" w14:textId="77777777" w:rsidR="00465E13" w:rsidRPr="00E8481A" w:rsidRDefault="00000000" w:rsidP="00E8481A">
      <w:pPr>
        <w:pStyle w:val="Estilo"/>
        <w:spacing w:line="360" w:lineRule="auto"/>
        <w:rPr>
          <w:rFonts w:cs="Arial"/>
          <w:sz w:val="18"/>
          <w:szCs w:val="18"/>
        </w:rPr>
      </w:pPr>
      <w:r w:rsidRPr="00E8481A">
        <w:rPr>
          <w:rFonts w:cs="Arial"/>
          <w:sz w:val="18"/>
          <w:szCs w:val="18"/>
        </w:rPr>
        <w:t>LIBRO PRIMERO</w:t>
      </w:r>
    </w:p>
    <w:p w14:paraId="68E276D0" w14:textId="77777777" w:rsidR="00465E13" w:rsidRPr="00E8481A" w:rsidRDefault="00465E13" w:rsidP="00E8481A">
      <w:pPr>
        <w:pStyle w:val="Estilo"/>
        <w:spacing w:line="360" w:lineRule="auto"/>
        <w:rPr>
          <w:rFonts w:cs="Arial"/>
          <w:sz w:val="18"/>
          <w:szCs w:val="18"/>
        </w:rPr>
      </w:pPr>
    </w:p>
    <w:p w14:paraId="52F4EA85" w14:textId="77777777" w:rsidR="00465E13" w:rsidRPr="00E8481A" w:rsidRDefault="00000000" w:rsidP="00E8481A">
      <w:pPr>
        <w:pStyle w:val="Estilo"/>
        <w:spacing w:line="360" w:lineRule="auto"/>
        <w:rPr>
          <w:rFonts w:cs="Arial"/>
          <w:sz w:val="18"/>
          <w:szCs w:val="18"/>
        </w:rPr>
      </w:pPr>
      <w:r w:rsidRPr="00E8481A">
        <w:rPr>
          <w:rFonts w:cs="Arial"/>
          <w:sz w:val="18"/>
          <w:szCs w:val="18"/>
        </w:rPr>
        <w:t>DISPOSICIONES SUSTANTIVAS</w:t>
      </w:r>
    </w:p>
    <w:p w14:paraId="18D5CBCE" w14:textId="77777777" w:rsidR="00465E13" w:rsidRPr="00E8481A" w:rsidRDefault="00465E13" w:rsidP="00E8481A">
      <w:pPr>
        <w:pStyle w:val="Estilo"/>
        <w:spacing w:line="360" w:lineRule="auto"/>
        <w:rPr>
          <w:rFonts w:cs="Arial"/>
          <w:sz w:val="18"/>
          <w:szCs w:val="18"/>
        </w:rPr>
      </w:pPr>
    </w:p>
    <w:p w14:paraId="5CF86F5B" w14:textId="77777777" w:rsidR="00465E13" w:rsidRPr="00E8481A" w:rsidRDefault="00465E13" w:rsidP="00E8481A">
      <w:pPr>
        <w:spacing w:after="0" w:line="360" w:lineRule="auto"/>
        <w:jc w:val="both"/>
        <w:rPr>
          <w:rFonts w:ascii="Arial" w:hAnsi="Arial" w:cs="Arial"/>
          <w:sz w:val="18"/>
          <w:szCs w:val="18"/>
        </w:rPr>
      </w:pPr>
    </w:p>
    <w:p w14:paraId="41D4E7E0" w14:textId="77777777" w:rsidR="00465E13" w:rsidRPr="00E8481A" w:rsidRDefault="00465E13" w:rsidP="00E8481A">
      <w:pPr>
        <w:pStyle w:val="Estilo"/>
        <w:spacing w:line="360" w:lineRule="auto"/>
        <w:rPr>
          <w:rFonts w:cs="Arial"/>
          <w:sz w:val="18"/>
          <w:szCs w:val="18"/>
        </w:rPr>
      </w:pPr>
    </w:p>
    <w:p w14:paraId="1FD052D8"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PRIMERO</w:t>
      </w:r>
    </w:p>
    <w:p w14:paraId="1606F37A" w14:textId="77777777" w:rsidR="00465E13" w:rsidRPr="00E8481A" w:rsidRDefault="00465E13" w:rsidP="00E8481A">
      <w:pPr>
        <w:pStyle w:val="Estilo"/>
        <w:spacing w:line="360" w:lineRule="auto"/>
        <w:rPr>
          <w:rFonts w:cs="Arial"/>
          <w:sz w:val="18"/>
          <w:szCs w:val="18"/>
        </w:rPr>
      </w:pPr>
    </w:p>
    <w:p w14:paraId="23B73BFB" w14:textId="77777777" w:rsidR="00465E13" w:rsidRPr="00E8481A" w:rsidRDefault="00465E13" w:rsidP="00E8481A">
      <w:pPr>
        <w:spacing w:after="0" w:line="360" w:lineRule="auto"/>
        <w:jc w:val="both"/>
        <w:rPr>
          <w:rFonts w:ascii="Arial" w:hAnsi="Arial" w:cs="Arial"/>
          <w:sz w:val="18"/>
          <w:szCs w:val="18"/>
        </w:rPr>
      </w:pPr>
    </w:p>
    <w:p w14:paraId="4784C98D" w14:textId="77777777" w:rsidR="00465E13" w:rsidRPr="00E8481A" w:rsidRDefault="00465E13" w:rsidP="00E8481A">
      <w:pPr>
        <w:pStyle w:val="Estilo"/>
        <w:spacing w:line="360" w:lineRule="auto"/>
        <w:rPr>
          <w:rFonts w:cs="Arial"/>
          <w:sz w:val="18"/>
          <w:szCs w:val="18"/>
        </w:rPr>
      </w:pPr>
    </w:p>
    <w:p w14:paraId="4C34F6FF"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26F46722" w14:textId="77777777" w:rsidR="00465E13" w:rsidRPr="00E8481A" w:rsidRDefault="00465E13" w:rsidP="00E8481A">
      <w:pPr>
        <w:pStyle w:val="Estilo"/>
        <w:spacing w:line="360" w:lineRule="auto"/>
        <w:rPr>
          <w:rFonts w:cs="Arial"/>
          <w:sz w:val="18"/>
          <w:szCs w:val="18"/>
        </w:rPr>
      </w:pPr>
    </w:p>
    <w:p w14:paraId="09255CAB" w14:textId="77777777" w:rsidR="00465E13" w:rsidRPr="00E8481A" w:rsidRDefault="00000000" w:rsidP="00E8481A">
      <w:pPr>
        <w:pStyle w:val="Estilo"/>
        <w:spacing w:line="360" w:lineRule="auto"/>
        <w:rPr>
          <w:rFonts w:cs="Arial"/>
          <w:sz w:val="18"/>
          <w:szCs w:val="18"/>
        </w:rPr>
      </w:pPr>
      <w:r w:rsidRPr="00E8481A">
        <w:rPr>
          <w:rFonts w:cs="Arial"/>
          <w:sz w:val="18"/>
          <w:szCs w:val="18"/>
        </w:rPr>
        <w:t>Objeto, ámbito de aplicación y sujetos de la ley</w:t>
      </w:r>
    </w:p>
    <w:p w14:paraId="7960D360" w14:textId="77777777" w:rsidR="00465E13" w:rsidRPr="00E8481A" w:rsidRDefault="00465E13" w:rsidP="00E8481A">
      <w:pPr>
        <w:pStyle w:val="Estilo"/>
        <w:spacing w:line="360" w:lineRule="auto"/>
        <w:rPr>
          <w:rFonts w:cs="Arial"/>
          <w:sz w:val="18"/>
          <w:szCs w:val="18"/>
        </w:rPr>
      </w:pPr>
    </w:p>
    <w:p w14:paraId="129A001D" w14:textId="77777777" w:rsidR="00465E13" w:rsidRPr="00E8481A" w:rsidRDefault="00465E13" w:rsidP="00E8481A">
      <w:pPr>
        <w:spacing w:after="0" w:line="360" w:lineRule="auto"/>
        <w:jc w:val="both"/>
        <w:rPr>
          <w:rFonts w:ascii="Arial" w:hAnsi="Arial" w:cs="Arial"/>
          <w:sz w:val="18"/>
          <w:szCs w:val="18"/>
        </w:rPr>
      </w:pPr>
    </w:p>
    <w:p w14:paraId="3903244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 La presente Ley es de orden público y de observancia general en toda la República, y tiene por objeto distribuir competencias entre los órdenes de gobierno para establecer las responsabilidades administrativas de los Servidores Públicos, sus obligaciones, las sanciones aplicables por los actos u omisiones en que estos incurran y las que correspondan a los particulares vinculados con faltas administrativas graves, así como los procedimientos para su aplicación.</w:t>
      </w:r>
    </w:p>
    <w:p w14:paraId="4893F6DC" w14:textId="77777777" w:rsidR="00465E13" w:rsidRPr="00E8481A" w:rsidRDefault="00465E13" w:rsidP="00E8481A">
      <w:pPr>
        <w:pStyle w:val="Estilo"/>
        <w:spacing w:line="360" w:lineRule="auto"/>
        <w:rPr>
          <w:rFonts w:cs="Arial"/>
          <w:sz w:val="18"/>
          <w:szCs w:val="18"/>
        </w:rPr>
      </w:pPr>
    </w:p>
    <w:p w14:paraId="6F7236CD" w14:textId="77777777" w:rsidR="00465E13" w:rsidRPr="00E8481A" w:rsidRDefault="00465E13" w:rsidP="00E8481A">
      <w:pPr>
        <w:spacing w:after="0" w:line="360" w:lineRule="auto"/>
        <w:jc w:val="both"/>
        <w:rPr>
          <w:rFonts w:ascii="Arial" w:hAnsi="Arial" w:cs="Arial"/>
          <w:sz w:val="18"/>
          <w:szCs w:val="18"/>
        </w:rPr>
      </w:pPr>
    </w:p>
    <w:p w14:paraId="0BAD515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 Son objeto de la presente Ley:</w:t>
      </w:r>
    </w:p>
    <w:p w14:paraId="1316E5B4" w14:textId="77777777" w:rsidR="00465E13" w:rsidRPr="00E8481A" w:rsidRDefault="00465E13" w:rsidP="00E8481A">
      <w:pPr>
        <w:pStyle w:val="Estilo"/>
        <w:spacing w:line="360" w:lineRule="auto"/>
        <w:rPr>
          <w:rFonts w:cs="Arial"/>
          <w:sz w:val="18"/>
          <w:szCs w:val="18"/>
        </w:rPr>
      </w:pPr>
    </w:p>
    <w:p w14:paraId="7076F577" w14:textId="77777777" w:rsidR="00465E13" w:rsidRPr="00E8481A" w:rsidRDefault="00000000" w:rsidP="00E8481A">
      <w:pPr>
        <w:pStyle w:val="Estilo"/>
        <w:spacing w:line="360" w:lineRule="auto"/>
        <w:rPr>
          <w:rFonts w:cs="Arial"/>
          <w:sz w:val="18"/>
          <w:szCs w:val="18"/>
        </w:rPr>
      </w:pPr>
      <w:r w:rsidRPr="00E8481A">
        <w:rPr>
          <w:rFonts w:cs="Arial"/>
          <w:sz w:val="18"/>
          <w:szCs w:val="18"/>
        </w:rPr>
        <w:t>I. Establecer los principios y obligaciones que rigen la actuación de los Servidores Públicos;</w:t>
      </w:r>
    </w:p>
    <w:p w14:paraId="1EB3D696" w14:textId="77777777" w:rsidR="00465E13" w:rsidRPr="00E8481A" w:rsidRDefault="00465E13" w:rsidP="00E8481A">
      <w:pPr>
        <w:pStyle w:val="Estilo"/>
        <w:spacing w:line="360" w:lineRule="auto"/>
        <w:rPr>
          <w:rFonts w:cs="Arial"/>
          <w:sz w:val="18"/>
          <w:szCs w:val="18"/>
        </w:rPr>
      </w:pPr>
    </w:p>
    <w:p w14:paraId="743BF1CF" w14:textId="77777777" w:rsidR="00465E13" w:rsidRPr="00E8481A" w:rsidRDefault="00000000" w:rsidP="00E8481A">
      <w:pPr>
        <w:pStyle w:val="Estilo"/>
        <w:spacing w:line="360" w:lineRule="auto"/>
        <w:rPr>
          <w:rFonts w:cs="Arial"/>
          <w:sz w:val="18"/>
          <w:szCs w:val="18"/>
        </w:rPr>
      </w:pPr>
      <w:r w:rsidRPr="00E8481A">
        <w:rPr>
          <w:rFonts w:cs="Arial"/>
          <w:sz w:val="18"/>
          <w:szCs w:val="18"/>
        </w:rPr>
        <w:t>II. Establecer las Faltas administrativas graves y no graves de los Servidores Públicos, las sanciones aplicables a las mismas, así como los procedimientos para su aplicación y las facultades de las autoridades competentes para tal efecto;</w:t>
      </w:r>
    </w:p>
    <w:p w14:paraId="3AB890AE" w14:textId="77777777" w:rsidR="00465E13" w:rsidRPr="00E8481A" w:rsidRDefault="00465E13" w:rsidP="00E8481A">
      <w:pPr>
        <w:pStyle w:val="Estilo"/>
        <w:spacing w:line="360" w:lineRule="auto"/>
        <w:rPr>
          <w:rFonts w:cs="Arial"/>
          <w:sz w:val="18"/>
          <w:szCs w:val="18"/>
        </w:rPr>
      </w:pPr>
    </w:p>
    <w:p w14:paraId="55932E10" w14:textId="77777777" w:rsidR="00465E13" w:rsidRPr="00E8481A" w:rsidRDefault="00000000" w:rsidP="00E8481A">
      <w:pPr>
        <w:pStyle w:val="Estilo"/>
        <w:spacing w:line="360" w:lineRule="auto"/>
        <w:rPr>
          <w:rFonts w:cs="Arial"/>
          <w:sz w:val="18"/>
          <w:szCs w:val="18"/>
        </w:rPr>
      </w:pPr>
      <w:r w:rsidRPr="00E8481A">
        <w:rPr>
          <w:rFonts w:cs="Arial"/>
          <w:sz w:val="18"/>
          <w:szCs w:val="18"/>
        </w:rPr>
        <w:t>III. Establecer las sanciones por la comisión de Faltas de particulares, así como los procedimientos para su aplicación y las facultades de las autoridades competentes para tal efecto;</w:t>
      </w:r>
    </w:p>
    <w:p w14:paraId="0A5B0743" w14:textId="77777777" w:rsidR="00465E13" w:rsidRPr="00E8481A" w:rsidRDefault="00465E13" w:rsidP="00E8481A">
      <w:pPr>
        <w:pStyle w:val="Estilo"/>
        <w:spacing w:line="360" w:lineRule="auto"/>
        <w:rPr>
          <w:rFonts w:cs="Arial"/>
          <w:sz w:val="18"/>
          <w:szCs w:val="18"/>
        </w:rPr>
      </w:pPr>
    </w:p>
    <w:p w14:paraId="61325AF2" w14:textId="77777777" w:rsidR="00465E13" w:rsidRPr="00E8481A" w:rsidRDefault="00000000" w:rsidP="00E8481A">
      <w:pPr>
        <w:pStyle w:val="Estilo"/>
        <w:spacing w:line="360" w:lineRule="auto"/>
        <w:rPr>
          <w:rFonts w:cs="Arial"/>
          <w:sz w:val="18"/>
          <w:szCs w:val="18"/>
        </w:rPr>
      </w:pPr>
      <w:r w:rsidRPr="00E8481A">
        <w:rPr>
          <w:rFonts w:cs="Arial"/>
          <w:sz w:val="18"/>
          <w:szCs w:val="18"/>
        </w:rPr>
        <w:t>IV. Determinar los mecanismos para la prevención, corrección e investigación de responsabilidades administrativas, y</w:t>
      </w:r>
    </w:p>
    <w:p w14:paraId="63D7EC4D" w14:textId="77777777" w:rsidR="00465E13" w:rsidRPr="00E8481A" w:rsidRDefault="00465E13" w:rsidP="00E8481A">
      <w:pPr>
        <w:pStyle w:val="Estilo"/>
        <w:spacing w:line="360" w:lineRule="auto"/>
        <w:rPr>
          <w:rFonts w:cs="Arial"/>
          <w:sz w:val="18"/>
          <w:szCs w:val="18"/>
        </w:rPr>
      </w:pPr>
    </w:p>
    <w:p w14:paraId="6D911F82" w14:textId="77777777" w:rsidR="00465E13" w:rsidRPr="00E8481A" w:rsidRDefault="00000000" w:rsidP="00E8481A">
      <w:pPr>
        <w:pStyle w:val="Estilo"/>
        <w:spacing w:line="360" w:lineRule="auto"/>
        <w:rPr>
          <w:rFonts w:cs="Arial"/>
          <w:sz w:val="18"/>
          <w:szCs w:val="18"/>
        </w:rPr>
      </w:pPr>
      <w:r w:rsidRPr="00E8481A">
        <w:rPr>
          <w:rFonts w:cs="Arial"/>
          <w:sz w:val="18"/>
          <w:szCs w:val="18"/>
        </w:rPr>
        <w:t>V. Crear las bases para que todo Ente público establezca políticas eficaces de ética pública y responsabilidad en el servicio público.</w:t>
      </w:r>
    </w:p>
    <w:p w14:paraId="7372C0C0" w14:textId="77777777" w:rsidR="00465E13" w:rsidRPr="00E8481A" w:rsidRDefault="00465E13" w:rsidP="00E8481A">
      <w:pPr>
        <w:pStyle w:val="Estilo"/>
        <w:spacing w:line="360" w:lineRule="auto"/>
        <w:rPr>
          <w:rFonts w:cs="Arial"/>
          <w:sz w:val="18"/>
          <w:szCs w:val="18"/>
        </w:rPr>
      </w:pPr>
    </w:p>
    <w:p w14:paraId="14596FC7" w14:textId="77777777" w:rsidR="00465E13" w:rsidRPr="00E8481A" w:rsidRDefault="00465E13" w:rsidP="00E8481A">
      <w:pPr>
        <w:spacing w:after="0" w:line="360" w:lineRule="auto"/>
        <w:jc w:val="both"/>
        <w:rPr>
          <w:rFonts w:ascii="Arial" w:hAnsi="Arial" w:cs="Arial"/>
          <w:sz w:val="18"/>
          <w:szCs w:val="18"/>
        </w:rPr>
      </w:pPr>
    </w:p>
    <w:p w14:paraId="4621D9A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 Para efectos de esta Ley se entenderá por:</w:t>
      </w:r>
    </w:p>
    <w:p w14:paraId="1BA84DB0" w14:textId="77777777" w:rsidR="00465E13" w:rsidRPr="00E8481A" w:rsidRDefault="00465E13" w:rsidP="00E8481A">
      <w:pPr>
        <w:pStyle w:val="Estilo"/>
        <w:spacing w:line="360" w:lineRule="auto"/>
        <w:rPr>
          <w:rFonts w:cs="Arial"/>
          <w:sz w:val="18"/>
          <w:szCs w:val="18"/>
        </w:rPr>
      </w:pPr>
    </w:p>
    <w:p w14:paraId="22B9273D" w14:textId="77777777" w:rsidR="00465E13" w:rsidRPr="00E8481A" w:rsidRDefault="00000000" w:rsidP="00E8481A">
      <w:pPr>
        <w:pStyle w:val="Estilo"/>
        <w:spacing w:line="360" w:lineRule="auto"/>
        <w:rPr>
          <w:rFonts w:cs="Arial"/>
          <w:sz w:val="18"/>
          <w:szCs w:val="18"/>
        </w:rPr>
      </w:pPr>
      <w:r w:rsidRPr="00E8481A">
        <w:rPr>
          <w:rFonts w:cs="Arial"/>
          <w:sz w:val="18"/>
          <w:szCs w:val="18"/>
        </w:rPr>
        <w:t>I. Auditoría Superior: La Auditoría Superior de la Federación;</w:t>
      </w:r>
    </w:p>
    <w:p w14:paraId="342321E2" w14:textId="77777777" w:rsidR="00465E13" w:rsidRPr="00E8481A" w:rsidRDefault="00465E13" w:rsidP="00E8481A">
      <w:pPr>
        <w:pStyle w:val="Estilo"/>
        <w:spacing w:line="360" w:lineRule="auto"/>
        <w:rPr>
          <w:rFonts w:cs="Arial"/>
          <w:sz w:val="18"/>
          <w:szCs w:val="18"/>
        </w:rPr>
      </w:pPr>
    </w:p>
    <w:p w14:paraId="42D7A2F5" w14:textId="77777777" w:rsidR="00465E13" w:rsidRPr="00E8481A" w:rsidRDefault="00000000" w:rsidP="00E8481A">
      <w:pPr>
        <w:pStyle w:val="Estilo"/>
        <w:spacing w:line="360" w:lineRule="auto"/>
        <w:rPr>
          <w:rFonts w:cs="Arial"/>
          <w:sz w:val="18"/>
          <w:szCs w:val="18"/>
        </w:rPr>
      </w:pPr>
      <w:r w:rsidRPr="00E8481A">
        <w:rPr>
          <w:rFonts w:cs="Arial"/>
          <w:sz w:val="18"/>
          <w:szCs w:val="18"/>
        </w:rPr>
        <w:t>II. Autoridad investigadora: La autoridad en las Secretarías, los Órganos internos de control, la Auditoría Superior de la Federación y las entidades de fiscalización superior de las entidades federativas, así como las unidades de responsabilidades de las Empresas productivas del Estado, encargada de la investigación de Faltas administrativas;</w:t>
      </w:r>
    </w:p>
    <w:p w14:paraId="65937242" w14:textId="77777777" w:rsidR="00465E13" w:rsidRPr="00E8481A" w:rsidRDefault="00465E13" w:rsidP="00E8481A">
      <w:pPr>
        <w:pStyle w:val="Estilo"/>
        <w:spacing w:line="360" w:lineRule="auto"/>
        <w:rPr>
          <w:rFonts w:cs="Arial"/>
          <w:sz w:val="18"/>
          <w:szCs w:val="18"/>
        </w:rPr>
      </w:pPr>
    </w:p>
    <w:p w14:paraId="64934556" w14:textId="77777777" w:rsidR="00465E13" w:rsidRPr="00E8481A" w:rsidRDefault="00000000" w:rsidP="00E8481A">
      <w:pPr>
        <w:pStyle w:val="Estilo"/>
        <w:spacing w:line="360" w:lineRule="auto"/>
        <w:rPr>
          <w:rFonts w:cs="Arial"/>
          <w:sz w:val="18"/>
          <w:szCs w:val="18"/>
        </w:rPr>
      </w:pPr>
      <w:r w:rsidRPr="00E8481A">
        <w:rPr>
          <w:rFonts w:cs="Arial"/>
          <w:sz w:val="18"/>
          <w:szCs w:val="18"/>
        </w:rPr>
        <w:t>III. Autoridad substanciadora: La autoridad en las Secretarías, los Órganos internos de control, la Auditoría Superior y sus homólogas en las entidades federativas, así como las unidades de responsabilidades de las Empresas productivas del Estado que, en el ámbito de su competencia, dirigen y conducen el procedimiento de responsabilidades administrativas desde la admisión del Informe de presunta responsabilidad administrativa y hasta la conclusión de la audiencia inicial. La función de la Autoridad substanciadora, en ningún caso podrá ser ejercida por una Autoridad investigadora;</w:t>
      </w:r>
    </w:p>
    <w:p w14:paraId="00D7DBA6" w14:textId="77777777" w:rsidR="00465E13" w:rsidRPr="00E8481A" w:rsidRDefault="00465E13" w:rsidP="00E8481A">
      <w:pPr>
        <w:pStyle w:val="Estilo"/>
        <w:spacing w:line="360" w:lineRule="auto"/>
        <w:rPr>
          <w:rFonts w:cs="Arial"/>
          <w:sz w:val="18"/>
          <w:szCs w:val="18"/>
        </w:rPr>
      </w:pPr>
    </w:p>
    <w:p w14:paraId="741215E4" w14:textId="77777777" w:rsidR="00465E13" w:rsidRPr="00E8481A" w:rsidRDefault="00000000" w:rsidP="00E8481A">
      <w:pPr>
        <w:pStyle w:val="Estilo"/>
        <w:spacing w:line="360" w:lineRule="auto"/>
        <w:rPr>
          <w:rFonts w:cs="Arial"/>
          <w:sz w:val="18"/>
          <w:szCs w:val="18"/>
        </w:rPr>
      </w:pPr>
      <w:r w:rsidRPr="00E8481A">
        <w:rPr>
          <w:rFonts w:cs="Arial"/>
          <w:sz w:val="18"/>
          <w:szCs w:val="18"/>
        </w:rPr>
        <w:t>IV. Autoridad resolutora: Tratándose de Faltas administrativas no graves lo será la unidad de responsabilidades administrativas o el servidor público asignado en los Órganos internos de control. Para las Faltas administrativas graves, así como para las Faltas de particulares, lo será el Tribunal competente;</w:t>
      </w:r>
    </w:p>
    <w:p w14:paraId="74DEBA92" w14:textId="77777777" w:rsidR="00465E13" w:rsidRPr="00E8481A" w:rsidRDefault="00465E13" w:rsidP="00E8481A">
      <w:pPr>
        <w:pStyle w:val="Estilo"/>
        <w:spacing w:line="360" w:lineRule="auto"/>
        <w:rPr>
          <w:rFonts w:cs="Arial"/>
          <w:sz w:val="18"/>
          <w:szCs w:val="18"/>
        </w:rPr>
      </w:pPr>
    </w:p>
    <w:p w14:paraId="1FA86A41" w14:textId="77777777" w:rsidR="00465E13" w:rsidRPr="00E8481A" w:rsidRDefault="00000000" w:rsidP="00E8481A">
      <w:pPr>
        <w:pStyle w:val="Estilo"/>
        <w:spacing w:line="360" w:lineRule="auto"/>
        <w:rPr>
          <w:rFonts w:cs="Arial"/>
          <w:sz w:val="18"/>
          <w:szCs w:val="18"/>
        </w:rPr>
      </w:pPr>
      <w:r w:rsidRPr="00E8481A">
        <w:rPr>
          <w:rFonts w:cs="Arial"/>
          <w:sz w:val="18"/>
          <w:szCs w:val="18"/>
        </w:rPr>
        <w:t>V. Comité Coordinador: Instancia a la que hace referencia el artículo 113 de la Constitución Política de los Estados Unidos Mexicanos, encargada de la coordinación y eficacia del Sistema Nacional Anticorrupción;</w:t>
      </w:r>
    </w:p>
    <w:p w14:paraId="1B00F2CB" w14:textId="77777777" w:rsidR="00465E13" w:rsidRPr="00E8481A" w:rsidRDefault="00465E13" w:rsidP="00E8481A">
      <w:pPr>
        <w:pStyle w:val="Estilo"/>
        <w:spacing w:line="360" w:lineRule="auto"/>
        <w:rPr>
          <w:rFonts w:cs="Arial"/>
          <w:sz w:val="18"/>
          <w:szCs w:val="18"/>
        </w:rPr>
      </w:pPr>
    </w:p>
    <w:p w14:paraId="0E6F0B8C" w14:textId="77777777" w:rsidR="00465E13" w:rsidRPr="00E8481A" w:rsidRDefault="00000000" w:rsidP="00E8481A">
      <w:pPr>
        <w:pStyle w:val="Estilo"/>
        <w:spacing w:line="360" w:lineRule="auto"/>
        <w:rPr>
          <w:rFonts w:cs="Arial"/>
          <w:sz w:val="18"/>
          <w:szCs w:val="18"/>
        </w:rPr>
      </w:pPr>
      <w:r w:rsidRPr="00E8481A">
        <w:rPr>
          <w:rFonts w:cs="Arial"/>
          <w:sz w:val="18"/>
          <w:szCs w:val="18"/>
        </w:rPr>
        <w:t>VI. Conflicto de Interés: La posible afectación del desempeño imparcial y objetivo de las funciones de los Servidores Públicos en razón de intereses personales, familiares o de negocios;</w:t>
      </w:r>
    </w:p>
    <w:p w14:paraId="551ABD5E" w14:textId="77777777" w:rsidR="00465E13" w:rsidRPr="00E8481A" w:rsidRDefault="00465E13" w:rsidP="00E8481A">
      <w:pPr>
        <w:pStyle w:val="Estilo"/>
        <w:spacing w:line="360" w:lineRule="auto"/>
        <w:rPr>
          <w:rFonts w:cs="Arial"/>
          <w:sz w:val="18"/>
          <w:szCs w:val="18"/>
        </w:rPr>
      </w:pPr>
    </w:p>
    <w:p w14:paraId="7DDFB23C" w14:textId="77777777" w:rsidR="00465E13" w:rsidRPr="00E8481A" w:rsidRDefault="00000000" w:rsidP="00E8481A">
      <w:pPr>
        <w:pStyle w:val="Estilo"/>
        <w:spacing w:line="360" w:lineRule="auto"/>
        <w:rPr>
          <w:rFonts w:cs="Arial"/>
          <w:sz w:val="18"/>
          <w:szCs w:val="18"/>
        </w:rPr>
      </w:pPr>
      <w:r w:rsidRPr="00E8481A">
        <w:rPr>
          <w:rFonts w:cs="Arial"/>
          <w:sz w:val="18"/>
          <w:szCs w:val="18"/>
        </w:rPr>
        <w:t>VII. Constitución: La Constitución Política de los Estados Unidos Mexicanos;</w:t>
      </w:r>
    </w:p>
    <w:p w14:paraId="09C5A801" w14:textId="77777777" w:rsidR="00465E13" w:rsidRPr="00E8481A" w:rsidRDefault="00465E13" w:rsidP="00E8481A">
      <w:pPr>
        <w:pStyle w:val="Estilo"/>
        <w:spacing w:line="360" w:lineRule="auto"/>
        <w:rPr>
          <w:rFonts w:cs="Arial"/>
          <w:sz w:val="18"/>
          <w:szCs w:val="18"/>
        </w:rPr>
      </w:pPr>
    </w:p>
    <w:p w14:paraId="7ECAD9BE" w14:textId="77777777" w:rsidR="00465E13" w:rsidRPr="00E8481A" w:rsidRDefault="00000000" w:rsidP="00E8481A">
      <w:pPr>
        <w:pStyle w:val="Estilo"/>
        <w:spacing w:line="360" w:lineRule="auto"/>
        <w:rPr>
          <w:rFonts w:cs="Arial"/>
          <w:sz w:val="18"/>
          <w:szCs w:val="18"/>
        </w:rPr>
      </w:pPr>
      <w:r w:rsidRPr="00E8481A">
        <w:rPr>
          <w:rFonts w:cs="Arial"/>
          <w:sz w:val="18"/>
          <w:szCs w:val="18"/>
        </w:rPr>
        <w:t>VIII. Declarante: El Servidor Público obligado a presentar declaración de situación patrimonial, de intereses y fiscal, en los términos de esta Ley;</w:t>
      </w:r>
    </w:p>
    <w:p w14:paraId="471054BF" w14:textId="77777777" w:rsidR="00465E13" w:rsidRPr="00E8481A" w:rsidRDefault="00465E13" w:rsidP="00E8481A">
      <w:pPr>
        <w:pStyle w:val="Estilo"/>
        <w:spacing w:line="360" w:lineRule="auto"/>
        <w:rPr>
          <w:rFonts w:cs="Arial"/>
          <w:sz w:val="18"/>
          <w:szCs w:val="18"/>
        </w:rPr>
      </w:pPr>
    </w:p>
    <w:p w14:paraId="588FEDA4" w14:textId="77777777" w:rsidR="00465E13" w:rsidRPr="00E8481A" w:rsidRDefault="00000000" w:rsidP="00E8481A">
      <w:pPr>
        <w:pStyle w:val="Estilo"/>
        <w:spacing w:line="360" w:lineRule="auto"/>
        <w:rPr>
          <w:rFonts w:cs="Arial"/>
          <w:sz w:val="18"/>
          <w:szCs w:val="18"/>
        </w:rPr>
      </w:pPr>
      <w:r w:rsidRPr="00E8481A">
        <w:rPr>
          <w:rFonts w:cs="Arial"/>
          <w:sz w:val="18"/>
          <w:szCs w:val="18"/>
        </w:rPr>
        <w:t>IX. Denunciante: La persona física o moral, o el Servidor Público que acude ante las Autoridades investigadoras a que se refiere la presente Ley, con el fin de denunciar actos u omisiones que pudieran constituir o vincularse con Faltas administrativas, en términos de los artículos 91 y 93 de esta Ley;</w:t>
      </w:r>
    </w:p>
    <w:p w14:paraId="249C86A5" w14:textId="77777777" w:rsidR="00465E13" w:rsidRPr="00E8481A" w:rsidRDefault="00465E13" w:rsidP="00E8481A">
      <w:pPr>
        <w:pStyle w:val="Estilo"/>
        <w:spacing w:line="360" w:lineRule="auto"/>
        <w:rPr>
          <w:rFonts w:cs="Arial"/>
          <w:sz w:val="18"/>
          <w:szCs w:val="18"/>
        </w:rPr>
      </w:pPr>
    </w:p>
    <w:p w14:paraId="23E62828"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20 DE MAYO DE 2021)</w:t>
      </w:r>
    </w:p>
    <w:p w14:paraId="4F9F538F"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X. Ente público: Los Poderes Legislativo y Judicial, los órganos constitucionales autónomos, las dependencias y entidades de la Administración Pública Federal, y sus homólogos de las entidades federativas, los municipios y alcaldías de la Ciudad de México y sus dependencias y entidades, las fiscalías o procuradurías locales, los órganos jurisdiccionales que no formen parte de los poderes judiciales, las Empresas productivas </w:t>
      </w:r>
      <w:r w:rsidRPr="00E8481A">
        <w:rPr>
          <w:rFonts w:cs="Arial"/>
          <w:sz w:val="18"/>
          <w:szCs w:val="18"/>
        </w:rPr>
        <w:lastRenderedPageBreak/>
        <w:t>del Estado, así como cualquier otro ente sobre el que tenga control cualquiera de los poderes y órganos públicos citados de los tres órdenes de gobierno;</w:t>
      </w:r>
    </w:p>
    <w:p w14:paraId="2E55644D" w14:textId="77777777" w:rsidR="00465E13" w:rsidRPr="00E8481A" w:rsidRDefault="00465E13" w:rsidP="00E8481A">
      <w:pPr>
        <w:pStyle w:val="Estilo"/>
        <w:spacing w:line="360" w:lineRule="auto"/>
        <w:rPr>
          <w:rFonts w:cs="Arial"/>
          <w:sz w:val="18"/>
          <w:szCs w:val="18"/>
        </w:rPr>
      </w:pPr>
    </w:p>
    <w:p w14:paraId="1CF59F2A" w14:textId="77777777" w:rsidR="00465E13" w:rsidRPr="00E8481A" w:rsidRDefault="00000000" w:rsidP="00E8481A">
      <w:pPr>
        <w:pStyle w:val="Estilo"/>
        <w:spacing w:line="360" w:lineRule="auto"/>
        <w:rPr>
          <w:rFonts w:cs="Arial"/>
          <w:sz w:val="18"/>
          <w:szCs w:val="18"/>
        </w:rPr>
      </w:pPr>
      <w:r w:rsidRPr="00E8481A">
        <w:rPr>
          <w:rFonts w:cs="Arial"/>
          <w:sz w:val="18"/>
          <w:szCs w:val="18"/>
        </w:rPr>
        <w:t>XI. Entidades: Los organismos públicos descentralizados, las empresas de participación estatal mayoritaria y los fideicomisos públicos que tengan el carácter de entidad paraestatal a que se refieren los artículos 3, 45, 46 y 47 de la Ley Orgánica de la Administración Pública Federal y sus correlativas en las entidades federativas y municipios;</w:t>
      </w:r>
    </w:p>
    <w:p w14:paraId="15E7C2C9" w14:textId="77777777" w:rsidR="00465E13" w:rsidRPr="00E8481A" w:rsidRDefault="00465E13" w:rsidP="00E8481A">
      <w:pPr>
        <w:pStyle w:val="Estilo"/>
        <w:spacing w:line="360" w:lineRule="auto"/>
        <w:rPr>
          <w:rFonts w:cs="Arial"/>
          <w:sz w:val="18"/>
          <w:szCs w:val="18"/>
        </w:rPr>
      </w:pPr>
    </w:p>
    <w:p w14:paraId="77285928" w14:textId="77777777" w:rsidR="00465E13" w:rsidRPr="00E8481A" w:rsidRDefault="00000000" w:rsidP="00E8481A">
      <w:pPr>
        <w:pStyle w:val="Estilo"/>
        <w:spacing w:line="360" w:lineRule="auto"/>
        <w:rPr>
          <w:rFonts w:cs="Arial"/>
          <w:sz w:val="18"/>
          <w:szCs w:val="18"/>
        </w:rPr>
      </w:pPr>
      <w:r w:rsidRPr="00E8481A">
        <w:rPr>
          <w:rFonts w:cs="Arial"/>
          <w:sz w:val="18"/>
          <w:szCs w:val="18"/>
        </w:rPr>
        <w:t>XII. Entidades de fiscalización superior de las entidades federativas: Los órganos a los que hacen referencian el sexto párrafo de la fracción segunda del artículo 116 y el sexto párrafo de la fracción II del Apartado A del artículo 122, de la Constitución Política de los Estados Unidos Mexicanos;</w:t>
      </w:r>
    </w:p>
    <w:p w14:paraId="61F13FF3" w14:textId="77777777" w:rsidR="00465E13" w:rsidRPr="00E8481A" w:rsidRDefault="00465E13" w:rsidP="00E8481A">
      <w:pPr>
        <w:pStyle w:val="Estilo"/>
        <w:spacing w:line="360" w:lineRule="auto"/>
        <w:rPr>
          <w:rFonts w:cs="Arial"/>
          <w:sz w:val="18"/>
          <w:szCs w:val="18"/>
        </w:rPr>
      </w:pPr>
    </w:p>
    <w:p w14:paraId="7F2F472F" w14:textId="77777777" w:rsidR="00465E13" w:rsidRPr="00E8481A" w:rsidRDefault="00000000" w:rsidP="00E8481A">
      <w:pPr>
        <w:pStyle w:val="Estilo"/>
        <w:spacing w:line="360" w:lineRule="auto"/>
        <w:rPr>
          <w:rFonts w:cs="Arial"/>
          <w:sz w:val="18"/>
          <w:szCs w:val="18"/>
        </w:rPr>
      </w:pPr>
      <w:r w:rsidRPr="00E8481A">
        <w:rPr>
          <w:rFonts w:cs="Arial"/>
          <w:sz w:val="18"/>
          <w:szCs w:val="18"/>
        </w:rPr>
        <w:t>XIII. Expediente de presunta responsabilidad administrativa: El expediente derivado de la investigación que las Autoridades Investigadoras realizan en sede administrativa, al tener conocimiento de un acto u omisión posiblemente constitutivo de Faltas administrativas;</w:t>
      </w:r>
    </w:p>
    <w:p w14:paraId="53CAC438" w14:textId="77777777" w:rsidR="00465E13" w:rsidRPr="00E8481A" w:rsidRDefault="00465E13" w:rsidP="00E8481A">
      <w:pPr>
        <w:pStyle w:val="Estilo"/>
        <w:spacing w:line="360" w:lineRule="auto"/>
        <w:rPr>
          <w:rFonts w:cs="Arial"/>
          <w:sz w:val="18"/>
          <w:szCs w:val="18"/>
        </w:rPr>
      </w:pPr>
    </w:p>
    <w:p w14:paraId="24D672C9" w14:textId="77777777" w:rsidR="00465E13" w:rsidRPr="00E8481A" w:rsidRDefault="00000000" w:rsidP="00E8481A">
      <w:pPr>
        <w:pStyle w:val="Estilo"/>
        <w:spacing w:line="360" w:lineRule="auto"/>
        <w:rPr>
          <w:rFonts w:cs="Arial"/>
          <w:sz w:val="18"/>
          <w:szCs w:val="18"/>
        </w:rPr>
      </w:pPr>
      <w:r w:rsidRPr="00E8481A">
        <w:rPr>
          <w:rFonts w:cs="Arial"/>
          <w:sz w:val="18"/>
          <w:szCs w:val="18"/>
        </w:rPr>
        <w:t>XIV. Faltas administrativas: Las Faltas administrativas graves, las Faltas administrativas no graves; así como las Faltas de particulares, conforme a lo dispuesto en esta Ley;</w:t>
      </w:r>
    </w:p>
    <w:p w14:paraId="51FE45B6" w14:textId="77777777" w:rsidR="00465E13" w:rsidRPr="00E8481A" w:rsidRDefault="00465E13" w:rsidP="00E8481A">
      <w:pPr>
        <w:pStyle w:val="Estilo"/>
        <w:spacing w:line="360" w:lineRule="auto"/>
        <w:rPr>
          <w:rFonts w:cs="Arial"/>
          <w:sz w:val="18"/>
          <w:szCs w:val="18"/>
        </w:rPr>
      </w:pPr>
    </w:p>
    <w:p w14:paraId="22C535E7" w14:textId="77777777" w:rsidR="00465E13" w:rsidRPr="00E8481A" w:rsidRDefault="00000000" w:rsidP="00E8481A">
      <w:pPr>
        <w:pStyle w:val="Estilo"/>
        <w:spacing w:line="360" w:lineRule="auto"/>
        <w:rPr>
          <w:rFonts w:cs="Arial"/>
          <w:sz w:val="18"/>
          <w:szCs w:val="18"/>
        </w:rPr>
      </w:pPr>
      <w:r w:rsidRPr="00E8481A">
        <w:rPr>
          <w:rFonts w:cs="Arial"/>
          <w:sz w:val="18"/>
          <w:szCs w:val="18"/>
        </w:rPr>
        <w:t>XV. Falta administrativa no grave: Las faltas administrativas de los Servidores Públicos en los términos de la presente Ley, cuya sanción corresponde a las Secretarías y a los Órganos internos de control;</w:t>
      </w:r>
    </w:p>
    <w:p w14:paraId="02B1B025" w14:textId="77777777" w:rsidR="00465E13" w:rsidRPr="00E8481A" w:rsidRDefault="00465E13" w:rsidP="00E8481A">
      <w:pPr>
        <w:pStyle w:val="Estilo"/>
        <w:spacing w:line="360" w:lineRule="auto"/>
        <w:rPr>
          <w:rFonts w:cs="Arial"/>
          <w:sz w:val="18"/>
          <w:szCs w:val="18"/>
        </w:rPr>
      </w:pPr>
    </w:p>
    <w:p w14:paraId="75BF2B05" w14:textId="77777777" w:rsidR="00465E13" w:rsidRPr="00E8481A" w:rsidRDefault="00000000" w:rsidP="00E8481A">
      <w:pPr>
        <w:pStyle w:val="Estilo"/>
        <w:spacing w:line="360" w:lineRule="auto"/>
        <w:rPr>
          <w:rFonts w:cs="Arial"/>
          <w:sz w:val="18"/>
          <w:szCs w:val="18"/>
        </w:rPr>
      </w:pPr>
      <w:r w:rsidRPr="00E8481A">
        <w:rPr>
          <w:rFonts w:cs="Arial"/>
          <w:sz w:val="18"/>
          <w:szCs w:val="18"/>
        </w:rPr>
        <w:t>XVI. Falta administrativa grave: Las faltas administrativas de los Servidores Públicos catalogadas como graves en los términos de la presente Ley, cuya sanción corresponde al Tribunal Federal de Justicia Administrativa y sus homólogos en las entidades federativas;</w:t>
      </w:r>
    </w:p>
    <w:p w14:paraId="41E245C5" w14:textId="77777777" w:rsidR="00465E13" w:rsidRPr="00E8481A" w:rsidRDefault="00465E13" w:rsidP="00E8481A">
      <w:pPr>
        <w:pStyle w:val="Estilo"/>
        <w:spacing w:line="360" w:lineRule="auto"/>
        <w:rPr>
          <w:rFonts w:cs="Arial"/>
          <w:sz w:val="18"/>
          <w:szCs w:val="18"/>
        </w:rPr>
      </w:pPr>
    </w:p>
    <w:p w14:paraId="209B7727" w14:textId="77777777" w:rsidR="00465E13" w:rsidRPr="00E8481A" w:rsidRDefault="00000000" w:rsidP="00E8481A">
      <w:pPr>
        <w:pStyle w:val="Estilo"/>
        <w:spacing w:line="360" w:lineRule="auto"/>
        <w:rPr>
          <w:rFonts w:cs="Arial"/>
          <w:sz w:val="18"/>
          <w:szCs w:val="18"/>
        </w:rPr>
      </w:pPr>
      <w:r w:rsidRPr="00E8481A">
        <w:rPr>
          <w:rFonts w:cs="Arial"/>
          <w:sz w:val="18"/>
          <w:szCs w:val="18"/>
        </w:rPr>
        <w:t>XVII. Faltas de particulares: Los actos de personas físicas o morales privadas que estén vinculados con faltas administrativas graves a que se refieren los Capítulos III y IV del Título Tercero de esta Ley, cuya sanción corresponde al Tribunal en los términos de la misma;</w:t>
      </w:r>
    </w:p>
    <w:p w14:paraId="0736CBD1" w14:textId="77777777" w:rsidR="00465E13" w:rsidRPr="00E8481A" w:rsidRDefault="00465E13" w:rsidP="00E8481A">
      <w:pPr>
        <w:pStyle w:val="Estilo"/>
        <w:spacing w:line="360" w:lineRule="auto"/>
        <w:rPr>
          <w:rFonts w:cs="Arial"/>
          <w:sz w:val="18"/>
          <w:szCs w:val="18"/>
        </w:rPr>
      </w:pPr>
    </w:p>
    <w:p w14:paraId="5C35D0B0" w14:textId="77777777" w:rsidR="00465E13" w:rsidRPr="00E8481A" w:rsidRDefault="00000000" w:rsidP="00E8481A">
      <w:pPr>
        <w:pStyle w:val="Estilo"/>
        <w:spacing w:line="360" w:lineRule="auto"/>
        <w:rPr>
          <w:rFonts w:cs="Arial"/>
          <w:sz w:val="18"/>
          <w:szCs w:val="18"/>
        </w:rPr>
      </w:pPr>
      <w:r w:rsidRPr="00E8481A">
        <w:rPr>
          <w:rFonts w:cs="Arial"/>
          <w:sz w:val="18"/>
          <w:szCs w:val="18"/>
        </w:rPr>
        <w:t>XVIII. Informe de Presunta Responsabilidad Administrativa: El instrumento en el que las autoridades investigadoras describen los hechos relacionados con alguna de las faltas señaladas en la presente Ley, exponiendo de forma documentada con las pruebas y fundamentos, los motivos y presunta responsabilidad del Servidor Público o de un particular en la comisión de Faltas administrativas;</w:t>
      </w:r>
    </w:p>
    <w:p w14:paraId="1793DFE2" w14:textId="77777777" w:rsidR="00465E13" w:rsidRPr="00E8481A" w:rsidRDefault="00465E13" w:rsidP="00E8481A">
      <w:pPr>
        <w:pStyle w:val="Estilo"/>
        <w:spacing w:line="360" w:lineRule="auto"/>
        <w:rPr>
          <w:rFonts w:cs="Arial"/>
          <w:sz w:val="18"/>
          <w:szCs w:val="18"/>
        </w:rPr>
      </w:pPr>
    </w:p>
    <w:p w14:paraId="1F00A2D1" w14:textId="77777777" w:rsidR="00465E13" w:rsidRPr="00E8481A" w:rsidRDefault="00000000" w:rsidP="00E8481A">
      <w:pPr>
        <w:pStyle w:val="Estilo"/>
        <w:spacing w:line="360" w:lineRule="auto"/>
        <w:rPr>
          <w:rFonts w:cs="Arial"/>
          <w:sz w:val="18"/>
          <w:szCs w:val="18"/>
        </w:rPr>
      </w:pPr>
      <w:r w:rsidRPr="00E8481A">
        <w:rPr>
          <w:rFonts w:cs="Arial"/>
          <w:sz w:val="18"/>
          <w:szCs w:val="18"/>
        </w:rPr>
        <w:t>XIX. Magistrado: El Titular o integrante de la sección competente en materia de responsabilidades administrativas, de la Sala Superior del Tribunal Federal de Justicia Administrativa o de las salas especializadas que, en su caso, se establezcan en dicha materia, así como sus homólogos en las entidades federativas;</w:t>
      </w:r>
    </w:p>
    <w:p w14:paraId="7672EADD" w14:textId="77777777" w:rsidR="00465E13" w:rsidRPr="00E8481A" w:rsidRDefault="00465E13" w:rsidP="00E8481A">
      <w:pPr>
        <w:pStyle w:val="Estilo"/>
        <w:spacing w:line="360" w:lineRule="auto"/>
        <w:rPr>
          <w:rFonts w:cs="Arial"/>
          <w:sz w:val="18"/>
          <w:szCs w:val="18"/>
        </w:rPr>
      </w:pPr>
    </w:p>
    <w:p w14:paraId="31A9104E"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XX. Órganos constitucionales autónomos: Organismos a los que la Constitución otorga expresamente autonomía técnica y de gestión, personalidad jurídica y patrimonio propio, incluidos aquellos creados con tal carácter en las constituciones de las entidades federativas;</w:t>
      </w:r>
    </w:p>
    <w:p w14:paraId="3DE34917" w14:textId="77777777" w:rsidR="00465E13" w:rsidRPr="00E8481A" w:rsidRDefault="00465E13" w:rsidP="00E8481A">
      <w:pPr>
        <w:pStyle w:val="Estilo"/>
        <w:spacing w:line="360" w:lineRule="auto"/>
        <w:rPr>
          <w:rFonts w:cs="Arial"/>
          <w:sz w:val="18"/>
          <w:szCs w:val="18"/>
        </w:rPr>
      </w:pPr>
    </w:p>
    <w:p w14:paraId="5377DF81" w14:textId="77777777" w:rsidR="00465E13" w:rsidRPr="00E8481A" w:rsidRDefault="00000000" w:rsidP="00E8481A">
      <w:pPr>
        <w:pStyle w:val="Estilo"/>
        <w:spacing w:line="360" w:lineRule="auto"/>
        <w:rPr>
          <w:rFonts w:cs="Arial"/>
          <w:sz w:val="18"/>
          <w:szCs w:val="18"/>
        </w:rPr>
      </w:pPr>
      <w:r w:rsidRPr="00E8481A">
        <w:rPr>
          <w:rFonts w:cs="Arial"/>
          <w:sz w:val="18"/>
          <w:szCs w:val="18"/>
        </w:rPr>
        <w:t>XXI. Órganos internos de control: Las unidades administrativas a cargo de promover, evaluar y fortalecer el buen funcionamiento del control interno en los entes públicos, así como aquellas otras instancias de los Órganos constitucionales autónomos que, conforme a sus respectivas leyes, sean competentes para aplicar las leyes en materia de responsabilidades de Servidores Públicos;</w:t>
      </w:r>
    </w:p>
    <w:p w14:paraId="38C64423" w14:textId="77777777" w:rsidR="00465E13" w:rsidRPr="00E8481A" w:rsidRDefault="00465E13" w:rsidP="00E8481A">
      <w:pPr>
        <w:pStyle w:val="Estilo"/>
        <w:spacing w:line="360" w:lineRule="auto"/>
        <w:rPr>
          <w:rFonts w:cs="Arial"/>
          <w:sz w:val="18"/>
          <w:szCs w:val="18"/>
        </w:rPr>
      </w:pPr>
    </w:p>
    <w:p w14:paraId="2930B840"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(ADICIONADA, D.O.F. 2 DE ENERO DE 2025)</w:t>
      </w:r>
    </w:p>
    <w:p w14:paraId="4D19384E" w14:textId="77777777" w:rsidR="00465E13" w:rsidRPr="00E8481A" w:rsidRDefault="00000000" w:rsidP="00E8481A">
      <w:pPr>
        <w:pStyle w:val="Estilo"/>
        <w:spacing w:line="360" w:lineRule="auto"/>
        <w:rPr>
          <w:rFonts w:cs="Arial"/>
          <w:sz w:val="18"/>
          <w:szCs w:val="18"/>
        </w:rPr>
      </w:pPr>
      <w:r w:rsidRPr="00E8481A">
        <w:rPr>
          <w:rFonts w:cs="Arial"/>
          <w:sz w:val="18"/>
          <w:szCs w:val="18"/>
        </w:rPr>
        <w:t>XXI Bis. Personas Servidoras Públicas: Las personas que desempeñan un empleo, cargo o comisión en los entes públicos, en el ámbito federal y local, conforme a lo dispuesto en el artículo 108 de la Constitución Política de los Estados Unidos Mexicanos. La referencia sobre Servidor Público y/o Servidores Públicos, se entenderá como el contenido de esta fracción;</w:t>
      </w:r>
    </w:p>
    <w:p w14:paraId="5B91E5FF" w14:textId="77777777" w:rsidR="00465E13" w:rsidRPr="00E8481A" w:rsidRDefault="00465E13" w:rsidP="00E8481A">
      <w:pPr>
        <w:pStyle w:val="Estilo"/>
        <w:spacing w:line="360" w:lineRule="auto"/>
        <w:rPr>
          <w:rFonts w:cs="Arial"/>
          <w:sz w:val="18"/>
          <w:szCs w:val="18"/>
        </w:rPr>
      </w:pPr>
    </w:p>
    <w:p w14:paraId="0731436D" w14:textId="77777777" w:rsidR="00465E13" w:rsidRPr="00E8481A" w:rsidRDefault="00000000" w:rsidP="00E8481A">
      <w:pPr>
        <w:pStyle w:val="Estilo"/>
        <w:spacing w:line="360" w:lineRule="auto"/>
        <w:rPr>
          <w:rFonts w:cs="Arial"/>
          <w:sz w:val="18"/>
          <w:szCs w:val="18"/>
        </w:rPr>
      </w:pPr>
      <w:r w:rsidRPr="00E8481A">
        <w:rPr>
          <w:rFonts w:cs="Arial"/>
          <w:sz w:val="18"/>
          <w:szCs w:val="18"/>
        </w:rPr>
        <w:t>XXII. Plataforma digital nacional: La plataforma a que se refiere la Ley General del Sistema Nacional Anticorrupción, que contará con los sistemas que establece la referida ley, así como los contenidos previstos en la presente Ley;</w:t>
      </w:r>
    </w:p>
    <w:p w14:paraId="07F473A2" w14:textId="77777777" w:rsidR="00465E13" w:rsidRPr="00E8481A" w:rsidRDefault="00465E13" w:rsidP="00E8481A">
      <w:pPr>
        <w:pStyle w:val="Estilo"/>
        <w:spacing w:line="360" w:lineRule="auto"/>
        <w:rPr>
          <w:rFonts w:cs="Arial"/>
          <w:sz w:val="18"/>
          <w:szCs w:val="18"/>
        </w:rPr>
      </w:pPr>
    </w:p>
    <w:p w14:paraId="4804C8D2" w14:textId="77777777" w:rsidR="00465E13" w:rsidRPr="00E8481A" w:rsidRDefault="00000000" w:rsidP="00E8481A">
      <w:pPr>
        <w:pStyle w:val="Estilo"/>
        <w:spacing w:line="360" w:lineRule="auto"/>
        <w:rPr>
          <w:rFonts w:cs="Arial"/>
          <w:sz w:val="18"/>
          <w:szCs w:val="18"/>
        </w:rPr>
      </w:pPr>
      <w:r w:rsidRPr="00E8481A">
        <w:rPr>
          <w:rFonts w:cs="Arial"/>
          <w:sz w:val="18"/>
          <w:szCs w:val="18"/>
        </w:rPr>
        <w:t>XXIII. Secretaría: La Secretaría de la Función Pública en el Poder Ejecutivo Federal;</w:t>
      </w:r>
    </w:p>
    <w:p w14:paraId="7A98F840" w14:textId="77777777" w:rsidR="00465E13" w:rsidRPr="00E8481A" w:rsidRDefault="00465E13" w:rsidP="00E8481A">
      <w:pPr>
        <w:pStyle w:val="Estilo"/>
        <w:spacing w:line="360" w:lineRule="auto"/>
        <w:rPr>
          <w:rFonts w:cs="Arial"/>
          <w:sz w:val="18"/>
          <w:szCs w:val="18"/>
        </w:rPr>
      </w:pPr>
    </w:p>
    <w:p w14:paraId="5978B8E4" w14:textId="77777777" w:rsidR="00465E13" w:rsidRPr="00E8481A" w:rsidRDefault="00000000" w:rsidP="00E8481A">
      <w:pPr>
        <w:pStyle w:val="Estilo"/>
        <w:spacing w:line="360" w:lineRule="auto"/>
        <w:rPr>
          <w:rFonts w:cs="Arial"/>
          <w:sz w:val="18"/>
          <w:szCs w:val="18"/>
        </w:rPr>
      </w:pPr>
      <w:r w:rsidRPr="00E8481A">
        <w:rPr>
          <w:rFonts w:cs="Arial"/>
          <w:sz w:val="18"/>
          <w:szCs w:val="18"/>
        </w:rPr>
        <w:t>XXIV. Secretarías: La Secretaría de la Función Pública en el Poder Ejecutivo Federal y sus homólogos en las entidades federativas;</w:t>
      </w:r>
    </w:p>
    <w:p w14:paraId="0759F699" w14:textId="77777777" w:rsidR="00465E13" w:rsidRPr="00E8481A" w:rsidRDefault="00465E13" w:rsidP="00E8481A">
      <w:pPr>
        <w:pStyle w:val="Estilo"/>
        <w:spacing w:line="360" w:lineRule="auto"/>
        <w:rPr>
          <w:rFonts w:cs="Arial"/>
          <w:sz w:val="18"/>
          <w:szCs w:val="18"/>
        </w:rPr>
      </w:pPr>
    </w:p>
    <w:p w14:paraId="2155F10C" w14:textId="77777777" w:rsidR="00465E13" w:rsidRPr="00E8481A" w:rsidRDefault="00000000" w:rsidP="00E8481A">
      <w:pPr>
        <w:pStyle w:val="Estilo"/>
        <w:spacing w:line="360" w:lineRule="auto"/>
        <w:rPr>
          <w:rFonts w:cs="Arial"/>
          <w:sz w:val="18"/>
          <w:szCs w:val="18"/>
        </w:rPr>
      </w:pPr>
      <w:r w:rsidRPr="00E8481A">
        <w:rPr>
          <w:rFonts w:cs="Arial"/>
          <w:sz w:val="18"/>
          <w:szCs w:val="18"/>
        </w:rPr>
        <w:t>XXV. (DEROGADA, D.O.F. 2 DE ENERO DE 2025)</w:t>
      </w:r>
    </w:p>
    <w:p w14:paraId="790D2C4D" w14:textId="77777777" w:rsidR="00465E13" w:rsidRPr="00E8481A" w:rsidRDefault="00465E13" w:rsidP="00E8481A">
      <w:pPr>
        <w:pStyle w:val="Estilo"/>
        <w:spacing w:line="360" w:lineRule="auto"/>
        <w:rPr>
          <w:rFonts w:cs="Arial"/>
          <w:sz w:val="18"/>
          <w:szCs w:val="18"/>
        </w:rPr>
      </w:pPr>
    </w:p>
    <w:p w14:paraId="0969891A" w14:textId="77777777" w:rsidR="00465E13" w:rsidRPr="00E8481A" w:rsidRDefault="00000000" w:rsidP="00E8481A">
      <w:pPr>
        <w:pStyle w:val="Estilo"/>
        <w:spacing w:line="360" w:lineRule="auto"/>
        <w:rPr>
          <w:rFonts w:cs="Arial"/>
          <w:sz w:val="18"/>
          <w:szCs w:val="18"/>
        </w:rPr>
      </w:pPr>
      <w:r w:rsidRPr="00E8481A">
        <w:rPr>
          <w:rFonts w:cs="Arial"/>
          <w:sz w:val="18"/>
          <w:szCs w:val="18"/>
        </w:rPr>
        <w:t>XXVI. Sistema Nacional Anticorrupción: La instancia de coordinación entre las autoridades de todos los órdenes de gobierno competentes en la prevención, detección y sanción de responsabilidades administrativas y hechos de corrupción, así como en la fiscalización y control de recursos públicos, y</w:t>
      </w:r>
    </w:p>
    <w:p w14:paraId="30BD5920" w14:textId="77777777" w:rsidR="00465E13" w:rsidRPr="00E8481A" w:rsidRDefault="00465E13" w:rsidP="00E8481A">
      <w:pPr>
        <w:pStyle w:val="Estilo"/>
        <w:spacing w:line="360" w:lineRule="auto"/>
        <w:rPr>
          <w:rFonts w:cs="Arial"/>
          <w:sz w:val="18"/>
          <w:szCs w:val="18"/>
        </w:rPr>
      </w:pPr>
    </w:p>
    <w:p w14:paraId="6B1100AE" w14:textId="77777777" w:rsidR="00465E13" w:rsidRPr="00E8481A" w:rsidRDefault="00000000" w:rsidP="00E8481A">
      <w:pPr>
        <w:pStyle w:val="Estilo"/>
        <w:spacing w:line="360" w:lineRule="auto"/>
        <w:rPr>
          <w:rFonts w:cs="Arial"/>
          <w:sz w:val="18"/>
          <w:szCs w:val="18"/>
        </w:rPr>
      </w:pPr>
      <w:r w:rsidRPr="00E8481A">
        <w:rPr>
          <w:rFonts w:cs="Arial"/>
          <w:sz w:val="18"/>
          <w:szCs w:val="18"/>
        </w:rPr>
        <w:t>XXVII. Tribunal: La Sección competente en materia de responsabilidades administrativas, de la Sala Superior del Tribunal Federal de Justicia Administrativa o las salas especializadas que, en su caso, se establezcan en dicha materia, así como sus homólogos en las entidades federativas.</w:t>
      </w:r>
    </w:p>
    <w:p w14:paraId="06540E2C" w14:textId="77777777" w:rsidR="00465E13" w:rsidRPr="00E8481A" w:rsidRDefault="00465E13" w:rsidP="00E8481A">
      <w:pPr>
        <w:pStyle w:val="Estilo"/>
        <w:spacing w:line="360" w:lineRule="auto"/>
        <w:rPr>
          <w:rFonts w:cs="Arial"/>
          <w:sz w:val="18"/>
          <w:szCs w:val="18"/>
        </w:rPr>
      </w:pPr>
    </w:p>
    <w:p w14:paraId="61B0644E" w14:textId="77777777" w:rsidR="00465E13" w:rsidRPr="00E8481A" w:rsidRDefault="00465E13" w:rsidP="00E8481A">
      <w:pPr>
        <w:spacing w:after="0" w:line="360" w:lineRule="auto"/>
        <w:jc w:val="both"/>
        <w:rPr>
          <w:rFonts w:ascii="Arial" w:hAnsi="Arial" w:cs="Arial"/>
          <w:sz w:val="18"/>
          <w:szCs w:val="18"/>
        </w:rPr>
      </w:pPr>
    </w:p>
    <w:p w14:paraId="4704F8A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 Son sujetos de esta Ley:</w:t>
      </w:r>
    </w:p>
    <w:p w14:paraId="24C2E85F" w14:textId="77777777" w:rsidR="00465E13" w:rsidRPr="00E8481A" w:rsidRDefault="00465E13" w:rsidP="00E8481A">
      <w:pPr>
        <w:pStyle w:val="Estilo"/>
        <w:spacing w:line="360" w:lineRule="auto"/>
        <w:rPr>
          <w:rFonts w:cs="Arial"/>
          <w:sz w:val="18"/>
          <w:szCs w:val="18"/>
        </w:rPr>
      </w:pPr>
    </w:p>
    <w:p w14:paraId="64593A9C" w14:textId="77777777" w:rsidR="00465E13" w:rsidRPr="00E8481A" w:rsidRDefault="00000000" w:rsidP="00E8481A">
      <w:pPr>
        <w:pStyle w:val="Estilo"/>
        <w:spacing w:line="360" w:lineRule="auto"/>
        <w:rPr>
          <w:rFonts w:cs="Arial"/>
          <w:sz w:val="18"/>
          <w:szCs w:val="18"/>
        </w:rPr>
      </w:pPr>
      <w:r w:rsidRPr="00E8481A">
        <w:rPr>
          <w:rFonts w:cs="Arial"/>
          <w:sz w:val="18"/>
          <w:szCs w:val="18"/>
        </w:rPr>
        <w:t>I. Los Servidores Públicos;</w:t>
      </w:r>
    </w:p>
    <w:p w14:paraId="4E2A520E" w14:textId="77777777" w:rsidR="00465E13" w:rsidRPr="00E8481A" w:rsidRDefault="00465E13" w:rsidP="00E8481A">
      <w:pPr>
        <w:pStyle w:val="Estilo"/>
        <w:spacing w:line="360" w:lineRule="auto"/>
        <w:rPr>
          <w:rFonts w:cs="Arial"/>
          <w:sz w:val="18"/>
          <w:szCs w:val="18"/>
        </w:rPr>
      </w:pPr>
    </w:p>
    <w:p w14:paraId="489AC5B1" w14:textId="77777777" w:rsidR="00465E13" w:rsidRPr="00E8481A" w:rsidRDefault="00000000" w:rsidP="00E8481A">
      <w:pPr>
        <w:pStyle w:val="Estilo"/>
        <w:spacing w:line="360" w:lineRule="auto"/>
        <w:rPr>
          <w:rFonts w:cs="Arial"/>
          <w:sz w:val="18"/>
          <w:szCs w:val="18"/>
        </w:rPr>
      </w:pPr>
      <w:r w:rsidRPr="00E8481A">
        <w:rPr>
          <w:rFonts w:cs="Arial"/>
          <w:sz w:val="18"/>
          <w:szCs w:val="18"/>
        </w:rPr>
        <w:t>II. Aquellas personas que habiendo fungido como Servidores Públicos se ubiquen en los supuestos a que se refiere la presente Ley, y</w:t>
      </w:r>
    </w:p>
    <w:p w14:paraId="749EF2A3" w14:textId="77777777" w:rsidR="00465E13" w:rsidRPr="00E8481A" w:rsidRDefault="00465E13" w:rsidP="00E8481A">
      <w:pPr>
        <w:pStyle w:val="Estilo"/>
        <w:spacing w:line="360" w:lineRule="auto"/>
        <w:rPr>
          <w:rFonts w:cs="Arial"/>
          <w:sz w:val="18"/>
          <w:szCs w:val="18"/>
        </w:rPr>
      </w:pPr>
    </w:p>
    <w:p w14:paraId="10CF412B"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III. Los particulares vinculados con faltas administrativas graves.</w:t>
      </w:r>
    </w:p>
    <w:p w14:paraId="7A03BC19" w14:textId="77777777" w:rsidR="00465E13" w:rsidRPr="00E8481A" w:rsidRDefault="00465E13" w:rsidP="00E8481A">
      <w:pPr>
        <w:pStyle w:val="Estilo"/>
        <w:spacing w:line="360" w:lineRule="auto"/>
        <w:rPr>
          <w:rFonts w:cs="Arial"/>
          <w:sz w:val="18"/>
          <w:szCs w:val="18"/>
        </w:rPr>
      </w:pPr>
    </w:p>
    <w:p w14:paraId="7C541519" w14:textId="77777777" w:rsidR="00465E13" w:rsidRPr="00E8481A" w:rsidRDefault="00465E13" w:rsidP="00E8481A">
      <w:pPr>
        <w:spacing w:after="0" w:line="360" w:lineRule="auto"/>
        <w:jc w:val="both"/>
        <w:rPr>
          <w:rFonts w:ascii="Arial" w:hAnsi="Arial" w:cs="Arial"/>
          <w:sz w:val="18"/>
          <w:szCs w:val="18"/>
        </w:rPr>
      </w:pPr>
    </w:p>
    <w:p w14:paraId="40BA506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 No se considerarán Servidores Públicos los consejeros independientes de los órganos de gobierno de las empresas productivas del Estado ni de los entes públicos en cuyas leyes de creación se prevea expresamente, sin perjuicio de las responsabilidades que establecen las leyes que los regulan.</w:t>
      </w:r>
    </w:p>
    <w:p w14:paraId="46AB3DAF" w14:textId="77777777" w:rsidR="00465E13" w:rsidRPr="00E8481A" w:rsidRDefault="00465E13" w:rsidP="00E8481A">
      <w:pPr>
        <w:pStyle w:val="Estilo"/>
        <w:spacing w:line="360" w:lineRule="auto"/>
        <w:rPr>
          <w:rFonts w:cs="Arial"/>
          <w:sz w:val="18"/>
          <w:szCs w:val="18"/>
        </w:rPr>
      </w:pPr>
    </w:p>
    <w:p w14:paraId="326A3A3E" w14:textId="77777777" w:rsidR="00465E13" w:rsidRPr="00E8481A" w:rsidRDefault="00000000" w:rsidP="00E8481A">
      <w:pPr>
        <w:pStyle w:val="Estilo"/>
        <w:spacing w:line="360" w:lineRule="auto"/>
        <w:rPr>
          <w:rFonts w:cs="Arial"/>
          <w:sz w:val="18"/>
          <w:szCs w:val="18"/>
        </w:rPr>
      </w:pPr>
      <w:r w:rsidRPr="00E8481A">
        <w:rPr>
          <w:rFonts w:cs="Arial"/>
          <w:sz w:val="18"/>
          <w:szCs w:val="18"/>
        </w:rPr>
        <w:t>Tampoco tendrán el carácter de Servidores Públicos los consejeros independientes que, en su caso, integren los órganos de gobierno de entidades de la Administración Pública Federal que realicen actividades comerciales, conforme a lo establecido en la Ley Federal de las Entidades Paraestatales, quienes podrán ser contratados como consejeros, siempre y cuando:</w:t>
      </w:r>
    </w:p>
    <w:p w14:paraId="304923EE" w14:textId="77777777" w:rsidR="00465E13" w:rsidRPr="00E8481A" w:rsidRDefault="00465E13" w:rsidP="00E8481A">
      <w:pPr>
        <w:pStyle w:val="Estilo"/>
        <w:spacing w:line="360" w:lineRule="auto"/>
        <w:rPr>
          <w:rFonts w:cs="Arial"/>
          <w:sz w:val="18"/>
          <w:szCs w:val="18"/>
        </w:rPr>
      </w:pPr>
    </w:p>
    <w:p w14:paraId="00F43F46" w14:textId="77777777" w:rsidR="00465E13" w:rsidRPr="00E8481A" w:rsidRDefault="00000000" w:rsidP="00E8481A">
      <w:pPr>
        <w:pStyle w:val="Estilo"/>
        <w:spacing w:line="360" w:lineRule="auto"/>
        <w:rPr>
          <w:rFonts w:cs="Arial"/>
          <w:sz w:val="18"/>
          <w:szCs w:val="18"/>
        </w:rPr>
      </w:pPr>
      <w:r w:rsidRPr="00E8481A">
        <w:rPr>
          <w:rFonts w:cs="Arial"/>
          <w:sz w:val="18"/>
          <w:szCs w:val="18"/>
        </w:rPr>
        <w:t>I. No tengan una relación laboral con las entidades;</w:t>
      </w:r>
    </w:p>
    <w:p w14:paraId="352C23CB" w14:textId="77777777" w:rsidR="00465E13" w:rsidRPr="00E8481A" w:rsidRDefault="00465E13" w:rsidP="00E8481A">
      <w:pPr>
        <w:pStyle w:val="Estilo"/>
        <w:spacing w:line="360" w:lineRule="auto"/>
        <w:rPr>
          <w:rFonts w:cs="Arial"/>
          <w:sz w:val="18"/>
          <w:szCs w:val="18"/>
        </w:rPr>
      </w:pPr>
    </w:p>
    <w:p w14:paraId="7965E189" w14:textId="77777777" w:rsidR="00465E13" w:rsidRPr="00E8481A" w:rsidRDefault="00000000" w:rsidP="00E8481A">
      <w:pPr>
        <w:pStyle w:val="Estilo"/>
        <w:spacing w:line="360" w:lineRule="auto"/>
        <w:rPr>
          <w:rFonts w:cs="Arial"/>
          <w:sz w:val="18"/>
          <w:szCs w:val="18"/>
        </w:rPr>
      </w:pPr>
      <w:r w:rsidRPr="00E8481A">
        <w:rPr>
          <w:rFonts w:cs="Arial"/>
          <w:sz w:val="18"/>
          <w:szCs w:val="18"/>
        </w:rPr>
        <w:t>II. No tengan un empleo, cargo o comisión en cualquier otro Ente público, ni en entes privados con los que tenga Conflicto de Interés;</w:t>
      </w:r>
    </w:p>
    <w:p w14:paraId="548A325A" w14:textId="77777777" w:rsidR="00465E13" w:rsidRPr="00E8481A" w:rsidRDefault="00465E13" w:rsidP="00E8481A">
      <w:pPr>
        <w:pStyle w:val="Estilo"/>
        <w:spacing w:line="360" w:lineRule="auto"/>
        <w:rPr>
          <w:rFonts w:cs="Arial"/>
          <w:sz w:val="18"/>
          <w:szCs w:val="18"/>
        </w:rPr>
      </w:pPr>
    </w:p>
    <w:p w14:paraId="54BA8661" w14:textId="77777777" w:rsidR="00465E13" w:rsidRPr="00E8481A" w:rsidRDefault="00000000" w:rsidP="00E8481A">
      <w:pPr>
        <w:pStyle w:val="Estilo"/>
        <w:spacing w:line="360" w:lineRule="auto"/>
        <w:rPr>
          <w:rFonts w:cs="Arial"/>
          <w:sz w:val="18"/>
          <w:szCs w:val="18"/>
        </w:rPr>
      </w:pPr>
      <w:r w:rsidRPr="00E8481A">
        <w:rPr>
          <w:rFonts w:cs="Arial"/>
          <w:sz w:val="18"/>
          <w:szCs w:val="18"/>
        </w:rPr>
        <w:t>III. Las demás actividades profesionales que realicen les permitan contar con el tiempo suficiente para desempeñar su encargo como consejero;</w:t>
      </w:r>
    </w:p>
    <w:p w14:paraId="12C20F5B" w14:textId="77777777" w:rsidR="00465E13" w:rsidRPr="00E8481A" w:rsidRDefault="00465E13" w:rsidP="00E8481A">
      <w:pPr>
        <w:pStyle w:val="Estilo"/>
        <w:spacing w:line="360" w:lineRule="auto"/>
        <w:rPr>
          <w:rFonts w:cs="Arial"/>
          <w:sz w:val="18"/>
          <w:szCs w:val="18"/>
        </w:rPr>
      </w:pPr>
    </w:p>
    <w:p w14:paraId="39D3E0EA" w14:textId="77777777" w:rsidR="00465E13" w:rsidRPr="00E8481A" w:rsidRDefault="00000000" w:rsidP="00E8481A">
      <w:pPr>
        <w:pStyle w:val="Estilo"/>
        <w:spacing w:line="360" w:lineRule="auto"/>
        <w:rPr>
          <w:rFonts w:cs="Arial"/>
          <w:sz w:val="18"/>
          <w:szCs w:val="18"/>
        </w:rPr>
      </w:pPr>
      <w:r w:rsidRPr="00E8481A">
        <w:rPr>
          <w:rFonts w:cs="Arial"/>
          <w:sz w:val="18"/>
          <w:szCs w:val="18"/>
        </w:rPr>
        <w:t>IV. El monto de los honorarios que se cubran por su participación en los órganos de gobierno no sean superiores a los que se paguen en empresas que realicen actividades similares en la República Mexicana, y</w:t>
      </w:r>
    </w:p>
    <w:p w14:paraId="10683618" w14:textId="77777777" w:rsidR="00465E13" w:rsidRPr="00E8481A" w:rsidRDefault="00465E13" w:rsidP="00E8481A">
      <w:pPr>
        <w:pStyle w:val="Estilo"/>
        <w:spacing w:line="360" w:lineRule="auto"/>
        <w:rPr>
          <w:rFonts w:cs="Arial"/>
          <w:sz w:val="18"/>
          <w:szCs w:val="18"/>
        </w:rPr>
      </w:pPr>
    </w:p>
    <w:p w14:paraId="08EFFC55" w14:textId="77777777" w:rsidR="00465E13" w:rsidRPr="00E8481A" w:rsidRDefault="00000000" w:rsidP="00E8481A">
      <w:pPr>
        <w:pStyle w:val="Estilo"/>
        <w:spacing w:line="360" w:lineRule="auto"/>
        <w:rPr>
          <w:rFonts w:cs="Arial"/>
          <w:sz w:val="18"/>
          <w:szCs w:val="18"/>
        </w:rPr>
      </w:pPr>
      <w:r w:rsidRPr="00E8481A">
        <w:rPr>
          <w:rFonts w:cs="Arial"/>
          <w:sz w:val="18"/>
          <w:szCs w:val="18"/>
        </w:rPr>
        <w:t>V. Cuenten, al menos, con los mismos deberes de diligencia y lealtad aplicables a los consejeros independientes de las empresas productivas del Estado. En todo caso, serán responsables por los daños y perjuicios que llegaren a causar a la entidad, derivados de los actos, hechos u omisiones en que incurran, incluyendo el incumplimiento a dichos deberes.</w:t>
      </w:r>
    </w:p>
    <w:p w14:paraId="79AFF289" w14:textId="77777777" w:rsidR="00465E13" w:rsidRPr="00E8481A" w:rsidRDefault="00465E13" w:rsidP="00E8481A">
      <w:pPr>
        <w:pStyle w:val="Estilo"/>
        <w:spacing w:line="360" w:lineRule="auto"/>
        <w:rPr>
          <w:rFonts w:cs="Arial"/>
          <w:sz w:val="18"/>
          <w:szCs w:val="18"/>
        </w:rPr>
      </w:pPr>
    </w:p>
    <w:p w14:paraId="6DF871AB" w14:textId="77777777" w:rsidR="00465E13" w:rsidRPr="00E8481A" w:rsidRDefault="00465E13" w:rsidP="00E8481A">
      <w:pPr>
        <w:spacing w:after="0" w:line="360" w:lineRule="auto"/>
        <w:jc w:val="both"/>
        <w:rPr>
          <w:rFonts w:ascii="Arial" w:hAnsi="Arial" w:cs="Arial"/>
          <w:sz w:val="18"/>
          <w:szCs w:val="18"/>
        </w:rPr>
      </w:pPr>
    </w:p>
    <w:p w14:paraId="6F2DAFB8" w14:textId="77777777" w:rsidR="00465E13" w:rsidRPr="00E8481A" w:rsidRDefault="00465E13" w:rsidP="00E8481A">
      <w:pPr>
        <w:pStyle w:val="Estilo"/>
        <w:spacing w:line="360" w:lineRule="auto"/>
        <w:rPr>
          <w:rFonts w:cs="Arial"/>
          <w:sz w:val="18"/>
          <w:szCs w:val="18"/>
        </w:rPr>
      </w:pPr>
    </w:p>
    <w:p w14:paraId="46BB16C3"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1265067E" w14:textId="77777777" w:rsidR="00465E13" w:rsidRPr="00E8481A" w:rsidRDefault="00465E13" w:rsidP="00E8481A">
      <w:pPr>
        <w:pStyle w:val="Estilo"/>
        <w:spacing w:line="360" w:lineRule="auto"/>
        <w:rPr>
          <w:rFonts w:cs="Arial"/>
          <w:sz w:val="18"/>
          <w:szCs w:val="18"/>
        </w:rPr>
      </w:pPr>
    </w:p>
    <w:p w14:paraId="48B6C679" w14:textId="77777777" w:rsidR="00465E13" w:rsidRPr="00E8481A" w:rsidRDefault="00000000" w:rsidP="00E8481A">
      <w:pPr>
        <w:pStyle w:val="Estilo"/>
        <w:spacing w:line="360" w:lineRule="auto"/>
        <w:rPr>
          <w:rFonts w:cs="Arial"/>
          <w:sz w:val="18"/>
          <w:szCs w:val="18"/>
        </w:rPr>
      </w:pPr>
      <w:r w:rsidRPr="00E8481A">
        <w:rPr>
          <w:rFonts w:cs="Arial"/>
          <w:sz w:val="18"/>
          <w:szCs w:val="18"/>
        </w:rPr>
        <w:t>Principios y directrices que rigen la actuación de los Servidores Públicos</w:t>
      </w:r>
    </w:p>
    <w:p w14:paraId="26E8DA5D" w14:textId="77777777" w:rsidR="00465E13" w:rsidRPr="00E8481A" w:rsidRDefault="00465E13" w:rsidP="00E8481A">
      <w:pPr>
        <w:pStyle w:val="Estilo"/>
        <w:spacing w:line="360" w:lineRule="auto"/>
        <w:rPr>
          <w:rFonts w:cs="Arial"/>
          <w:sz w:val="18"/>
          <w:szCs w:val="18"/>
        </w:rPr>
      </w:pPr>
    </w:p>
    <w:p w14:paraId="4E0DE36C" w14:textId="77777777" w:rsidR="00465E13" w:rsidRPr="00E8481A" w:rsidRDefault="00465E13" w:rsidP="00E8481A">
      <w:pPr>
        <w:spacing w:after="0" w:line="360" w:lineRule="auto"/>
        <w:jc w:val="both"/>
        <w:rPr>
          <w:rFonts w:ascii="Arial" w:hAnsi="Arial" w:cs="Arial"/>
          <w:sz w:val="18"/>
          <w:szCs w:val="18"/>
        </w:rPr>
      </w:pPr>
    </w:p>
    <w:p w14:paraId="05DA8493"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 DE ENERO DE 2025)</w:t>
      </w:r>
    </w:p>
    <w:p w14:paraId="2B1CA2D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 Todos los entes públicos están obligados a crear y mantener condiciones estructurales y normativas que permitan el adecuado funcionamiento del Estado en su conjunto, y la actuación ética y responsable de cada Persona Servidora Pública, en el marco del respeto a los derechos humanos, la buena administración pública y la perspectiva de género.</w:t>
      </w:r>
    </w:p>
    <w:p w14:paraId="049EF43C" w14:textId="77777777" w:rsidR="00465E13" w:rsidRPr="00E8481A" w:rsidRDefault="00465E13" w:rsidP="00E8481A">
      <w:pPr>
        <w:pStyle w:val="Estilo"/>
        <w:spacing w:line="360" w:lineRule="auto"/>
        <w:rPr>
          <w:rFonts w:cs="Arial"/>
          <w:sz w:val="18"/>
          <w:szCs w:val="18"/>
        </w:rPr>
      </w:pPr>
    </w:p>
    <w:p w14:paraId="610C6023" w14:textId="77777777" w:rsidR="00465E13" w:rsidRPr="00E8481A" w:rsidRDefault="00465E13" w:rsidP="00E8481A">
      <w:pPr>
        <w:spacing w:after="0" w:line="360" w:lineRule="auto"/>
        <w:jc w:val="both"/>
        <w:rPr>
          <w:rFonts w:ascii="Arial" w:hAnsi="Arial" w:cs="Arial"/>
          <w:sz w:val="18"/>
          <w:szCs w:val="18"/>
        </w:rPr>
      </w:pPr>
    </w:p>
    <w:p w14:paraId="32D0FD5A"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(REFORMADO PRIMER PÁRRAFO, D.O.F. 2 DE ENERO DE 2025)</w:t>
      </w:r>
    </w:p>
    <w:p w14:paraId="169428F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 Las Personas Servidoras Públicas observarán en el desempeño de su empleo, cargo o comisión, los principios de austeridad, disciplina, legalidad, objetividad, profesionalismo, honradez, lealtad, imparcialidad, integridad, rendición de cuentas, eficacia, eficiencia y racionalidad en el uso de los recursos públicos, mismos que rigen el servicio público. Para la efectiva aplicación de dichos principios, las Personas Servidoras Públicas observarán las siguientes directrices:</w:t>
      </w:r>
    </w:p>
    <w:p w14:paraId="4CF5035E" w14:textId="77777777" w:rsidR="00465E13" w:rsidRPr="00E8481A" w:rsidRDefault="00465E13" w:rsidP="00E8481A">
      <w:pPr>
        <w:pStyle w:val="Estilo"/>
        <w:spacing w:line="360" w:lineRule="auto"/>
        <w:rPr>
          <w:rFonts w:cs="Arial"/>
          <w:sz w:val="18"/>
          <w:szCs w:val="18"/>
        </w:rPr>
      </w:pPr>
    </w:p>
    <w:p w14:paraId="6E8F1359" w14:textId="77777777" w:rsidR="00465E13" w:rsidRPr="00E8481A" w:rsidRDefault="00000000" w:rsidP="00E8481A">
      <w:pPr>
        <w:pStyle w:val="Estilo"/>
        <w:spacing w:line="360" w:lineRule="auto"/>
        <w:rPr>
          <w:rFonts w:cs="Arial"/>
          <w:sz w:val="18"/>
          <w:szCs w:val="18"/>
        </w:rPr>
      </w:pPr>
      <w:r w:rsidRPr="00E8481A">
        <w:rPr>
          <w:rFonts w:cs="Arial"/>
          <w:sz w:val="18"/>
          <w:szCs w:val="18"/>
        </w:rPr>
        <w:t>I. Actuar conforme a lo que las leyes, reglamentos y demás disposiciones jurídicas les atribuyen a su empleo, cargo o comisión, por lo que deben conocer y cumplir las disposiciones que regulan el ejercicio de sus funciones, facultades y atribuciones;</w:t>
      </w:r>
    </w:p>
    <w:p w14:paraId="01E6343F" w14:textId="77777777" w:rsidR="00465E13" w:rsidRPr="00E8481A" w:rsidRDefault="00465E13" w:rsidP="00E8481A">
      <w:pPr>
        <w:pStyle w:val="Estilo"/>
        <w:spacing w:line="360" w:lineRule="auto"/>
        <w:rPr>
          <w:rFonts w:cs="Arial"/>
          <w:sz w:val="18"/>
          <w:szCs w:val="18"/>
        </w:rPr>
      </w:pPr>
    </w:p>
    <w:p w14:paraId="776F128D" w14:textId="77777777" w:rsidR="00465E13" w:rsidRPr="00E8481A" w:rsidRDefault="00000000" w:rsidP="00E8481A">
      <w:pPr>
        <w:pStyle w:val="Estilo"/>
        <w:spacing w:line="360" w:lineRule="auto"/>
        <w:rPr>
          <w:rFonts w:cs="Arial"/>
          <w:sz w:val="18"/>
          <w:szCs w:val="18"/>
        </w:rPr>
      </w:pPr>
      <w:r w:rsidRPr="00E8481A">
        <w:rPr>
          <w:rFonts w:cs="Arial"/>
          <w:sz w:val="18"/>
          <w:szCs w:val="18"/>
        </w:rPr>
        <w:t>II. Conducirse con rectitud sin utilizar su empleo, cargo o comisión para obtener o pretender obtener algún beneficio, provecho o ventaja personal o a favor de terceros, ni buscar o aceptar compensaciones, prestaciones, dádivas, obsequios o regalos de cualquier persona u organización;</w:t>
      </w:r>
    </w:p>
    <w:p w14:paraId="7B2797DE" w14:textId="77777777" w:rsidR="00465E13" w:rsidRPr="00E8481A" w:rsidRDefault="00465E13" w:rsidP="00E8481A">
      <w:pPr>
        <w:pStyle w:val="Estilo"/>
        <w:spacing w:line="360" w:lineRule="auto"/>
        <w:rPr>
          <w:rFonts w:cs="Arial"/>
          <w:sz w:val="18"/>
          <w:szCs w:val="18"/>
        </w:rPr>
      </w:pPr>
    </w:p>
    <w:p w14:paraId="38FA1F1A" w14:textId="77777777" w:rsidR="00465E13" w:rsidRPr="00E8481A" w:rsidRDefault="00000000" w:rsidP="00E8481A">
      <w:pPr>
        <w:pStyle w:val="Estilo"/>
        <w:spacing w:line="360" w:lineRule="auto"/>
        <w:rPr>
          <w:rFonts w:cs="Arial"/>
          <w:sz w:val="18"/>
          <w:szCs w:val="18"/>
        </w:rPr>
      </w:pPr>
      <w:r w:rsidRPr="00E8481A">
        <w:rPr>
          <w:rFonts w:cs="Arial"/>
          <w:sz w:val="18"/>
          <w:szCs w:val="18"/>
        </w:rPr>
        <w:t>III. Satisfacer el interés superior de las necesidades colectivas por encima de intereses particulares, personales o ajenos al interés general y bienestar de la población;</w:t>
      </w:r>
    </w:p>
    <w:p w14:paraId="6E88013C" w14:textId="77777777" w:rsidR="00465E13" w:rsidRPr="00E8481A" w:rsidRDefault="00465E13" w:rsidP="00E8481A">
      <w:pPr>
        <w:pStyle w:val="Estilo"/>
        <w:spacing w:line="360" w:lineRule="auto"/>
        <w:rPr>
          <w:rFonts w:cs="Arial"/>
          <w:sz w:val="18"/>
          <w:szCs w:val="18"/>
        </w:rPr>
      </w:pPr>
    </w:p>
    <w:p w14:paraId="72A43E00" w14:textId="77777777" w:rsidR="00465E13" w:rsidRPr="00E8481A" w:rsidRDefault="00000000" w:rsidP="00E8481A">
      <w:pPr>
        <w:pStyle w:val="Estilo"/>
        <w:spacing w:line="360" w:lineRule="auto"/>
        <w:rPr>
          <w:rFonts w:cs="Arial"/>
          <w:sz w:val="18"/>
          <w:szCs w:val="18"/>
        </w:rPr>
      </w:pPr>
      <w:r w:rsidRPr="00E8481A">
        <w:rPr>
          <w:rFonts w:cs="Arial"/>
          <w:sz w:val="18"/>
          <w:szCs w:val="18"/>
        </w:rPr>
        <w:t>IV. Dar a las personas en general el mismo trato, por lo que no concederán privilegios o preferencias a organizaciones o personas, ni permitirán que influencias, intereses o prejuicios indebidos afecten su compromiso para tomar decisiones o ejercer sus funciones de manera objetiva;</w:t>
      </w:r>
    </w:p>
    <w:p w14:paraId="21EB72B9" w14:textId="77777777" w:rsidR="00465E13" w:rsidRPr="00E8481A" w:rsidRDefault="00465E13" w:rsidP="00E8481A">
      <w:pPr>
        <w:pStyle w:val="Estilo"/>
        <w:spacing w:line="360" w:lineRule="auto"/>
        <w:rPr>
          <w:rFonts w:cs="Arial"/>
          <w:sz w:val="18"/>
          <w:szCs w:val="18"/>
        </w:rPr>
      </w:pPr>
    </w:p>
    <w:p w14:paraId="609CEC43" w14:textId="77777777" w:rsidR="00465E13" w:rsidRPr="00E8481A" w:rsidRDefault="00000000" w:rsidP="00E8481A">
      <w:pPr>
        <w:pStyle w:val="Estilo"/>
        <w:spacing w:line="360" w:lineRule="auto"/>
        <w:rPr>
          <w:rFonts w:cs="Arial"/>
          <w:sz w:val="18"/>
          <w:szCs w:val="18"/>
        </w:rPr>
      </w:pPr>
      <w:r w:rsidRPr="00E8481A">
        <w:rPr>
          <w:rFonts w:cs="Arial"/>
          <w:sz w:val="18"/>
          <w:szCs w:val="18"/>
        </w:rPr>
        <w:t>V. Actuar conforme a una cultura de servicio orientada al logro de resultados, procurando en todo momento un mejor desempeño de sus funciones a fin de alcanzar las metas institucionales según sus responsabilidades;</w:t>
      </w:r>
    </w:p>
    <w:p w14:paraId="7F20A3FF" w14:textId="77777777" w:rsidR="00465E13" w:rsidRPr="00E8481A" w:rsidRDefault="00465E13" w:rsidP="00E8481A">
      <w:pPr>
        <w:pStyle w:val="Estilo"/>
        <w:spacing w:line="360" w:lineRule="auto"/>
        <w:rPr>
          <w:rFonts w:cs="Arial"/>
          <w:sz w:val="18"/>
          <w:szCs w:val="18"/>
        </w:rPr>
      </w:pPr>
    </w:p>
    <w:p w14:paraId="22406FCA"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12 DE ABRIL DE 2019)</w:t>
      </w:r>
    </w:p>
    <w:p w14:paraId="1D0D5F7E" w14:textId="77777777" w:rsidR="00465E13" w:rsidRPr="00E8481A" w:rsidRDefault="00000000" w:rsidP="00E8481A">
      <w:pPr>
        <w:pStyle w:val="Estilo"/>
        <w:spacing w:line="360" w:lineRule="auto"/>
        <w:rPr>
          <w:rFonts w:cs="Arial"/>
          <w:sz w:val="18"/>
          <w:szCs w:val="18"/>
        </w:rPr>
      </w:pPr>
      <w:r w:rsidRPr="00E8481A">
        <w:rPr>
          <w:rFonts w:cs="Arial"/>
          <w:sz w:val="18"/>
          <w:szCs w:val="18"/>
        </w:rPr>
        <w:t>VI. Administrar los recursos públicos que estén bajo su responsabilidad, sujetándose a los principios de austeridad, eficiencia, eficacia, economía, transparencia y honradez para satisfacer los objetivos a los que estén destinados;</w:t>
      </w:r>
    </w:p>
    <w:p w14:paraId="251526B6" w14:textId="77777777" w:rsidR="00465E13" w:rsidRPr="00E8481A" w:rsidRDefault="00465E13" w:rsidP="00E8481A">
      <w:pPr>
        <w:pStyle w:val="Estilo"/>
        <w:spacing w:line="360" w:lineRule="auto"/>
        <w:rPr>
          <w:rFonts w:cs="Arial"/>
          <w:sz w:val="18"/>
          <w:szCs w:val="18"/>
        </w:rPr>
      </w:pPr>
    </w:p>
    <w:p w14:paraId="377AE7F6" w14:textId="77777777" w:rsidR="00465E13" w:rsidRPr="00E8481A" w:rsidRDefault="00000000" w:rsidP="00E8481A">
      <w:pPr>
        <w:pStyle w:val="Estilo"/>
        <w:spacing w:line="360" w:lineRule="auto"/>
        <w:rPr>
          <w:rFonts w:cs="Arial"/>
          <w:sz w:val="18"/>
          <w:szCs w:val="18"/>
        </w:rPr>
      </w:pPr>
      <w:r w:rsidRPr="00E8481A">
        <w:rPr>
          <w:rFonts w:cs="Arial"/>
          <w:sz w:val="18"/>
          <w:szCs w:val="18"/>
        </w:rPr>
        <w:t>VII. Promover, respetar, proteger y garantizar los derechos humanos establecidos en la Constitución;</w:t>
      </w:r>
    </w:p>
    <w:p w14:paraId="0121AC07" w14:textId="77777777" w:rsidR="00465E13" w:rsidRPr="00E8481A" w:rsidRDefault="00465E13" w:rsidP="00E8481A">
      <w:pPr>
        <w:pStyle w:val="Estilo"/>
        <w:spacing w:line="360" w:lineRule="auto"/>
        <w:rPr>
          <w:rFonts w:cs="Arial"/>
          <w:sz w:val="18"/>
          <w:szCs w:val="18"/>
        </w:rPr>
      </w:pPr>
    </w:p>
    <w:p w14:paraId="03D12BFD" w14:textId="77777777" w:rsidR="00465E13" w:rsidRPr="00E8481A" w:rsidRDefault="00000000" w:rsidP="00E8481A">
      <w:pPr>
        <w:pStyle w:val="Estilo"/>
        <w:spacing w:line="360" w:lineRule="auto"/>
        <w:rPr>
          <w:rFonts w:cs="Arial"/>
          <w:sz w:val="18"/>
          <w:szCs w:val="18"/>
        </w:rPr>
      </w:pPr>
      <w:r w:rsidRPr="00E8481A">
        <w:rPr>
          <w:rFonts w:cs="Arial"/>
          <w:sz w:val="18"/>
          <w:szCs w:val="18"/>
        </w:rPr>
        <w:t>VIII. Corresponder a la confianza que la sociedad les ha conferido; tendrán una vocación absoluta de servicio a la sociedad, y preservarán el interés superior de las necesidades colectivas por encima de intereses particulares, personales o ajenos al interés general;</w:t>
      </w:r>
    </w:p>
    <w:p w14:paraId="0A91392B" w14:textId="77777777" w:rsidR="00465E13" w:rsidRPr="00E8481A" w:rsidRDefault="00465E13" w:rsidP="00E8481A">
      <w:pPr>
        <w:pStyle w:val="Estilo"/>
        <w:spacing w:line="360" w:lineRule="auto"/>
        <w:rPr>
          <w:rFonts w:cs="Arial"/>
          <w:sz w:val="18"/>
          <w:szCs w:val="18"/>
        </w:rPr>
      </w:pPr>
    </w:p>
    <w:p w14:paraId="004AE4B3"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19 DE NOVIEMBRE DE 2019)</w:t>
      </w:r>
    </w:p>
    <w:p w14:paraId="54345277" w14:textId="77777777" w:rsidR="00465E13" w:rsidRPr="00E8481A" w:rsidRDefault="00000000" w:rsidP="00E8481A">
      <w:pPr>
        <w:pStyle w:val="Estilo"/>
        <w:spacing w:line="360" w:lineRule="auto"/>
        <w:rPr>
          <w:rFonts w:cs="Arial"/>
          <w:sz w:val="18"/>
          <w:szCs w:val="18"/>
        </w:rPr>
      </w:pPr>
      <w:r w:rsidRPr="00E8481A">
        <w:rPr>
          <w:rFonts w:cs="Arial"/>
          <w:sz w:val="18"/>
          <w:szCs w:val="18"/>
        </w:rPr>
        <w:t>IX. Evitar y dar cuenta de los intereses que puedan entrar en conflicto con el desempeño responsable y objetivo de sus facultades y obligaciones;</w:t>
      </w:r>
    </w:p>
    <w:p w14:paraId="764C8E67" w14:textId="77777777" w:rsidR="00465E13" w:rsidRPr="00E8481A" w:rsidRDefault="00465E13" w:rsidP="00E8481A">
      <w:pPr>
        <w:pStyle w:val="Estilo"/>
        <w:spacing w:line="360" w:lineRule="auto"/>
        <w:rPr>
          <w:rFonts w:cs="Arial"/>
          <w:sz w:val="18"/>
          <w:szCs w:val="18"/>
        </w:rPr>
      </w:pPr>
    </w:p>
    <w:p w14:paraId="72000ACA"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(ADICIONADA [N. DE E. REFORMADA], D.O.F. 19 DE NOVIEMBRE DE 2019)</w:t>
      </w:r>
    </w:p>
    <w:p w14:paraId="06AACD84"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X. Se abstendrán de asociarse con inversionistas, contratistas o empresarios nacionales o extranjeros, para establecer cualquier tipo de negocio privado que afecte el desempeño imparcial y objetivo en razón de intereses personales o familiares, hasta el cuarto grado por consanguinidad o afinidad;</w:t>
      </w:r>
    </w:p>
    <w:p w14:paraId="619AE43E" w14:textId="77777777" w:rsidR="00465E13" w:rsidRPr="00E8481A" w:rsidRDefault="00465E13" w:rsidP="00E8481A">
      <w:pPr>
        <w:pStyle w:val="Estilo"/>
        <w:spacing w:line="360" w:lineRule="auto"/>
        <w:rPr>
          <w:rFonts w:cs="Arial"/>
          <w:sz w:val="18"/>
          <w:szCs w:val="18"/>
        </w:rPr>
      </w:pPr>
    </w:p>
    <w:p w14:paraId="0E330D92"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(ADICIONADA, D.O.F. 19 DE NOVIEMBRE DE 2019)</w:t>
      </w:r>
    </w:p>
    <w:p w14:paraId="579C54DB" w14:textId="77777777" w:rsidR="00465E13" w:rsidRPr="00E8481A" w:rsidRDefault="00000000" w:rsidP="00E8481A">
      <w:pPr>
        <w:pStyle w:val="Estilo"/>
        <w:spacing w:line="360" w:lineRule="auto"/>
        <w:rPr>
          <w:rFonts w:cs="Arial"/>
          <w:sz w:val="18"/>
          <w:szCs w:val="18"/>
        </w:rPr>
      </w:pPr>
      <w:r w:rsidRPr="00E8481A">
        <w:rPr>
          <w:rFonts w:cs="Arial"/>
          <w:sz w:val="18"/>
          <w:szCs w:val="18"/>
        </w:rPr>
        <w:t>XI. Separarse legalmente de los activos e intereses económicos que afecten de manera directa el ejercicio de sus responsabilidades en el servicio público y que constituyan conflicto de intereses, de acuerdo con lo establecido en esta Ley, en forma previa a la asunción de cualquier empleo, cargo o comisión;</w:t>
      </w:r>
    </w:p>
    <w:p w14:paraId="237045F4" w14:textId="77777777" w:rsidR="00465E13" w:rsidRPr="00E8481A" w:rsidRDefault="00465E13" w:rsidP="00E8481A">
      <w:pPr>
        <w:pStyle w:val="Estilo"/>
        <w:spacing w:line="360" w:lineRule="auto"/>
        <w:rPr>
          <w:rFonts w:cs="Arial"/>
          <w:sz w:val="18"/>
          <w:szCs w:val="18"/>
        </w:rPr>
      </w:pPr>
    </w:p>
    <w:p w14:paraId="253866CD"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(ADICIONADA, D.O.F. 19 DE NOVIEMBRE DE 2019)</w:t>
      </w:r>
    </w:p>
    <w:p w14:paraId="7FCC930C" w14:textId="77777777" w:rsidR="00465E13" w:rsidRPr="00E8481A" w:rsidRDefault="00000000" w:rsidP="00E8481A">
      <w:pPr>
        <w:pStyle w:val="Estilo"/>
        <w:spacing w:line="360" w:lineRule="auto"/>
        <w:rPr>
          <w:rFonts w:cs="Arial"/>
          <w:sz w:val="18"/>
          <w:szCs w:val="18"/>
        </w:rPr>
      </w:pPr>
      <w:r w:rsidRPr="00E8481A">
        <w:rPr>
          <w:rFonts w:cs="Arial"/>
          <w:sz w:val="18"/>
          <w:szCs w:val="18"/>
        </w:rPr>
        <w:t>XII. Abstenerse de intervenir o promover, por sí o por interpósita persona, en la selección, nombramiento o designación para el servicio público de personas con quienes tenga parentesco por filiación hasta el cuarto grado o por afinidad hasta el segundo grado, y</w:t>
      </w:r>
    </w:p>
    <w:p w14:paraId="6632259F" w14:textId="77777777" w:rsidR="00465E13" w:rsidRPr="00E8481A" w:rsidRDefault="00465E13" w:rsidP="00E8481A">
      <w:pPr>
        <w:pStyle w:val="Estilo"/>
        <w:spacing w:line="360" w:lineRule="auto"/>
        <w:rPr>
          <w:rFonts w:cs="Arial"/>
          <w:sz w:val="18"/>
          <w:szCs w:val="18"/>
        </w:rPr>
      </w:pPr>
    </w:p>
    <w:p w14:paraId="2CDA451E" w14:textId="77777777" w:rsidR="00465E13" w:rsidRPr="00E8481A" w:rsidRDefault="00000000" w:rsidP="00E8481A">
      <w:pPr>
        <w:pStyle w:val="Estilo"/>
        <w:spacing w:line="360" w:lineRule="auto"/>
        <w:rPr>
          <w:rFonts w:cs="Arial"/>
          <w:sz w:val="18"/>
          <w:szCs w:val="18"/>
        </w:rPr>
      </w:pPr>
      <w:r w:rsidRPr="00E8481A">
        <w:rPr>
          <w:rFonts w:cs="Arial"/>
          <w:sz w:val="18"/>
          <w:szCs w:val="18"/>
        </w:rPr>
        <w:t>(REUBICADA, D.O.F. 19 DE NOVIEMBRE DE 2019)</w:t>
      </w:r>
    </w:p>
    <w:p w14:paraId="4C9A4925" w14:textId="77777777" w:rsidR="00465E13" w:rsidRPr="00E8481A" w:rsidRDefault="00000000" w:rsidP="00E8481A">
      <w:pPr>
        <w:pStyle w:val="Estilo"/>
        <w:spacing w:line="360" w:lineRule="auto"/>
        <w:rPr>
          <w:rFonts w:cs="Arial"/>
          <w:sz w:val="18"/>
          <w:szCs w:val="18"/>
        </w:rPr>
      </w:pPr>
      <w:r w:rsidRPr="00E8481A">
        <w:rPr>
          <w:rFonts w:cs="Arial"/>
          <w:sz w:val="18"/>
          <w:szCs w:val="18"/>
        </w:rPr>
        <w:t>XIII. Abstenerse de realizar cualquier trato o promesa privada que comprometa al Estado mexicano.</w:t>
      </w:r>
    </w:p>
    <w:p w14:paraId="55F4E196" w14:textId="77777777" w:rsidR="00465E13" w:rsidRPr="00E8481A" w:rsidRDefault="00465E13" w:rsidP="00E8481A">
      <w:pPr>
        <w:pStyle w:val="Estilo"/>
        <w:spacing w:line="360" w:lineRule="auto"/>
        <w:rPr>
          <w:rFonts w:cs="Arial"/>
          <w:sz w:val="18"/>
          <w:szCs w:val="18"/>
        </w:rPr>
      </w:pPr>
    </w:p>
    <w:p w14:paraId="2E7F2CD5"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5FE7AC16" w14:textId="77777777" w:rsidR="00465E13" w:rsidRPr="00E8481A" w:rsidRDefault="00000000" w:rsidP="00E8481A">
      <w:pPr>
        <w:pStyle w:val="Estilo"/>
        <w:spacing w:line="360" w:lineRule="auto"/>
        <w:rPr>
          <w:rFonts w:cs="Arial"/>
          <w:sz w:val="18"/>
          <w:szCs w:val="18"/>
        </w:rPr>
      </w:pPr>
      <w:r w:rsidRPr="00E8481A">
        <w:rPr>
          <w:rFonts w:cs="Arial"/>
          <w:sz w:val="18"/>
          <w:szCs w:val="18"/>
        </w:rPr>
        <w:t>La separación de activos o intereses económicos a que se refiere la fracción XI de este artículo, deberá comprobarse mediante la exhibición de los instrumentos legales conducentes, mismos que deberán incluir una cláusula que garantice la vigencia de la separación durante el tiempo de ejercicio del cargo y hasta por un año posterior a haberse retirado del empleo, cargo o comisión.</w:t>
      </w:r>
    </w:p>
    <w:p w14:paraId="55C1B77C" w14:textId="77777777" w:rsidR="00465E13" w:rsidRPr="00E8481A" w:rsidRDefault="00465E13" w:rsidP="00E8481A">
      <w:pPr>
        <w:pStyle w:val="Estilo"/>
        <w:spacing w:line="360" w:lineRule="auto"/>
        <w:rPr>
          <w:rFonts w:cs="Arial"/>
          <w:sz w:val="18"/>
          <w:szCs w:val="18"/>
        </w:rPr>
      </w:pPr>
    </w:p>
    <w:p w14:paraId="03A8F4AE" w14:textId="77777777" w:rsidR="00465E13" w:rsidRPr="00E8481A" w:rsidRDefault="00465E13" w:rsidP="00E8481A">
      <w:pPr>
        <w:spacing w:after="0" w:line="360" w:lineRule="auto"/>
        <w:jc w:val="both"/>
        <w:rPr>
          <w:rFonts w:ascii="Arial" w:hAnsi="Arial" w:cs="Arial"/>
          <w:sz w:val="18"/>
          <w:szCs w:val="18"/>
        </w:rPr>
      </w:pPr>
    </w:p>
    <w:p w14:paraId="03BF6885" w14:textId="77777777" w:rsidR="00465E13" w:rsidRPr="00E8481A" w:rsidRDefault="00465E13" w:rsidP="00E8481A">
      <w:pPr>
        <w:pStyle w:val="Estilo"/>
        <w:spacing w:line="360" w:lineRule="auto"/>
        <w:rPr>
          <w:rFonts w:cs="Arial"/>
          <w:sz w:val="18"/>
          <w:szCs w:val="18"/>
        </w:rPr>
      </w:pPr>
    </w:p>
    <w:p w14:paraId="6119575C"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2439423C" w14:textId="77777777" w:rsidR="00465E13" w:rsidRPr="00E8481A" w:rsidRDefault="00465E13" w:rsidP="00E8481A">
      <w:pPr>
        <w:pStyle w:val="Estilo"/>
        <w:spacing w:line="360" w:lineRule="auto"/>
        <w:rPr>
          <w:rFonts w:cs="Arial"/>
          <w:sz w:val="18"/>
          <w:szCs w:val="18"/>
        </w:rPr>
      </w:pPr>
    </w:p>
    <w:p w14:paraId="43AEBB28" w14:textId="77777777" w:rsidR="00465E13" w:rsidRPr="00E8481A" w:rsidRDefault="00000000" w:rsidP="00E8481A">
      <w:pPr>
        <w:pStyle w:val="Estilo"/>
        <w:spacing w:line="360" w:lineRule="auto"/>
        <w:rPr>
          <w:rFonts w:cs="Arial"/>
          <w:sz w:val="18"/>
          <w:szCs w:val="18"/>
        </w:rPr>
      </w:pPr>
      <w:r w:rsidRPr="00E8481A">
        <w:rPr>
          <w:rFonts w:cs="Arial"/>
          <w:sz w:val="18"/>
          <w:szCs w:val="18"/>
        </w:rPr>
        <w:t>Autoridades competentes para aplicar la presente Ley</w:t>
      </w:r>
    </w:p>
    <w:p w14:paraId="214ED2B0" w14:textId="77777777" w:rsidR="00465E13" w:rsidRPr="00E8481A" w:rsidRDefault="00465E13" w:rsidP="00E8481A">
      <w:pPr>
        <w:pStyle w:val="Estilo"/>
        <w:spacing w:line="360" w:lineRule="auto"/>
        <w:rPr>
          <w:rFonts w:cs="Arial"/>
          <w:sz w:val="18"/>
          <w:szCs w:val="18"/>
        </w:rPr>
      </w:pPr>
    </w:p>
    <w:p w14:paraId="67F565A7" w14:textId="77777777" w:rsidR="00465E13" w:rsidRPr="00E8481A" w:rsidRDefault="00465E13" w:rsidP="00E8481A">
      <w:pPr>
        <w:spacing w:after="0" w:line="360" w:lineRule="auto"/>
        <w:jc w:val="both"/>
        <w:rPr>
          <w:rFonts w:ascii="Arial" w:hAnsi="Arial" w:cs="Arial"/>
          <w:sz w:val="18"/>
          <w:szCs w:val="18"/>
        </w:rPr>
      </w:pPr>
    </w:p>
    <w:p w14:paraId="4C49AEF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 Las autoridades de la Federación y las entidades federativas concurrirán en el cumplimiento del objeto y los objetivos de esta Ley.</w:t>
      </w:r>
    </w:p>
    <w:p w14:paraId="41C9A713" w14:textId="77777777" w:rsidR="00465E13" w:rsidRPr="00E8481A" w:rsidRDefault="00465E13" w:rsidP="00E8481A">
      <w:pPr>
        <w:pStyle w:val="Estilo"/>
        <w:spacing w:line="360" w:lineRule="auto"/>
        <w:rPr>
          <w:rFonts w:cs="Arial"/>
          <w:sz w:val="18"/>
          <w:szCs w:val="18"/>
        </w:rPr>
      </w:pPr>
    </w:p>
    <w:p w14:paraId="701B54F9" w14:textId="77777777" w:rsidR="00465E13" w:rsidRPr="00E8481A" w:rsidRDefault="00000000" w:rsidP="00E8481A">
      <w:pPr>
        <w:pStyle w:val="Estilo"/>
        <w:spacing w:line="360" w:lineRule="auto"/>
        <w:rPr>
          <w:rFonts w:cs="Arial"/>
          <w:sz w:val="18"/>
          <w:szCs w:val="18"/>
        </w:rPr>
      </w:pPr>
      <w:r w:rsidRPr="00E8481A">
        <w:rPr>
          <w:rFonts w:cs="Arial"/>
          <w:sz w:val="18"/>
          <w:szCs w:val="18"/>
        </w:rPr>
        <w:t>El Sistema Nacional Anticorrupción establecerá las bases y principios de coordinación entre las autoridades competentes en la materia en la Federación, las entidades federativas y los municipios.</w:t>
      </w:r>
    </w:p>
    <w:p w14:paraId="6397C2D3" w14:textId="77777777" w:rsidR="00465E13" w:rsidRPr="00E8481A" w:rsidRDefault="00465E13" w:rsidP="00E8481A">
      <w:pPr>
        <w:pStyle w:val="Estilo"/>
        <w:spacing w:line="360" w:lineRule="auto"/>
        <w:rPr>
          <w:rFonts w:cs="Arial"/>
          <w:sz w:val="18"/>
          <w:szCs w:val="18"/>
        </w:rPr>
      </w:pPr>
    </w:p>
    <w:p w14:paraId="501A07EC" w14:textId="77777777" w:rsidR="00465E13" w:rsidRPr="00E8481A" w:rsidRDefault="00465E13" w:rsidP="00E8481A">
      <w:pPr>
        <w:spacing w:after="0" w:line="360" w:lineRule="auto"/>
        <w:jc w:val="both"/>
        <w:rPr>
          <w:rFonts w:ascii="Arial" w:hAnsi="Arial" w:cs="Arial"/>
          <w:sz w:val="18"/>
          <w:szCs w:val="18"/>
        </w:rPr>
      </w:pPr>
    </w:p>
    <w:p w14:paraId="11AEB87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 En el ámbito de su competencia, serán autoridades facultadas para aplicar la presente Ley:</w:t>
      </w:r>
    </w:p>
    <w:p w14:paraId="76E74488" w14:textId="77777777" w:rsidR="00465E13" w:rsidRPr="00E8481A" w:rsidRDefault="00465E13" w:rsidP="00E8481A">
      <w:pPr>
        <w:pStyle w:val="Estilo"/>
        <w:spacing w:line="360" w:lineRule="auto"/>
        <w:rPr>
          <w:rFonts w:cs="Arial"/>
          <w:sz w:val="18"/>
          <w:szCs w:val="18"/>
        </w:rPr>
      </w:pPr>
    </w:p>
    <w:p w14:paraId="213D020E" w14:textId="77777777" w:rsidR="00465E13" w:rsidRPr="00E8481A" w:rsidRDefault="00000000" w:rsidP="00E8481A">
      <w:pPr>
        <w:pStyle w:val="Estilo"/>
        <w:spacing w:line="360" w:lineRule="auto"/>
        <w:rPr>
          <w:rFonts w:cs="Arial"/>
          <w:sz w:val="18"/>
          <w:szCs w:val="18"/>
        </w:rPr>
      </w:pPr>
      <w:r w:rsidRPr="00E8481A">
        <w:rPr>
          <w:rFonts w:cs="Arial"/>
          <w:sz w:val="18"/>
          <w:szCs w:val="18"/>
        </w:rPr>
        <w:t>I. Las Secretarías;</w:t>
      </w:r>
    </w:p>
    <w:p w14:paraId="3C849540" w14:textId="77777777" w:rsidR="00465E13" w:rsidRPr="00E8481A" w:rsidRDefault="00465E13" w:rsidP="00E8481A">
      <w:pPr>
        <w:pStyle w:val="Estilo"/>
        <w:spacing w:line="360" w:lineRule="auto"/>
        <w:rPr>
          <w:rFonts w:cs="Arial"/>
          <w:sz w:val="18"/>
          <w:szCs w:val="18"/>
        </w:rPr>
      </w:pPr>
    </w:p>
    <w:p w14:paraId="455E7AA3" w14:textId="77777777" w:rsidR="00465E13" w:rsidRPr="00E8481A" w:rsidRDefault="00000000" w:rsidP="00E8481A">
      <w:pPr>
        <w:pStyle w:val="Estilo"/>
        <w:spacing w:line="360" w:lineRule="auto"/>
        <w:rPr>
          <w:rFonts w:cs="Arial"/>
          <w:sz w:val="18"/>
          <w:szCs w:val="18"/>
        </w:rPr>
      </w:pPr>
      <w:r w:rsidRPr="00E8481A">
        <w:rPr>
          <w:rFonts w:cs="Arial"/>
          <w:sz w:val="18"/>
          <w:szCs w:val="18"/>
        </w:rPr>
        <w:t>II. Los Órganos internos de control;</w:t>
      </w:r>
    </w:p>
    <w:p w14:paraId="54939681" w14:textId="77777777" w:rsidR="00465E13" w:rsidRPr="00E8481A" w:rsidRDefault="00465E13" w:rsidP="00E8481A">
      <w:pPr>
        <w:pStyle w:val="Estilo"/>
        <w:spacing w:line="360" w:lineRule="auto"/>
        <w:rPr>
          <w:rFonts w:cs="Arial"/>
          <w:sz w:val="18"/>
          <w:szCs w:val="18"/>
        </w:rPr>
      </w:pPr>
    </w:p>
    <w:p w14:paraId="3D01C428" w14:textId="77777777" w:rsidR="00465E13" w:rsidRPr="00E8481A" w:rsidRDefault="00000000" w:rsidP="00E8481A">
      <w:pPr>
        <w:pStyle w:val="Estilo"/>
        <w:spacing w:line="360" w:lineRule="auto"/>
        <w:rPr>
          <w:rFonts w:cs="Arial"/>
          <w:sz w:val="18"/>
          <w:szCs w:val="18"/>
        </w:rPr>
      </w:pPr>
      <w:r w:rsidRPr="00E8481A">
        <w:rPr>
          <w:rFonts w:cs="Arial"/>
          <w:sz w:val="18"/>
          <w:szCs w:val="18"/>
        </w:rPr>
        <w:t>III. La Auditoría Superior de la Federación y las Entidades de fiscalización superior de las entidades federativas;</w:t>
      </w:r>
    </w:p>
    <w:p w14:paraId="07CEFE96" w14:textId="77777777" w:rsidR="00465E13" w:rsidRPr="00E8481A" w:rsidRDefault="00465E13" w:rsidP="00E8481A">
      <w:pPr>
        <w:pStyle w:val="Estilo"/>
        <w:spacing w:line="360" w:lineRule="auto"/>
        <w:rPr>
          <w:rFonts w:cs="Arial"/>
          <w:sz w:val="18"/>
          <w:szCs w:val="18"/>
        </w:rPr>
      </w:pPr>
    </w:p>
    <w:p w14:paraId="2B0981FB" w14:textId="77777777" w:rsidR="00465E13" w:rsidRPr="00E8481A" w:rsidRDefault="00000000" w:rsidP="00E8481A">
      <w:pPr>
        <w:pStyle w:val="Estilo"/>
        <w:spacing w:line="360" w:lineRule="auto"/>
        <w:rPr>
          <w:rFonts w:cs="Arial"/>
          <w:sz w:val="18"/>
          <w:szCs w:val="18"/>
        </w:rPr>
      </w:pPr>
      <w:r w:rsidRPr="00E8481A">
        <w:rPr>
          <w:rFonts w:cs="Arial"/>
          <w:sz w:val="18"/>
          <w:szCs w:val="18"/>
        </w:rPr>
        <w:t>IV. Los Tribunales;</w:t>
      </w:r>
    </w:p>
    <w:p w14:paraId="26CC4A95" w14:textId="77777777" w:rsidR="00465E13" w:rsidRPr="00E8481A" w:rsidRDefault="00465E13" w:rsidP="00E8481A">
      <w:pPr>
        <w:pStyle w:val="Estilo"/>
        <w:spacing w:line="360" w:lineRule="auto"/>
        <w:rPr>
          <w:rFonts w:cs="Arial"/>
          <w:sz w:val="18"/>
          <w:szCs w:val="18"/>
        </w:rPr>
      </w:pPr>
    </w:p>
    <w:p w14:paraId="06560C27"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 DE ENERO DE 2025)</w:t>
      </w:r>
    </w:p>
    <w:p w14:paraId="2E1CD55D" w14:textId="77777777" w:rsidR="00465E13" w:rsidRPr="00E8481A" w:rsidRDefault="00000000" w:rsidP="00E8481A">
      <w:pPr>
        <w:pStyle w:val="Estilo"/>
        <w:spacing w:line="360" w:lineRule="auto"/>
        <w:rPr>
          <w:rFonts w:cs="Arial"/>
          <w:sz w:val="18"/>
          <w:szCs w:val="18"/>
        </w:rPr>
      </w:pPr>
      <w:r w:rsidRPr="00E8481A">
        <w:rPr>
          <w:rFonts w:cs="Arial"/>
          <w:sz w:val="18"/>
          <w:szCs w:val="18"/>
        </w:rPr>
        <w:t>V. Tratándose de las responsabilidades administrativas de las Personas Servidoras Públicas de los poderes judiciales, serán competentes para investigar e imponer las sanciones que correspondan:</w:t>
      </w:r>
    </w:p>
    <w:p w14:paraId="2332162C" w14:textId="77777777" w:rsidR="00465E13" w:rsidRPr="00E8481A" w:rsidRDefault="00465E13" w:rsidP="00E8481A">
      <w:pPr>
        <w:pStyle w:val="Estilo"/>
        <w:spacing w:line="360" w:lineRule="auto"/>
        <w:rPr>
          <w:rFonts w:cs="Arial"/>
          <w:sz w:val="18"/>
          <w:szCs w:val="18"/>
        </w:rPr>
      </w:pPr>
    </w:p>
    <w:p w14:paraId="5389511A" w14:textId="77777777" w:rsidR="00465E13" w:rsidRPr="00E8481A" w:rsidRDefault="00000000" w:rsidP="00E8481A">
      <w:pPr>
        <w:pStyle w:val="Estilo"/>
        <w:spacing w:line="360" w:lineRule="auto"/>
        <w:rPr>
          <w:rFonts w:cs="Arial"/>
          <w:sz w:val="18"/>
          <w:szCs w:val="18"/>
        </w:rPr>
      </w:pPr>
      <w:r w:rsidRPr="00E8481A">
        <w:rPr>
          <w:rFonts w:cs="Arial"/>
          <w:sz w:val="18"/>
          <w:szCs w:val="18"/>
        </w:rPr>
        <w:t>a) Tratándose del Poder Judicial de la Federación, el Tribunal de Disciplina Judicial conforme al régimen establecido en los artículos 94, 100 y 109 de la Constitución y en su reglamentación interna correspondiente.</w:t>
      </w:r>
    </w:p>
    <w:p w14:paraId="55F93859" w14:textId="77777777" w:rsidR="00465E13" w:rsidRPr="00E8481A" w:rsidRDefault="00465E13" w:rsidP="00E8481A">
      <w:pPr>
        <w:pStyle w:val="Estilo"/>
        <w:spacing w:line="360" w:lineRule="auto"/>
        <w:rPr>
          <w:rFonts w:cs="Arial"/>
          <w:sz w:val="18"/>
          <w:szCs w:val="18"/>
        </w:rPr>
      </w:pPr>
    </w:p>
    <w:p w14:paraId="54F3895E" w14:textId="77777777" w:rsidR="00465E13" w:rsidRPr="00E8481A" w:rsidRDefault="00000000" w:rsidP="00E8481A">
      <w:pPr>
        <w:pStyle w:val="Estilo"/>
        <w:spacing w:line="360" w:lineRule="auto"/>
        <w:rPr>
          <w:rFonts w:cs="Arial"/>
          <w:sz w:val="18"/>
          <w:szCs w:val="18"/>
        </w:rPr>
      </w:pPr>
      <w:r w:rsidRPr="00E8481A">
        <w:rPr>
          <w:rFonts w:cs="Arial"/>
          <w:sz w:val="18"/>
          <w:szCs w:val="18"/>
        </w:rPr>
        <w:t>b) Los Tribunales de Disciplina Judicial de los poderes judiciales de los estados y de la Ciudad de México, de acuerdo con lo previsto en los artículos 116 y 122 de la Constitución, así como en sus constituciones locales y reglamentaciones orgánicas correspondientes.</w:t>
      </w:r>
    </w:p>
    <w:p w14:paraId="1DE9CF97" w14:textId="77777777" w:rsidR="00465E13" w:rsidRPr="00E8481A" w:rsidRDefault="00465E13" w:rsidP="00E8481A">
      <w:pPr>
        <w:pStyle w:val="Estilo"/>
        <w:spacing w:line="360" w:lineRule="auto"/>
        <w:rPr>
          <w:rFonts w:cs="Arial"/>
          <w:sz w:val="18"/>
          <w:szCs w:val="18"/>
        </w:rPr>
      </w:pPr>
    </w:p>
    <w:p w14:paraId="2DCD91AC" w14:textId="77777777" w:rsidR="00465E13" w:rsidRPr="00E8481A" w:rsidRDefault="00000000" w:rsidP="00E8481A">
      <w:pPr>
        <w:pStyle w:val="Estilo"/>
        <w:spacing w:line="360" w:lineRule="auto"/>
        <w:rPr>
          <w:rFonts w:cs="Arial"/>
          <w:sz w:val="18"/>
          <w:szCs w:val="18"/>
        </w:rPr>
      </w:pPr>
      <w:r w:rsidRPr="00E8481A">
        <w:rPr>
          <w:rFonts w:cs="Arial"/>
          <w:sz w:val="18"/>
          <w:szCs w:val="18"/>
        </w:rPr>
        <w:t>Lo anterior, sin perjuicio de las atribuciones de la Auditoría Superior y de las Entidades de fiscalización de las entidades federativas, en materia de fiscalización sobre el manejo, la custodia y aplicación de recursos públicos, y</w:t>
      </w:r>
    </w:p>
    <w:p w14:paraId="425A47B4" w14:textId="77777777" w:rsidR="00465E13" w:rsidRPr="00E8481A" w:rsidRDefault="00465E13" w:rsidP="00E8481A">
      <w:pPr>
        <w:pStyle w:val="Estilo"/>
        <w:spacing w:line="360" w:lineRule="auto"/>
        <w:rPr>
          <w:rFonts w:cs="Arial"/>
          <w:sz w:val="18"/>
          <w:szCs w:val="18"/>
        </w:rPr>
      </w:pPr>
    </w:p>
    <w:p w14:paraId="1C7DA487" w14:textId="77777777" w:rsidR="00465E13" w:rsidRPr="00E8481A" w:rsidRDefault="00000000" w:rsidP="00E8481A">
      <w:pPr>
        <w:pStyle w:val="Estilo"/>
        <w:spacing w:line="360" w:lineRule="auto"/>
        <w:rPr>
          <w:rFonts w:cs="Arial"/>
          <w:sz w:val="18"/>
          <w:szCs w:val="18"/>
        </w:rPr>
      </w:pPr>
      <w:r w:rsidRPr="00E8481A">
        <w:rPr>
          <w:rFonts w:cs="Arial"/>
          <w:sz w:val="18"/>
          <w:szCs w:val="18"/>
        </w:rPr>
        <w:t>VI. Las unidades de responsabilidades de las empresas productivas del Estado, de conformidad con las leyes que las regulan. Para tal efecto, contarán exclusivamente con las siguientes atribuciones:</w:t>
      </w:r>
    </w:p>
    <w:p w14:paraId="1B1D843F" w14:textId="77777777" w:rsidR="00465E13" w:rsidRPr="00E8481A" w:rsidRDefault="00465E13" w:rsidP="00E8481A">
      <w:pPr>
        <w:pStyle w:val="Estilo"/>
        <w:spacing w:line="360" w:lineRule="auto"/>
        <w:rPr>
          <w:rFonts w:cs="Arial"/>
          <w:sz w:val="18"/>
          <w:szCs w:val="18"/>
        </w:rPr>
      </w:pPr>
    </w:p>
    <w:p w14:paraId="56671703" w14:textId="77777777" w:rsidR="00465E13" w:rsidRPr="00E8481A" w:rsidRDefault="00000000" w:rsidP="00E8481A">
      <w:pPr>
        <w:pStyle w:val="Estilo"/>
        <w:spacing w:line="360" w:lineRule="auto"/>
        <w:rPr>
          <w:rFonts w:cs="Arial"/>
          <w:sz w:val="18"/>
          <w:szCs w:val="18"/>
        </w:rPr>
      </w:pPr>
      <w:r w:rsidRPr="00E8481A">
        <w:rPr>
          <w:rFonts w:cs="Arial"/>
          <w:sz w:val="18"/>
          <w:szCs w:val="18"/>
        </w:rPr>
        <w:t>a) Las que esta Ley prevé para las autoridades investigadoras y substanciadoras;</w:t>
      </w:r>
    </w:p>
    <w:p w14:paraId="4BEABBC9" w14:textId="77777777" w:rsidR="00465E13" w:rsidRPr="00E8481A" w:rsidRDefault="00465E13" w:rsidP="00E8481A">
      <w:pPr>
        <w:pStyle w:val="Estilo"/>
        <w:spacing w:line="360" w:lineRule="auto"/>
        <w:rPr>
          <w:rFonts w:cs="Arial"/>
          <w:sz w:val="18"/>
          <w:szCs w:val="18"/>
        </w:rPr>
      </w:pPr>
    </w:p>
    <w:p w14:paraId="0732E4DD" w14:textId="77777777" w:rsidR="00465E13" w:rsidRPr="00E8481A" w:rsidRDefault="00000000" w:rsidP="00E8481A">
      <w:pPr>
        <w:pStyle w:val="Estilo"/>
        <w:spacing w:line="360" w:lineRule="auto"/>
        <w:rPr>
          <w:rFonts w:cs="Arial"/>
          <w:sz w:val="18"/>
          <w:szCs w:val="18"/>
        </w:rPr>
      </w:pPr>
      <w:r w:rsidRPr="00E8481A">
        <w:rPr>
          <w:rFonts w:cs="Arial"/>
          <w:sz w:val="18"/>
          <w:szCs w:val="18"/>
        </w:rPr>
        <w:t>b) Las necesarias para imponer sanciones por Faltas administrativas no graves, y</w:t>
      </w:r>
    </w:p>
    <w:p w14:paraId="4682B9C4" w14:textId="77777777" w:rsidR="00465E13" w:rsidRPr="00E8481A" w:rsidRDefault="00465E13" w:rsidP="00E8481A">
      <w:pPr>
        <w:pStyle w:val="Estilo"/>
        <w:spacing w:line="360" w:lineRule="auto"/>
        <w:rPr>
          <w:rFonts w:cs="Arial"/>
          <w:sz w:val="18"/>
          <w:szCs w:val="18"/>
        </w:rPr>
      </w:pPr>
    </w:p>
    <w:p w14:paraId="201D78FC" w14:textId="77777777" w:rsidR="00465E13" w:rsidRPr="00E8481A" w:rsidRDefault="00000000" w:rsidP="00E8481A">
      <w:pPr>
        <w:pStyle w:val="Estilo"/>
        <w:spacing w:line="360" w:lineRule="auto"/>
        <w:rPr>
          <w:rFonts w:cs="Arial"/>
          <w:sz w:val="18"/>
          <w:szCs w:val="18"/>
        </w:rPr>
      </w:pPr>
      <w:r w:rsidRPr="00E8481A">
        <w:rPr>
          <w:rFonts w:cs="Arial"/>
          <w:sz w:val="18"/>
          <w:szCs w:val="18"/>
        </w:rPr>
        <w:t>c) Las relacionadas con la Plataforma digital nacional, en los términos previstos en esta Ley.</w:t>
      </w:r>
    </w:p>
    <w:p w14:paraId="25B71ACA" w14:textId="77777777" w:rsidR="00465E13" w:rsidRPr="00E8481A" w:rsidRDefault="00465E13" w:rsidP="00E8481A">
      <w:pPr>
        <w:pStyle w:val="Estilo"/>
        <w:spacing w:line="360" w:lineRule="auto"/>
        <w:rPr>
          <w:rFonts w:cs="Arial"/>
          <w:sz w:val="18"/>
          <w:szCs w:val="18"/>
        </w:rPr>
      </w:pPr>
    </w:p>
    <w:p w14:paraId="7C8B768B" w14:textId="77777777" w:rsidR="00465E13" w:rsidRPr="00E8481A" w:rsidRDefault="00465E13" w:rsidP="00E8481A">
      <w:pPr>
        <w:spacing w:after="0" w:line="360" w:lineRule="auto"/>
        <w:jc w:val="both"/>
        <w:rPr>
          <w:rFonts w:ascii="Arial" w:hAnsi="Arial" w:cs="Arial"/>
          <w:sz w:val="18"/>
          <w:szCs w:val="18"/>
        </w:rPr>
      </w:pPr>
    </w:p>
    <w:p w14:paraId="0D4FB76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 Las Secretarías y los Órganos internos de control, y sus homólogas en las entidades federativas tendrán a su cargo, en el ámbito de su competencia, la investigación, substanciación y calificación de las Faltas administrativas.</w:t>
      </w:r>
    </w:p>
    <w:p w14:paraId="463C66B4" w14:textId="77777777" w:rsidR="00465E13" w:rsidRPr="00E8481A" w:rsidRDefault="00465E13" w:rsidP="00E8481A">
      <w:pPr>
        <w:pStyle w:val="Estilo"/>
        <w:spacing w:line="360" w:lineRule="auto"/>
        <w:rPr>
          <w:rFonts w:cs="Arial"/>
          <w:sz w:val="18"/>
          <w:szCs w:val="18"/>
        </w:rPr>
      </w:pPr>
    </w:p>
    <w:p w14:paraId="163CD146" w14:textId="77777777" w:rsidR="00465E13" w:rsidRPr="00E8481A" w:rsidRDefault="00000000" w:rsidP="00E8481A">
      <w:pPr>
        <w:pStyle w:val="Estilo"/>
        <w:spacing w:line="360" w:lineRule="auto"/>
        <w:rPr>
          <w:rFonts w:cs="Arial"/>
          <w:sz w:val="18"/>
          <w:szCs w:val="18"/>
        </w:rPr>
      </w:pPr>
      <w:r w:rsidRPr="00E8481A">
        <w:rPr>
          <w:rFonts w:cs="Arial"/>
          <w:sz w:val="18"/>
          <w:szCs w:val="18"/>
        </w:rPr>
        <w:t>Tratándose de actos u omisiones que hayan sido calificados como Faltas administrativas no graves, las Secretarías y los Órganos internos de control serán competentes para iniciar, substanciar y resolver los procedimientos de responsabilidad administrativa en los términos previstos en esta Ley.</w:t>
      </w:r>
    </w:p>
    <w:p w14:paraId="363521A7" w14:textId="77777777" w:rsidR="00465E13" w:rsidRPr="00E8481A" w:rsidRDefault="00465E13" w:rsidP="00E8481A">
      <w:pPr>
        <w:pStyle w:val="Estilo"/>
        <w:spacing w:line="360" w:lineRule="auto"/>
        <w:rPr>
          <w:rFonts w:cs="Arial"/>
          <w:sz w:val="18"/>
          <w:szCs w:val="18"/>
        </w:rPr>
      </w:pPr>
    </w:p>
    <w:p w14:paraId="2F58D87D"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En el supuesto de que las autoridades investigadoras determinen en su calificación la existencia de Faltas administrativas, así como la presunta responsabilidad del infractor, deberán elaborar el Informe de Presunta </w:t>
      </w:r>
      <w:r w:rsidRPr="00E8481A">
        <w:rPr>
          <w:rFonts w:cs="Arial"/>
          <w:sz w:val="18"/>
          <w:szCs w:val="18"/>
        </w:rPr>
        <w:lastRenderedPageBreak/>
        <w:t>Responsabilidad Administrativa y presentarlo a la Autoridad substanciadora para que proceda en los términos previstos en esta Ley.</w:t>
      </w:r>
    </w:p>
    <w:p w14:paraId="7E75FE8F" w14:textId="77777777" w:rsidR="00465E13" w:rsidRPr="00E8481A" w:rsidRDefault="00465E13" w:rsidP="00E8481A">
      <w:pPr>
        <w:pStyle w:val="Estilo"/>
        <w:spacing w:line="360" w:lineRule="auto"/>
        <w:rPr>
          <w:rFonts w:cs="Arial"/>
          <w:sz w:val="18"/>
          <w:szCs w:val="18"/>
        </w:rPr>
      </w:pPr>
    </w:p>
    <w:p w14:paraId="0FB3BB46" w14:textId="77777777" w:rsidR="00465E13" w:rsidRPr="00E8481A" w:rsidRDefault="00000000" w:rsidP="00E8481A">
      <w:pPr>
        <w:pStyle w:val="Estilo"/>
        <w:spacing w:line="360" w:lineRule="auto"/>
        <w:rPr>
          <w:rFonts w:cs="Arial"/>
          <w:sz w:val="18"/>
          <w:szCs w:val="18"/>
        </w:rPr>
      </w:pPr>
      <w:r w:rsidRPr="00E8481A">
        <w:rPr>
          <w:rFonts w:cs="Arial"/>
          <w:sz w:val="18"/>
          <w:szCs w:val="18"/>
        </w:rPr>
        <w:t>Además de las atribuciones señaladas con anterioridad, los Órganos internos de control serán competentes para:</w:t>
      </w:r>
    </w:p>
    <w:p w14:paraId="7D2421B3" w14:textId="77777777" w:rsidR="00465E13" w:rsidRPr="00E8481A" w:rsidRDefault="00465E13" w:rsidP="00E8481A">
      <w:pPr>
        <w:pStyle w:val="Estilo"/>
        <w:spacing w:line="360" w:lineRule="auto"/>
        <w:rPr>
          <w:rFonts w:cs="Arial"/>
          <w:sz w:val="18"/>
          <w:szCs w:val="18"/>
        </w:rPr>
      </w:pPr>
    </w:p>
    <w:p w14:paraId="6E2DD5D9" w14:textId="77777777" w:rsidR="00465E13" w:rsidRPr="00E8481A" w:rsidRDefault="00000000" w:rsidP="00E8481A">
      <w:pPr>
        <w:pStyle w:val="Estilo"/>
        <w:spacing w:line="360" w:lineRule="auto"/>
        <w:rPr>
          <w:rFonts w:cs="Arial"/>
          <w:sz w:val="18"/>
          <w:szCs w:val="18"/>
        </w:rPr>
      </w:pPr>
      <w:r w:rsidRPr="00E8481A">
        <w:rPr>
          <w:rFonts w:cs="Arial"/>
          <w:sz w:val="18"/>
          <w:szCs w:val="18"/>
        </w:rPr>
        <w:t>I. Implementar los mecanismos internos que prevengan actos u omisiones que pudieran constituir responsabilidades administrativas, en los términos establecidos por el Sistema Nacional Anticorrupción;</w:t>
      </w:r>
    </w:p>
    <w:p w14:paraId="6F71CF8E" w14:textId="77777777" w:rsidR="00465E13" w:rsidRPr="00E8481A" w:rsidRDefault="00465E13" w:rsidP="00E8481A">
      <w:pPr>
        <w:pStyle w:val="Estilo"/>
        <w:spacing w:line="360" w:lineRule="auto"/>
        <w:rPr>
          <w:rFonts w:cs="Arial"/>
          <w:sz w:val="18"/>
          <w:szCs w:val="18"/>
        </w:rPr>
      </w:pPr>
    </w:p>
    <w:p w14:paraId="7C345FD0" w14:textId="77777777" w:rsidR="00465E13" w:rsidRPr="00E8481A" w:rsidRDefault="00000000" w:rsidP="00E8481A">
      <w:pPr>
        <w:pStyle w:val="Estilo"/>
        <w:spacing w:line="360" w:lineRule="auto"/>
        <w:rPr>
          <w:rFonts w:cs="Arial"/>
          <w:sz w:val="18"/>
          <w:szCs w:val="18"/>
        </w:rPr>
      </w:pPr>
      <w:r w:rsidRPr="00E8481A">
        <w:rPr>
          <w:rFonts w:cs="Arial"/>
          <w:sz w:val="18"/>
          <w:szCs w:val="18"/>
        </w:rPr>
        <w:t>II. Revisar el ingreso, egreso, manejo, custodia y aplicación de recursos públicos federales y participaciones federales, así como de recursos públicos locales, según corresponda en el ámbito de su competencia, y</w:t>
      </w:r>
    </w:p>
    <w:p w14:paraId="004C97B1" w14:textId="77777777" w:rsidR="00465E13" w:rsidRPr="00E8481A" w:rsidRDefault="00465E13" w:rsidP="00E8481A">
      <w:pPr>
        <w:pStyle w:val="Estilo"/>
        <w:spacing w:line="360" w:lineRule="auto"/>
        <w:rPr>
          <w:rFonts w:cs="Arial"/>
          <w:sz w:val="18"/>
          <w:szCs w:val="18"/>
        </w:rPr>
      </w:pPr>
    </w:p>
    <w:p w14:paraId="15640EC9" w14:textId="77777777" w:rsidR="00465E13" w:rsidRPr="00E8481A" w:rsidRDefault="00000000" w:rsidP="00E8481A">
      <w:pPr>
        <w:pStyle w:val="Estilo"/>
        <w:spacing w:line="360" w:lineRule="auto"/>
        <w:rPr>
          <w:rFonts w:cs="Arial"/>
          <w:sz w:val="18"/>
          <w:szCs w:val="18"/>
        </w:rPr>
      </w:pPr>
      <w:r w:rsidRPr="00E8481A">
        <w:rPr>
          <w:rFonts w:cs="Arial"/>
          <w:sz w:val="18"/>
          <w:szCs w:val="18"/>
        </w:rPr>
        <w:t>III. Presentar denuncias por hechos que las leyes señalen como delitos ante la Fiscalía Especializada en Combate a la Corrupción o en su caso ante sus homólogos en el ámbito local.</w:t>
      </w:r>
    </w:p>
    <w:p w14:paraId="3A97F250" w14:textId="77777777" w:rsidR="00465E13" w:rsidRPr="00E8481A" w:rsidRDefault="00465E13" w:rsidP="00E8481A">
      <w:pPr>
        <w:pStyle w:val="Estilo"/>
        <w:spacing w:line="360" w:lineRule="auto"/>
        <w:rPr>
          <w:rFonts w:cs="Arial"/>
          <w:sz w:val="18"/>
          <w:szCs w:val="18"/>
        </w:rPr>
      </w:pPr>
    </w:p>
    <w:p w14:paraId="7237BF3B" w14:textId="77777777" w:rsidR="00465E13" w:rsidRPr="00E8481A" w:rsidRDefault="00465E13" w:rsidP="00E8481A">
      <w:pPr>
        <w:spacing w:after="0" w:line="360" w:lineRule="auto"/>
        <w:jc w:val="both"/>
        <w:rPr>
          <w:rFonts w:ascii="Arial" w:hAnsi="Arial" w:cs="Arial"/>
          <w:sz w:val="18"/>
          <w:szCs w:val="18"/>
        </w:rPr>
      </w:pPr>
    </w:p>
    <w:p w14:paraId="5FB03A7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 La Auditoría Superior y las Entidades de fiscalización superior de las entidades federativas serán competentes para investigar y substanciar el procedimiento por las faltas administrativas graves.</w:t>
      </w:r>
    </w:p>
    <w:p w14:paraId="06C09139" w14:textId="77777777" w:rsidR="00465E13" w:rsidRPr="00E8481A" w:rsidRDefault="00465E13" w:rsidP="00E8481A">
      <w:pPr>
        <w:pStyle w:val="Estilo"/>
        <w:spacing w:line="360" w:lineRule="auto"/>
        <w:rPr>
          <w:rFonts w:cs="Arial"/>
          <w:sz w:val="18"/>
          <w:szCs w:val="18"/>
        </w:rPr>
      </w:pPr>
    </w:p>
    <w:p w14:paraId="248FF9F2"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que la Auditoría Superior y las Entidades de fiscalización superior de las entidades federativas detecten posibles faltas administrativas no graves darán cuenta de ello a los Órganos internos de control, según corresponda, para que continúen la investigación respectiva y promuevan las acciones que procedan.</w:t>
      </w:r>
    </w:p>
    <w:p w14:paraId="42748245" w14:textId="77777777" w:rsidR="00465E13" w:rsidRPr="00E8481A" w:rsidRDefault="00465E13" w:rsidP="00E8481A">
      <w:pPr>
        <w:pStyle w:val="Estilo"/>
        <w:spacing w:line="360" w:lineRule="auto"/>
        <w:rPr>
          <w:rFonts w:cs="Arial"/>
          <w:sz w:val="18"/>
          <w:szCs w:val="18"/>
        </w:rPr>
      </w:pPr>
    </w:p>
    <w:p w14:paraId="0AB6643E" w14:textId="77777777" w:rsidR="00465E13" w:rsidRPr="00E8481A" w:rsidRDefault="00000000" w:rsidP="00E8481A">
      <w:pPr>
        <w:pStyle w:val="Estilo"/>
        <w:spacing w:line="360" w:lineRule="auto"/>
        <w:rPr>
          <w:rFonts w:cs="Arial"/>
          <w:sz w:val="18"/>
          <w:szCs w:val="18"/>
        </w:rPr>
      </w:pPr>
      <w:r w:rsidRPr="00E8481A">
        <w:rPr>
          <w:rFonts w:cs="Arial"/>
          <w:sz w:val="18"/>
          <w:szCs w:val="18"/>
        </w:rPr>
        <w:t>En los casos en que, derivado de sus investigaciones, acontezca la presunta comisión de delitos, presentarán las denuncias correspondientes ante el Ministerio Público competente.</w:t>
      </w:r>
    </w:p>
    <w:p w14:paraId="12304377" w14:textId="77777777" w:rsidR="00465E13" w:rsidRPr="00E8481A" w:rsidRDefault="00465E13" w:rsidP="00E8481A">
      <w:pPr>
        <w:pStyle w:val="Estilo"/>
        <w:spacing w:line="360" w:lineRule="auto"/>
        <w:rPr>
          <w:rFonts w:cs="Arial"/>
          <w:sz w:val="18"/>
          <w:szCs w:val="18"/>
        </w:rPr>
      </w:pPr>
    </w:p>
    <w:p w14:paraId="6098F4C2" w14:textId="77777777" w:rsidR="00465E13" w:rsidRPr="00E8481A" w:rsidRDefault="00465E13" w:rsidP="00E8481A">
      <w:pPr>
        <w:spacing w:after="0" w:line="360" w:lineRule="auto"/>
        <w:jc w:val="both"/>
        <w:rPr>
          <w:rFonts w:ascii="Arial" w:hAnsi="Arial" w:cs="Arial"/>
          <w:sz w:val="18"/>
          <w:szCs w:val="18"/>
        </w:rPr>
      </w:pPr>
    </w:p>
    <w:p w14:paraId="66F2B01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 Los Tribunales, además de las facultades y atribuciones conferidas en su legislación orgánica y demás normatividad aplicable, estarán facultados para resolver la imposición de sanciones por la comisión de Faltas administrativas graves y de Faltas de particulares, conforme a los procedimientos previstos en esta Ley.</w:t>
      </w:r>
    </w:p>
    <w:p w14:paraId="075A0E44" w14:textId="77777777" w:rsidR="00465E13" w:rsidRPr="00E8481A" w:rsidRDefault="00465E13" w:rsidP="00E8481A">
      <w:pPr>
        <w:pStyle w:val="Estilo"/>
        <w:spacing w:line="360" w:lineRule="auto"/>
        <w:rPr>
          <w:rFonts w:cs="Arial"/>
          <w:sz w:val="18"/>
          <w:szCs w:val="18"/>
        </w:rPr>
      </w:pPr>
    </w:p>
    <w:p w14:paraId="24E20B1D" w14:textId="77777777" w:rsidR="00465E13" w:rsidRPr="00E8481A" w:rsidRDefault="00465E13" w:rsidP="00E8481A">
      <w:pPr>
        <w:spacing w:after="0" w:line="360" w:lineRule="auto"/>
        <w:jc w:val="both"/>
        <w:rPr>
          <w:rFonts w:ascii="Arial" w:hAnsi="Arial" w:cs="Arial"/>
          <w:sz w:val="18"/>
          <w:szCs w:val="18"/>
        </w:rPr>
      </w:pPr>
    </w:p>
    <w:p w14:paraId="0ED12B2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 Cuando las Autoridades investigadoras determinen que de los actos u omisiones investigados se desprenden tanto la comisión de faltas administrativas graves como no graves por el mismo servidor público, por lo que hace a las Faltas administrativas graves substanciarán el procedimiento en los términos previstos en esta Ley, a fin de que sea el Tribunal el que imponga la sanción que corresponda a dicha falta. Si el Tribunal determina que se cometieron tanto faltas administrativas graves, como faltas administrativas no graves, al graduar la sanción que proceda tomará en cuenta la comisión de éstas últimas.</w:t>
      </w:r>
    </w:p>
    <w:p w14:paraId="09716C49" w14:textId="77777777" w:rsidR="00465E13" w:rsidRPr="00E8481A" w:rsidRDefault="00465E13" w:rsidP="00E8481A">
      <w:pPr>
        <w:pStyle w:val="Estilo"/>
        <w:spacing w:line="360" w:lineRule="auto"/>
        <w:rPr>
          <w:rFonts w:cs="Arial"/>
          <w:sz w:val="18"/>
          <w:szCs w:val="18"/>
        </w:rPr>
      </w:pPr>
    </w:p>
    <w:p w14:paraId="5F53DC52" w14:textId="77777777" w:rsidR="00465E13" w:rsidRPr="00E8481A" w:rsidRDefault="00465E13" w:rsidP="00E8481A">
      <w:pPr>
        <w:spacing w:after="0" w:line="360" w:lineRule="auto"/>
        <w:jc w:val="both"/>
        <w:rPr>
          <w:rFonts w:ascii="Arial" w:hAnsi="Arial" w:cs="Arial"/>
          <w:sz w:val="18"/>
          <w:szCs w:val="18"/>
        </w:rPr>
      </w:pPr>
    </w:p>
    <w:p w14:paraId="2F3831A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14. Cuando los actos u omisiones de los Servidores Públicos materia de denuncias, queden comprendidos en más de uno de los casos sujetos a sanción y previstos en el artículo 109 de la Constitución, los procedimientos respectivos se desarrollarán en forma autónoma según su naturaleza y por la vía procesal que corresponda, debiendo las autoridades a que alude el artículo 9 de esta Ley turnar las denuncias a quien deba conocer de ellas. No podrán imponerse dos veces por una sola conducta sanciones de la misma naturaleza.</w:t>
      </w:r>
    </w:p>
    <w:p w14:paraId="19D56A73" w14:textId="77777777" w:rsidR="00465E13" w:rsidRPr="00E8481A" w:rsidRDefault="00465E13" w:rsidP="00E8481A">
      <w:pPr>
        <w:pStyle w:val="Estilo"/>
        <w:spacing w:line="360" w:lineRule="auto"/>
        <w:rPr>
          <w:rFonts w:cs="Arial"/>
          <w:sz w:val="18"/>
          <w:szCs w:val="18"/>
        </w:rPr>
      </w:pPr>
    </w:p>
    <w:p w14:paraId="2B6179A6" w14:textId="77777777" w:rsidR="00465E13" w:rsidRPr="00E8481A" w:rsidRDefault="00000000" w:rsidP="00E8481A">
      <w:pPr>
        <w:pStyle w:val="Estilo"/>
        <w:spacing w:line="360" w:lineRule="auto"/>
        <w:rPr>
          <w:rFonts w:cs="Arial"/>
          <w:sz w:val="18"/>
          <w:szCs w:val="18"/>
        </w:rPr>
      </w:pPr>
      <w:r w:rsidRPr="00E8481A">
        <w:rPr>
          <w:rFonts w:cs="Arial"/>
          <w:sz w:val="18"/>
          <w:szCs w:val="18"/>
        </w:rPr>
        <w:t>La atribución del Tribunal para imponer sanciones a particulares en términos de esta Ley, no limita las facultades de otras autoridades para imponer sanciones administrativas a particulares, conforme a la legislación aplicable.</w:t>
      </w:r>
    </w:p>
    <w:p w14:paraId="55848DCD" w14:textId="77777777" w:rsidR="00465E13" w:rsidRPr="00E8481A" w:rsidRDefault="00465E13" w:rsidP="00E8481A">
      <w:pPr>
        <w:pStyle w:val="Estilo"/>
        <w:spacing w:line="360" w:lineRule="auto"/>
        <w:rPr>
          <w:rFonts w:cs="Arial"/>
          <w:sz w:val="18"/>
          <w:szCs w:val="18"/>
        </w:rPr>
      </w:pPr>
    </w:p>
    <w:p w14:paraId="5940C9A9" w14:textId="77777777" w:rsidR="00465E13" w:rsidRPr="00E8481A" w:rsidRDefault="00465E13" w:rsidP="00E8481A">
      <w:pPr>
        <w:spacing w:after="0" w:line="360" w:lineRule="auto"/>
        <w:jc w:val="both"/>
        <w:rPr>
          <w:rFonts w:ascii="Arial" w:hAnsi="Arial" w:cs="Arial"/>
          <w:sz w:val="18"/>
          <w:szCs w:val="18"/>
        </w:rPr>
      </w:pPr>
    </w:p>
    <w:p w14:paraId="25855095" w14:textId="77777777" w:rsidR="00465E13" w:rsidRPr="00E8481A" w:rsidRDefault="00465E13" w:rsidP="00E8481A">
      <w:pPr>
        <w:pStyle w:val="Estilo"/>
        <w:spacing w:line="360" w:lineRule="auto"/>
        <w:rPr>
          <w:rFonts w:cs="Arial"/>
          <w:sz w:val="18"/>
          <w:szCs w:val="18"/>
        </w:rPr>
      </w:pPr>
    </w:p>
    <w:p w14:paraId="06712518"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SEGUNDO</w:t>
      </w:r>
    </w:p>
    <w:p w14:paraId="3DA8CFB4" w14:textId="77777777" w:rsidR="00465E13" w:rsidRPr="00E8481A" w:rsidRDefault="00465E13" w:rsidP="00E8481A">
      <w:pPr>
        <w:pStyle w:val="Estilo"/>
        <w:spacing w:line="360" w:lineRule="auto"/>
        <w:rPr>
          <w:rFonts w:cs="Arial"/>
          <w:sz w:val="18"/>
          <w:szCs w:val="18"/>
        </w:rPr>
      </w:pPr>
    </w:p>
    <w:p w14:paraId="1034F8E5" w14:textId="77777777" w:rsidR="00465E13" w:rsidRPr="00E8481A" w:rsidRDefault="00000000" w:rsidP="00E8481A">
      <w:pPr>
        <w:pStyle w:val="Estilo"/>
        <w:spacing w:line="360" w:lineRule="auto"/>
        <w:rPr>
          <w:rFonts w:cs="Arial"/>
          <w:sz w:val="18"/>
          <w:szCs w:val="18"/>
        </w:rPr>
      </w:pPr>
      <w:r w:rsidRPr="00E8481A">
        <w:rPr>
          <w:rFonts w:cs="Arial"/>
          <w:sz w:val="18"/>
          <w:szCs w:val="18"/>
        </w:rPr>
        <w:t>MECANISMOS DE PREVENCIÓN E INSTRUMENTOS DE RENDICIÓN DE CUENTAS</w:t>
      </w:r>
    </w:p>
    <w:p w14:paraId="5B3D2E20" w14:textId="77777777" w:rsidR="00465E13" w:rsidRPr="00E8481A" w:rsidRDefault="00465E13" w:rsidP="00E8481A">
      <w:pPr>
        <w:pStyle w:val="Estilo"/>
        <w:spacing w:line="360" w:lineRule="auto"/>
        <w:rPr>
          <w:rFonts w:cs="Arial"/>
          <w:sz w:val="18"/>
          <w:szCs w:val="18"/>
        </w:rPr>
      </w:pPr>
    </w:p>
    <w:p w14:paraId="551F5FA9" w14:textId="77777777" w:rsidR="00465E13" w:rsidRPr="00E8481A" w:rsidRDefault="00465E13" w:rsidP="00E8481A">
      <w:pPr>
        <w:spacing w:after="0" w:line="360" w:lineRule="auto"/>
        <w:jc w:val="both"/>
        <w:rPr>
          <w:rFonts w:ascii="Arial" w:hAnsi="Arial" w:cs="Arial"/>
          <w:sz w:val="18"/>
          <w:szCs w:val="18"/>
        </w:rPr>
      </w:pPr>
    </w:p>
    <w:p w14:paraId="2FA5AEA9" w14:textId="77777777" w:rsidR="00465E13" w:rsidRPr="00E8481A" w:rsidRDefault="00465E13" w:rsidP="00E8481A">
      <w:pPr>
        <w:pStyle w:val="Estilo"/>
        <w:spacing w:line="360" w:lineRule="auto"/>
        <w:rPr>
          <w:rFonts w:cs="Arial"/>
          <w:sz w:val="18"/>
          <w:szCs w:val="18"/>
        </w:rPr>
      </w:pPr>
    </w:p>
    <w:p w14:paraId="022A6230"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2F058848" w14:textId="77777777" w:rsidR="00465E13" w:rsidRPr="00E8481A" w:rsidRDefault="00465E13" w:rsidP="00E8481A">
      <w:pPr>
        <w:pStyle w:val="Estilo"/>
        <w:spacing w:line="360" w:lineRule="auto"/>
        <w:rPr>
          <w:rFonts w:cs="Arial"/>
          <w:sz w:val="18"/>
          <w:szCs w:val="18"/>
        </w:rPr>
      </w:pPr>
    </w:p>
    <w:p w14:paraId="0249F885" w14:textId="77777777" w:rsidR="00465E13" w:rsidRPr="00E8481A" w:rsidRDefault="00000000" w:rsidP="00E8481A">
      <w:pPr>
        <w:pStyle w:val="Estilo"/>
        <w:spacing w:line="360" w:lineRule="auto"/>
        <w:rPr>
          <w:rFonts w:cs="Arial"/>
          <w:sz w:val="18"/>
          <w:szCs w:val="18"/>
        </w:rPr>
      </w:pPr>
      <w:r w:rsidRPr="00E8481A">
        <w:rPr>
          <w:rFonts w:cs="Arial"/>
          <w:sz w:val="18"/>
          <w:szCs w:val="18"/>
        </w:rPr>
        <w:t>Mecanismos Generales de Prevención</w:t>
      </w:r>
    </w:p>
    <w:p w14:paraId="6ACFBFEF" w14:textId="77777777" w:rsidR="00465E13" w:rsidRPr="00E8481A" w:rsidRDefault="00465E13" w:rsidP="00E8481A">
      <w:pPr>
        <w:pStyle w:val="Estilo"/>
        <w:spacing w:line="360" w:lineRule="auto"/>
        <w:rPr>
          <w:rFonts w:cs="Arial"/>
          <w:sz w:val="18"/>
          <w:szCs w:val="18"/>
        </w:rPr>
      </w:pPr>
    </w:p>
    <w:p w14:paraId="3F0327D1" w14:textId="77777777" w:rsidR="00465E13" w:rsidRPr="00E8481A" w:rsidRDefault="00465E13" w:rsidP="00E8481A">
      <w:pPr>
        <w:spacing w:after="0" w:line="360" w:lineRule="auto"/>
        <w:jc w:val="both"/>
        <w:rPr>
          <w:rFonts w:ascii="Arial" w:hAnsi="Arial" w:cs="Arial"/>
          <w:sz w:val="18"/>
          <w:szCs w:val="18"/>
        </w:rPr>
      </w:pPr>
    </w:p>
    <w:p w14:paraId="771B4E5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 Para prevenir la comisión de faltas administrativas y hechos de corrupción, las Secretarías y los Órganos internos de control, considerando las funciones que a cada una de ellas les corresponden y previo diagnóstico que al efecto realicen, podrán implementar acciones para orientar el criterio que en situaciones específicas deberán observar los Servidores Públicos en el desempeño de sus empleos, cargos o comisiones, en coordinación con el Sistema Nacional Anticorrupción.</w:t>
      </w:r>
    </w:p>
    <w:p w14:paraId="6D9A7D5B" w14:textId="77777777" w:rsidR="00465E13" w:rsidRPr="00E8481A" w:rsidRDefault="00465E13" w:rsidP="00E8481A">
      <w:pPr>
        <w:pStyle w:val="Estilo"/>
        <w:spacing w:line="360" w:lineRule="auto"/>
        <w:rPr>
          <w:rFonts w:cs="Arial"/>
          <w:sz w:val="18"/>
          <w:szCs w:val="18"/>
        </w:rPr>
      </w:pPr>
    </w:p>
    <w:p w14:paraId="5AC80D29" w14:textId="77777777" w:rsidR="00465E13" w:rsidRPr="00E8481A" w:rsidRDefault="00000000" w:rsidP="00E8481A">
      <w:pPr>
        <w:pStyle w:val="Estilo"/>
        <w:spacing w:line="360" w:lineRule="auto"/>
        <w:rPr>
          <w:rFonts w:cs="Arial"/>
          <w:sz w:val="18"/>
          <w:szCs w:val="18"/>
        </w:rPr>
      </w:pPr>
      <w:r w:rsidRPr="00E8481A">
        <w:rPr>
          <w:rFonts w:cs="Arial"/>
          <w:sz w:val="18"/>
          <w:szCs w:val="18"/>
        </w:rPr>
        <w:t>En la implementación de las acciones referidas, los Órganos internos de control de la Administración Pública de la Federación o de las entidades federativas deberán atender los lineamientos generales que emitan las Secretarías, en sus respectivos ámbitos de competencia. En los Órganos constitucionales autónomos, los Órganos internos de control respectivos, emitirán los lineamientos señalados.</w:t>
      </w:r>
    </w:p>
    <w:p w14:paraId="47ADB689" w14:textId="77777777" w:rsidR="00465E13" w:rsidRPr="00E8481A" w:rsidRDefault="00465E13" w:rsidP="00E8481A">
      <w:pPr>
        <w:pStyle w:val="Estilo"/>
        <w:spacing w:line="360" w:lineRule="auto"/>
        <w:rPr>
          <w:rFonts w:cs="Arial"/>
          <w:sz w:val="18"/>
          <w:szCs w:val="18"/>
        </w:rPr>
      </w:pPr>
    </w:p>
    <w:p w14:paraId="6E407B09" w14:textId="77777777" w:rsidR="00465E13" w:rsidRPr="00E8481A" w:rsidRDefault="00465E13" w:rsidP="00E8481A">
      <w:pPr>
        <w:spacing w:after="0" w:line="360" w:lineRule="auto"/>
        <w:jc w:val="both"/>
        <w:rPr>
          <w:rFonts w:ascii="Arial" w:hAnsi="Arial" w:cs="Arial"/>
          <w:sz w:val="18"/>
          <w:szCs w:val="18"/>
        </w:rPr>
      </w:pPr>
    </w:p>
    <w:p w14:paraId="3ABCFD3C"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7F4BAF1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 Las Personas Servidoras Públicas deberán observar el código de ética y el de conducta según corresponda, que al efecto sea emitido por las Secretarías o los Órganos internos de control, conforme a los lineamientos que emita el Sistema Nacional Anticorrupción, para que en su actuación impere una conducta digna que responda a las necesidades de la sociedad y que oriente su desempeño.</w:t>
      </w:r>
    </w:p>
    <w:p w14:paraId="15895D27" w14:textId="77777777" w:rsidR="00465E13" w:rsidRPr="00E8481A" w:rsidRDefault="00465E13" w:rsidP="00E8481A">
      <w:pPr>
        <w:pStyle w:val="Estilo"/>
        <w:spacing w:line="360" w:lineRule="auto"/>
        <w:rPr>
          <w:rFonts w:cs="Arial"/>
          <w:sz w:val="18"/>
          <w:szCs w:val="18"/>
        </w:rPr>
      </w:pPr>
    </w:p>
    <w:p w14:paraId="51C75970"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Los códigos que se refieren en el párrafo anterior, deberán hacerse del conocimiento de las Personas Servidoras Públicas de la dependencia o entidad de que se trate, así como darles la máxima publicidad.</w:t>
      </w:r>
    </w:p>
    <w:p w14:paraId="67BF0756" w14:textId="77777777" w:rsidR="00465E13" w:rsidRPr="00E8481A" w:rsidRDefault="00465E13" w:rsidP="00E8481A">
      <w:pPr>
        <w:pStyle w:val="Estilo"/>
        <w:spacing w:line="360" w:lineRule="auto"/>
        <w:rPr>
          <w:rFonts w:cs="Arial"/>
          <w:sz w:val="18"/>
          <w:szCs w:val="18"/>
        </w:rPr>
      </w:pPr>
    </w:p>
    <w:p w14:paraId="26894C6E" w14:textId="77777777" w:rsidR="00465E13" w:rsidRPr="00E8481A" w:rsidRDefault="00465E13" w:rsidP="00E8481A">
      <w:pPr>
        <w:spacing w:after="0" w:line="360" w:lineRule="auto"/>
        <w:jc w:val="both"/>
        <w:rPr>
          <w:rFonts w:ascii="Arial" w:hAnsi="Arial" w:cs="Arial"/>
          <w:sz w:val="18"/>
          <w:szCs w:val="18"/>
        </w:rPr>
      </w:pPr>
    </w:p>
    <w:p w14:paraId="7C45D7C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 Los Órganos internos de control deberán evaluar anualmente el resultado de las acciones específicas que hayan implementado conforme a este Capítulo y proponer, en su caso, las modificaciones que resulten procedentes, informando de ello a la Secretaría en los términos que ésta establezca.</w:t>
      </w:r>
    </w:p>
    <w:p w14:paraId="1E74A406" w14:textId="77777777" w:rsidR="00465E13" w:rsidRPr="00E8481A" w:rsidRDefault="00465E13" w:rsidP="00E8481A">
      <w:pPr>
        <w:pStyle w:val="Estilo"/>
        <w:spacing w:line="360" w:lineRule="auto"/>
        <w:rPr>
          <w:rFonts w:cs="Arial"/>
          <w:sz w:val="18"/>
          <w:szCs w:val="18"/>
        </w:rPr>
      </w:pPr>
    </w:p>
    <w:p w14:paraId="7BC537D8" w14:textId="77777777" w:rsidR="00465E13" w:rsidRPr="00E8481A" w:rsidRDefault="00465E13" w:rsidP="00E8481A">
      <w:pPr>
        <w:spacing w:after="0" w:line="360" w:lineRule="auto"/>
        <w:jc w:val="both"/>
        <w:rPr>
          <w:rFonts w:ascii="Arial" w:hAnsi="Arial" w:cs="Arial"/>
          <w:sz w:val="18"/>
          <w:szCs w:val="18"/>
        </w:rPr>
      </w:pPr>
    </w:p>
    <w:p w14:paraId="57FC461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 Los Órganos internos de control deberán valorar las recomendaciones que haga el Comité Coordinador del Sistema Nacional Anticorrupción a las autoridades, con el objeto de adoptar las medidas necesarias para el fortalecimiento institucional en su desempeño y control interno y con ello la prevención de Faltas administrativas y hechos de corrupción. Deberán informar a dicho órgano de la atención que se dé a éstas y, en su caso, sus avances y resultados.</w:t>
      </w:r>
    </w:p>
    <w:p w14:paraId="041AAF10" w14:textId="77777777" w:rsidR="00465E13" w:rsidRPr="00E8481A" w:rsidRDefault="00465E13" w:rsidP="00E8481A">
      <w:pPr>
        <w:pStyle w:val="Estilo"/>
        <w:spacing w:line="360" w:lineRule="auto"/>
        <w:rPr>
          <w:rFonts w:cs="Arial"/>
          <w:sz w:val="18"/>
          <w:szCs w:val="18"/>
        </w:rPr>
      </w:pPr>
    </w:p>
    <w:p w14:paraId="0EBABB34" w14:textId="77777777" w:rsidR="00465E13" w:rsidRPr="00E8481A" w:rsidRDefault="00465E13" w:rsidP="00E8481A">
      <w:pPr>
        <w:spacing w:after="0" w:line="360" w:lineRule="auto"/>
        <w:jc w:val="both"/>
        <w:rPr>
          <w:rFonts w:ascii="Arial" w:hAnsi="Arial" w:cs="Arial"/>
          <w:sz w:val="18"/>
          <w:szCs w:val="18"/>
        </w:rPr>
      </w:pPr>
    </w:p>
    <w:p w14:paraId="2CAC6AD2"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6D8AC53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 Los entes públicos deberán implementar los mecanismos de coordinación que, en términos de la Ley General del Sistema Nacional Anticorrupción, determine el Comité Coordinador del Sistema Nacional Anticorrupción e informar a dicho órgano de los avances y resultados que estos tengan, a través de sus Órganos internos de control o instancia interna equivalente.</w:t>
      </w:r>
    </w:p>
    <w:p w14:paraId="7FBCC164" w14:textId="77777777" w:rsidR="00465E13" w:rsidRPr="00E8481A" w:rsidRDefault="00465E13" w:rsidP="00E8481A">
      <w:pPr>
        <w:pStyle w:val="Estilo"/>
        <w:spacing w:line="360" w:lineRule="auto"/>
        <w:rPr>
          <w:rFonts w:cs="Arial"/>
          <w:sz w:val="18"/>
          <w:szCs w:val="18"/>
        </w:rPr>
      </w:pPr>
    </w:p>
    <w:p w14:paraId="0754279F" w14:textId="77777777" w:rsidR="00465E13" w:rsidRPr="00E8481A" w:rsidRDefault="00465E13" w:rsidP="00E8481A">
      <w:pPr>
        <w:spacing w:after="0" w:line="360" w:lineRule="auto"/>
        <w:jc w:val="both"/>
        <w:rPr>
          <w:rFonts w:ascii="Arial" w:hAnsi="Arial" w:cs="Arial"/>
          <w:sz w:val="18"/>
          <w:szCs w:val="18"/>
        </w:rPr>
      </w:pPr>
    </w:p>
    <w:p w14:paraId="4280AFD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 Para la selección de los integrantes de los Órganos internos de control se deberán observar, además de los requisitos establecidos para su nombramiento, un sistema que garantice la igualdad de oportunidades en el acceso a la función pública con base en el mérito y los mecanismos más adecuados y eficientes para su adecuada profesionalización, atrayendo a los mejores candidatos para ocupar los puestos a través de procedimientos transparentes, objetivos y equitativos. Los titulares de los Órganos internos de control de los Órganos constitucionales autónomos, así como de las unidades especializadas que los conformen, serán nombrados en términos de sus respectivas leyes.</w:t>
      </w:r>
    </w:p>
    <w:p w14:paraId="5DE6A3F8" w14:textId="77777777" w:rsidR="00465E13" w:rsidRPr="00E8481A" w:rsidRDefault="00465E13" w:rsidP="00E8481A">
      <w:pPr>
        <w:pStyle w:val="Estilo"/>
        <w:spacing w:line="360" w:lineRule="auto"/>
        <w:rPr>
          <w:rFonts w:cs="Arial"/>
          <w:sz w:val="18"/>
          <w:szCs w:val="18"/>
        </w:rPr>
      </w:pPr>
    </w:p>
    <w:p w14:paraId="742D4B44" w14:textId="77777777" w:rsidR="00465E13" w:rsidRPr="00E8481A" w:rsidRDefault="00465E13" w:rsidP="00E8481A">
      <w:pPr>
        <w:spacing w:after="0" w:line="360" w:lineRule="auto"/>
        <w:jc w:val="both"/>
        <w:rPr>
          <w:rFonts w:ascii="Arial" w:hAnsi="Arial" w:cs="Arial"/>
          <w:sz w:val="18"/>
          <w:szCs w:val="18"/>
        </w:rPr>
      </w:pPr>
    </w:p>
    <w:p w14:paraId="08AD584F"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7D2171B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 Las Secretarías podrán suscribir convenios de colaboración con las personas físicas o morales que participen en contrataciones públicas, así como con las cámaras empresariales u organizaciones industriales o de comercio, con la finalidad de orientarlas en el establecimiento de mecanismos de autorregulación que incluyan la instrumentación de controles internos y un programa de integridad que les permita asegurar el desarrollo de una cultura de la ética, honestidad y buenas prácticas en su organización.</w:t>
      </w:r>
    </w:p>
    <w:p w14:paraId="0713667A" w14:textId="77777777" w:rsidR="00465E13" w:rsidRPr="00E8481A" w:rsidRDefault="00465E13" w:rsidP="00E8481A">
      <w:pPr>
        <w:pStyle w:val="Estilo"/>
        <w:spacing w:line="360" w:lineRule="auto"/>
        <w:rPr>
          <w:rFonts w:cs="Arial"/>
          <w:sz w:val="18"/>
          <w:szCs w:val="18"/>
        </w:rPr>
      </w:pPr>
    </w:p>
    <w:p w14:paraId="0E4EFB6A" w14:textId="77777777" w:rsidR="00465E13" w:rsidRPr="00E8481A" w:rsidRDefault="00465E13" w:rsidP="00E8481A">
      <w:pPr>
        <w:spacing w:after="0" w:line="360" w:lineRule="auto"/>
        <w:jc w:val="both"/>
        <w:rPr>
          <w:rFonts w:ascii="Arial" w:hAnsi="Arial" w:cs="Arial"/>
          <w:sz w:val="18"/>
          <w:szCs w:val="18"/>
        </w:rPr>
      </w:pPr>
    </w:p>
    <w:p w14:paraId="070FC19E"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02836F0B"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22. En el diseño y supervisión de los mecanismos a que se refiere el artículo anterior, se considerarán las mejores prácticas internacionales sobre controles, ética, honradez e integridad en los negocios, además de incluir medidas que inhiban la práctica de conductas irregulares, que orienten a los socios, directivos y empleados de las empresas sobre el cumplimiento del programa de integridad y que contengan herramientas de denuncia y de protección a denunciantes.</w:t>
      </w:r>
    </w:p>
    <w:p w14:paraId="0747A5A8" w14:textId="77777777" w:rsidR="00465E13" w:rsidRPr="00E8481A" w:rsidRDefault="00465E13" w:rsidP="00E8481A">
      <w:pPr>
        <w:pStyle w:val="Estilo"/>
        <w:spacing w:line="360" w:lineRule="auto"/>
        <w:rPr>
          <w:rFonts w:cs="Arial"/>
          <w:sz w:val="18"/>
          <w:szCs w:val="18"/>
        </w:rPr>
      </w:pPr>
    </w:p>
    <w:p w14:paraId="62AADB66" w14:textId="77777777" w:rsidR="00465E13" w:rsidRPr="00E8481A" w:rsidRDefault="00465E13" w:rsidP="00E8481A">
      <w:pPr>
        <w:spacing w:after="0" w:line="360" w:lineRule="auto"/>
        <w:jc w:val="both"/>
        <w:rPr>
          <w:rFonts w:ascii="Arial" w:hAnsi="Arial" w:cs="Arial"/>
          <w:sz w:val="18"/>
          <w:szCs w:val="18"/>
        </w:rPr>
      </w:pPr>
    </w:p>
    <w:p w14:paraId="4FAFBFD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23. El Comité Coordinador del Sistema Nacional Anticorrupción deberá establecer los mecanismos para promover y permitir la participación de la sociedad en la generación de políticas públicas dirigidas al combate a las distintas conductas que constituyen Faltas administrativas.</w:t>
      </w:r>
    </w:p>
    <w:p w14:paraId="245EBBCC" w14:textId="77777777" w:rsidR="00465E13" w:rsidRPr="00E8481A" w:rsidRDefault="00465E13" w:rsidP="00E8481A">
      <w:pPr>
        <w:pStyle w:val="Estilo"/>
        <w:spacing w:line="360" w:lineRule="auto"/>
        <w:rPr>
          <w:rFonts w:cs="Arial"/>
          <w:sz w:val="18"/>
          <w:szCs w:val="18"/>
        </w:rPr>
      </w:pPr>
    </w:p>
    <w:p w14:paraId="61575926" w14:textId="77777777" w:rsidR="00465E13" w:rsidRPr="00E8481A" w:rsidRDefault="00465E13" w:rsidP="00E8481A">
      <w:pPr>
        <w:spacing w:after="0" w:line="360" w:lineRule="auto"/>
        <w:jc w:val="both"/>
        <w:rPr>
          <w:rFonts w:ascii="Arial" w:hAnsi="Arial" w:cs="Arial"/>
          <w:sz w:val="18"/>
          <w:szCs w:val="18"/>
        </w:rPr>
      </w:pPr>
    </w:p>
    <w:p w14:paraId="6F03F10D" w14:textId="77777777" w:rsidR="00465E13" w:rsidRPr="00E8481A" w:rsidRDefault="00465E13" w:rsidP="00E8481A">
      <w:pPr>
        <w:pStyle w:val="Estilo"/>
        <w:spacing w:line="360" w:lineRule="auto"/>
        <w:rPr>
          <w:rFonts w:cs="Arial"/>
          <w:sz w:val="18"/>
          <w:szCs w:val="18"/>
        </w:rPr>
      </w:pPr>
    </w:p>
    <w:p w14:paraId="05436F4B"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0711558F" w14:textId="77777777" w:rsidR="00465E13" w:rsidRPr="00E8481A" w:rsidRDefault="00465E13" w:rsidP="00E8481A">
      <w:pPr>
        <w:pStyle w:val="Estilo"/>
        <w:spacing w:line="360" w:lineRule="auto"/>
        <w:rPr>
          <w:rFonts w:cs="Arial"/>
          <w:sz w:val="18"/>
          <w:szCs w:val="18"/>
        </w:rPr>
      </w:pPr>
    </w:p>
    <w:p w14:paraId="3F0C031A" w14:textId="77777777" w:rsidR="00465E13" w:rsidRPr="00E8481A" w:rsidRDefault="00000000" w:rsidP="00E8481A">
      <w:pPr>
        <w:pStyle w:val="Estilo"/>
        <w:spacing w:line="360" w:lineRule="auto"/>
        <w:rPr>
          <w:rFonts w:cs="Arial"/>
          <w:sz w:val="18"/>
          <w:szCs w:val="18"/>
        </w:rPr>
      </w:pPr>
      <w:r w:rsidRPr="00E8481A">
        <w:rPr>
          <w:rFonts w:cs="Arial"/>
          <w:sz w:val="18"/>
          <w:szCs w:val="18"/>
        </w:rPr>
        <w:t>De la integridad de las personas morales</w:t>
      </w:r>
    </w:p>
    <w:p w14:paraId="4ADFC01B" w14:textId="77777777" w:rsidR="00465E13" w:rsidRPr="00E8481A" w:rsidRDefault="00465E13" w:rsidP="00E8481A">
      <w:pPr>
        <w:pStyle w:val="Estilo"/>
        <w:spacing w:line="360" w:lineRule="auto"/>
        <w:rPr>
          <w:rFonts w:cs="Arial"/>
          <w:sz w:val="18"/>
          <w:szCs w:val="18"/>
        </w:rPr>
      </w:pPr>
    </w:p>
    <w:p w14:paraId="04D9A67A" w14:textId="77777777" w:rsidR="00465E13" w:rsidRPr="00E8481A" w:rsidRDefault="00465E13" w:rsidP="00E8481A">
      <w:pPr>
        <w:spacing w:after="0" w:line="360" w:lineRule="auto"/>
        <w:jc w:val="both"/>
        <w:rPr>
          <w:rFonts w:ascii="Arial" w:hAnsi="Arial" w:cs="Arial"/>
          <w:sz w:val="18"/>
          <w:szCs w:val="18"/>
        </w:rPr>
      </w:pPr>
    </w:p>
    <w:p w14:paraId="2CD4418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24. Las personas morales serán sancionadas en los términos de esta Ley cuando los actos vinculados con faltas administrativas graves sean realizados por personas físicas que actúen a su nombre o representación de la persona moral y pretendan obtener mediante tales conductas beneficios para dicha persona moral.</w:t>
      </w:r>
    </w:p>
    <w:p w14:paraId="65E3B701" w14:textId="77777777" w:rsidR="00465E13" w:rsidRPr="00E8481A" w:rsidRDefault="00465E13" w:rsidP="00E8481A">
      <w:pPr>
        <w:pStyle w:val="Estilo"/>
        <w:spacing w:line="360" w:lineRule="auto"/>
        <w:rPr>
          <w:rFonts w:cs="Arial"/>
          <w:sz w:val="18"/>
          <w:szCs w:val="18"/>
        </w:rPr>
      </w:pPr>
    </w:p>
    <w:p w14:paraId="6BF09A12" w14:textId="77777777" w:rsidR="00465E13" w:rsidRPr="00E8481A" w:rsidRDefault="00465E13" w:rsidP="00E8481A">
      <w:pPr>
        <w:spacing w:after="0" w:line="360" w:lineRule="auto"/>
        <w:jc w:val="both"/>
        <w:rPr>
          <w:rFonts w:ascii="Arial" w:hAnsi="Arial" w:cs="Arial"/>
          <w:sz w:val="18"/>
          <w:szCs w:val="18"/>
        </w:rPr>
      </w:pPr>
    </w:p>
    <w:p w14:paraId="0853964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25. En la determinación de la responsabilidad de las personas morales a que se refiere la presente Ley, se valorará si cuentan con una política de integridad. Para los efectos de esta Ley, se considerará una política de integridad aquella que cuenta con, al menos, los siguientes elementos:</w:t>
      </w:r>
    </w:p>
    <w:p w14:paraId="09B917CF" w14:textId="77777777" w:rsidR="00465E13" w:rsidRPr="00E8481A" w:rsidRDefault="00465E13" w:rsidP="00E8481A">
      <w:pPr>
        <w:pStyle w:val="Estilo"/>
        <w:spacing w:line="360" w:lineRule="auto"/>
        <w:rPr>
          <w:rFonts w:cs="Arial"/>
          <w:sz w:val="18"/>
          <w:szCs w:val="18"/>
        </w:rPr>
      </w:pPr>
    </w:p>
    <w:p w14:paraId="1CD316E6" w14:textId="77777777" w:rsidR="00465E13" w:rsidRPr="00E8481A" w:rsidRDefault="00000000" w:rsidP="00E8481A">
      <w:pPr>
        <w:pStyle w:val="Estilo"/>
        <w:spacing w:line="360" w:lineRule="auto"/>
        <w:rPr>
          <w:rFonts w:cs="Arial"/>
          <w:sz w:val="18"/>
          <w:szCs w:val="18"/>
        </w:rPr>
      </w:pPr>
      <w:r w:rsidRPr="00E8481A">
        <w:rPr>
          <w:rFonts w:cs="Arial"/>
          <w:sz w:val="18"/>
          <w:szCs w:val="18"/>
        </w:rPr>
        <w:t>I. Un manual de organización y procedimientos que sea claro y completo, en el que se delimiten las funciones y responsabilidades de cada una de sus áreas, y que especifique claramente las distintas cadenas de mando y de liderazgo en toda la estructura;</w:t>
      </w:r>
    </w:p>
    <w:p w14:paraId="69223FF5" w14:textId="77777777" w:rsidR="00465E13" w:rsidRPr="00E8481A" w:rsidRDefault="00465E13" w:rsidP="00E8481A">
      <w:pPr>
        <w:pStyle w:val="Estilo"/>
        <w:spacing w:line="360" w:lineRule="auto"/>
        <w:rPr>
          <w:rFonts w:cs="Arial"/>
          <w:sz w:val="18"/>
          <w:szCs w:val="18"/>
        </w:rPr>
      </w:pPr>
    </w:p>
    <w:p w14:paraId="61FC8201" w14:textId="77777777" w:rsidR="00465E13" w:rsidRPr="00E8481A" w:rsidRDefault="00000000" w:rsidP="00E8481A">
      <w:pPr>
        <w:pStyle w:val="Estilo"/>
        <w:spacing w:line="360" w:lineRule="auto"/>
        <w:rPr>
          <w:rFonts w:cs="Arial"/>
          <w:sz w:val="18"/>
          <w:szCs w:val="18"/>
        </w:rPr>
      </w:pPr>
      <w:r w:rsidRPr="00E8481A">
        <w:rPr>
          <w:rFonts w:cs="Arial"/>
          <w:sz w:val="18"/>
          <w:szCs w:val="18"/>
        </w:rPr>
        <w:t>II. Un código de conducta debidamente publicado y socializado entre todos los miembros de la organización, que cuente con sistemas y mecanismos de aplicación real;</w:t>
      </w:r>
    </w:p>
    <w:p w14:paraId="2F143EB3" w14:textId="77777777" w:rsidR="00465E13" w:rsidRPr="00E8481A" w:rsidRDefault="00465E13" w:rsidP="00E8481A">
      <w:pPr>
        <w:pStyle w:val="Estilo"/>
        <w:spacing w:line="360" w:lineRule="auto"/>
        <w:rPr>
          <w:rFonts w:cs="Arial"/>
          <w:sz w:val="18"/>
          <w:szCs w:val="18"/>
        </w:rPr>
      </w:pPr>
    </w:p>
    <w:p w14:paraId="36B626CE" w14:textId="77777777" w:rsidR="00465E13" w:rsidRPr="00E8481A" w:rsidRDefault="00000000" w:rsidP="00E8481A">
      <w:pPr>
        <w:pStyle w:val="Estilo"/>
        <w:spacing w:line="360" w:lineRule="auto"/>
        <w:rPr>
          <w:rFonts w:cs="Arial"/>
          <w:sz w:val="18"/>
          <w:szCs w:val="18"/>
        </w:rPr>
      </w:pPr>
      <w:r w:rsidRPr="00E8481A">
        <w:rPr>
          <w:rFonts w:cs="Arial"/>
          <w:sz w:val="18"/>
          <w:szCs w:val="18"/>
        </w:rPr>
        <w:t>III. Sistemas adecuados y eficaces de control, vigilancia y auditoría, que examinen de manera constante y periódica el cumplimiento de los estándares de integridad en toda la organización;</w:t>
      </w:r>
    </w:p>
    <w:p w14:paraId="04FB7525" w14:textId="77777777" w:rsidR="00465E13" w:rsidRPr="00E8481A" w:rsidRDefault="00465E13" w:rsidP="00E8481A">
      <w:pPr>
        <w:pStyle w:val="Estilo"/>
        <w:spacing w:line="360" w:lineRule="auto"/>
        <w:rPr>
          <w:rFonts w:cs="Arial"/>
          <w:sz w:val="18"/>
          <w:szCs w:val="18"/>
        </w:rPr>
      </w:pPr>
    </w:p>
    <w:p w14:paraId="3DC9CAC8" w14:textId="77777777" w:rsidR="00465E13" w:rsidRPr="00E8481A" w:rsidRDefault="00000000" w:rsidP="00E8481A">
      <w:pPr>
        <w:pStyle w:val="Estilo"/>
        <w:spacing w:line="360" w:lineRule="auto"/>
        <w:rPr>
          <w:rFonts w:cs="Arial"/>
          <w:sz w:val="18"/>
          <w:szCs w:val="18"/>
        </w:rPr>
      </w:pPr>
      <w:r w:rsidRPr="00E8481A">
        <w:rPr>
          <w:rFonts w:cs="Arial"/>
          <w:sz w:val="18"/>
          <w:szCs w:val="18"/>
        </w:rPr>
        <w:t>IV. Sistemas adecuados de denuncia, tanto al interior de la organización como hacia las autoridades competentes, así como procesos disciplinarios y consecuencias concretas respecto de quienes actúan de forma contraria a las normas internas o a la legislación mexicana;</w:t>
      </w:r>
    </w:p>
    <w:p w14:paraId="0175394B" w14:textId="77777777" w:rsidR="00465E13" w:rsidRPr="00E8481A" w:rsidRDefault="00465E13" w:rsidP="00E8481A">
      <w:pPr>
        <w:pStyle w:val="Estilo"/>
        <w:spacing w:line="360" w:lineRule="auto"/>
        <w:rPr>
          <w:rFonts w:cs="Arial"/>
          <w:sz w:val="18"/>
          <w:szCs w:val="18"/>
        </w:rPr>
      </w:pPr>
    </w:p>
    <w:p w14:paraId="0923B589"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V. Sistemas y procesos adecuados de entrenamiento y capacitación respecto de las medidas de integridad que contiene este artículo;</w:t>
      </w:r>
    </w:p>
    <w:p w14:paraId="39F80098" w14:textId="77777777" w:rsidR="00465E13" w:rsidRPr="00E8481A" w:rsidRDefault="00465E13" w:rsidP="00E8481A">
      <w:pPr>
        <w:pStyle w:val="Estilo"/>
        <w:spacing w:line="360" w:lineRule="auto"/>
        <w:rPr>
          <w:rFonts w:cs="Arial"/>
          <w:sz w:val="18"/>
          <w:szCs w:val="18"/>
        </w:rPr>
      </w:pPr>
    </w:p>
    <w:p w14:paraId="7A3B928E" w14:textId="77777777" w:rsidR="00465E13" w:rsidRPr="00E8481A" w:rsidRDefault="00000000" w:rsidP="00E8481A">
      <w:pPr>
        <w:pStyle w:val="Estilo"/>
        <w:spacing w:line="360" w:lineRule="auto"/>
        <w:rPr>
          <w:rFonts w:cs="Arial"/>
          <w:sz w:val="18"/>
          <w:szCs w:val="18"/>
        </w:rPr>
      </w:pPr>
      <w:r w:rsidRPr="00E8481A">
        <w:rPr>
          <w:rFonts w:cs="Arial"/>
          <w:sz w:val="18"/>
          <w:szCs w:val="18"/>
        </w:rPr>
        <w:t>VI. Políticas de recursos humanos tendientes a evitar la incorporación de personas que puedan generar un riesgo a la integridad de la corporación. Estas políticas en ningún caso autorizarán la discriminación de persona alguna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 y</w:t>
      </w:r>
    </w:p>
    <w:p w14:paraId="5A72571B" w14:textId="77777777" w:rsidR="00465E13" w:rsidRPr="00E8481A" w:rsidRDefault="00465E13" w:rsidP="00E8481A">
      <w:pPr>
        <w:pStyle w:val="Estilo"/>
        <w:spacing w:line="360" w:lineRule="auto"/>
        <w:rPr>
          <w:rFonts w:cs="Arial"/>
          <w:sz w:val="18"/>
          <w:szCs w:val="18"/>
        </w:rPr>
      </w:pPr>
    </w:p>
    <w:p w14:paraId="6F849B05" w14:textId="77777777" w:rsidR="00465E13" w:rsidRPr="00E8481A" w:rsidRDefault="00000000" w:rsidP="00E8481A">
      <w:pPr>
        <w:pStyle w:val="Estilo"/>
        <w:spacing w:line="360" w:lineRule="auto"/>
        <w:rPr>
          <w:rFonts w:cs="Arial"/>
          <w:sz w:val="18"/>
          <w:szCs w:val="18"/>
        </w:rPr>
      </w:pPr>
      <w:r w:rsidRPr="00E8481A">
        <w:rPr>
          <w:rFonts w:cs="Arial"/>
          <w:sz w:val="18"/>
          <w:szCs w:val="18"/>
        </w:rPr>
        <w:t>VII. Mecanismos que aseguren en todo momento la transparencia y publicidad de sus intereses.</w:t>
      </w:r>
    </w:p>
    <w:p w14:paraId="4D3C0474" w14:textId="77777777" w:rsidR="00465E13" w:rsidRPr="00E8481A" w:rsidRDefault="00465E13" w:rsidP="00E8481A">
      <w:pPr>
        <w:pStyle w:val="Estilo"/>
        <w:spacing w:line="360" w:lineRule="auto"/>
        <w:rPr>
          <w:rFonts w:cs="Arial"/>
          <w:sz w:val="18"/>
          <w:szCs w:val="18"/>
        </w:rPr>
      </w:pPr>
    </w:p>
    <w:p w14:paraId="1283B6E0" w14:textId="77777777" w:rsidR="00465E13" w:rsidRPr="00E8481A" w:rsidRDefault="00465E13" w:rsidP="00E8481A">
      <w:pPr>
        <w:spacing w:after="0" w:line="360" w:lineRule="auto"/>
        <w:jc w:val="both"/>
        <w:rPr>
          <w:rFonts w:ascii="Arial" w:hAnsi="Arial" w:cs="Arial"/>
          <w:sz w:val="18"/>
          <w:szCs w:val="18"/>
        </w:rPr>
      </w:pPr>
    </w:p>
    <w:p w14:paraId="620B75F5" w14:textId="77777777" w:rsidR="00465E13" w:rsidRPr="00E8481A" w:rsidRDefault="00465E13" w:rsidP="00E8481A">
      <w:pPr>
        <w:pStyle w:val="Estilo"/>
        <w:spacing w:line="360" w:lineRule="auto"/>
        <w:rPr>
          <w:rFonts w:cs="Arial"/>
          <w:sz w:val="18"/>
          <w:szCs w:val="18"/>
        </w:rPr>
      </w:pPr>
    </w:p>
    <w:p w14:paraId="6CB915E3"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13899629" w14:textId="77777777" w:rsidR="00465E13" w:rsidRPr="00E8481A" w:rsidRDefault="00465E13" w:rsidP="00E8481A">
      <w:pPr>
        <w:pStyle w:val="Estilo"/>
        <w:spacing w:line="360" w:lineRule="auto"/>
        <w:rPr>
          <w:rFonts w:cs="Arial"/>
          <w:sz w:val="18"/>
          <w:szCs w:val="18"/>
        </w:rPr>
      </w:pPr>
    </w:p>
    <w:p w14:paraId="20525D91" w14:textId="77777777" w:rsidR="00465E13" w:rsidRPr="00E8481A" w:rsidRDefault="00000000" w:rsidP="00E8481A">
      <w:pPr>
        <w:pStyle w:val="Estilo"/>
        <w:spacing w:line="360" w:lineRule="auto"/>
        <w:rPr>
          <w:rFonts w:cs="Arial"/>
          <w:sz w:val="18"/>
          <w:szCs w:val="18"/>
        </w:rPr>
      </w:pPr>
      <w:r w:rsidRPr="00E8481A">
        <w:rPr>
          <w:rFonts w:cs="Arial"/>
          <w:sz w:val="18"/>
          <w:szCs w:val="18"/>
        </w:rPr>
        <w:t>De los instrumentos de rendición de cuentas</w:t>
      </w:r>
    </w:p>
    <w:p w14:paraId="12DC3FC5" w14:textId="77777777" w:rsidR="00465E13" w:rsidRPr="00E8481A" w:rsidRDefault="00465E13" w:rsidP="00E8481A">
      <w:pPr>
        <w:pStyle w:val="Estilo"/>
        <w:spacing w:line="360" w:lineRule="auto"/>
        <w:rPr>
          <w:rFonts w:cs="Arial"/>
          <w:sz w:val="18"/>
          <w:szCs w:val="18"/>
        </w:rPr>
      </w:pPr>
    </w:p>
    <w:p w14:paraId="268735F8" w14:textId="77777777" w:rsidR="00465E13" w:rsidRPr="00E8481A" w:rsidRDefault="00465E13" w:rsidP="00E8481A">
      <w:pPr>
        <w:spacing w:after="0" w:line="360" w:lineRule="auto"/>
        <w:jc w:val="both"/>
        <w:rPr>
          <w:rFonts w:ascii="Arial" w:hAnsi="Arial" w:cs="Arial"/>
          <w:sz w:val="18"/>
          <w:szCs w:val="18"/>
        </w:rPr>
      </w:pPr>
    </w:p>
    <w:p w14:paraId="2C2E36EC" w14:textId="77777777" w:rsidR="00465E13" w:rsidRPr="00E8481A" w:rsidRDefault="00465E13" w:rsidP="00E8481A">
      <w:pPr>
        <w:pStyle w:val="Estilo"/>
        <w:spacing w:line="360" w:lineRule="auto"/>
        <w:rPr>
          <w:rFonts w:cs="Arial"/>
          <w:sz w:val="18"/>
          <w:szCs w:val="18"/>
        </w:rPr>
      </w:pPr>
    </w:p>
    <w:p w14:paraId="03FDCEAF"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Primera</w:t>
      </w:r>
    </w:p>
    <w:p w14:paraId="3AEEC5F9" w14:textId="77777777" w:rsidR="00465E13" w:rsidRPr="00E8481A" w:rsidRDefault="00465E13" w:rsidP="00E8481A">
      <w:pPr>
        <w:pStyle w:val="Estilo"/>
        <w:spacing w:line="360" w:lineRule="auto"/>
        <w:rPr>
          <w:rFonts w:cs="Arial"/>
          <w:sz w:val="18"/>
          <w:szCs w:val="18"/>
        </w:rPr>
      </w:pPr>
    </w:p>
    <w:p w14:paraId="752DB659" w14:textId="77777777" w:rsidR="00465E13" w:rsidRPr="00E8481A" w:rsidRDefault="00000000" w:rsidP="00E8481A">
      <w:pPr>
        <w:pStyle w:val="Estilo"/>
        <w:spacing w:line="360" w:lineRule="auto"/>
        <w:rPr>
          <w:rFonts w:cs="Arial"/>
          <w:sz w:val="18"/>
          <w:szCs w:val="18"/>
        </w:rPr>
      </w:pPr>
      <w:r w:rsidRPr="00E8481A">
        <w:rPr>
          <w:rFonts w:cs="Arial"/>
          <w:sz w:val="18"/>
          <w:szCs w:val="18"/>
        </w:rPr>
        <w:t>Del sistema de evolución patrimonial, de declaración de intereses y constancia de presentación de declaración fiscal</w:t>
      </w:r>
    </w:p>
    <w:p w14:paraId="75B96CD0" w14:textId="77777777" w:rsidR="00465E13" w:rsidRPr="00E8481A" w:rsidRDefault="00465E13" w:rsidP="00E8481A">
      <w:pPr>
        <w:pStyle w:val="Estilo"/>
        <w:spacing w:line="360" w:lineRule="auto"/>
        <w:rPr>
          <w:rFonts w:cs="Arial"/>
          <w:sz w:val="18"/>
          <w:szCs w:val="18"/>
        </w:rPr>
      </w:pPr>
    </w:p>
    <w:p w14:paraId="65906AC3" w14:textId="77777777" w:rsidR="00465E13" w:rsidRPr="00E8481A" w:rsidRDefault="00465E13" w:rsidP="00E8481A">
      <w:pPr>
        <w:spacing w:after="0" w:line="360" w:lineRule="auto"/>
        <w:jc w:val="both"/>
        <w:rPr>
          <w:rFonts w:ascii="Arial" w:hAnsi="Arial" w:cs="Arial"/>
          <w:sz w:val="18"/>
          <w:szCs w:val="18"/>
        </w:rPr>
      </w:pPr>
    </w:p>
    <w:p w14:paraId="705C96C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26. La Secretaría Ejecutiva del Sistema Nacional Anticorrupción, llevará el sistema de evolución patrimonial, de declaración de intereses y constancia de presentación de declaración fiscal, a través de la Plataforma digital nacional que al efecto se establezca, de conformidad con lo previsto en la Ley General del Sistema Nacional Anticorrupción, así como las bases, principios y lineamientos que apruebe el Comité Coordinador del Sistema Nacional Anticorrupción.</w:t>
      </w:r>
    </w:p>
    <w:p w14:paraId="2B112543" w14:textId="77777777" w:rsidR="00465E13" w:rsidRPr="00E8481A" w:rsidRDefault="00465E13" w:rsidP="00E8481A">
      <w:pPr>
        <w:pStyle w:val="Estilo"/>
        <w:spacing w:line="360" w:lineRule="auto"/>
        <w:rPr>
          <w:rFonts w:cs="Arial"/>
          <w:sz w:val="18"/>
          <w:szCs w:val="18"/>
        </w:rPr>
      </w:pPr>
    </w:p>
    <w:p w14:paraId="4BCF5494" w14:textId="77777777" w:rsidR="00465E13" w:rsidRPr="00E8481A" w:rsidRDefault="00465E13" w:rsidP="00E8481A">
      <w:pPr>
        <w:spacing w:after="0" w:line="360" w:lineRule="auto"/>
        <w:jc w:val="both"/>
        <w:rPr>
          <w:rFonts w:ascii="Arial" w:hAnsi="Arial" w:cs="Arial"/>
          <w:sz w:val="18"/>
          <w:szCs w:val="18"/>
        </w:rPr>
      </w:pPr>
    </w:p>
    <w:p w14:paraId="6BEC986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27. La información prevista en el sistema de evolución patrimonial, de declaración de intereses y de constancias de presentación de declaración fiscal se almacenará en la Plataforma digital nacional que contendrá la información que para efectos de las funciones del Sistema Nacional Anticorrupción, generen los entes públicos facultados para la fiscalización y control de recursos públicos y la prevención, control, detección, sanción y disuasión de Faltas administrativas y hechos de corrupción, de conformidad con lo establecido en la Ley General del Sistema Nacional Anticorrupción.</w:t>
      </w:r>
    </w:p>
    <w:p w14:paraId="6EA014DD" w14:textId="77777777" w:rsidR="00465E13" w:rsidRPr="00E8481A" w:rsidRDefault="00465E13" w:rsidP="00E8481A">
      <w:pPr>
        <w:pStyle w:val="Estilo"/>
        <w:spacing w:line="360" w:lineRule="auto"/>
        <w:rPr>
          <w:rFonts w:cs="Arial"/>
          <w:sz w:val="18"/>
          <w:szCs w:val="18"/>
        </w:rPr>
      </w:pPr>
    </w:p>
    <w:p w14:paraId="0E4D53F4" w14:textId="77777777" w:rsidR="00465E13" w:rsidRPr="00E8481A" w:rsidRDefault="00000000" w:rsidP="00E8481A">
      <w:pPr>
        <w:pStyle w:val="Estilo"/>
        <w:spacing w:line="360" w:lineRule="auto"/>
        <w:rPr>
          <w:rFonts w:cs="Arial"/>
          <w:sz w:val="18"/>
          <w:szCs w:val="18"/>
        </w:rPr>
      </w:pPr>
      <w:r w:rsidRPr="00E8481A">
        <w:rPr>
          <w:rFonts w:cs="Arial"/>
          <w:sz w:val="18"/>
          <w:szCs w:val="18"/>
        </w:rPr>
        <w:t>La Plataforma digital nacional contará además con los sistemas de información específicos que estipula la Ley General del Sistema Nacional Anticorrupción.</w:t>
      </w:r>
    </w:p>
    <w:p w14:paraId="479A803F" w14:textId="77777777" w:rsidR="00465E13" w:rsidRPr="00E8481A" w:rsidRDefault="00465E13" w:rsidP="00E8481A">
      <w:pPr>
        <w:pStyle w:val="Estilo"/>
        <w:spacing w:line="360" w:lineRule="auto"/>
        <w:rPr>
          <w:rFonts w:cs="Arial"/>
          <w:sz w:val="18"/>
          <w:szCs w:val="18"/>
        </w:rPr>
      </w:pPr>
    </w:p>
    <w:p w14:paraId="0D36CB1B" w14:textId="77777777" w:rsidR="00465E13" w:rsidRPr="00E8481A" w:rsidRDefault="00000000" w:rsidP="00E8481A">
      <w:pPr>
        <w:pStyle w:val="Estilo"/>
        <w:spacing w:line="360" w:lineRule="auto"/>
        <w:rPr>
          <w:rFonts w:cs="Arial"/>
          <w:sz w:val="18"/>
          <w:szCs w:val="18"/>
        </w:rPr>
      </w:pPr>
      <w:r w:rsidRPr="00E8481A">
        <w:rPr>
          <w:rFonts w:cs="Arial"/>
          <w:sz w:val="18"/>
          <w:szCs w:val="18"/>
        </w:rPr>
        <w:t>En el sistema de evolución patrimonial, de declaración de intereses y de constancias de presentación de la declaración fiscal de la Plataforma digital nacional, se inscribirán los datos públicos de los Servidores Públicos obligados a presentar declaraciones de situación patrimonial y de intereses. De igual forma, se inscribirá la constancia que para efectos de esta Ley emita la autoridad fiscal, sobre la presentación de la declaración anual de impuestos.</w:t>
      </w:r>
    </w:p>
    <w:p w14:paraId="0A1A7299" w14:textId="77777777" w:rsidR="00465E13" w:rsidRPr="00E8481A" w:rsidRDefault="00465E13" w:rsidP="00E8481A">
      <w:pPr>
        <w:pStyle w:val="Estilo"/>
        <w:spacing w:line="360" w:lineRule="auto"/>
        <w:rPr>
          <w:rFonts w:cs="Arial"/>
          <w:sz w:val="18"/>
          <w:szCs w:val="18"/>
        </w:rPr>
      </w:pPr>
    </w:p>
    <w:p w14:paraId="33AB1C5E" w14:textId="77777777" w:rsidR="00465E13" w:rsidRPr="00E8481A" w:rsidRDefault="00000000" w:rsidP="00E8481A">
      <w:pPr>
        <w:pStyle w:val="Estilo"/>
        <w:spacing w:line="360" w:lineRule="auto"/>
        <w:rPr>
          <w:rFonts w:cs="Arial"/>
          <w:sz w:val="18"/>
          <w:szCs w:val="18"/>
        </w:rPr>
      </w:pPr>
      <w:r w:rsidRPr="00E8481A">
        <w:rPr>
          <w:rFonts w:cs="Arial"/>
          <w:sz w:val="18"/>
          <w:szCs w:val="18"/>
        </w:rPr>
        <w:t>En el sistema nacional de Servidores Públicos y particulares sancionados de la Plataforma digital nacional se inscribirán y se harán públicas, de conformidad con lo dispuesto en la Ley General del Sistema Nacional Anticorrupción y las disposiciones legales en materia de transparencia, las constancias de sanciones o de inhabilitación que se encuentren firmes en contra de los Servidores Públicos o particulares que hayan sido sancionados por actos vinculados con faltas graves en términos de esta Ley, así como la anotación de aquellas abstenciones que hayan realizado las autoridades investigadoras o el Tribunal, en términos de los artículos 77 y 80 de esta Ley.</w:t>
      </w:r>
    </w:p>
    <w:p w14:paraId="466C123F" w14:textId="77777777" w:rsidR="00465E13" w:rsidRPr="00E8481A" w:rsidRDefault="00465E13" w:rsidP="00E8481A">
      <w:pPr>
        <w:pStyle w:val="Estilo"/>
        <w:spacing w:line="360" w:lineRule="auto"/>
        <w:rPr>
          <w:rFonts w:cs="Arial"/>
          <w:sz w:val="18"/>
          <w:szCs w:val="18"/>
        </w:rPr>
      </w:pPr>
    </w:p>
    <w:p w14:paraId="3B04DB65" w14:textId="77777777" w:rsidR="00465E13" w:rsidRPr="00E8481A" w:rsidRDefault="00000000" w:rsidP="00E8481A">
      <w:pPr>
        <w:pStyle w:val="Estilo"/>
        <w:spacing w:line="360" w:lineRule="auto"/>
        <w:rPr>
          <w:rFonts w:cs="Arial"/>
          <w:sz w:val="18"/>
          <w:szCs w:val="18"/>
        </w:rPr>
      </w:pPr>
      <w:r w:rsidRPr="00E8481A">
        <w:rPr>
          <w:rFonts w:cs="Arial"/>
          <w:sz w:val="18"/>
          <w:szCs w:val="18"/>
        </w:rPr>
        <w:t>Los entes públicos, previo al nombramiento, designación o contratación de quienes pretendan ingresar al servicio público, consultarán el sistema nacional de Servidores Públicos y particulares sancionados de la Plataforma digital nacional, con el fin de verificar si existen inhabilitaciones de dichas personas.</w:t>
      </w:r>
    </w:p>
    <w:p w14:paraId="446189BB" w14:textId="77777777" w:rsidR="00465E13" w:rsidRPr="00E8481A" w:rsidRDefault="00465E13" w:rsidP="00E8481A">
      <w:pPr>
        <w:pStyle w:val="Estilo"/>
        <w:spacing w:line="360" w:lineRule="auto"/>
        <w:rPr>
          <w:rFonts w:cs="Arial"/>
          <w:sz w:val="18"/>
          <w:szCs w:val="18"/>
        </w:rPr>
      </w:pPr>
    </w:p>
    <w:p w14:paraId="6CEDB52E" w14:textId="77777777" w:rsidR="00465E13" w:rsidRPr="00E8481A" w:rsidRDefault="00465E13" w:rsidP="00E8481A">
      <w:pPr>
        <w:spacing w:after="0" w:line="360" w:lineRule="auto"/>
        <w:jc w:val="both"/>
        <w:rPr>
          <w:rFonts w:ascii="Arial" w:hAnsi="Arial" w:cs="Arial"/>
          <w:sz w:val="18"/>
          <w:szCs w:val="18"/>
        </w:rPr>
      </w:pPr>
    </w:p>
    <w:p w14:paraId="764C954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28. La información relacionada con las declaraciones de situación patrimonial y de intereses, podrá ser solicitada y utilizada por el Ministerio Público, los Tribunales o las autoridades judiciales en el ejercicio de sus respectivas atribuciones, el Servidor Público interesado o bien, cuando las Autoridades investigadoras, substanciadoras o resolutoras lo requieran con motivo de la investigación o la resolución de procedimientos de responsabilidades administrativas.</w:t>
      </w:r>
    </w:p>
    <w:p w14:paraId="7307B076" w14:textId="77777777" w:rsidR="00465E13" w:rsidRPr="00E8481A" w:rsidRDefault="00465E13" w:rsidP="00E8481A">
      <w:pPr>
        <w:pStyle w:val="Estilo"/>
        <w:spacing w:line="360" w:lineRule="auto"/>
        <w:rPr>
          <w:rFonts w:cs="Arial"/>
          <w:sz w:val="18"/>
          <w:szCs w:val="18"/>
        </w:rPr>
      </w:pPr>
    </w:p>
    <w:p w14:paraId="09099FD3" w14:textId="77777777" w:rsidR="00465E13" w:rsidRPr="00E8481A" w:rsidRDefault="00465E13" w:rsidP="00E8481A">
      <w:pPr>
        <w:spacing w:after="0" w:line="360" w:lineRule="auto"/>
        <w:jc w:val="both"/>
        <w:rPr>
          <w:rFonts w:ascii="Arial" w:hAnsi="Arial" w:cs="Arial"/>
          <w:sz w:val="18"/>
          <w:szCs w:val="18"/>
        </w:rPr>
      </w:pPr>
    </w:p>
    <w:p w14:paraId="514505F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29. Las declaraciones patrimoniales y de intereses serán públicas salvo los rubros cuya publicidad pueda afectar la vida privada o los datos personales protegidos por la Constitución. Para tal efecto, el Comité Coordinador, a propuesta del Comité de Participación Ciudadana, emitirá los formatos respectivos, garantizando que los rubros que pudieran afectar los derechos aludidos queden en resguardo de las autoridades competentes.</w:t>
      </w:r>
    </w:p>
    <w:p w14:paraId="6003BEC8" w14:textId="77777777" w:rsidR="00465E13" w:rsidRPr="00E8481A" w:rsidRDefault="00465E13" w:rsidP="00E8481A">
      <w:pPr>
        <w:pStyle w:val="Estilo"/>
        <w:spacing w:line="360" w:lineRule="auto"/>
        <w:rPr>
          <w:rFonts w:cs="Arial"/>
          <w:sz w:val="18"/>
          <w:szCs w:val="18"/>
        </w:rPr>
      </w:pPr>
    </w:p>
    <w:p w14:paraId="0ABAF2E0" w14:textId="77777777" w:rsidR="00465E13" w:rsidRPr="00E8481A" w:rsidRDefault="00465E13" w:rsidP="00E8481A">
      <w:pPr>
        <w:spacing w:after="0" w:line="360" w:lineRule="auto"/>
        <w:jc w:val="both"/>
        <w:rPr>
          <w:rFonts w:ascii="Arial" w:hAnsi="Arial" w:cs="Arial"/>
          <w:sz w:val="18"/>
          <w:szCs w:val="18"/>
        </w:rPr>
      </w:pPr>
    </w:p>
    <w:p w14:paraId="4104244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30. Las Secretarías y los Órganos internos de control, según sea el caso, deberán realizar una verificación aleatoria de las declaraciones patrimoniales que obren en el sistema de evolución patrimonial, de declaración de intereses y constancia de presentación de declaración fiscal, así como de la evolución del patrimonio de los Servidores Públicos. De no existir ninguna anomalía expedirán la certificación correspondiente, la cual se anotará en dicho sistema. En caso contrario, iniciarán la investigación que corresponda.</w:t>
      </w:r>
    </w:p>
    <w:p w14:paraId="56F0E51A" w14:textId="77777777" w:rsidR="00465E13" w:rsidRPr="00E8481A" w:rsidRDefault="00465E13" w:rsidP="00E8481A">
      <w:pPr>
        <w:pStyle w:val="Estilo"/>
        <w:spacing w:line="360" w:lineRule="auto"/>
        <w:rPr>
          <w:rFonts w:cs="Arial"/>
          <w:sz w:val="18"/>
          <w:szCs w:val="18"/>
        </w:rPr>
      </w:pPr>
    </w:p>
    <w:p w14:paraId="7291F574" w14:textId="77777777" w:rsidR="00465E13" w:rsidRPr="00E8481A" w:rsidRDefault="00465E13" w:rsidP="00E8481A">
      <w:pPr>
        <w:spacing w:after="0" w:line="360" w:lineRule="auto"/>
        <w:jc w:val="both"/>
        <w:rPr>
          <w:rFonts w:ascii="Arial" w:hAnsi="Arial" w:cs="Arial"/>
          <w:sz w:val="18"/>
          <w:szCs w:val="18"/>
        </w:rPr>
      </w:pPr>
    </w:p>
    <w:p w14:paraId="64824944"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31. Las Secretarías, así como los Órganos internos de control de los entes públicos, según corresponda, serán responsables de inscribir y mantener actualizada en el sistema de evolución patrimonial, de declaración de intereses y constancia de presentación de declaración fiscal, la información correspondiente a los Declarantes a su cargo. Asimismo, verificarán la situación o posible actualización de algún Conflicto de Interés, según la información proporcionada, llevarán el seguimiento de la evolución y la verificación de la situación patrimonial de dichos Declarantes, en los términos de la presente Ley. Para tales efectos, las Secretarías podrán firmar convenios con las distintas autoridades que tengan a su disposición datos, información o documentos que puedan servir para verificar la información declarada por los Servidores Públicos.</w:t>
      </w:r>
    </w:p>
    <w:p w14:paraId="7541A5B8" w14:textId="77777777" w:rsidR="00465E13" w:rsidRPr="00E8481A" w:rsidRDefault="00465E13" w:rsidP="00E8481A">
      <w:pPr>
        <w:pStyle w:val="Estilo"/>
        <w:spacing w:line="360" w:lineRule="auto"/>
        <w:rPr>
          <w:rFonts w:cs="Arial"/>
          <w:sz w:val="18"/>
          <w:szCs w:val="18"/>
        </w:rPr>
      </w:pPr>
    </w:p>
    <w:p w14:paraId="727F72E2" w14:textId="77777777" w:rsidR="00465E13" w:rsidRPr="00E8481A" w:rsidRDefault="00465E13" w:rsidP="00E8481A">
      <w:pPr>
        <w:spacing w:after="0" w:line="360" w:lineRule="auto"/>
        <w:jc w:val="both"/>
        <w:rPr>
          <w:rFonts w:ascii="Arial" w:hAnsi="Arial" w:cs="Arial"/>
          <w:sz w:val="18"/>
          <w:szCs w:val="18"/>
        </w:rPr>
      </w:pPr>
    </w:p>
    <w:p w14:paraId="1E674FCD" w14:textId="77777777" w:rsidR="00465E13" w:rsidRPr="00E8481A" w:rsidRDefault="00465E13" w:rsidP="00E8481A">
      <w:pPr>
        <w:pStyle w:val="Estilo"/>
        <w:spacing w:line="360" w:lineRule="auto"/>
        <w:rPr>
          <w:rFonts w:cs="Arial"/>
          <w:sz w:val="18"/>
          <w:szCs w:val="18"/>
        </w:rPr>
      </w:pPr>
    </w:p>
    <w:p w14:paraId="7C6D1D26"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Segunda</w:t>
      </w:r>
    </w:p>
    <w:p w14:paraId="0104250F" w14:textId="77777777" w:rsidR="00465E13" w:rsidRPr="00E8481A" w:rsidRDefault="00465E13" w:rsidP="00E8481A">
      <w:pPr>
        <w:pStyle w:val="Estilo"/>
        <w:spacing w:line="360" w:lineRule="auto"/>
        <w:rPr>
          <w:rFonts w:cs="Arial"/>
          <w:sz w:val="18"/>
          <w:szCs w:val="18"/>
        </w:rPr>
      </w:pPr>
    </w:p>
    <w:p w14:paraId="170E5372" w14:textId="77777777" w:rsidR="00465E13" w:rsidRPr="00E8481A" w:rsidRDefault="00000000" w:rsidP="00E8481A">
      <w:pPr>
        <w:pStyle w:val="Estilo"/>
        <w:spacing w:line="360" w:lineRule="auto"/>
        <w:rPr>
          <w:rFonts w:cs="Arial"/>
          <w:sz w:val="18"/>
          <w:szCs w:val="18"/>
        </w:rPr>
      </w:pPr>
      <w:r w:rsidRPr="00E8481A">
        <w:rPr>
          <w:rFonts w:cs="Arial"/>
          <w:sz w:val="18"/>
          <w:szCs w:val="18"/>
        </w:rPr>
        <w:t>De los sujetos obligados a presentar declaración patrimonial y de intereses</w:t>
      </w:r>
    </w:p>
    <w:p w14:paraId="1BA3E93A" w14:textId="77777777" w:rsidR="00465E13" w:rsidRPr="00E8481A" w:rsidRDefault="00465E13" w:rsidP="00E8481A">
      <w:pPr>
        <w:pStyle w:val="Estilo"/>
        <w:spacing w:line="360" w:lineRule="auto"/>
        <w:rPr>
          <w:rFonts w:cs="Arial"/>
          <w:sz w:val="18"/>
          <w:szCs w:val="18"/>
        </w:rPr>
      </w:pPr>
    </w:p>
    <w:p w14:paraId="7A370682" w14:textId="77777777" w:rsidR="00465E13" w:rsidRPr="00E8481A" w:rsidRDefault="00465E13" w:rsidP="00E8481A">
      <w:pPr>
        <w:spacing w:after="0" w:line="360" w:lineRule="auto"/>
        <w:jc w:val="both"/>
        <w:rPr>
          <w:rFonts w:ascii="Arial" w:hAnsi="Arial" w:cs="Arial"/>
          <w:sz w:val="18"/>
          <w:szCs w:val="18"/>
        </w:rPr>
      </w:pPr>
    </w:p>
    <w:p w14:paraId="2C01A6C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32. Estarán obligados a presentar las declaraciones de situación patrimonial y de intereses, bajo protesta de decir verdad y ante las Secretarías o su respectivo Órgano interno de control, todos los Servidores Públicos, en los términos previstos en la presente Ley. Asimismo, deberán presentar su declaración fiscal anual, en los términos que disponga la legislación de la materia.</w:t>
      </w:r>
    </w:p>
    <w:p w14:paraId="5667A743" w14:textId="77777777" w:rsidR="00465E13" w:rsidRPr="00E8481A" w:rsidRDefault="00465E13" w:rsidP="00E8481A">
      <w:pPr>
        <w:pStyle w:val="Estilo"/>
        <w:spacing w:line="360" w:lineRule="auto"/>
        <w:rPr>
          <w:rFonts w:cs="Arial"/>
          <w:sz w:val="18"/>
          <w:szCs w:val="18"/>
        </w:rPr>
      </w:pPr>
    </w:p>
    <w:p w14:paraId="61888B0E" w14:textId="77777777" w:rsidR="00465E13" w:rsidRPr="00E8481A" w:rsidRDefault="00465E13" w:rsidP="00E8481A">
      <w:pPr>
        <w:spacing w:after="0" w:line="360" w:lineRule="auto"/>
        <w:jc w:val="both"/>
        <w:rPr>
          <w:rFonts w:ascii="Arial" w:hAnsi="Arial" w:cs="Arial"/>
          <w:sz w:val="18"/>
          <w:szCs w:val="18"/>
        </w:rPr>
      </w:pPr>
    </w:p>
    <w:p w14:paraId="4E4B907F" w14:textId="77777777" w:rsidR="00465E13" w:rsidRPr="00E8481A" w:rsidRDefault="00465E13" w:rsidP="00E8481A">
      <w:pPr>
        <w:pStyle w:val="Estilo"/>
        <w:spacing w:line="360" w:lineRule="auto"/>
        <w:rPr>
          <w:rFonts w:cs="Arial"/>
          <w:sz w:val="18"/>
          <w:szCs w:val="18"/>
        </w:rPr>
      </w:pPr>
    </w:p>
    <w:p w14:paraId="43F32E01"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tercera</w:t>
      </w:r>
    </w:p>
    <w:p w14:paraId="6338BC58" w14:textId="77777777" w:rsidR="00465E13" w:rsidRPr="00E8481A" w:rsidRDefault="00465E13" w:rsidP="00E8481A">
      <w:pPr>
        <w:pStyle w:val="Estilo"/>
        <w:spacing w:line="360" w:lineRule="auto"/>
        <w:rPr>
          <w:rFonts w:cs="Arial"/>
          <w:sz w:val="18"/>
          <w:szCs w:val="18"/>
        </w:rPr>
      </w:pPr>
    </w:p>
    <w:p w14:paraId="129E6FF6" w14:textId="77777777" w:rsidR="00465E13" w:rsidRPr="00E8481A" w:rsidRDefault="00000000" w:rsidP="00E8481A">
      <w:pPr>
        <w:pStyle w:val="Estilo"/>
        <w:spacing w:line="360" w:lineRule="auto"/>
        <w:rPr>
          <w:rFonts w:cs="Arial"/>
          <w:sz w:val="18"/>
          <w:szCs w:val="18"/>
        </w:rPr>
      </w:pPr>
      <w:r w:rsidRPr="00E8481A">
        <w:rPr>
          <w:rFonts w:cs="Arial"/>
          <w:sz w:val="18"/>
          <w:szCs w:val="18"/>
        </w:rPr>
        <w:t>Plazos y mecanismos de registro al sistema de evolución patrimonial, de declaración de intereses y constancia de presentación de declaración fiscal</w:t>
      </w:r>
    </w:p>
    <w:p w14:paraId="6339EABC" w14:textId="77777777" w:rsidR="00465E13" w:rsidRPr="00E8481A" w:rsidRDefault="00465E13" w:rsidP="00E8481A">
      <w:pPr>
        <w:pStyle w:val="Estilo"/>
        <w:spacing w:line="360" w:lineRule="auto"/>
        <w:rPr>
          <w:rFonts w:cs="Arial"/>
          <w:sz w:val="18"/>
          <w:szCs w:val="18"/>
        </w:rPr>
      </w:pPr>
    </w:p>
    <w:p w14:paraId="3FEF1B3E" w14:textId="77777777" w:rsidR="00465E13" w:rsidRPr="00E8481A" w:rsidRDefault="00465E13" w:rsidP="00E8481A">
      <w:pPr>
        <w:spacing w:after="0" w:line="360" w:lineRule="auto"/>
        <w:jc w:val="both"/>
        <w:rPr>
          <w:rFonts w:ascii="Arial" w:hAnsi="Arial" w:cs="Arial"/>
          <w:sz w:val="18"/>
          <w:szCs w:val="18"/>
        </w:rPr>
      </w:pPr>
    </w:p>
    <w:p w14:paraId="52F4F76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33. La declaración de situación patrimonial deberá presentarse en los siguientes plazos:</w:t>
      </w:r>
    </w:p>
    <w:p w14:paraId="1AC4417A" w14:textId="77777777" w:rsidR="00465E13" w:rsidRPr="00E8481A" w:rsidRDefault="00465E13" w:rsidP="00E8481A">
      <w:pPr>
        <w:pStyle w:val="Estilo"/>
        <w:spacing w:line="360" w:lineRule="auto"/>
        <w:rPr>
          <w:rFonts w:cs="Arial"/>
          <w:sz w:val="18"/>
          <w:szCs w:val="18"/>
        </w:rPr>
      </w:pPr>
    </w:p>
    <w:p w14:paraId="76109FFC" w14:textId="77777777" w:rsidR="00465E13" w:rsidRPr="00E8481A" w:rsidRDefault="00000000" w:rsidP="00E8481A">
      <w:pPr>
        <w:pStyle w:val="Estilo"/>
        <w:spacing w:line="360" w:lineRule="auto"/>
        <w:rPr>
          <w:rFonts w:cs="Arial"/>
          <w:sz w:val="18"/>
          <w:szCs w:val="18"/>
        </w:rPr>
      </w:pPr>
      <w:r w:rsidRPr="00E8481A">
        <w:rPr>
          <w:rFonts w:cs="Arial"/>
          <w:sz w:val="18"/>
          <w:szCs w:val="18"/>
        </w:rPr>
        <w:t>I. Declaración inicial, dentro de los sesenta días naturales siguientes a la toma de posesión con motivo del:</w:t>
      </w:r>
    </w:p>
    <w:p w14:paraId="76D68F5D" w14:textId="77777777" w:rsidR="00465E13" w:rsidRPr="00E8481A" w:rsidRDefault="00465E13" w:rsidP="00E8481A">
      <w:pPr>
        <w:pStyle w:val="Estilo"/>
        <w:spacing w:line="360" w:lineRule="auto"/>
        <w:rPr>
          <w:rFonts w:cs="Arial"/>
          <w:sz w:val="18"/>
          <w:szCs w:val="18"/>
        </w:rPr>
      </w:pPr>
    </w:p>
    <w:p w14:paraId="2046D6B4" w14:textId="77777777" w:rsidR="00465E13" w:rsidRPr="00E8481A" w:rsidRDefault="00000000" w:rsidP="00E8481A">
      <w:pPr>
        <w:pStyle w:val="Estilo"/>
        <w:spacing w:line="360" w:lineRule="auto"/>
        <w:rPr>
          <w:rFonts w:cs="Arial"/>
          <w:sz w:val="18"/>
          <w:szCs w:val="18"/>
        </w:rPr>
      </w:pPr>
      <w:r w:rsidRPr="00E8481A">
        <w:rPr>
          <w:rFonts w:cs="Arial"/>
          <w:sz w:val="18"/>
          <w:szCs w:val="18"/>
        </w:rPr>
        <w:t>a) Ingreso al servicio público por primera vez;</w:t>
      </w:r>
    </w:p>
    <w:p w14:paraId="58A76ADD" w14:textId="77777777" w:rsidR="00465E13" w:rsidRPr="00E8481A" w:rsidRDefault="00465E13" w:rsidP="00E8481A">
      <w:pPr>
        <w:pStyle w:val="Estilo"/>
        <w:spacing w:line="360" w:lineRule="auto"/>
        <w:rPr>
          <w:rFonts w:cs="Arial"/>
          <w:sz w:val="18"/>
          <w:szCs w:val="18"/>
        </w:rPr>
      </w:pPr>
    </w:p>
    <w:p w14:paraId="29BB9852" w14:textId="77777777" w:rsidR="00465E13" w:rsidRPr="00E8481A" w:rsidRDefault="00000000" w:rsidP="00E8481A">
      <w:pPr>
        <w:pStyle w:val="Estilo"/>
        <w:spacing w:line="360" w:lineRule="auto"/>
        <w:rPr>
          <w:rFonts w:cs="Arial"/>
          <w:sz w:val="18"/>
          <w:szCs w:val="18"/>
        </w:rPr>
      </w:pPr>
      <w:r w:rsidRPr="00E8481A">
        <w:rPr>
          <w:rFonts w:cs="Arial"/>
          <w:sz w:val="18"/>
          <w:szCs w:val="18"/>
        </w:rPr>
        <w:t>b) Reingreso al servicio público después de sesenta días naturales de la conclusión de su último encargo;</w:t>
      </w:r>
    </w:p>
    <w:p w14:paraId="1CCF5B2E" w14:textId="77777777" w:rsidR="00465E13" w:rsidRPr="00E8481A" w:rsidRDefault="00465E13" w:rsidP="00E8481A">
      <w:pPr>
        <w:pStyle w:val="Estilo"/>
        <w:spacing w:line="360" w:lineRule="auto"/>
        <w:rPr>
          <w:rFonts w:cs="Arial"/>
          <w:sz w:val="18"/>
          <w:szCs w:val="18"/>
        </w:rPr>
      </w:pPr>
    </w:p>
    <w:p w14:paraId="59E9C1EF" w14:textId="77777777" w:rsidR="00465E13" w:rsidRPr="00E8481A" w:rsidRDefault="00000000" w:rsidP="00E8481A">
      <w:pPr>
        <w:pStyle w:val="Estilo"/>
        <w:spacing w:line="360" w:lineRule="auto"/>
        <w:rPr>
          <w:rFonts w:cs="Arial"/>
          <w:sz w:val="18"/>
          <w:szCs w:val="18"/>
        </w:rPr>
      </w:pPr>
      <w:r w:rsidRPr="00E8481A">
        <w:rPr>
          <w:rFonts w:cs="Arial"/>
          <w:sz w:val="18"/>
          <w:szCs w:val="18"/>
        </w:rPr>
        <w:t>II. Declaración de modificación patrimonial, durante el mes de mayo de cada año, y</w:t>
      </w:r>
    </w:p>
    <w:p w14:paraId="77C1DFF0" w14:textId="77777777" w:rsidR="00465E13" w:rsidRPr="00E8481A" w:rsidRDefault="00465E13" w:rsidP="00E8481A">
      <w:pPr>
        <w:pStyle w:val="Estilo"/>
        <w:spacing w:line="360" w:lineRule="auto"/>
        <w:rPr>
          <w:rFonts w:cs="Arial"/>
          <w:sz w:val="18"/>
          <w:szCs w:val="18"/>
        </w:rPr>
      </w:pPr>
    </w:p>
    <w:p w14:paraId="63B8EC87" w14:textId="77777777" w:rsidR="00465E13" w:rsidRPr="00E8481A" w:rsidRDefault="00000000" w:rsidP="00E8481A">
      <w:pPr>
        <w:pStyle w:val="Estilo"/>
        <w:spacing w:line="360" w:lineRule="auto"/>
        <w:rPr>
          <w:rFonts w:cs="Arial"/>
          <w:sz w:val="18"/>
          <w:szCs w:val="18"/>
        </w:rPr>
      </w:pPr>
      <w:r w:rsidRPr="00E8481A">
        <w:rPr>
          <w:rFonts w:cs="Arial"/>
          <w:sz w:val="18"/>
          <w:szCs w:val="18"/>
        </w:rPr>
        <w:t>III. Declaración de conclusión del encargo, dentro de los sesenta días naturales siguientes a la conclusión.</w:t>
      </w:r>
    </w:p>
    <w:p w14:paraId="4856D813" w14:textId="77777777" w:rsidR="00465E13" w:rsidRPr="00E8481A" w:rsidRDefault="00465E13" w:rsidP="00E8481A">
      <w:pPr>
        <w:pStyle w:val="Estilo"/>
        <w:spacing w:line="360" w:lineRule="auto"/>
        <w:rPr>
          <w:rFonts w:cs="Arial"/>
          <w:sz w:val="18"/>
          <w:szCs w:val="18"/>
        </w:rPr>
      </w:pPr>
    </w:p>
    <w:p w14:paraId="46AC335C"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En el caso de cambio de dependencia o entidad en el mismo orden de gobierno, únicamente se dará aviso de dicha situación y no será necesario presentar la declaración de conclusión.</w:t>
      </w:r>
    </w:p>
    <w:p w14:paraId="573B1DD2" w14:textId="77777777" w:rsidR="00465E13" w:rsidRPr="00E8481A" w:rsidRDefault="00465E13" w:rsidP="00E8481A">
      <w:pPr>
        <w:pStyle w:val="Estilo"/>
        <w:spacing w:line="360" w:lineRule="auto"/>
        <w:rPr>
          <w:rFonts w:cs="Arial"/>
          <w:sz w:val="18"/>
          <w:szCs w:val="18"/>
        </w:rPr>
      </w:pPr>
    </w:p>
    <w:p w14:paraId="11F3F37C" w14:textId="77777777" w:rsidR="00465E13" w:rsidRPr="00E8481A" w:rsidRDefault="00000000" w:rsidP="00E8481A">
      <w:pPr>
        <w:pStyle w:val="Estilo"/>
        <w:spacing w:line="360" w:lineRule="auto"/>
        <w:rPr>
          <w:rFonts w:cs="Arial"/>
          <w:sz w:val="18"/>
          <w:szCs w:val="18"/>
        </w:rPr>
      </w:pPr>
      <w:r w:rsidRPr="00E8481A">
        <w:rPr>
          <w:rFonts w:cs="Arial"/>
          <w:sz w:val="18"/>
          <w:szCs w:val="18"/>
        </w:rPr>
        <w:t>La Secretaría o los Órganos internos de control, según corresponda, podrán solicitar a los Servidores Públicos una copia de la declaración del Impuesto Sobre la Renta del año que corresponda, si éstos estuvieren obligados a presentarla o, en su caso, de la constancia de percepciones y retenciones que les hubieren emitido alguno de los entes públicos, la cual deberá ser remitida en un plazo de tres días hábiles a partir de la fecha en que se reciba la solicitud.</w:t>
      </w:r>
    </w:p>
    <w:p w14:paraId="56D088A1" w14:textId="77777777" w:rsidR="00465E13" w:rsidRPr="00E8481A" w:rsidRDefault="00465E13" w:rsidP="00E8481A">
      <w:pPr>
        <w:pStyle w:val="Estilo"/>
        <w:spacing w:line="360" w:lineRule="auto"/>
        <w:rPr>
          <w:rFonts w:cs="Arial"/>
          <w:sz w:val="18"/>
          <w:szCs w:val="18"/>
        </w:rPr>
      </w:pPr>
    </w:p>
    <w:p w14:paraId="19166541" w14:textId="77777777" w:rsidR="00465E13" w:rsidRPr="00E8481A" w:rsidRDefault="00000000" w:rsidP="00E8481A">
      <w:pPr>
        <w:pStyle w:val="Estilo"/>
        <w:spacing w:line="360" w:lineRule="auto"/>
        <w:rPr>
          <w:rFonts w:cs="Arial"/>
          <w:sz w:val="18"/>
          <w:szCs w:val="18"/>
        </w:rPr>
      </w:pPr>
      <w:r w:rsidRPr="00E8481A">
        <w:rPr>
          <w:rFonts w:cs="Arial"/>
          <w:sz w:val="18"/>
          <w:szCs w:val="18"/>
        </w:rPr>
        <w:t>Si transcurridos los plazos a que se refieren las fracciones I, II y III de este artículo, no se hubiese presentado la declaración correspondiente, sin causa justificada, se iniciará inmediatamente la investigación por presunta responsabilidad por la comisión de las Faltas administrativas correspondientes y se requerirá por escrito al Declarante el cumplimiento de dicha obligación.</w:t>
      </w:r>
    </w:p>
    <w:p w14:paraId="0B371D26" w14:textId="77777777" w:rsidR="00465E13" w:rsidRPr="00E8481A" w:rsidRDefault="00465E13" w:rsidP="00E8481A">
      <w:pPr>
        <w:pStyle w:val="Estilo"/>
        <w:spacing w:line="360" w:lineRule="auto"/>
        <w:rPr>
          <w:rFonts w:cs="Arial"/>
          <w:sz w:val="18"/>
          <w:szCs w:val="18"/>
        </w:rPr>
      </w:pPr>
    </w:p>
    <w:p w14:paraId="5C65E690" w14:textId="77777777" w:rsidR="00465E13" w:rsidRPr="00E8481A" w:rsidRDefault="00000000" w:rsidP="00E8481A">
      <w:pPr>
        <w:pStyle w:val="Estilo"/>
        <w:spacing w:line="360" w:lineRule="auto"/>
        <w:rPr>
          <w:rFonts w:cs="Arial"/>
          <w:sz w:val="18"/>
          <w:szCs w:val="18"/>
        </w:rPr>
      </w:pPr>
      <w:r w:rsidRPr="00E8481A">
        <w:rPr>
          <w:rFonts w:cs="Arial"/>
          <w:sz w:val="18"/>
          <w:szCs w:val="18"/>
        </w:rPr>
        <w:t>Tratándose de los supuestos previstos en las fracciones I y II de este artículo, en caso de que la omisión en la declaración continúe por un periodo de treinta días naturales siguientes a la fecha en que hubiere notificado el requerimiento al Declarante, las Secretarías o los Órganos internos de control, según corresponda, declararán que el nombramiento o contrato ha quedado sin efectos, debiendo notificar lo anterior al titular del Ente público correspondiente para separar del cargo al servidor público.</w:t>
      </w:r>
    </w:p>
    <w:p w14:paraId="4C4AFF26" w14:textId="77777777" w:rsidR="00465E13" w:rsidRPr="00E8481A" w:rsidRDefault="00465E13" w:rsidP="00E8481A">
      <w:pPr>
        <w:pStyle w:val="Estilo"/>
        <w:spacing w:line="360" w:lineRule="auto"/>
        <w:rPr>
          <w:rFonts w:cs="Arial"/>
          <w:sz w:val="18"/>
          <w:szCs w:val="18"/>
        </w:rPr>
      </w:pPr>
    </w:p>
    <w:p w14:paraId="742B30AA" w14:textId="77777777" w:rsidR="00465E13" w:rsidRPr="00E8481A" w:rsidRDefault="00000000" w:rsidP="00E8481A">
      <w:pPr>
        <w:pStyle w:val="Estilo"/>
        <w:spacing w:line="360" w:lineRule="auto"/>
        <w:rPr>
          <w:rFonts w:cs="Arial"/>
          <w:sz w:val="18"/>
          <w:szCs w:val="18"/>
        </w:rPr>
      </w:pPr>
      <w:r w:rsidRPr="00E8481A">
        <w:rPr>
          <w:rFonts w:cs="Arial"/>
          <w:sz w:val="18"/>
          <w:szCs w:val="18"/>
        </w:rPr>
        <w:t>El incumplimiento por no separar del cargo al servidor público por parte del titular de alguno de los entes públicos, será causa de responsabilidad administrativa en los términos de esta Ley.</w:t>
      </w:r>
    </w:p>
    <w:p w14:paraId="37F6DE1F" w14:textId="77777777" w:rsidR="00465E13" w:rsidRPr="00E8481A" w:rsidRDefault="00465E13" w:rsidP="00E8481A">
      <w:pPr>
        <w:pStyle w:val="Estilo"/>
        <w:spacing w:line="360" w:lineRule="auto"/>
        <w:rPr>
          <w:rFonts w:cs="Arial"/>
          <w:sz w:val="18"/>
          <w:szCs w:val="18"/>
        </w:rPr>
      </w:pPr>
    </w:p>
    <w:p w14:paraId="14B4288D" w14:textId="77777777" w:rsidR="00465E13" w:rsidRPr="00E8481A" w:rsidRDefault="00000000" w:rsidP="00E8481A">
      <w:pPr>
        <w:pStyle w:val="Estilo"/>
        <w:spacing w:line="360" w:lineRule="auto"/>
        <w:rPr>
          <w:rFonts w:cs="Arial"/>
          <w:sz w:val="18"/>
          <w:szCs w:val="18"/>
        </w:rPr>
      </w:pPr>
      <w:r w:rsidRPr="00E8481A">
        <w:rPr>
          <w:rFonts w:cs="Arial"/>
          <w:sz w:val="18"/>
          <w:szCs w:val="18"/>
        </w:rPr>
        <w:t>Para el caso de omisión, sin causa justificada, en la presentación de la declaración a que se refiere la fracción III de este artículo, se inhabilitará al infractor de tres meses a un año.</w:t>
      </w:r>
    </w:p>
    <w:p w14:paraId="5E84622B" w14:textId="77777777" w:rsidR="00465E13" w:rsidRPr="00E8481A" w:rsidRDefault="00465E13" w:rsidP="00E8481A">
      <w:pPr>
        <w:pStyle w:val="Estilo"/>
        <w:spacing w:line="360" w:lineRule="auto"/>
        <w:rPr>
          <w:rFonts w:cs="Arial"/>
          <w:sz w:val="18"/>
          <w:szCs w:val="18"/>
        </w:rPr>
      </w:pPr>
    </w:p>
    <w:p w14:paraId="17B6E743" w14:textId="77777777" w:rsidR="00465E13" w:rsidRPr="00E8481A" w:rsidRDefault="00000000" w:rsidP="00E8481A">
      <w:pPr>
        <w:pStyle w:val="Estilo"/>
        <w:spacing w:line="360" w:lineRule="auto"/>
        <w:rPr>
          <w:rFonts w:cs="Arial"/>
          <w:sz w:val="18"/>
          <w:szCs w:val="18"/>
        </w:rPr>
      </w:pPr>
      <w:r w:rsidRPr="00E8481A">
        <w:rPr>
          <w:rFonts w:cs="Arial"/>
          <w:sz w:val="18"/>
          <w:szCs w:val="18"/>
        </w:rPr>
        <w:t>Para la imposición de las sanciones a que se refiere este artículo deberá sustanciarse el procedimiento de responsabilidad administrativa por faltas administrativas previsto en el Título Segundo del Libro Segundo de esta Ley.</w:t>
      </w:r>
    </w:p>
    <w:p w14:paraId="5ED2AE6F" w14:textId="77777777" w:rsidR="00465E13" w:rsidRPr="00E8481A" w:rsidRDefault="00465E13" w:rsidP="00E8481A">
      <w:pPr>
        <w:pStyle w:val="Estilo"/>
        <w:spacing w:line="360" w:lineRule="auto"/>
        <w:rPr>
          <w:rFonts w:cs="Arial"/>
          <w:sz w:val="18"/>
          <w:szCs w:val="18"/>
        </w:rPr>
      </w:pPr>
    </w:p>
    <w:p w14:paraId="537AC1E6" w14:textId="77777777" w:rsidR="00465E13" w:rsidRPr="00E8481A" w:rsidRDefault="00465E13" w:rsidP="00E8481A">
      <w:pPr>
        <w:spacing w:after="0" w:line="360" w:lineRule="auto"/>
        <w:jc w:val="both"/>
        <w:rPr>
          <w:rFonts w:ascii="Arial" w:hAnsi="Arial" w:cs="Arial"/>
          <w:sz w:val="18"/>
          <w:szCs w:val="18"/>
        </w:rPr>
      </w:pPr>
    </w:p>
    <w:p w14:paraId="276D6BC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34. Las declaraciones de situación patrimonial deberán ser presentadas a través de medios electrónicos, empleándose medios de identificación electrónica. En el caso de municipios que no cuenten con las tecnologías de la información y comunicación necesarias para cumplir lo anterior, podrán emplearse formatos impresos, siendo responsabilidad de los Órganos internos de control y las Secretarías verificar que dichos formatos sean digitalizados e incluir la información que corresponda en el sistema de evolución patrimonial y de declaración de intereses.</w:t>
      </w:r>
    </w:p>
    <w:p w14:paraId="2BCC4EE4" w14:textId="77777777" w:rsidR="00465E13" w:rsidRPr="00E8481A" w:rsidRDefault="00465E13" w:rsidP="00E8481A">
      <w:pPr>
        <w:pStyle w:val="Estilo"/>
        <w:spacing w:line="360" w:lineRule="auto"/>
        <w:rPr>
          <w:rFonts w:cs="Arial"/>
          <w:sz w:val="18"/>
          <w:szCs w:val="18"/>
        </w:rPr>
      </w:pPr>
    </w:p>
    <w:p w14:paraId="57FB5100" w14:textId="77777777" w:rsidR="00465E13" w:rsidRPr="00E8481A" w:rsidRDefault="00000000" w:rsidP="00E8481A">
      <w:pPr>
        <w:pStyle w:val="Estilo"/>
        <w:spacing w:line="360" w:lineRule="auto"/>
        <w:rPr>
          <w:rFonts w:cs="Arial"/>
          <w:sz w:val="18"/>
          <w:szCs w:val="18"/>
        </w:rPr>
      </w:pPr>
      <w:r w:rsidRPr="00E8481A">
        <w:rPr>
          <w:rFonts w:cs="Arial"/>
          <w:sz w:val="18"/>
          <w:szCs w:val="18"/>
        </w:rPr>
        <w:t>Las Secretarías tendrán a su cargo el sistema de certificación de los medios de identificación electrónica que utilicen los Servidores Públicos, y llevarán el control de dichos medios.</w:t>
      </w:r>
    </w:p>
    <w:p w14:paraId="5F5F5479" w14:textId="77777777" w:rsidR="00465E13" w:rsidRPr="00E8481A" w:rsidRDefault="00465E13" w:rsidP="00E8481A">
      <w:pPr>
        <w:pStyle w:val="Estilo"/>
        <w:spacing w:line="360" w:lineRule="auto"/>
        <w:rPr>
          <w:rFonts w:cs="Arial"/>
          <w:sz w:val="18"/>
          <w:szCs w:val="18"/>
        </w:rPr>
      </w:pPr>
    </w:p>
    <w:p w14:paraId="6738A03D"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Asimismo, el Comité Coordinador, a propuesta del Comité de Participación Ciudadana, emitirá las normas y los formatos impresos; de medios magnéticos y electrónicos, bajo los cuales los Declarantes deberán presentar las declaraciones de situación patrimonial, así como los manuales e instructivos, observando lo dispuesto por el artículo 29 de esta Ley.</w:t>
      </w:r>
    </w:p>
    <w:p w14:paraId="02682ECA" w14:textId="77777777" w:rsidR="00465E13" w:rsidRPr="00E8481A" w:rsidRDefault="00465E13" w:rsidP="00E8481A">
      <w:pPr>
        <w:pStyle w:val="Estilo"/>
        <w:spacing w:line="360" w:lineRule="auto"/>
        <w:rPr>
          <w:rFonts w:cs="Arial"/>
          <w:sz w:val="18"/>
          <w:szCs w:val="18"/>
        </w:rPr>
      </w:pPr>
    </w:p>
    <w:p w14:paraId="71D79AB3" w14:textId="77777777" w:rsidR="00465E13" w:rsidRPr="00E8481A" w:rsidRDefault="00000000" w:rsidP="00E8481A">
      <w:pPr>
        <w:pStyle w:val="Estilo"/>
        <w:spacing w:line="360" w:lineRule="auto"/>
        <w:rPr>
          <w:rFonts w:cs="Arial"/>
          <w:sz w:val="18"/>
          <w:szCs w:val="18"/>
        </w:rPr>
      </w:pPr>
      <w:r w:rsidRPr="00E8481A">
        <w:rPr>
          <w:rFonts w:cs="Arial"/>
          <w:sz w:val="18"/>
          <w:szCs w:val="18"/>
        </w:rPr>
        <w:t>Para los efectos de los procedimientos penales que se deriven de la aplicación de las disposiciones del presente Título, son documentos públicos aquellos que emita la Secretaría para ser presentados como medios de prueba, en los cuales se contenga la información que obre en sus archivos documentales y electrónicos sobre las declaraciones de situación patrimonial de los Servidores Públicos.</w:t>
      </w:r>
    </w:p>
    <w:p w14:paraId="7756C262" w14:textId="77777777" w:rsidR="00465E13" w:rsidRPr="00E8481A" w:rsidRDefault="00465E13" w:rsidP="00E8481A">
      <w:pPr>
        <w:pStyle w:val="Estilo"/>
        <w:spacing w:line="360" w:lineRule="auto"/>
        <w:rPr>
          <w:rFonts w:cs="Arial"/>
          <w:sz w:val="18"/>
          <w:szCs w:val="18"/>
        </w:rPr>
      </w:pPr>
    </w:p>
    <w:p w14:paraId="566C1606" w14:textId="77777777" w:rsidR="00465E13" w:rsidRPr="00E8481A" w:rsidRDefault="00000000" w:rsidP="00E8481A">
      <w:pPr>
        <w:pStyle w:val="Estilo"/>
        <w:spacing w:line="360" w:lineRule="auto"/>
        <w:rPr>
          <w:rFonts w:cs="Arial"/>
          <w:sz w:val="18"/>
          <w:szCs w:val="18"/>
        </w:rPr>
      </w:pPr>
      <w:r w:rsidRPr="00E8481A">
        <w:rPr>
          <w:rFonts w:cs="Arial"/>
          <w:sz w:val="18"/>
          <w:szCs w:val="18"/>
        </w:rPr>
        <w:t>Los Servidores Públicos competentes para recabar las declaraciones patrimoniales deberán resguardar la información a la que accedan observando lo dispuesto en la legislación en materia de transparencia, acceso a la información pública y protección de datos personales.</w:t>
      </w:r>
    </w:p>
    <w:p w14:paraId="0B95B7BA" w14:textId="77777777" w:rsidR="00465E13" w:rsidRPr="00E8481A" w:rsidRDefault="00465E13" w:rsidP="00E8481A">
      <w:pPr>
        <w:pStyle w:val="Estilo"/>
        <w:spacing w:line="360" w:lineRule="auto"/>
        <w:rPr>
          <w:rFonts w:cs="Arial"/>
          <w:sz w:val="18"/>
          <w:szCs w:val="18"/>
        </w:rPr>
      </w:pPr>
    </w:p>
    <w:p w14:paraId="09B6225B" w14:textId="77777777" w:rsidR="00465E13" w:rsidRPr="00E8481A" w:rsidRDefault="00465E13" w:rsidP="00E8481A">
      <w:pPr>
        <w:spacing w:after="0" w:line="360" w:lineRule="auto"/>
        <w:jc w:val="both"/>
        <w:rPr>
          <w:rFonts w:ascii="Arial" w:hAnsi="Arial" w:cs="Arial"/>
          <w:sz w:val="18"/>
          <w:szCs w:val="18"/>
        </w:rPr>
      </w:pPr>
    </w:p>
    <w:p w14:paraId="2B50B0F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35. En la declaración inicial y de conclusión del encargo se manifestarán los bienes inmuebles, con la fecha y valor de adquisición.</w:t>
      </w:r>
    </w:p>
    <w:p w14:paraId="51A288AA" w14:textId="77777777" w:rsidR="00465E13" w:rsidRPr="00E8481A" w:rsidRDefault="00465E13" w:rsidP="00E8481A">
      <w:pPr>
        <w:pStyle w:val="Estilo"/>
        <w:spacing w:line="360" w:lineRule="auto"/>
        <w:rPr>
          <w:rFonts w:cs="Arial"/>
          <w:sz w:val="18"/>
          <w:szCs w:val="18"/>
        </w:rPr>
      </w:pPr>
    </w:p>
    <w:p w14:paraId="6361C8C8" w14:textId="77777777" w:rsidR="00465E13" w:rsidRPr="00E8481A" w:rsidRDefault="00000000" w:rsidP="00E8481A">
      <w:pPr>
        <w:pStyle w:val="Estilo"/>
        <w:spacing w:line="360" w:lineRule="auto"/>
        <w:rPr>
          <w:rFonts w:cs="Arial"/>
          <w:sz w:val="18"/>
          <w:szCs w:val="18"/>
        </w:rPr>
      </w:pPr>
      <w:r w:rsidRPr="00E8481A">
        <w:rPr>
          <w:rFonts w:cs="Arial"/>
          <w:sz w:val="18"/>
          <w:szCs w:val="18"/>
        </w:rPr>
        <w:t>En las declaraciones de modificación patrimonial se manifestarán sólo las modificaciones al patrimonio, con fecha y valor de adquisición. En todo caso se indicará el medio por el que se hizo la adquisición.</w:t>
      </w:r>
    </w:p>
    <w:p w14:paraId="3960977E" w14:textId="77777777" w:rsidR="00465E13" w:rsidRPr="00E8481A" w:rsidRDefault="00465E13" w:rsidP="00E8481A">
      <w:pPr>
        <w:pStyle w:val="Estilo"/>
        <w:spacing w:line="360" w:lineRule="auto"/>
        <w:rPr>
          <w:rFonts w:cs="Arial"/>
          <w:sz w:val="18"/>
          <w:szCs w:val="18"/>
        </w:rPr>
      </w:pPr>
    </w:p>
    <w:p w14:paraId="49A099C2" w14:textId="77777777" w:rsidR="00465E13" w:rsidRPr="00E8481A" w:rsidRDefault="00465E13" w:rsidP="00E8481A">
      <w:pPr>
        <w:spacing w:after="0" w:line="360" w:lineRule="auto"/>
        <w:jc w:val="both"/>
        <w:rPr>
          <w:rFonts w:ascii="Arial" w:hAnsi="Arial" w:cs="Arial"/>
          <w:sz w:val="18"/>
          <w:szCs w:val="18"/>
        </w:rPr>
      </w:pPr>
    </w:p>
    <w:p w14:paraId="3137914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36. Las Secretarías y los Órganos internos de control, estarán facultadas para llevar a cabo investigaciones o auditorías para verificar la evolución del patrimonio de los Declarantes.</w:t>
      </w:r>
    </w:p>
    <w:p w14:paraId="3BCD168D" w14:textId="77777777" w:rsidR="00465E13" w:rsidRPr="00E8481A" w:rsidRDefault="00465E13" w:rsidP="00E8481A">
      <w:pPr>
        <w:pStyle w:val="Estilo"/>
        <w:spacing w:line="360" w:lineRule="auto"/>
        <w:rPr>
          <w:rFonts w:cs="Arial"/>
          <w:sz w:val="18"/>
          <w:szCs w:val="18"/>
        </w:rPr>
      </w:pPr>
    </w:p>
    <w:p w14:paraId="45E6FD2F" w14:textId="77777777" w:rsidR="00465E13" w:rsidRPr="00E8481A" w:rsidRDefault="00465E13" w:rsidP="00E8481A">
      <w:pPr>
        <w:spacing w:after="0" w:line="360" w:lineRule="auto"/>
        <w:jc w:val="both"/>
        <w:rPr>
          <w:rFonts w:ascii="Arial" w:hAnsi="Arial" w:cs="Arial"/>
          <w:sz w:val="18"/>
          <w:szCs w:val="18"/>
        </w:rPr>
      </w:pPr>
    </w:p>
    <w:p w14:paraId="498BC55F"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121FAA6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37. En los casos en que la declaración de situación patrimonial del Declarante refleje un incremento en su patrimonio que no sea explicable o justificable en virtud de su remuneración como Persona Servidora Pública, las Secretarías y los Órganos internos de control inmediatamente solicitarán sea aclarado el origen de dicho enriquecimiento. De no justificarse la procedencia de dicho enriquecimiento, las Secretarías y los Órganos internos de control procederán a integrar el expediente correspondiente para darle trámite conforme a lo establecido en esta Ley, y formularán, en su caso, la denuncia correspondiente ante el Ministerio Público.</w:t>
      </w:r>
    </w:p>
    <w:p w14:paraId="63D9D410" w14:textId="77777777" w:rsidR="00465E13" w:rsidRPr="00E8481A" w:rsidRDefault="00465E13" w:rsidP="00E8481A">
      <w:pPr>
        <w:pStyle w:val="Estilo"/>
        <w:spacing w:line="360" w:lineRule="auto"/>
        <w:rPr>
          <w:rFonts w:cs="Arial"/>
          <w:sz w:val="18"/>
          <w:szCs w:val="18"/>
        </w:rPr>
      </w:pPr>
    </w:p>
    <w:p w14:paraId="36A95A0E" w14:textId="77777777" w:rsidR="00465E13" w:rsidRPr="00E8481A" w:rsidRDefault="00000000" w:rsidP="00E8481A">
      <w:pPr>
        <w:pStyle w:val="Estilo"/>
        <w:spacing w:line="360" w:lineRule="auto"/>
        <w:rPr>
          <w:rFonts w:cs="Arial"/>
          <w:sz w:val="18"/>
          <w:szCs w:val="18"/>
        </w:rPr>
      </w:pPr>
      <w:r w:rsidRPr="00E8481A">
        <w:rPr>
          <w:rFonts w:cs="Arial"/>
          <w:sz w:val="18"/>
          <w:szCs w:val="18"/>
        </w:rPr>
        <w:t>Las Personas Servidoras Públicas de los centros públicos de investigación, instituciones de educación y las entidades de la Administración Pública Federal de conformidad con las disposiciones aplicables en la materia que realicen actividades de investigación científica, desarrollo tecnológico e innovación podrán realizar actividades de vinculación con los sectores público, privado y social, y recibir beneficios, en los términos que para ello establezcan los órganos de gobierno de dichos centros, instituciones y entidades, con la previa opinión de la Secretaría, sin que dichos beneficios se consideren como tales para efectos de lo contenido en el artículo 52 de esta Ley.</w:t>
      </w:r>
    </w:p>
    <w:p w14:paraId="19F0A8AD" w14:textId="77777777" w:rsidR="00465E13" w:rsidRPr="00E8481A" w:rsidRDefault="00465E13" w:rsidP="00E8481A">
      <w:pPr>
        <w:pStyle w:val="Estilo"/>
        <w:spacing w:line="360" w:lineRule="auto"/>
        <w:rPr>
          <w:rFonts w:cs="Arial"/>
          <w:sz w:val="18"/>
          <w:szCs w:val="18"/>
        </w:rPr>
      </w:pPr>
    </w:p>
    <w:p w14:paraId="4083A34E"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Las actividades de vinculación a las que hace referencia el párrafo anterior, además de las previstas en disposiciones legales especializadas en la materia, incluirán la participación de investigación científica y desarrollo tecnológico con terceros; transferencia de conocimiento; licenciamientos; participación como socios accionistas de empresas privadas de base tecnológica o como colaboradores o beneficiarios en actividades con fines de lucro derivadas de cualquier figura de propiedad intelectual perteneciente a la propia institución, centro o entidad, según corresponda. Dichas Personas Servidoras Públicas incurrirán en conflicto de intereses cuando obtengan beneficios por utilidades, regalías o por cualquier otro concepto en contravención a las disposiciones aplicables en la Institución.</w:t>
      </w:r>
    </w:p>
    <w:p w14:paraId="151CB27E" w14:textId="77777777" w:rsidR="00465E13" w:rsidRPr="00E8481A" w:rsidRDefault="00465E13" w:rsidP="00E8481A">
      <w:pPr>
        <w:pStyle w:val="Estilo"/>
        <w:spacing w:line="360" w:lineRule="auto"/>
        <w:rPr>
          <w:rFonts w:cs="Arial"/>
          <w:sz w:val="18"/>
          <w:szCs w:val="18"/>
        </w:rPr>
      </w:pPr>
    </w:p>
    <w:p w14:paraId="08F8465F" w14:textId="77777777" w:rsidR="00465E13" w:rsidRPr="00E8481A" w:rsidRDefault="00465E13" w:rsidP="00E8481A">
      <w:pPr>
        <w:spacing w:after="0" w:line="360" w:lineRule="auto"/>
        <w:jc w:val="both"/>
        <w:rPr>
          <w:rFonts w:ascii="Arial" w:hAnsi="Arial" w:cs="Arial"/>
          <w:sz w:val="18"/>
          <w:szCs w:val="18"/>
        </w:rPr>
      </w:pPr>
    </w:p>
    <w:p w14:paraId="37B05FA3"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0451C1B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38. Los Declarantes estarán obligados a proporcionar a las Secretarías y los Órganos internos de control, la información que se requiera para verificar la evolución de su situación patrimonial, incluyendo la de sus cónyuges, concubinas o concubinarios, dependientes económicos directos o integrantes de sociedades de convivencia.</w:t>
      </w:r>
    </w:p>
    <w:p w14:paraId="4F823B1D" w14:textId="77777777" w:rsidR="00465E13" w:rsidRPr="00E8481A" w:rsidRDefault="00465E13" w:rsidP="00E8481A">
      <w:pPr>
        <w:pStyle w:val="Estilo"/>
        <w:spacing w:line="360" w:lineRule="auto"/>
        <w:rPr>
          <w:rFonts w:cs="Arial"/>
          <w:sz w:val="18"/>
          <w:szCs w:val="18"/>
        </w:rPr>
      </w:pPr>
    </w:p>
    <w:p w14:paraId="52229E00" w14:textId="77777777" w:rsidR="00465E13" w:rsidRPr="00E8481A" w:rsidRDefault="00000000" w:rsidP="00E8481A">
      <w:pPr>
        <w:pStyle w:val="Estilo"/>
        <w:spacing w:line="360" w:lineRule="auto"/>
        <w:rPr>
          <w:rFonts w:cs="Arial"/>
          <w:sz w:val="18"/>
          <w:szCs w:val="18"/>
        </w:rPr>
      </w:pPr>
      <w:r w:rsidRPr="00E8481A">
        <w:rPr>
          <w:rFonts w:cs="Arial"/>
          <w:sz w:val="18"/>
          <w:szCs w:val="18"/>
        </w:rPr>
        <w:t>Sólo las personas titulares de las Secretarías o las Personas Servidoras Públicas en quien deleguen esta facultad podrán solicitar a las autoridades competentes, en los términos de las disposiciones aplicables, la información en materia fiscal, o la relacionada con operaciones de depósito, ahorro, administración o inversión de recursos monetarios.</w:t>
      </w:r>
    </w:p>
    <w:p w14:paraId="1514575F" w14:textId="77777777" w:rsidR="00465E13" w:rsidRPr="00E8481A" w:rsidRDefault="00465E13" w:rsidP="00E8481A">
      <w:pPr>
        <w:pStyle w:val="Estilo"/>
        <w:spacing w:line="360" w:lineRule="auto"/>
        <w:rPr>
          <w:rFonts w:cs="Arial"/>
          <w:sz w:val="18"/>
          <w:szCs w:val="18"/>
        </w:rPr>
      </w:pPr>
    </w:p>
    <w:p w14:paraId="4868842B" w14:textId="77777777" w:rsidR="00465E13" w:rsidRPr="00E8481A" w:rsidRDefault="00465E13" w:rsidP="00E8481A">
      <w:pPr>
        <w:spacing w:after="0" w:line="360" w:lineRule="auto"/>
        <w:jc w:val="both"/>
        <w:rPr>
          <w:rFonts w:ascii="Arial" w:hAnsi="Arial" w:cs="Arial"/>
          <w:sz w:val="18"/>
          <w:szCs w:val="18"/>
        </w:rPr>
      </w:pPr>
    </w:p>
    <w:p w14:paraId="6CA34959"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4F41D27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39. Para los efectos de la presente Ley y de la legislación penal, se computarán entre los bienes que adquieran los Declarantes o con respecto de los cuales se conduzcan como dueños, los que reciban o de los que dispongan su cónyuge, concubina o concubinario, sus dependientes económicos directos o integrantes de sociedad de convivencia; salvo que se acredite que éstos los obtuvieron por sí mismos.</w:t>
      </w:r>
    </w:p>
    <w:p w14:paraId="2B34183E" w14:textId="77777777" w:rsidR="00465E13" w:rsidRPr="00E8481A" w:rsidRDefault="00465E13" w:rsidP="00E8481A">
      <w:pPr>
        <w:pStyle w:val="Estilo"/>
        <w:spacing w:line="360" w:lineRule="auto"/>
        <w:rPr>
          <w:rFonts w:cs="Arial"/>
          <w:sz w:val="18"/>
          <w:szCs w:val="18"/>
        </w:rPr>
      </w:pPr>
    </w:p>
    <w:p w14:paraId="0892C36A" w14:textId="77777777" w:rsidR="00465E13" w:rsidRPr="00E8481A" w:rsidRDefault="00465E13" w:rsidP="00E8481A">
      <w:pPr>
        <w:spacing w:after="0" w:line="360" w:lineRule="auto"/>
        <w:jc w:val="both"/>
        <w:rPr>
          <w:rFonts w:ascii="Arial" w:hAnsi="Arial" w:cs="Arial"/>
          <w:sz w:val="18"/>
          <w:szCs w:val="18"/>
        </w:rPr>
      </w:pPr>
    </w:p>
    <w:p w14:paraId="015F788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40. En caso de que los Servidores Públicos, sin haberlo solicitado, reciban de un particular de manera gratuita la transmisión de la propiedad o el ofrecimiento para el uso de cualquier bien, con motivo del ejercicio de sus funciones, deberán informarlo inmediatamente a las Secretarías o al Órgano interno de control. En el caso de recepción de bienes, los Servidores Públicos procederán a poner los mismos a disposición de las autoridades competentes en materia de administración y enajenación de bienes públicos.</w:t>
      </w:r>
    </w:p>
    <w:p w14:paraId="469F7D4D" w14:textId="77777777" w:rsidR="00465E13" w:rsidRPr="00E8481A" w:rsidRDefault="00465E13" w:rsidP="00E8481A">
      <w:pPr>
        <w:pStyle w:val="Estilo"/>
        <w:spacing w:line="360" w:lineRule="auto"/>
        <w:rPr>
          <w:rFonts w:cs="Arial"/>
          <w:sz w:val="18"/>
          <w:szCs w:val="18"/>
        </w:rPr>
      </w:pPr>
    </w:p>
    <w:p w14:paraId="6F96DDE5" w14:textId="77777777" w:rsidR="00465E13" w:rsidRPr="00E8481A" w:rsidRDefault="00465E13" w:rsidP="00E8481A">
      <w:pPr>
        <w:spacing w:after="0" w:line="360" w:lineRule="auto"/>
        <w:jc w:val="both"/>
        <w:rPr>
          <w:rFonts w:ascii="Arial" w:hAnsi="Arial" w:cs="Arial"/>
          <w:sz w:val="18"/>
          <w:szCs w:val="18"/>
        </w:rPr>
      </w:pPr>
    </w:p>
    <w:p w14:paraId="09CB873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41. Las Secretarías y los Órganos internos de control, según corresponda, tendrán la potestad de formular la denuncia al Ministerio Público, en su caso, cuando el sujeto a la verificación de la evolución de su patrimonio no justifique la procedencia lícita del incremento notoriamente desproporcionado de éste, representado por sus bienes, o de aquéllos sobre los que se conduzca como dueño, durante el tiempo de su empleo, cargo o comisión.</w:t>
      </w:r>
    </w:p>
    <w:p w14:paraId="600F078B" w14:textId="77777777" w:rsidR="00465E13" w:rsidRPr="00E8481A" w:rsidRDefault="00465E13" w:rsidP="00E8481A">
      <w:pPr>
        <w:pStyle w:val="Estilo"/>
        <w:spacing w:line="360" w:lineRule="auto"/>
        <w:rPr>
          <w:rFonts w:cs="Arial"/>
          <w:sz w:val="18"/>
          <w:szCs w:val="18"/>
        </w:rPr>
      </w:pPr>
    </w:p>
    <w:p w14:paraId="3BA15309" w14:textId="77777777" w:rsidR="00465E13" w:rsidRPr="00E8481A" w:rsidRDefault="00465E13" w:rsidP="00E8481A">
      <w:pPr>
        <w:spacing w:after="0" w:line="360" w:lineRule="auto"/>
        <w:jc w:val="both"/>
        <w:rPr>
          <w:rFonts w:ascii="Arial" w:hAnsi="Arial" w:cs="Arial"/>
          <w:sz w:val="18"/>
          <w:szCs w:val="18"/>
        </w:rPr>
      </w:pPr>
    </w:p>
    <w:p w14:paraId="36FB5D8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42. Cuando las Autoridades investigadoras, en el ámbito de sus competencias, llegaren a formular denuncias ante el Ministerio Público correspondiente, éstas serán coadyuvantes del mismo en el procedimiento penal respectivo.</w:t>
      </w:r>
    </w:p>
    <w:p w14:paraId="6440EFE5" w14:textId="77777777" w:rsidR="00465E13" w:rsidRPr="00E8481A" w:rsidRDefault="00465E13" w:rsidP="00E8481A">
      <w:pPr>
        <w:pStyle w:val="Estilo"/>
        <w:spacing w:line="360" w:lineRule="auto"/>
        <w:rPr>
          <w:rFonts w:cs="Arial"/>
          <w:sz w:val="18"/>
          <w:szCs w:val="18"/>
        </w:rPr>
      </w:pPr>
    </w:p>
    <w:p w14:paraId="2A3FFFD5" w14:textId="77777777" w:rsidR="00465E13" w:rsidRPr="00E8481A" w:rsidRDefault="00465E13" w:rsidP="00E8481A">
      <w:pPr>
        <w:spacing w:after="0" w:line="360" w:lineRule="auto"/>
        <w:jc w:val="both"/>
        <w:rPr>
          <w:rFonts w:ascii="Arial" w:hAnsi="Arial" w:cs="Arial"/>
          <w:sz w:val="18"/>
          <w:szCs w:val="18"/>
        </w:rPr>
      </w:pPr>
    </w:p>
    <w:p w14:paraId="74464779" w14:textId="77777777" w:rsidR="00465E13" w:rsidRPr="00E8481A" w:rsidRDefault="00465E13" w:rsidP="00E8481A">
      <w:pPr>
        <w:pStyle w:val="Estilo"/>
        <w:spacing w:line="360" w:lineRule="auto"/>
        <w:rPr>
          <w:rFonts w:cs="Arial"/>
          <w:sz w:val="18"/>
          <w:szCs w:val="18"/>
        </w:rPr>
      </w:pPr>
    </w:p>
    <w:p w14:paraId="4730D688"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cuarta</w:t>
      </w:r>
    </w:p>
    <w:p w14:paraId="37A2F6B3" w14:textId="77777777" w:rsidR="00465E13" w:rsidRPr="00E8481A" w:rsidRDefault="00465E13" w:rsidP="00E8481A">
      <w:pPr>
        <w:pStyle w:val="Estilo"/>
        <w:spacing w:line="360" w:lineRule="auto"/>
        <w:rPr>
          <w:rFonts w:cs="Arial"/>
          <w:sz w:val="18"/>
          <w:szCs w:val="18"/>
        </w:rPr>
      </w:pPr>
    </w:p>
    <w:p w14:paraId="01DEFBF6" w14:textId="77777777" w:rsidR="00465E13" w:rsidRPr="00E8481A" w:rsidRDefault="00000000" w:rsidP="00E8481A">
      <w:pPr>
        <w:pStyle w:val="Estilo"/>
        <w:spacing w:line="360" w:lineRule="auto"/>
        <w:rPr>
          <w:rFonts w:cs="Arial"/>
          <w:sz w:val="18"/>
          <w:szCs w:val="18"/>
        </w:rPr>
      </w:pPr>
      <w:r w:rsidRPr="00E8481A">
        <w:rPr>
          <w:rFonts w:cs="Arial"/>
          <w:sz w:val="18"/>
          <w:szCs w:val="18"/>
        </w:rPr>
        <w:t>Régimen de los servidores públicos que participan en contrataciones públicas</w:t>
      </w:r>
    </w:p>
    <w:p w14:paraId="6274B20E" w14:textId="77777777" w:rsidR="00465E13" w:rsidRPr="00E8481A" w:rsidRDefault="00465E13" w:rsidP="00E8481A">
      <w:pPr>
        <w:pStyle w:val="Estilo"/>
        <w:spacing w:line="360" w:lineRule="auto"/>
        <w:rPr>
          <w:rFonts w:cs="Arial"/>
          <w:sz w:val="18"/>
          <w:szCs w:val="18"/>
        </w:rPr>
      </w:pPr>
    </w:p>
    <w:p w14:paraId="31DFAAF1" w14:textId="77777777" w:rsidR="00465E13" w:rsidRPr="00E8481A" w:rsidRDefault="00465E13" w:rsidP="00E8481A">
      <w:pPr>
        <w:spacing w:after="0" w:line="360" w:lineRule="auto"/>
        <w:jc w:val="both"/>
        <w:rPr>
          <w:rFonts w:ascii="Arial" w:hAnsi="Arial" w:cs="Arial"/>
          <w:sz w:val="18"/>
          <w:szCs w:val="18"/>
        </w:rPr>
      </w:pPr>
    </w:p>
    <w:p w14:paraId="6CADA09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43. La Plataforma digital nacional incluirá, en un sistema específico, los nombres y adscripción de los Servidores Públicos que intervengan en procedimientos para contrataciones públicas, ya sea en la tramitación, atención y resolución para la adjudicación de un contrato, otorgamiento de una concesión, licencia, permiso o autorización y sus prórrogas, así como la enajenación de bienes muebles y aquellos que dictaminan en materia de avalúos, el cual será actualizado quincenalmente.</w:t>
      </w:r>
    </w:p>
    <w:p w14:paraId="5BF68DCE" w14:textId="77777777" w:rsidR="00465E13" w:rsidRPr="00E8481A" w:rsidRDefault="00465E13" w:rsidP="00E8481A">
      <w:pPr>
        <w:pStyle w:val="Estilo"/>
        <w:spacing w:line="360" w:lineRule="auto"/>
        <w:rPr>
          <w:rFonts w:cs="Arial"/>
          <w:sz w:val="18"/>
          <w:szCs w:val="18"/>
        </w:rPr>
      </w:pPr>
    </w:p>
    <w:p w14:paraId="1CAB06A8" w14:textId="77777777" w:rsidR="00465E13" w:rsidRPr="00E8481A" w:rsidRDefault="00000000" w:rsidP="00E8481A">
      <w:pPr>
        <w:pStyle w:val="Estilo"/>
        <w:spacing w:line="360" w:lineRule="auto"/>
        <w:rPr>
          <w:rFonts w:cs="Arial"/>
          <w:sz w:val="18"/>
          <w:szCs w:val="18"/>
        </w:rPr>
      </w:pPr>
      <w:r w:rsidRPr="00E8481A">
        <w:rPr>
          <w:rFonts w:cs="Arial"/>
          <w:sz w:val="18"/>
          <w:szCs w:val="18"/>
        </w:rPr>
        <w:t>Los formatos y mecanismos para registrar la información serán determinados por el Comité Coordinador.</w:t>
      </w:r>
    </w:p>
    <w:p w14:paraId="682B274E" w14:textId="77777777" w:rsidR="00465E13" w:rsidRPr="00E8481A" w:rsidRDefault="00465E13" w:rsidP="00E8481A">
      <w:pPr>
        <w:pStyle w:val="Estilo"/>
        <w:spacing w:line="360" w:lineRule="auto"/>
        <w:rPr>
          <w:rFonts w:cs="Arial"/>
          <w:sz w:val="18"/>
          <w:szCs w:val="18"/>
        </w:rPr>
      </w:pPr>
    </w:p>
    <w:p w14:paraId="5A8FD817" w14:textId="77777777" w:rsidR="00465E13" w:rsidRPr="00E8481A" w:rsidRDefault="00000000" w:rsidP="00E8481A">
      <w:pPr>
        <w:pStyle w:val="Estilo"/>
        <w:spacing w:line="360" w:lineRule="auto"/>
        <w:rPr>
          <w:rFonts w:cs="Arial"/>
          <w:sz w:val="18"/>
          <w:szCs w:val="18"/>
        </w:rPr>
      </w:pPr>
      <w:r w:rsidRPr="00E8481A">
        <w:rPr>
          <w:rFonts w:cs="Arial"/>
          <w:sz w:val="18"/>
          <w:szCs w:val="18"/>
        </w:rPr>
        <w:t>La información a que se refiere el presente artículo deberá ser puesta a disposición de todo público a través de un portal de Internet.</w:t>
      </w:r>
    </w:p>
    <w:p w14:paraId="5B61D4C1" w14:textId="77777777" w:rsidR="00465E13" w:rsidRPr="00E8481A" w:rsidRDefault="00465E13" w:rsidP="00E8481A">
      <w:pPr>
        <w:pStyle w:val="Estilo"/>
        <w:spacing w:line="360" w:lineRule="auto"/>
        <w:rPr>
          <w:rFonts w:cs="Arial"/>
          <w:sz w:val="18"/>
          <w:szCs w:val="18"/>
        </w:rPr>
      </w:pPr>
    </w:p>
    <w:p w14:paraId="532BC741" w14:textId="77777777" w:rsidR="00465E13" w:rsidRPr="00E8481A" w:rsidRDefault="00465E13" w:rsidP="00E8481A">
      <w:pPr>
        <w:spacing w:after="0" w:line="360" w:lineRule="auto"/>
        <w:jc w:val="both"/>
        <w:rPr>
          <w:rFonts w:ascii="Arial" w:hAnsi="Arial" w:cs="Arial"/>
          <w:sz w:val="18"/>
          <w:szCs w:val="18"/>
        </w:rPr>
      </w:pPr>
    </w:p>
    <w:p w14:paraId="5187EBF8" w14:textId="77777777" w:rsidR="00465E13" w:rsidRPr="00E8481A" w:rsidRDefault="00465E13" w:rsidP="00E8481A">
      <w:pPr>
        <w:pStyle w:val="Estilo"/>
        <w:spacing w:line="360" w:lineRule="auto"/>
        <w:rPr>
          <w:rFonts w:cs="Arial"/>
          <w:sz w:val="18"/>
          <w:szCs w:val="18"/>
        </w:rPr>
      </w:pPr>
    </w:p>
    <w:p w14:paraId="66745D63"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quinta</w:t>
      </w:r>
    </w:p>
    <w:p w14:paraId="192F8612" w14:textId="77777777" w:rsidR="00465E13" w:rsidRPr="00E8481A" w:rsidRDefault="00465E13" w:rsidP="00E8481A">
      <w:pPr>
        <w:pStyle w:val="Estilo"/>
        <w:spacing w:line="360" w:lineRule="auto"/>
        <w:rPr>
          <w:rFonts w:cs="Arial"/>
          <w:sz w:val="18"/>
          <w:szCs w:val="18"/>
        </w:rPr>
      </w:pPr>
    </w:p>
    <w:p w14:paraId="4F37119E" w14:textId="77777777" w:rsidR="00465E13" w:rsidRPr="00E8481A" w:rsidRDefault="00000000" w:rsidP="00E8481A">
      <w:pPr>
        <w:pStyle w:val="Estilo"/>
        <w:spacing w:line="360" w:lineRule="auto"/>
        <w:rPr>
          <w:rFonts w:cs="Arial"/>
          <w:sz w:val="18"/>
          <w:szCs w:val="18"/>
        </w:rPr>
      </w:pPr>
      <w:r w:rsidRPr="00E8481A">
        <w:rPr>
          <w:rFonts w:cs="Arial"/>
          <w:sz w:val="18"/>
          <w:szCs w:val="18"/>
        </w:rPr>
        <w:t>Del protocolo de actuación en contrataciones</w:t>
      </w:r>
    </w:p>
    <w:p w14:paraId="0EABB344" w14:textId="77777777" w:rsidR="00465E13" w:rsidRPr="00E8481A" w:rsidRDefault="00465E13" w:rsidP="00E8481A">
      <w:pPr>
        <w:pStyle w:val="Estilo"/>
        <w:spacing w:line="360" w:lineRule="auto"/>
        <w:rPr>
          <w:rFonts w:cs="Arial"/>
          <w:sz w:val="18"/>
          <w:szCs w:val="18"/>
        </w:rPr>
      </w:pPr>
    </w:p>
    <w:p w14:paraId="6C08FB83" w14:textId="77777777" w:rsidR="00465E13" w:rsidRPr="00E8481A" w:rsidRDefault="00465E13" w:rsidP="00E8481A">
      <w:pPr>
        <w:spacing w:after="0" w:line="360" w:lineRule="auto"/>
        <w:jc w:val="both"/>
        <w:rPr>
          <w:rFonts w:ascii="Arial" w:hAnsi="Arial" w:cs="Arial"/>
          <w:sz w:val="18"/>
          <w:szCs w:val="18"/>
        </w:rPr>
      </w:pPr>
    </w:p>
    <w:p w14:paraId="2FA5B93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44. El Comité Coordinador expedirá el protocolo de actuación que las Secretarías y los Órganos internos de control implementarán.</w:t>
      </w:r>
    </w:p>
    <w:p w14:paraId="03BE5629" w14:textId="77777777" w:rsidR="00465E13" w:rsidRPr="00E8481A" w:rsidRDefault="00465E13" w:rsidP="00E8481A">
      <w:pPr>
        <w:pStyle w:val="Estilo"/>
        <w:spacing w:line="360" w:lineRule="auto"/>
        <w:rPr>
          <w:rFonts w:cs="Arial"/>
          <w:sz w:val="18"/>
          <w:szCs w:val="18"/>
        </w:rPr>
      </w:pPr>
    </w:p>
    <w:p w14:paraId="37FC0FB4" w14:textId="77777777" w:rsidR="00465E13" w:rsidRPr="00E8481A" w:rsidRDefault="00000000" w:rsidP="00E8481A">
      <w:pPr>
        <w:pStyle w:val="Estilo"/>
        <w:spacing w:line="360" w:lineRule="auto"/>
        <w:rPr>
          <w:rFonts w:cs="Arial"/>
          <w:sz w:val="18"/>
          <w:szCs w:val="18"/>
        </w:rPr>
      </w:pPr>
      <w:r w:rsidRPr="00E8481A">
        <w:rPr>
          <w:rFonts w:cs="Arial"/>
          <w:sz w:val="18"/>
          <w:szCs w:val="18"/>
        </w:rPr>
        <w:t>Dicho protocolo de actuación deberá ser cumplido por los Servidores Públicos inscritos en el sistema específico de la Plataforma digital nacional a que se refiere el presente Capítulo y, en su caso, aplicarán los formatos que se utilizarán para que los particulares formulen un manifiesto de vínculos o relaciones de negocios, personales o familiares, así como de posibles Conflictos de Interés, bajo el principio de máxima publicidad y en los términos de la normatividad aplicable en materia de transparencia.</w:t>
      </w:r>
    </w:p>
    <w:p w14:paraId="5BF337B1" w14:textId="77777777" w:rsidR="00465E13" w:rsidRPr="00E8481A" w:rsidRDefault="00465E13" w:rsidP="00E8481A">
      <w:pPr>
        <w:pStyle w:val="Estilo"/>
        <w:spacing w:line="360" w:lineRule="auto"/>
        <w:rPr>
          <w:rFonts w:cs="Arial"/>
          <w:sz w:val="18"/>
          <w:szCs w:val="18"/>
        </w:rPr>
      </w:pPr>
    </w:p>
    <w:p w14:paraId="1CAC7032" w14:textId="77777777" w:rsidR="00465E13" w:rsidRPr="00E8481A" w:rsidRDefault="00000000" w:rsidP="00E8481A">
      <w:pPr>
        <w:pStyle w:val="Estilo"/>
        <w:spacing w:line="360" w:lineRule="auto"/>
        <w:rPr>
          <w:rFonts w:cs="Arial"/>
          <w:sz w:val="18"/>
          <w:szCs w:val="18"/>
        </w:rPr>
      </w:pPr>
      <w:r w:rsidRPr="00E8481A">
        <w:rPr>
          <w:rFonts w:cs="Arial"/>
          <w:sz w:val="18"/>
          <w:szCs w:val="18"/>
        </w:rPr>
        <w:t>El sistema específico de la Plataforma digital nacional a que se refiere el presente Capítulo incluirá la relación de particulares, personas físicas y morales, que se encuentren inhabilitados para celebrar contratos con los entes públicos derivado de procedimientos administrativos diversos a los previstos por esta Ley.</w:t>
      </w:r>
    </w:p>
    <w:p w14:paraId="1E590169" w14:textId="77777777" w:rsidR="00465E13" w:rsidRPr="00E8481A" w:rsidRDefault="00465E13" w:rsidP="00E8481A">
      <w:pPr>
        <w:pStyle w:val="Estilo"/>
        <w:spacing w:line="360" w:lineRule="auto"/>
        <w:rPr>
          <w:rFonts w:cs="Arial"/>
          <w:sz w:val="18"/>
          <w:szCs w:val="18"/>
        </w:rPr>
      </w:pPr>
    </w:p>
    <w:p w14:paraId="5797EB6A" w14:textId="77777777" w:rsidR="00465E13" w:rsidRPr="00E8481A" w:rsidRDefault="00465E13" w:rsidP="00E8481A">
      <w:pPr>
        <w:spacing w:after="0" w:line="360" w:lineRule="auto"/>
        <w:jc w:val="both"/>
        <w:rPr>
          <w:rFonts w:ascii="Arial" w:hAnsi="Arial" w:cs="Arial"/>
          <w:sz w:val="18"/>
          <w:szCs w:val="18"/>
        </w:rPr>
      </w:pPr>
    </w:p>
    <w:p w14:paraId="7A2F2C4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45. Las Secretarías o los Órganos internos de control deberán supervisar la ejecución de los procedimientos de contratación pública por parte de los contratantes para garantizar que se lleva a cabo en los términos de las disposiciones en la materia, llevando a cabo las verificaciones procedentes si descubren anomalías.</w:t>
      </w:r>
    </w:p>
    <w:p w14:paraId="7EC299C6" w14:textId="77777777" w:rsidR="00465E13" w:rsidRPr="00E8481A" w:rsidRDefault="00465E13" w:rsidP="00E8481A">
      <w:pPr>
        <w:pStyle w:val="Estilo"/>
        <w:spacing w:line="360" w:lineRule="auto"/>
        <w:rPr>
          <w:rFonts w:cs="Arial"/>
          <w:sz w:val="18"/>
          <w:szCs w:val="18"/>
        </w:rPr>
      </w:pPr>
    </w:p>
    <w:p w14:paraId="0A92360C" w14:textId="77777777" w:rsidR="00465E13" w:rsidRPr="00E8481A" w:rsidRDefault="00465E13" w:rsidP="00E8481A">
      <w:pPr>
        <w:spacing w:after="0" w:line="360" w:lineRule="auto"/>
        <w:jc w:val="both"/>
        <w:rPr>
          <w:rFonts w:ascii="Arial" w:hAnsi="Arial" w:cs="Arial"/>
          <w:sz w:val="18"/>
          <w:szCs w:val="18"/>
        </w:rPr>
      </w:pPr>
    </w:p>
    <w:p w14:paraId="26301A3E" w14:textId="77777777" w:rsidR="00465E13" w:rsidRPr="00E8481A" w:rsidRDefault="00465E13" w:rsidP="00E8481A">
      <w:pPr>
        <w:pStyle w:val="Estilo"/>
        <w:spacing w:line="360" w:lineRule="auto"/>
        <w:rPr>
          <w:rFonts w:cs="Arial"/>
          <w:sz w:val="18"/>
          <w:szCs w:val="18"/>
        </w:rPr>
      </w:pPr>
    </w:p>
    <w:p w14:paraId="1E6B72A0"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sexta</w:t>
      </w:r>
    </w:p>
    <w:p w14:paraId="1B191D26" w14:textId="77777777" w:rsidR="00465E13" w:rsidRPr="00E8481A" w:rsidRDefault="00465E13" w:rsidP="00E8481A">
      <w:pPr>
        <w:pStyle w:val="Estilo"/>
        <w:spacing w:line="360" w:lineRule="auto"/>
        <w:rPr>
          <w:rFonts w:cs="Arial"/>
          <w:sz w:val="18"/>
          <w:szCs w:val="18"/>
        </w:rPr>
      </w:pPr>
    </w:p>
    <w:p w14:paraId="2D7FF70C" w14:textId="77777777" w:rsidR="00465E13" w:rsidRPr="00E8481A" w:rsidRDefault="00000000" w:rsidP="00E8481A">
      <w:pPr>
        <w:pStyle w:val="Estilo"/>
        <w:spacing w:line="360" w:lineRule="auto"/>
        <w:rPr>
          <w:rFonts w:cs="Arial"/>
          <w:sz w:val="18"/>
          <w:szCs w:val="18"/>
        </w:rPr>
      </w:pPr>
      <w:r w:rsidRPr="00E8481A">
        <w:rPr>
          <w:rFonts w:cs="Arial"/>
          <w:sz w:val="18"/>
          <w:szCs w:val="18"/>
        </w:rPr>
        <w:t>De la declaración de intereses</w:t>
      </w:r>
    </w:p>
    <w:p w14:paraId="213562B3" w14:textId="77777777" w:rsidR="00465E13" w:rsidRPr="00E8481A" w:rsidRDefault="00465E13" w:rsidP="00E8481A">
      <w:pPr>
        <w:pStyle w:val="Estilo"/>
        <w:spacing w:line="360" w:lineRule="auto"/>
        <w:rPr>
          <w:rFonts w:cs="Arial"/>
          <w:sz w:val="18"/>
          <w:szCs w:val="18"/>
        </w:rPr>
      </w:pPr>
    </w:p>
    <w:p w14:paraId="1818309E" w14:textId="77777777" w:rsidR="00465E13" w:rsidRPr="00E8481A" w:rsidRDefault="00465E13" w:rsidP="00E8481A">
      <w:pPr>
        <w:spacing w:after="0" w:line="360" w:lineRule="auto"/>
        <w:jc w:val="both"/>
        <w:rPr>
          <w:rFonts w:ascii="Arial" w:hAnsi="Arial" w:cs="Arial"/>
          <w:sz w:val="18"/>
          <w:szCs w:val="18"/>
        </w:rPr>
      </w:pPr>
    </w:p>
    <w:p w14:paraId="730DCAB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46. Se encuentran obligados a presentar declaración de intereses todos los Servidores Públicos que deban presentar la declaración patrimonial en términos de esta Ley.</w:t>
      </w:r>
    </w:p>
    <w:p w14:paraId="73273DA6" w14:textId="77777777" w:rsidR="00465E13" w:rsidRPr="00E8481A" w:rsidRDefault="00465E13" w:rsidP="00E8481A">
      <w:pPr>
        <w:pStyle w:val="Estilo"/>
        <w:spacing w:line="360" w:lineRule="auto"/>
        <w:rPr>
          <w:rFonts w:cs="Arial"/>
          <w:sz w:val="18"/>
          <w:szCs w:val="18"/>
        </w:rPr>
      </w:pPr>
    </w:p>
    <w:p w14:paraId="437501B7" w14:textId="77777777" w:rsidR="00465E13" w:rsidRPr="00E8481A" w:rsidRDefault="00000000" w:rsidP="00E8481A">
      <w:pPr>
        <w:pStyle w:val="Estilo"/>
        <w:spacing w:line="360" w:lineRule="auto"/>
        <w:rPr>
          <w:rFonts w:cs="Arial"/>
          <w:sz w:val="18"/>
          <w:szCs w:val="18"/>
        </w:rPr>
      </w:pPr>
      <w:r w:rsidRPr="00E8481A">
        <w:rPr>
          <w:rFonts w:cs="Arial"/>
          <w:sz w:val="18"/>
          <w:szCs w:val="18"/>
        </w:rPr>
        <w:t>Al efecto, las Secretarías y los Órganos internos de control se encargarán de que las declaraciones sean integradas al sistema de evolución patrimonial, de declaración de intereses y constancia de presentación de declaración fiscal.</w:t>
      </w:r>
    </w:p>
    <w:p w14:paraId="7ACF9F6C" w14:textId="77777777" w:rsidR="00465E13" w:rsidRPr="00E8481A" w:rsidRDefault="00465E13" w:rsidP="00E8481A">
      <w:pPr>
        <w:pStyle w:val="Estilo"/>
        <w:spacing w:line="360" w:lineRule="auto"/>
        <w:rPr>
          <w:rFonts w:cs="Arial"/>
          <w:sz w:val="18"/>
          <w:szCs w:val="18"/>
        </w:rPr>
      </w:pPr>
    </w:p>
    <w:p w14:paraId="0A23D931" w14:textId="77777777" w:rsidR="00465E13" w:rsidRPr="00E8481A" w:rsidRDefault="00465E13" w:rsidP="00E8481A">
      <w:pPr>
        <w:spacing w:after="0" w:line="360" w:lineRule="auto"/>
        <w:jc w:val="both"/>
        <w:rPr>
          <w:rFonts w:ascii="Arial" w:hAnsi="Arial" w:cs="Arial"/>
          <w:sz w:val="18"/>
          <w:szCs w:val="18"/>
        </w:rPr>
      </w:pPr>
    </w:p>
    <w:p w14:paraId="1C4FD01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47. Para efectos del artículo anterior habrá Conflicto de Interés en los casos a los que se refiere la fracción VI del artículo 3 de esta Ley.</w:t>
      </w:r>
    </w:p>
    <w:p w14:paraId="3CEEF166" w14:textId="77777777" w:rsidR="00465E13" w:rsidRPr="00E8481A" w:rsidRDefault="00465E13" w:rsidP="00E8481A">
      <w:pPr>
        <w:pStyle w:val="Estilo"/>
        <w:spacing w:line="360" w:lineRule="auto"/>
        <w:rPr>
          <w:rFonts w:cs="Arial"/>
          <w:sz w:val="18"/>
          <w:szCs w:val="18"/>
        </w:rPr>
      </w:pPr>
    </w:p>
    <w:p w14:paraId="35AFB73D" w14:textId="77777777" w:rsidR="00465E13" w:rsidRPr="00E8481A" w:rsidRDefault="00000000" w:rsidP="00E8481A">
      <w:pPr>
        <w:pStyle w:val="Estilo"/>
        <w:spacing w:line="360" w:lineRule="auto"/>
        <w:rPr>
          <w:rFonts w:cs="Arial"/>
          <w:sz w:val="18"/>
          <w:szCs w:val="18"/>
        </w:rPr>
      </w:pPr>
      <w:r w:rsidRPr="00E8481A">
        <w:rPr>
          <w:rFonts w:cs="Arial"/>
          <w:sz w:val="18"/>
          <w:szCs w:val="18"/>
        </w:rPr>
        <w:t>La declaración de intereses tendrá por objeto informar y determinar el conjunto de intereses de un servidor público a fin de delimitar cuándo éstos entran en conflicto con su función.</w:t>
      </w:r>
    </w:p>
    <w:p w14:paraId="31156931" w14:textId="77777777" w:rsidR="00465E13" w:rsidRPr="00E8481A" w:rsidRDefault="00465E13" w:rsidP="00E8481A">
      <w:pPr>
        <w:pStyle w:val="Estilo"/>
        <w:spacing w:line="360" w:lineRule="auto"/>
        <w:rPr>
          <w:rFonts w:cs="Arial"/>
          <w:sz w:val="18"/>
          <w:szCs w:val="18"/>
        </w:rPr>
      </w:pPr>
    </w:p>
    <w:p w14:paraId="1D7141F6" w14:textId="77777777" w:rsidR="00465E13" w:rsidRPr="00E8481A" w:rsidRDefault="00465E13" w:rsidP="00E8481A">
      <w:pPr>
        <w:spacing w:after="0" w:line="360" w:lineRule="auto"/>
        <w:jc w:val="both"/>
        <w:rPr>
          <w:rFonts w:ascii="Arial" w:hAnsi="Arial" w:cs="Arial"/>
          <w:sz w:val="18"/>
          <w:szCs w:val="18"/>
        </w:rPr>
      </w:pPr>
    </w:p>
    <w:p w14:paraId="1CFC46F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48. El Comité Coordinador, a propuesta del Comité de Participación Ciudadana, expedirá las normas y los formatos impresos, de medios magnéticos y electrónicos, bajo los cuales los Declarantes deberán presentar la declaración de intereses, así como los manuales e instructivos, observando lo dispuesto por el artículo 29 de esta Ley.</w:t>
      </w:r>
    </w:p>
    <w:p w14:paraId="153A7DD2" w14:textId="77777777" w:rsidR="00465E13" w:rsidRPr="00E8481A" w:rsidRDefault="00465E13" w:rsidP="00E8481A">
      <w:pPr>
        <w:pStyle w:val="Estilo"/>
        <w:spacing w:line="360" w:lineRule="auto"/>
        <w:rPr>
          <w:rFonts w:cs="Arial"/>
          <w:sz w:val="18"/>
          <w:szCs w:val="18"/>
        </w:rPr>
      </w:pPr>
    </w:p>
    <w:p w14:paraId="7FF994D6" w14:textId="77777777" w:rsidR="00465E13" w:rsidRPr="00E8481A" w:rsidRDefault="00000000" w:rsidP="00E8481A">
      <w:pPr>
        <w:pStyle w:val="Estilo"/>
        <w:spacing w:line="360" w:lineRule="auto"/>
        <w:rPr>
          <w:rFonts w:cs="Arial"/>
          <w:sz w:val="18"/>
          <w:szCs w:val="18"/>
        </w:rPr>
      </w:pPr>
      <w:r w:rsidRPr="00E8481A">
        <w:rPr>
          <w:rFonts w:cs="Arial"/>
          <w:sz w:val="18"/>
          <w:szCs w:val="18"/>
        </w:rPr>
        <w:t>La declaración de intereses deberá presentarse en los plazos a que se refiere el artículo 33 de esta Ley y de la misma manera le serán aplicables los procedimientos establecidos en dicho artículo para el incumplimiento de dichos plazos. También deberá presentar la declaración en cualquier momento en que el servidor público, en el ejercicio de sus funciones, considere que se puede actualizar un posible Conflicto de Interés.</w:t>
      </w:r>
    </w:p>
    <w:p w14:paraId="24CFD4BF" w14:textId="77777777" w:rsidR="00465E13" w:rsidRPr="00E8481A" w:rsidRDefault="00465E13" w:rsidP="00E8481A">
      <w:pPr>
        <w:pStyle w:val="Estilo"/>
        <w:spacing w:line="360" w:lineRule="auto"/>
        <w:rPr>
          <w:rFonts w:cs="Arial"/>
          <w:sz w:val="18"/>
          <w:szCs w:val="18"/>
        </w:rPr>
      </w:pPr>
    </w:p>
    <w:p w14:paraId="542178BB" w14:textId="77777777" w:rsidR="00465E13" w:rsidRPr="00E8481A" w:rsidRDefault="00465E13" w:rsidP="00E8481A">
      <w:pPr>
        <w:spacing w:after="0" w:line="360" w:lineRule="auto"/>
        <w:jc w:val="both"/>
        <w:rPr>
          <w:rFonts w:ascii="Arial" w:hAnsi="Arial" w:cs="Arial"/>
          <w:sz w:val="18"/>
          <w:szCs w:val="18"/>
        </w:rPr>
      </w:pPr>
    </w:p>
    <w:p w14:paraId="23217381" w14:textId="77777777" w:rsidR="00465E13" w:rsidRPr="00E8481A" w:rsidRDefault="00465E13" w:rsidP="00E8481A">
      <w:pPr>
        <w:pStyle w:val="Estilo"/>
        <w:spacing w:line="360" w:lineRule="auto"/>
        <w:rPr>
          <w:rFonts w:cs="Arial"/>
          <w:sz w:val="18"/>
          <w:szCs w:val="18"/>
        </w:rPr>
      </w:pPr>
    </w:p>
    <w:p w14:paraId="5558DFF9"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TERCERO</w:t>
      </w:r>
    </w:p>
    <w:p w14:paraId="4D953191" w14:textId="77777777" w:rsidR="00465E13" w:rsidRPr="00E8481A" w:rsidRDefault="00465E13" w:rsidP="00E8481A">
      <w:pPr>
        <w:pStyle w:val="Estilo"/>
        <w:spacing w:line="360" w:lineRule="auto"/>
        <w:rPr>
          <w:rFonts w:cs="Arial"/>
          <w:sz w:val="18"/>
          <w:szCs w:val="18"/>
        </w:rPr>
      </w:pPr>
    </w:p>
    <w:p w14:paraId="6F9B66E8"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FALTAS ADMINISTRATIVAS DE LOS SERVIDORES PÚBLICOS Y ACTOS DE PARTICULARES VINCULADOS CON FALTAS ADMINISTRATIVAS GRAVES</w:t>
      </w:r>
    </w:p>
    <w:p w14:paraId="37C7CD50" w14:textId="77777777" w:rsidR="00465E13" w:rsidRPr="00E8481A" w:rsidRDefault="00465E13" w:rsidP="00E8481A">
      <w:pPr>
        <w:pStyle w:val="Estilo"/>
        <w:spacing w:line="360" w:lineRule="auto"/>
        <w:rPr>
          <w:rFonts w:cs="Arial"/>
          <w:sz w:val="18"/>
          <w:szCs w:val="18"/>
        </w:rPr>
      </w:pPr>
    </w:p>
    <w:p w14:paraId="071C59CC" w14:textId="77777777" w:rsidR="00465E13" w:rsidRPr="00E8481A" w:rsidRDefault="00465E13" w:rsidP="00E8481A">
      <w:pPr>
        <w:spacing w:after="0" w:line="360" w:lineRule="auto"/>
        <w:jc w:val="both"/>
        <w:rPr>
          <w:rFonts w:ascii="Arial" w:hAnsi="Arial" w:cs="Arial"/>
          <w:sz w:val="18"/>
          <w:szCs w:val="18"/>
        </w:rPr>
      </w:pPr>
    </w:p>
    <w:p w14:paraId="65AD9184" w14:textId="77777777" w:rsidR="00465E13" w:rsidRPr="00E8481A" w:rsidRDefault="00465E13" w:rsidP="00E8481A">
      <w:pPr>
        <w:pStyle w:val="Estilo"/>
        <w:spacing w:line="360" w:lineRule="auto"/>
        <w:rPr>
          <w:rFonts w:cs="Arial"/>
          <w:sz w:val="18"/>
          <w:szCs w:val="18"/>
        </w:rPr>
      </w:pPr>
    </w:p>
    <w:p w14:paraId="4EB46DD0"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7AE59DE0" w14:textId="77777777" w:rsidR="00465E13" w:rsidRPr="00E8481A" w:rsidRDefault="00465E13" w:rsidP="00E8481A">
      <w:pPr>
        <w:pStyle w:val="Estilo"/>
        <w:spacing w:line="360" w:lineRule="auto"/>
        <w:rPr>
          <w:rFonts w:cs="Arial"/>
          <w:sz w:val="18"/>
          <w:szCs w:val="18"/>
        </w:rPr>
      </w:pPr>
    </w:p>
    <w:p w14:paraId="55E687FE"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Faltas administrativas no graves de los Servidores Públicos</w:t>
      </w:r>
    </w:p>
    <w:p w14:paraId="07FC1197" w14:textId="77777777" w:rsidR="00465E13" w:rsidRPr="00E8481A" w:rsidRDefault="00465E13" w:rsidP="00E8481A">
      <w:pPr>
        <w:pStyle w:val="Estilo"/>
        <w:spacing w:line="360" w:lineRule="auto"/>
        <w:rPr>
          <w:rFonts w:cs="Arial"/>
          <w:sz w:val="18"/>
          <w:szCs w:val="18"/>
        </w:rPr>
      </w:pPr>
    </w:p>
    <w:p w14:paraId="6C3B7A10" w14:textId="77777777" w:rsidR="00465E13" w:rsidRPr="00E8481A" w:rsidRDefault="00465E13" w:rsidP="00E8481A">
      <w:pPr>
        <w:spacing w:after="0" w:line="360" w:lineRule="auto"/>
        <w:jc w:val="both"/>
        <w:rPr>
          <w:rFonts w:ascii="Arial" w:hAnsi="Arial" w:cs="Arial"/>
          <w:sz w:val="18"/>
          <w:szCs w:val="18"/>
        </w:rPr>
      </w:pPr>
    </w:p>
    <w:p w14:paraId="40C69818"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PRIMER PÁRRAFO, D.O.F. 2 DE ENERO DE 2025)</w:t>
      </w:r>
    </w:p>
    <w:p w14:paraId="1DC5BA4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49. Incurrirá en Falta administrativa no grave la Persona Servidora Pública cuyos actos u omisiones incumplan o transgredan lo contenido en las obligaciones siguientes:</w:t>
      </w:r>
    </w:p>
    <w:p w14:paraId="4588A676" w14:textId="77777777" w:rsidR="00465E13" w:rsidRPr="00E8481A" w:rsidRDefault="00465E13" w:rsidP="00E8481A">
      <w:pPr>
        <w:pStyle w:val="Estilo"/>
        <w:spacing w:line="360" w:lineRule="auto"/>
        <w:rPr>
          <w:rFonts w:cs="Arial"/>
          <w:sz w:val="18"/>
          <w:szCs w:val="18"/>
        </w:rPr>
      </w:pPr>
    </w:p>
    <w:p w14:paraId="2666E731"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 DE ENERO DE 2025)</w:t>
      </w:r>
    </w:p>
    <w:p w14:paraId="54C012F9" w14:textId="77777777" w:rsidR="00465E13" w:rsidRPr="00E8481A" w:rsidRDefault="00000000" w:rsidP="00E8481A">
      <w:pPr>
        <w:pStyle w:val="Estilo"/>
        <w:spacing w:line="360" w:lineRule="auto"/>
        <w:rPr>
          <w:rFonts w:cs="Arial"/>
          <w:sz w:val="18"/>
          <w:szCs w:val="18"/>
        </w:rPr>
      </w:pPr>
      <w:r w:rsidRPr="00E8481A">
        <w:rPr>
          <w:rFonts w:cs="Arial"/>
          <w:sz w:val="18"/>
          <w:szCs w:val="18"/>
        </w:rPr>
        <w:t>I. Cumplir con las funciones, atribuciones y comisiones encomendadas, observando en su desempeño disciplina y respeto, tanto a las demás Personas Servidoras Públicas como a los particulares con los que llegare a tratar, en los términos que se establezcan en el código de ética a que se refiere el artículo 16 de esta Ley, y los de conducta, según corresponda;</w:t>
      </w:r>
    </w:p>
    <w:p w14:paraId="67A4C1EE" w14:textId="77777777" w:rsidR="00465E13" w:rsidRPr="00E8481A" w:rsidRDefault="00465E13" w:rsidP="00E8481A">
      <w:pPr>
        <w:pStyle w:val="Estilo"/>
        <w:spacing w:line="360" w:lineRule="auto"/>
        <w:rPr>
          <w:rFonts w:cs="Arial"/>
          <w:sz w:val="18"/>
          <w:szCs w:val="18"/>
        </w:rPr>
      </w:pPr>
    </w:p>
    <w:p w14:paraId="36B0C1BF" w14:textId="77777777" w:rsidR="00465E13" w:rsidRPr="00E8481A" w:rsidRDefault="00000000" w:rsidP="00E8481A">
      <w:pPr>
        <w:pStyle w:val="Estilo"/>
        <w:spacing w:line="360" w:lineRule="auto"/>
        <w:rPr>
          <w:rFonts w:cs="Arial"/>
          <w:sz w:val="18"/>
          <w:szCs w:val="18"/>
        </w:rPr>
      </w:pPr>
      <w:r w:rsidRPr="00E8481A">
        <w:rPr>
          <w:rFonts w:cs="Arial"/>
          <w:sz w:val="18"/>
          <w:szCs w:val="18"/>
        </w:rPr>
        <w:t>II. Denunciar los actos u omisiones que en ejercicio de sus funciones llegare a advertir, que puedan constituir Faltas administrativas, en términos del artículo 93 de la presente Ley;</w:t>
      </w:r>
    </w:p>
    <w:p w14:paraId="360580A6" w14:textId="77777777" w:rsidR="00465E13" w:rsidRPr="00E8481A" w:rsidRDefault="00465E13" w:rsidP="00E8481A">
      <w:pPr>
        <w:pStyle w:val="Estilo"/>
        <w:spacing w:line="360" w:lineRule="auto"/>
        <w:rPr>
          <w:rFonts w:cs="Arial"/>
          <w:sz w:val="18"/>
          <w:szCs w:val="18"/>
        </w:rPr>
      </w:pPr>
    </w:p>
    <w:p w14:paraId="0C2525FE" w14:textId="77777777" w:rsidR="00465E13" w:rsidRPr="00E8481A" w:rsidRDefault="00000000" w:rsidP="00E8481A">
      <w:pPr>
        <w:pStyle w:val="Estilo"/>
        <w:spacing w:line="360" w:lineRule="auto"/>
        <w:rPr>
          <w:rFonts w:cs="Arial"/>
          <w:sz w:val="18"/>
          <w:szCs w:val="18"/>
        </w:rPr>
      </w:pPr>
      <w:r w:rsidRPr="00E8481A">
        <w:rPr>
          <w:rFonts w:cs="Arial"/>
          <w:sz w:val="18"/>
          <w:szCs w:val="18"/>
        </w:rPr>
        <w:t>III. Atender las instrucciones de sus superiores, siempre que éstas sean acordes con las disposiciones relacionadas con el servicio público.</w:t>
      </w:r>
    </w:p>
    <w:p w14:paraId="082F31E8" w14:textId="77777777" w:rsidR="00465E13" w:rsidRPr="00E8481A" w:rsidRDefault="00465E13" w:rsidP="00E8481A">
      <w:pPr>
        <w:pStyle w:val="Estilo"/>
        <w:spacing w:line="360" w:lineRule="auto"/>
        <w:rPr>
          <w:rFonts w:cs="Arial"/>
          <w:sz w:val="18"/>
          <w:szCs w:val="18"/>
        </w:rPr>
      </w:pPr>
    </w:p>
    <w:p w14:paraId="159A4057"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recibir instrucción o encomienda contraria a dichas disposiciones, deberá denunciar esta circunstancia en términos del artículo 93 de la presente Ley;</w:t>
      </w:r>
    </w:p>
    <w:p w14:paraId="59A2FFC7" w14:textId="77777777" w:rsidR="00465E13" w:rsidRPr="00E8481A" w:rsidRDefault="00465E13" w:rsidP="00E8481A">
      <w:pPr>
        <w:pStyle w:val="Estilo"/>
        <w:spacing w:line="360" w:lineRule="auto"/>
        <w:rPr>
          <w:rFonts w:cs="Arial"/>
          <w:sz w:val="18"/>
          <w:szCs w:val="18"/>
        </w:rPr>
      </w:pPr>
    </w:p>
    <w:p w14:paraId="5D3B5BA5" w14:textId="77777777" w:rsidR="00465E13" w:rsidRPr="00E8481A" w:rsidRDefault="00000000" w:rsidP="00E8481A">
      <w:pPr>
        <w:pStyle w:val="Estilo"/>
        <w:spacing w:line="360" w:lineRule="auto"/>
        <w:rPr>
          <w:rFonts w:cs="Arial"/>
          <w:sz w:val="18"/>
          <w:szCs w:val="18"/>
        </w:rPr>
      </w:pPr>
      <w:r w:rsidRPr="00E8481A">
        <w:rPr>
          <w:rFonts w:cs="Arial"/>
          <w:sz w:val="18"/>
          <w:szCs w:val="18"/>
        </w:rPr>
        <w:t>IV. Presentar en tiempo y forma las declaraciones de situación patrimonial y de intereses, en los términos establecidos por esta Ley;</w:t>
      </w:r>
    </w:p>
    <w:p w14:paraId="4937A76D" w14:textId="77777777" w:rsidR="00465E13" w:rsidRPr="00E8481A" w:rsidRDefault="00465E13" w:rsidP="00E8481A">
      <w:pPr>
        <w:pStyle w:val="Estilo"/>
        <w:spacing w:line="360" w:lineRule="auto"/>
        <w:rPr>
          <w:rFonts w:cs="Arial"/>
          <w:sz w:val="18"/>
          <w:szCs w:val="18"/>
        </w:rPr>
      </w:pPr>
    </w:p>
    <w:p w14:paraId="771EDC4F" w14:textId="77777777" w:rsidR="00465E13" w:rsidRPr="00E8481A" w:rsidRDefault="00000000" w:rsidP="00E8481A">
      <w:pPr>
        <w:pStyle w:val="Estilo"/>
        <w:spacing w:line="360" w:lineRule="auto"/>
        <w:rPr>
          <w:rFonts w:cs="Arial"/>
          <w:sz w:val="18"/>
          <w:szCs w:val="18"/>
        </w:rPr>
      </w:pPr>
      <w:r w:rsidRPr="00E8481A">
        <w:rPr>
          <w:rFonts w:cs="Arial"/>
          <w:sz w:val="18"/>
          <w:szCs w:val="18"/>
        </w:rPr>
        <w:t>V. Registrar, integrar, custodiar y cuidar la documentación e información que por razón de su empleo, cargo o comisión, tenga bajo su responsabilidad, e impedir o evitar su uso, divulgación, sustracción, destrucción, ocultamiento o inutilización indebidos;</w:t>
      </w:r>
    </w:p>
    <w:p w14:paraId="75F6A920" w14:textId="77777777" w:rsidR="00465E13" w:rsidRPr="00E8481A" w:rsidRDefault="00465E13" w:rsidP="00E8481A">
      <w:pPr>
        <w:pStyle w:val="Estilo"/>
        <w:spacing w:line="360" w:lineRule="auto"/>
        <w:rPr>
          <w:rFonts w:cs="Arial"/>
          <w:sz w:val="18"/>
          <w:szCs w:val="18"/>
        </w:rPr>
      </w:pPr>
    </w:p>
    <w:p w14:paraId="12C31628"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 DE ENERO DE 2025)</w:t>
      </w:r>
    </w:p>
    <w:p w14:paraId="6135B4CD" w14:textId="77777777" w:rsidR="00465E13" w:rsidRPr="00E8481A" w:rsidRDefault="00000000" w:rsidP="00E8481A">
      <w:pPr>
        <w:pStyle w:val="Estilo"/>
        <w:spacing w:line="360" w:lineRule="auto"/>
        <w:rPr>
          <w:rFonts w:cs="Arial"/>
          <w:sz w:val="18"/>
          <w:szCs w:val="18"/>
        </w:rPr>
      </w:pPr>
      <w:r w:rsidRPr="00E8481A">
        <w:rPr>
          <w:rFonts w:cs="Arial"/>
          <w:sz w:val="18"/>
          <w:szCs w:val="18"/>
        </w:rPr>
        <w:t>VI. Supervisar que las Personas Servidoras Públicas sujetas a su dirección, cumplan con las disposiciones de este artículo;</w:t>
      </w:r>
    </w:p>
    <w:p w14:paraId="6466061F" w14:textId="77777777" w:rsidR="00465E13" w:rsidRPr="00E8481A" w:rsidRDefault="00465E13" w:rsidP="00E8481A">
      <w:pPr>
        <w:pStyle w:val="Estilo"/>
        <w:spacing w:line="360" w:lineRule="auto"/>
        <w:rPr>
          <w:rFonts w:cs="Arial"/>
          <w:sz w:val="18"/>
          <w:szCs w:val="18"/>
        </w:rPr>
      </w:pPr>
    </w:p>
    <w:p w14:paraId="3905B173" w14:textId="77777777" w:rsidR="00465E13" w:rsidRPr="00E8481A" w:rsidRDefault="00000000" w:rsidP="00E8481A">
      <w:pPr>
        <w:pStyle w:val="Estilo"/>
        <w:spacing w:line="360" w:lineRule="auto"/>
        <w:rPr>
          <w:rFonts w:cs="Arial"/>
          <w:sz w:val="18"/>
          <w:szCs w:val="18"/>
        </w:rPr>
      </w:pPr>
      <w:r w:rsidRPr="00E8481A">
        <w:rPr>
          <w:rFonts w:cs="Arial"/>
          <w:sz w:val="18"/>
          <w:szCs w:val="18"/>
        </w:rPr>
        <w:t>VII. Rendir cuentas sobre el ejercicio de las funciones, en términos de las normas aplicables;</w:t>
      </w:r>
    </w:p>
    <w:p w14:paraId="2A75489E" w14:textId="77777777" w:rsidR="00465E13" w:rsidRPr="00E8481A" w:rsidRDefault="00465E13" w:rsidP="00E8481A">
      <w:pPr>
        <w:pStyle w:val="Estilo"/>
        <w:spacing w:line="360" w:lineRule="auto"/>
        <w:rPr>
          <w:rFonts w:cs="Arial"/>
          <w:sz w:val="18"/>
          <w:szCs w:val="18"/>
        </w:rPr>
      </w:pPr>
    </w:p>
    <w:p w14:paraId="706FA5F2"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19 DE NOVIEMBRE DE 2019)</w:t>
      </w:r>
    </w:p>
    <w:p w14:paraId="063E18DF" w14:textId="77777777" w:rsidR="00465E13" w:rsidRPr="00E8481A" w:rsidRDefault="00000000" w:rsidP="00E8481A">
      <w:pPr>
        <w:pStyle w:val="Estilo"/>
        <w:spacing w:line="360" w:lineRule="auto"/>
        <w:rPr>
          <w:rFonts w:cs="Arial"/>
          <w:sz w:val="18"/>
          <w:szCs w:val="18"/>
        </w:rPr>
      </w:pPr>
      <w:r w:rsidRPr="00E8481A">
        <w:rPr>
          <w:rFonts w:cs="Arial"/>
          <w:sz w:val="18"/>
          <w:szCs w:val="18"/>
        </w:rPr>
        <w:t>VIII. Colaborar en los procedimientos judiciales y administrativos en los que sea parte;</w:t>
      </w:r>
    </w:p>
    <w:p w14:paraId="174CE27B" w14:textId="77777777" w:rsidR="00465E13" w:rsidRPr="00E8481A" w:rsidRDefault="00465E13" w:rsidP="00E8481A">
      <w:pPr>
        <w:pStyle w:val="Estilo"/>
        <w:spacing w:line="360" w:lineRule="auto"/>
        <w:rPr>
          <w:rFonts w:cs="Arial"/>
          <w:sz w:val="18"/>
          <w:szCs w:val="18"/>
        </w:rPr>
      </w:pPr>
    </w:p>
    <w:p w14:paraId="7B993663" w14:textId="77777777" w:rsidR="00465E13" w:rsidRPr="00E8481A" w:rsidRDefault="00000000" w:rsidP="00E8481A">
      <w:pPr>
        <w:pStyle w:val="Estilo"/>
        <w:spacing w:line="360" w:lineRule="auto"/>
        <w:rPr>
          <w:rFonts w:cs="Arial"/>
          <w:sz w:val="18"/>
          <w:szCs w:val="18"/>
        </w:rPr>
      </w:pPr>
      <w:r w:rsidRPr="00E8481A">
        <w:rPr>
          <w:rFonts w:cs="Arial"/>
          <w:sz w:val="18"/>
          <w:szCs w:val="18"/>
        </w:rPr>
        <w:t>(NOTA: EL 8 DE MAYO DE 2023, EL PLENO DE LA SUPREMA CORTE DE JUSTICIA DE LA NACIÓN, EN LOS APARTADOS V Y VI, ASÍ COMO EN EL RESOLUTIVO SEGUNDO DE LA SENTENCIA DICTADA AL RESOLVER LA ACCIÓN DE INCONSTITUCIONALIDAD 29/2023 Y SUS ACUMULADAS 30/2023, 31/2023, 37/2023, 38/2023, 43/2023 Y 47/2023, DECLARÓ LA INVALIDEZ DEL DECRETO POR EL QUE SE REFORMA LA FRACCIÓN IX DE ESTE ARTÍCULO INDICADA CON MAYÚSCULAS, LA CUAL SURTIÓ EFECTOS EL 8 DE MAYO DE 2023 DE ACUERDO A LAS CONSTANCIAS QUE OBRAN EN LA SECRETARÍA GENERAL DE ACUERDOS DE LA SUPREMA CORTE DE JUSTICIA DE LA NACIÓN. DICHA SENTENCIA PUEDE SER CONSULTADA EN LA DIRECCIÓN ELECTRÓNICA https://www.scjn.gob.mx/)</w:t>
      </w:r>
    </w:p>
    <w:p w14:paraId="3FC86C86"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27 DE DICIEMBRE DE 2022)</w:t>
      </w:r>
    </w:p>
    <w:p w14:paraId="06F83490" w14:textId="77777777" w:rsidR="00465E13" w:rsidRPr="00E8481A" w:rsidRDefault="00000000" w:rsidP="00E8481A">
      <w:pPr>
        <w:pStyle w:val="Estilo"/>
        <w:spacing w:line="360" w:lineRule="auto"/>
        <w:rPr>
          <w:rFonts w:cs="Arial"/>
          <w:sz w:val="18"/>
          <w:szCs w:val="18"/>
        </w:rPr>
      </w:pPr>
      <w:r w:rsidRPr="00E8481A">
        <w:rPr>
          <w:rFonts w:cs="Arial"/>
          <w:sz w:val="18"/>
          <w:szCs w:val="18"/>
        </w:rPr>
        <w:t>IX. CERCIORARSE, ANTES DE LA CELEBRACIÓN DE CONTRATOS DE ADQUISICIONES, ARRENDAMIENTOS O PARA LA ENAJENACIÓN DE TODO TIPO DE BIENES, PRESTACIÓN DE SERVICIOS DE CUALQUIER NATURALEZA O LA CONTRATACIÓN DE OBRA PÚBLICA O SERVICIOS RELACIONADOS CON ÉSTA, QUE EL PARTICULAR MANIFIESTE BAJO PROTESTA DE DECIR VERDAD QUE NO DESEMPEÑA EMPLEO, CARGO O COMISIÓN EN EL SERVICIO PÚBLICO O, EN SU CASO, QUE A PESAR DE DESEMPEÑARLO, CON LA FORMALIZACIÓN DEL CONTRATO CORRESPONDIENTE NO SE ACTUALIZA UN CONFLICTO DE INTERÉS. LAS MANIFESTACIONES RESPECTIVAS DEBERÁN CONSTAR POR ESCRITO Y HACERSE DEL CONOCIMIENTO DEL ÓRGANO INTERNO DE CONTROL, PREVIO A LA CELEBRACIÓN DEL ACTO EN CUESTIÓN. EN CASO DE QUE EL CONTRATISTA SEA PERSONA MORAL, DICHAS MANIFESTACIONES DEBERÁN PRESENTARSE RESPECTO A LOS SOCIOS O ACCIONISTAS QUE EJERZAN CONTROL SOBRE LA SOCIEDAD;</w:t>
      </w:r>
    </w:p>
    <w:p w14:paraId="7B0530A8" w14:textId="77777777" w:rsidR="00465E13" w:rsidRPr="00E8481A" w:rsidRDefault="00465E13" w:rsidP="00E8481A">
      <w:pPr>
        <w:pStyle w:val="Estilo"/>
        <w:spacing w:line="360" w:lineRule="auto"/>
        <w:rPr>
          <w:rFonts w:cs="Arial"/>
          <w:sz w:val="18"/>
          <w:szCs w:val="18"/>
        </w:rPr>
      </w:pPr>
    </w:p>
    <w:p w14:paraId="11288DA7" w14:textId="77777777" w:rsidR="00465E13" w:rsidRPr="00E8481A" w:rsidRDefault="00000000" w:rsidP="00E8481A">
      <w:pPr>
        <w:pStyle w:val="Estilo"/>
        <w:spacing w:line="360" w:lineRule="auto"/>
        <w:rPr>
          <w:rFonts w:cs="Arial"/>
          <w:sz w:val="18"/>
          <w:szCs w:val="18"/>
        </w:rPr>
      </w:pPr>
      <w:r w:rsidRPr="00E8481A">
        <w:rPr>
          <w:rFonts w:cs="Arial"/>
          <w:sz w:val="18"/>
          <w:szCs w:val="18"/>
        </w:rPr>
        <w:t>(NOTA: EL 8 DE MAYO DE 2023, EL PLENO DE LA SUPREMA CORTE DE JUSTICIA DE LA NACIÓN, EN LOS APARTADOS V Y VI, ASÍ COMO EN EL RESOLUTIVO SEGUNDO DE LA SENTENCIA DICTADA AL RESOLVER LA ACCIÓN DE INCONSTITUCIONALIDAD 29/2023 Y SUS ACUMULADAS 30/2023, 31/2023, 37/2023, 38/2023, 43/2023 Y 47/2023, DECLARÓ LA INVALIDEZ DEL DECRETO POR EL QUE SE REFORMA LA FRACCIÓN X DE ESTE ARTÍCULO INDICADA CON MAYÚSCULAS, LA CUAL SURTIÓ EFECTOS EL 8 DE MAYO DE 2023 DE ACUERDO A LAS CONSTANCIAS QUE OBRAN EN LA SECRETARÍA GENERAL DE ACUERDOS DE LA SUPREMA CORTE DE JUSTICIA DE LA NACIÓN. DICHA SENTENCIA PUEDE SER CONSULTADA EN LA DIRECCIÓN ELECTRÓNICA https://www.scjn.gob.mx/)</w:t>
      </w:r>
    </w:p>
    <w:p w14:paraId="5BCEF371"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(REFORMADA, D.O.F. 27 DE DICIEMBRE DE 2022)</w:t>
      </w:r>
    </w:p>
    <w:p w14:paraId="2D5E2399" w14:textId="77777777" w:rsidR="00465E13" w:rsidRPr="00E8481A" w:rsidRDefault="00000000" w:rsidP="00E8481A">
      <w:pPr>
        <w:pStyle w:val="Estilo"/>
        <w:spacing w:line="360" w:lineRule="auto"/>
        <w:rPr>
          <w:rFonts w:cs="Arial"/>
          <w:sz w:val="18"/>
          <w:szCs w:val="18"/>
        </w:rPr>
      </w:pPr>
      <w:r w:rsidRPr="00E8481A">
        <w:rPr>
          <w:rFonts w:cs="Arial"/>
          <w:sz w:val="18"/>
          <w:szCs w:val="18"/>
        </w:rPr>
        <w:t>X. SIN PERJUICIO DE LA OBLIGACIÓN ANTERIOR, PREVIO A REALIZAR CUALQUIER ACTO JURÍDICO QUE INVOLUCRE EL EJERCICIO DE RECURSOS PÚBLICOS CON PERSONAS JURÍDICAS, REVISAR SU CONSTITUCIÓN Y, EN SU CASO, SUS MODIFICACIONES CON EL FIN DE VERIFICAR QUE SUS SOCIOS, INTEGRANTES DE LOS CONSEJOS DE ADMINISTRACIÓN O ACCIONISTAS QUE EJERZAN CONTROL NO INCURRAN EN CONFLICTO DE INTERÉS, Y</w:t>
      </w:r>
    </w:p>
    <w:p w14:paraId="0F886D7E" w14:textId="77777777" w:rsidR="00465E13" w:rsidRPr="00E8481A" w:rsidRDefault="00465E13" w:rsidP="00E8481A">
      <w:pPr>
        <w:pStyle w:val="Estilo"/>
        <w:spacing w:line="360" w:lineRule="auto"/>
        <w:rPr>
          <w:rFonts w:cs="Arial"/>
          <w:sz w:val="18"/>
          <w:szCs w:val="18"/>
        </w:rPr>
      </w:pPr>
    </w:p>
    <w:p w14:paraId="7FDD2421"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(NOTA: EL 8 DE MAYO DE 2023, EL PLENO DE LA SUPREMA CORTE DE JUSTICIA DE LA NACIÓN, EN LOS APARTADOS V Y VI, ASÍ COMO EN EL RESOLUTIVO SEGUNDO DE LA SENTENCIA DICTADA AL </w:t>
      </w:r>
      <w:r w:rsidRPr="00E8481A">
        <w:rPr>
          <w:rFonts w:cs="Arial"/>
          <w:sz w:val="18"/>
          <w:szCs w:val="18"/>
        </w:rPr>
        <w:lastRenderedPageBreak/>
        <w:t>RESOLVER LA ACCIÓN DE INCONSTITUCIONALIDAD 29/2023 Y SUS ACUMULADAS 30/2023, 31/2023, 37/2023, 38/2023, 43/2023 Y 47/2023, DECLARÓ LA INVALIDEZ DEL DECRETO POR EL QUE SE ADICIONA LA FRACCIÓN XI AL PÁRRAFO PRIMERO DE ESTE ARTÍCULO INDICADA CON MAYÚSCULAS, LA CUAL SURTIÓ EFECTOS EL 8 DE MAYO DE 2023 DE ACUERDO A LAS CONSTANCIAS QUE OBRAN EN LA SECRETARÍA GENERAL DE ACUERDOS DE LA SUPREMA CORTE DE JUSTICIA DE LA NACIÓN. DICHA SENTENCIA PUEDE SER CONSULTADA EN LA DIRECCIÓN ELECTRÓNICA https://www.scjn.gob.mx/)</w:t>
      </w:r>
    </w:p>
    <w:p w14:paraId="61C01061"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(ADICIONADA, D.O.F. 27 DE DICIEMBRE DE 2022)</w:t>
      </w:r>
    </w:p>
    <w:p w14:paraId="204145F6" w14:textId="77777777" w:rsidR="00465E13" w:rsidRPr="00E8481A" w:rsidRDefault="00000000" w:rsidP="00E8481A">
      <w:pPr>
        <w:pStyle w:val="Estilo"/>
        <w:spacing w:line="360" w:lineRule="auto"/>
        <w:rPr>
          <w:rFonts w:cs="Arial"/>
          <w:sz w:val="18"/>
          <w:szCs w:val="18"/>
        </w:rPr>
      </w:pPr>
      <w:r w:rsidRPr="00E8481A">
        <w:rPr>
          <w:rFonts w:cs="Arial"/>
          <w:sz w:val="18"/>
          <w:szCs w:val="18"/>
        </w:rPr>
        <w:t>XI. ABSTENERSE DE REALIZAR PROPAGANDA GUBERNAMENTAL CON RECURSOS PÚBLICOS QUE INCLUYA NOMBRES, IMÁGENES, VOCES O SÍMBOLOS QUE IMPLIQUEN PROMOCIÓN PERSONALIZADA DE CUALQUIER SERVIDOR PÚBLICO.</w:t>
      </w:r>
    </w:p>
    <w:p w14:paraId="0325B75A" w14:textId="77777777" w:rsidR="00465E13" w:rsidRPr="00E8481A" w:rsidRDefault="00465E13" w:rsidP="00E8481A">
      <w:pPr>
        <w:pStyle w:val="Estilo"/>
        <w:spacing w:line="360" w:lineRule="auto"/>
        <w:rPr>
          <w:rFonts w:cs="Arial"/>
          <w:sz w:val="18"/>
          <w:szCs w:val="18"/>
        </w:rPr>
      </w:pPr>
    </w:p>
    <w:p w14:paraId="58F7A806" w14:textId="77777777" w:rsidR="00465E13" w:rsidRPr="00E8481A" w:rsidRDefault="00000000" w:rsidP="00E8481A">
      <w:pPr>
        <w:pStyle w:val="Estilo"/>
        <w:spacing w:line="360" w:lineRule="auto"/>
        <w:rPr>
          <w:rFonts w:cs="Arial"/>
          <w:sz w:val="18"/>
          <w:szCs w:val="18"/>
        </w:rPr>
      </w:pPr>
      <w:r w:rsidRPr="00E8481A">
        <w:rPr>
          <w:rFonts w:cs="Arial"/>
          <w:sz w:val="18"/>
          <w:szCs w:val="18"/>
        </w:rPr>
        <w:t>Para efectos de esta Ley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2FF5CE17" w14:textId="77777777" w:rsidR="00465E13" w:rsidRPr="00E8481A" w:rsidRDefault="00465E13" w:rsidP="00E8481A">
      <w:pPr>
        <w:pStyle w:val="Estilo"/>
        <w:spacing w:line="360" w:lineRule="auto"/>
        <w:rPr>
          <w:rFonts w:cs="Arial"/>
          <w:sz w:val="18"/>
          <w:szCs w:val="18"/>
        </w:rPr>
      </w:pPr>
    </w:p>
    <w:p w14:paraId="03F02605" w14:textId="77777777" w:rsidR="00465E13" w:rsidRPr="00E8481A" w:rsidRDefault="00465E13" w:rsidP="00E8481A">
      <w:pPr>
        <w:spacing w:after="0" w:line="360" w:lineRule="auto"/>
        <w:jc w:val="both"/>
        <w:rPr>
          <w:rFonts w:ascii="Arial" w:hAnsi="Arial" w:cs="Arial"/>
          <w:sz w:val="18"/>
          <w:szCs w:val="18"/>
        </w:rPr>
      </w:pPr>
    </w:p>
    <w:p w14:paraId="2EEF433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50. También se considerará Falta administrativa no grave, los daños y perjuicios que, de manera culposa o negligente y sin incurrir en alguna de las faltas administrativas graves señaladas en el Capítulo siguiente, cause un servidor público a la Hacienda Pública o al patrimonio de un Ente público.</w:t>
      </w:r>
    </w:p>
    <w:p w14:paraId="2BF3688F" w14:textId="77777777" w:rsidR="00465E13" w:rsidRPr="00E8481A" w:rsidRDefault="00465E13" w:rsidP="00E8481A">
      <w:pPr>
        <w:pStyle w:val="Estilo"/>
        <w:spacing w:line="360" w:lineRule="auto"/>
        <w:rPr>
          <w:rFonts w:cs="Arial"/>
          <w:sz w:val="18"/>
          <w:szCs w:val="18"/>
        </w:rPr>
      </w:pPr>
    </w:p>
    <w:p w14:paraId="33FEF0EB" w14:textId="77777777" w:rsidR="00465E13" w:rsidRPr="00E8481A" w:rsidRDefault="00000000" w:rsidP="00E8481A">
      <w:pPr>
        <w:pStyle w:val="Estilo"/>
        <w:spacing w:line="360" w:lineRule="auto"/>
        <w:rPr>
          <w:rFonts w:cs="Arial"/>
          <w:sz w:val="18"/>
          <w:szCs w:val="18"/>
        </w:rPr>
      </w:pPr>
      <w:r w:rsidRPr="00E8481A">
        <w:rPr>
          <w:rFonts w:cs="Arial"/>
          <w:sz w:val="18"/>
          <w:szCs w:val="18"/>
        </w:rPr>
        <w:t>Los entes públicos o los particulares que, en términos de este artículo, hayan recibido recursos públicos sin tener derecho a los mismos, deberán reintegrar los mismos a la Hacienda Pública o al patrimonio del Ente público afectado en un plazo no mayor a 90 días, contados a partir de la notificación correspondiente de la Auditoría Superior de la Federación o de la Autoridad resolutora.</w:t>
      </w:r>
    </w:p>
    <w:p w14:paraId="566D3F56" w14:textId="77777777" w:rsidR="00465E13" w:rsidRPr="00E8481A" w:rsidRDefault="00465E13" w:rsidP="00E8481A">
      <w:pPr>
        <w:pStyle w:val="Estilo"/>
        <w:spacing w:line="360" w:lineRule="auto"/>
        <w:rPr>
          <w:rFonts w:cs="Arial"/>
          <w:sz w:val="18"/>
          <w:szCs w:val="18"/>
        </w:rPr>
      </w:pPr>
    </w:p>
    <w:p w14:paraId="3823A986"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que no se realice el reintegro de los recursos señalados en el párrafo anterior, estos serán considerados créditos fiscales, por lo que el Servicio de Administración Tributaria y sus homólogos de las entidades federativas deberán ejecutar el cobro de los mismos en términos de las disposiciones jurídicas aplicables.</w:t>
      </w:r>
    </w:p>
    <w:p w14:paraId="4B2B4701" w14:textId="77777777" w:rsidR="00465E13" w:rsidRPr="00E8481A" w:rsidRDefault="00465E13" w:rsidP="00E8481A">
      <w:pPr>
        <w:pStyle w:val="Estilo"/>
        <w:spacing w:line="360" w:lineRule="auto"/>
        <w:rPr>
          <w:rFonts w:cs="Arial"/>
          <w:sz w:val="18"/>
          <w:szCs w:val="18"/>
        </w:rPr>
      </w:pPr>
    </w:p>
    <w:p w14:paraId="564FDC96" w14:textId="77777777" w:rsidR="00465E13" w:rsidRPr="00E8481A" w:rsidRDefault="00000000" w:rsidP="00E8481A">
      <w:pPr>
        <w:pStyle w:val="Estilo"/>
        <w:spacing w:line="360" w:lineRule="auto"/>
        <w:rPr>
          <w:rFonts w:cs="Arial"/>
          <w:sz w:val="18"/>
          <w:szCs w:val="18"/>
        </w:rPr>
      </w:pPr>
      <w:r w:rsidRPr="00E8481A">
        <w:rPr>
          <w:rFonts w:cs="Arial"/>
          <w:sz w:val="18"/>
          <w:szCs w:val="18"/>
        </w:rPr>
        <w:t>La Autoridad resolutora podrá abstenerse de imponer la sanción que corresponda conforme al artículo 75 de esta Ley, cuando el daño o perjuicio a la Hacienda Pública o al patrimonio de los entes públicos no exceda de dos mil veces el valor diario de la Unidad de Medida y Actualización y el daño haya sido resarcido o recuperado.</w:t>
      </w:r>
    </w:p>
    <w:p w14:paraId="50CE3D8F" w14:textId="77777777" w:rsidR="00465E13" w:rsidRPr="00E8481A" w:rsidRDefault="00465E13" w:rsidP="00E8481A">
      <w:pPr>
        <w:pStyle w:val="Estilo"/>
        <w:spacing w:line="360" w:lineRule="auto"/>
        <w:rPr>
          <w:rFonts w:cs="Arial"/>
          <w:sz w:val="18"/>
          <w:szCs w:val="18"/>
        </w:rPr>
      </w:pPr>
    </w:p>
    <w:p w14:paraId="131C7357" w14:textId="77777777" w:rsidR="00465E13" w:rsidRPr="00E8481A" w:rsidRDefault="00465E13" w:rsidP="00E8481A">
      <w:pPr>
        <w:spacing w:after="0" w:line="360" w:lineRule="auto"/>
        <w:jc w:val="both"/>
        <w:rPr>
          <w:rFonts w:ascii="Arial" w:hAnsi="Arial" w:cs="Arial"/>
          <w:sz w:val="18"/>
          <w:szCs w:val="18"/>
        </w:rPr>
      </w:pPr>
    </w:p>
    <w:p w14:paraId="458182A8" w14:textId="77777777" w:rsidR="00465E13" w:rsidRPr="00E8481A" w:rsidRDefault="00465E13" w:rsidP="00E8481A">
      <w:pPr>
        <w:pStyle w:val="Estilo"/>
        <w:spacing w:line="360" w:lineRule="auto"/>
        <w:rPr>
          <w:rFonts w:cs="Arial"/>
          <w:sz w:val="18"/>
          <w:szCs w:val="18"/>
        </w:rPr>
      </w:pPr>
    </w:p>
    <w:p w14:paraId="147E4DC3"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4C79E670" w14:textId="77777777" w:rsidR="00465E13" w:rsidRPr="00E8481A" w:rsidRDefault="00465E13" w:rsidP="00E8481A">
      <w:pPr>
        <w:pStyle w:val="Estilo"/>
        <w:spacing w:line="360" w:lineRule="auto"/>
        <w:rPr>
          <w:rFonts w:cs="Arial"/>
          <w:sz w:val="18"/>
          <w:szCs w:val="18"/>
        </w:rPr>
      </w:pPr>
    </w:p>
    <w:p w14:paraId="7B8A4428"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faltas administrativas graves de los Servidores Públicos</w:t>
      </w:r>
    </w:p>
    <w:p w14:paraId="02659AD6" w14:textId="77777777" w:rsidR="00465E13" w:rsidRPr="00E8481A" w:rsidRDefault="00465E13" w:rsidP="00E8481A">
      <w:pPr>
        <w:pStyle w:val="Estilo"/>
        <w:spacing w:line="360" w:lineRule="auto"/>
        <w:rPr>
          <w:rFonts w:cs="Arial"/>
          <w:sz w:val="18"/>
          <w:szCs w:val="18"/>
        </w:rPr>
      </w:pPr>
    </w:p>
    <w:p w14:paraId="0EF1B13A" w14:textId="77777777" w:rsidR="00465E13" w:rsidRPr="00E8481A" w:rsidRDefault="00465E13" w:rsidP="00E8481A">
      <w:pPr>
        <w:spacing w:after="0" w:line="360" w:lineRule="auto"/>
        <w:jc w:val="both"/>
        <w:rPr>
          <w:rFonts w:ascii="Arial" w:hAnsi="Arial" w:cs="Arial"/>
          <w:sz w:val="18"/>
          <w:szCs w:val="18"/>
        </w:rPr>
      </w:pPr>
    </w:p>
    <w:p w14:paraId="6928BB5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51. Las conductas previstas en el presente Capítulo constituyen Faltas administrativas graves de los Servidores Públicos, por lo que deberán abstenerse de realizarlas, mediante cualquier acto u omisión.</w:t>
      </w:r>
    </w:p>
    <w:p w14:paraId="5AA8BF97" w14:textId="77777777" w:rsidR="00465E13" w:rsidRPr="00E8481A" w:rsidRDefault="00465E13" w:rsidP="00E8481A">
      <w:pPr>
        <w:pStyle w:val="Estilo"/>
        <w:spacing w:line="360" w:lineRule="auto"/>
        <w:rPr>
          <w:rFonts w:cs="Arial"/>
          <w:sz w:val="18"/>
          <w:szCs w:val="18"/>
        </w:rPr>
      </w:pPr>
    </w:p>
    <w:p w14:paraId="16CAF7C6" w14:textId="77777777" w:rsidR="00465E13" w:rsidRPr="00E8481A" w:rsidRDefault="00465E13" w:rsidP="00E8481A">
      <w:pPr>
        <w:spacing w:after="0" w:line="360" w:lineRule="auto"/>
        <w:jc w:val="both"/>
        <w:rPr>
          <w:rFonts w:ascii="Arial" w:hAnsi="Arial" w:cs="Arial"/>
          <w:sz w:val="18"/>
          <w:szCs w:val="18"/>
        </w:rPr>
      </w:pPr>
    </w:p>
    <w:p w14:paraId="03901A5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52. Incurrirá en cohecho el servidor público que exija, acepte, obtenga o pretenda obtener, por sí o a través de terceros, con motivo de sus funciones, cualquier beneficio no comprendido en su remuneración como servidor público, que podría consistir en dinero; valores; bienes muebles o inmuebles, incluso mediante enajenación en precio notoriamente inferior al que se tenga en el mercado; donaciones; servicios; empleos y demás beneficios indebidos para sí o para su cónyuge, parientes consanguíneos, parientes civiles o para terceros con los que tenga relaciones profesionales, laborales o de negocios, o para socios o sociedades de las que el servidor público o las personas antes referidas formen parte.</w:t>
      </w:r>
    </w:p>
    <w:p w14:paraId="4A4EF995" w14:textId="77777777" w:rsidR="00465E13" w:rsidRPr="00E8481A" w:rsidRDefault="00465E13" w:rsidP="00E8481A">
      <w:pPr>
        <w:pStyle w:val="Estilo"/>
        <w:spacing w:line="360" w:lineRule="auto"/>
        <w:rPr>
          <w:rFonts w:cs="Arial"/>
          <w:sz w:val="18"/>
          <w:szCs w:val="18"/>
        </w:rPr>
      </w:pPr>
    </w:p>
    <w:p w14:paraId="52C9A6A3"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12 DE ABRIL DE 2019)</w:t>
      </w:r>
    </w:p>
    <w:p w14:paraId="1D0AAF6E" w14:textId="77777777" w:rsidR="00465E13" w:rsidRPr="00E8481A" w:rsidRDefault="00000000" w:rsidP="00E8481A">
      <w:pPr>
        <w:pStyle w:val="Estilo"/>
        <w:spacing w:line="360" w:lineRule="auto"/>
        <w:rPr>
          <w:rFonts w:cs="Arial"/>
          <w:sz w:val="18"/>
          <w:szCs w:val="18"/>
        </w:rPr>
      </w:pPr>
      <w:r w:rsidRPr="00E8481A">
        <w:rPr>
          <w:rFonts w:cs="Arial"/>
          <w:sz w:val="18"/>
          <w:szCs w:val="18"/>
        </w:rPr>
        <w:t>También incurrirá en cohecho, el servidor público que se abstenga de devolver el pago en demasía de su legítima remuneración de acuerdo a los tabuladores que al efecto resulten aplicables, dentro de los 30 días naturales siguientes a su recepción.</w:t>
      </w:r>
    </w:p>
    <w:p w14:paraId="3DF8DE3C" w14:textId="77777777" w:rsidR="00465E13" w:rsidRPr="00E8481A" w:rsidRDefault="00465E13" w:rsidP="00E8481A">
      <w:pPr>
        <w:pStyle w:val="Estilo"/>
        <w:spacing w:line="360" w:lineRule="auto"/>
        <w:rPr>
          <w:rFonts w:cs="Arial"/>
          <w:sz w:val="18"/>
          <w:szCs w:val="18"/>
        </w:rPr>
      </w:pPr>
    </w:p>
    <w:p w14:paraId="0F728462" w14:textId="77777777" w:rsidR="00465E13" w:rsidRPr="00E8481A" w:rsidRDefault="00465E13" w:rsidP="00E8481A">
      <w:pPr>
        <w:spacing w:after="0" w:line="360" w:lineRule="auto"/>
        <w:jc w:val="both"/>
        <w:rPr>
          <w:rFonts w:ascii="Arial" w:hAnsi="Arial" w:cs="Arial"/>
          <w:sz w:val="18"/>
          <w:szCs w:val="18"/>
        </w:rPr>
      </w:pPr>
    </w:p>
    <w:p w14:paraId="374D5C4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53. Cometerá peculado el servidor público que autorice, solicite o realice actos para el uso o apropiación para sí o para las personas a las que se refiere el artículo anterior, de recursos públicos, sean materiales, humanos o financieros, sin fundamento jurídico o en contraposición a las normas aplicables.</w:t>
      </w:r>
    </w:p>
    <w:p w14:paraId="2DD8C304" w14:textId="77777777" w:rsidR="00465E13" w:rsidRPr="00E8481A" w:rsidRDefault="00465E13" w:rsidP="00E8481A">
      <w:pPr>
        <w:pStyle w:val="Estilo"/>
        <w:spacing w:line="360" w:lineRule="auto"/>
        <w:rPr>
          <w:rFonts w:cs="Arial"/>
          <w:sz w:val="18"/>
          <w:szCs w:val="18"/>
        </w:rPr>
      </w:pPr>
    </w:p>
    <w:p w14:paraId="6FBE3A08"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6FC52CFB" w14:textId="77777777" w:rsidR="00465E13" w:rsidRPr="00E8481A" w:rsidRDefault="00000000" w:rsidP="00E8481A">
      <w:pPr>
        <w:pStyle w:val="Estilo"/>
        <w:spacing w:line="360" w:lineRule="auto"/>
        <w:rPr>
          <w:rFonts w:cs="Arial"/>
          <w:sz w:val="18"/>
          <w:szCs w:val="18"/>
        </w:rPr>
      </w:pPr>
      <w:r w:rsidRPr="00E8481A">
        <w:rPr>
          <w:rFonts w:cs="Arial"/>
          <w:sz w:val="18"/>
          <w:szCs w:val="18"/>
        </w:rPr>
        <w:t>En términos de lo dispuesto por el párrafo anterior, los servidores públicos no podrán disponer del servicio de miembros de alguna corporación policiaca, seguridad pública o de las fuerzas armadas, en el ejercicio de sus funciones, para otorgar seguridad personal, salvo en los casos en que la normativa que regule su actividad lo contemple o por las circunstancias se considere necesario proveer de dicha seguridad, siempre que se encuentre debidamente justificada a juicio del titular de las propias corporaciones de seguridad y previo informe al Órgano interno de control respectivo o a la Secretaría.</w:t>
      </w:r>
    </w:p>
    <w:p w14:paraId="7A5B7E8F" w14:textId="77777777" w:rsidR="00465E13" w:rsidRPr="00E8481A" w:rsidRDefault="00465E13" w:rsidP="00E8481A">
      <w:pPr>
        <w:pStyle w:val="Estilo"/>
        <w:spacing w:line="360" w:lineRule="auto"/>
        <w:rPr>
          <w:rFonts w:cs="Arial"/>
          <w:sz w:val="18"/>
          <w:szCs w:val="18"/>
        </w:rPr>
      </w:pPr>
    </w:p>
    <w:p w14:paraId="23132B03" w14:textId="77777777" w:rsidR="00465E13" w:rsidRPr="00E8481A" w:rsidRDefault="00465E13" w:rsidP="00E8481A">
      <w:pPr>
        <w:spacing w:after="0" w:line="360" w:lineRule="auto"/>
        <w:jc w:val="both"/>
        <w:rPr>
          <w:rFonts w:ascii="Arial" w:hAnsi="Arial" w:cs="Arial"/>
          <w:sz w:val="18"/>
          <w:szCs w:val="18"/>
        </w:rPr>
      </w:pPr>
    </w:p>
    <w:p w14:paraId="3165DDB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54. Será responsable de desvío de recursos públicos el servidor público que autorice, solicite o realice actos para la asignación o desvío de recursos públicos, sean materiales, humanos o financieros, sin fundamento jurídico o en contraposición a las normas aplicables.</w:t>
      </w:r>
    </w:p>
    <w:p w14:paraId="2BF6B3B5" w14:textId="77777777" w:rsidR="00465E13" w:rsidRPr="00E8481A" w:rsidRDefault="00465E13" w:rsidP="00E8481A">
      <w:pPr>
        <w:pStyle w:val="Estilo"/>
        <w:spacing w:line="360" w:lineRule="auto"/>
        <w:rPr>
          <w:rFonts w:cs="Arial"/>
          <w:sz w:val="18"/>
          <w:szCs w:val="18"/>
        </w:rPr>
      </w:pPr>
    </w:p>
    <w:p w14:paraId="3258E984"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12 DE ABRIL DE 2019)</w:t>
      </w:r>
    </w:p>
    <w:p w14:paraId="180340BA"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Se considerará desvío de recursos públicos, el otorgamiento o autorización, para sí o para otros, del pago de una remuneración en contravención con los tabuladores que al efecto resulten aplicables, así como el </w:t>
      </w:r>
      <w:r w:rsidRPr="00E8481A">
        <w:rPr>
          <w:rFonts w:cs="Arial"/>
          <w:sz w:val="18"/>
          <w:szCs w:val="18"/>
        </w:rPr>
        <w:lastRenderedPageBreak/>
        <w:t>otorgamiento o autorización, para sí o para otros, de pagos de jubilaciones, pensiones o haberes de retiro, liquidaciones por servicios prestados, préstamos o créditos que no estén previstos en ley, decreto legislativo, contrato colectivo, contrato ley o condiciones generales de trabajo.</w:t>
      </w:r>
    </w:p>
    <w:p w14:paraId="4FD6D5E5" w14:textId="77777777" w:rsidR="00465E13" w:rsidRPr="00E8481A" w:rsidRDefault="00465E13" w:rsidP="00E8481A">
      <w:pPr>
        <w:pStyle w:val="Estilo"/>
        <w:spacing w:line="360" w:lineRule="auto"/>
        <w:rPr>
          <w:rFonts w:cs="Arial"/>
          <w:sz w:val="18"/>
          <w:szCs w:val="18"/>
        </w:rPr>
      </w:pPr>
    </w:p>
    <w:p w14:paraId="7FD8801D" w14:textId="77777777" w:rsidR="00465E13" w:rsidRPr="00E8481A" w:rsidRDefault="00465E13" w:rsidP="00E8481A">
      <w:pPr>
        <w:spacing w:after="0" w:line="360" w:lineRule="auto"/>
        <w:jc w:val="both"/>
        <w:rPr>
          <w:rFonts w:ascii="Arial" w:hAnsi="Arial" w:cs="Arial"/>
          <w:sz w:val="18"/>
          <w:szCs w:val="18"/>
        </w:rPr>
      </w:pPr>
    </w:p>
    <w:p w14:paraId="2FB7D52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55. Incurrirá en utilización indebida de información el servidor público que adquiera para sí o para las personas a que se refiere el artículo 52 de esta Ley, bienes inmuebles, muebles y valores que pudieren incrementar su valor o, en general, que mejoren sus condiciones, así como obtener cualquier ventaja o beneficio privado, como resultado de información privilegiada de la cual haya tenido conocimiento.</w:t>
      </w:r>
    </w:p>
    <w:p w14:paraId="3A78A29D" w14:textId="77777777" w:rsidR="00465E13" w:rsidRPr="00E8481A" w:rsidRDefault="00465E13" w:rsidP="00E8481A">
      <w:pPr>
        <w:pStyle w:val="Estilo"/>
        <w:spacing w:line="360" w:lineRule="auto"/>
        <w:rPr>
          <w:rFonts w:cs="Arial"/>
          <w:sz w:val="18"/>
          <w:szCs w:val="18"/>
        </w:rPr>
      </w:pPr>
    </w:p>
    <w:p w14:paraId="41034763" w14:textId="77777777" w:rsidR="00465E13" w:rsidRPr="00E8481A" w:rsidRDefault="00465E13" w:rsidP="00E8481A">
      <w:pPr>
        <w:spacing w:after="0" w:line="360" w:lineRule="auto"/>
        <w:jc w:val="both"/>
        <w:rPr>
          <w:rFonts w:ascii="Arial" w:hAnsi="Arial" w:cs="Arial"/>
          <w:sz w:val="18"/>
          <w:szCs w:val="18"/>
        </w:rPr>
      </w:pPr>
    </w:p>
    <w:p w14:paraId="35D67F7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56. Para efectos del artículo anterior, se considera información privilegiada la que obtenga el servidor público con motivo de sus funciones y que no sea del dominio público.</w:t>
      </w:r>
    </w:p>
    <w:p w14:paraId="00E43A7E" w14:textId="77777777" w:rsidR="00465E13" w:rsidRPr="00E8481A" w:rsidRDefault="00465E13" w:rsidP="00E8481A">
      <w:pPr>
        <w:pStyle w:val="Estilo"/>
        <w:spacing w:line="360" w:lineRule="auto"/>
        <w:rPr>
          <w:rFonts w:cs="Arial"/>
          <w:sz w:val="18"/>
          <w:szCs w:val="18"/>
        </w:rPr>
      </w:pPr>
    </w:p>
    <w:p w14:paraId="4EA4B3D6" w14:textId="77777777" w:rsidR="00465E13" w:rsidRPr="00E8481A" w:rsidRDefault="00000000" w:rsidP="00E8481A">
      <w:pPr>
        <w:pStyle w:val="Estilo"/>
        <w:spacing w:line="360" w:lineRule="auto"/>
        <w:rPr>
          <w:rFonts w:cs="Arial"/>
          <w:sz w:val="18"/>
          <w:szCs w:val="18"/>
        </w:rPr>
      </w:pPr>
      <w:r w:rsidRPr="00E8481A">
        <w:rPr>
          <w:rFonts w:cs="Arial"/>
          <w:sz w:val="18"/>
          <w:szCs w:val="18"/>
        </w:rPr>
        <w:t>La restricción prevista en el artículo anterior será aplicable inclusive cuando el servidor público se haya retirado del empleo, cargo o comisión, hasta por un plazo de un año.</w:t>
      </w:r>
    </w:p>
    <w:p w14:paraId="1F93FE33" w14:textId="77777777" w:rsidR="00465E13" w:rsidRPr="00E8481A" w:rsidRDefault="00465E13" w:rsidP="00E8481A">
      <w:pPr>
        <w:pStyle w:val="Estilo"/>
        <w:spacing w:line="360" w:lineRule="auto"/>
        <w:rPr>
          <w:rFonts w:cs="Arial"/>
          <w:sz w:val="18"/>
          <w:szCs w:val="18"/>
        </w:rPr>
      </w:pPr>
    </w:p>
    <w:p w14:paraId="0B8BA739" w14:textId="77777777" w:rsidR="00465E13" w:rsidRPr="00E8481A" w:rsidRDefault="00465E13" w:rsidP="00E8481A">
      <w:pPr>
        <w:spacing w:after="0" w:line="360" w:lineRule="auto"/>
        <w:jc w:val="both"/>
        <w:rPr>
          <w:rFonts w:ascii="Arial" w:hAnsi="Arial" w:cs="Arial"/>
          <w:sz w:val="18"/>
          <w:szCs w:val="18"/>
        </w:rPr>
      </w:pPr>
    </w:p>
    <w:p w14:paraId="079AEE22"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13 DE ABRIL DE 2020)</w:t>
      </w:r>
    </w:p>
    <w:p w14:paraId="5DAE393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57. Incurrirá en abuso de funciones la persona servidora o servidor público que ejerza atribuciones que no tenga conferidas o se valga de las que tenga, para realizar o inducir actos u omisiones arbitrarios, para generar un beneficio para sí o para las personas a las que se refiere el artículo 52 de esta Ley o para causar perjuicio a alguna persona o al servicio público; así como cuando realiza por sí o a través de un tercero, alguna de las conductas descritas en el artículo 20 Ter, de la Ley General de Acceso de las Mujeres a una Vida Libre de Violencia.</w:t>
      </w:r>
    </w:p>
    <w:p w14:paraId="7FD5A28E" w14:textId="77777777" w:rsidR="00465E13" w:rsidRPr="00E8481A" w:rsidRDefault="00465E13" w:rsidP="00E8481A">
      <w:pPr>
        <w:pStyle w:val="Estilo"/>
        <w:spacing w:line="360" w:lineRule="auto"/>
        <w:rPr>
          <w:rFonts w:cs="Arial"/>
          <w:sz w:val="18"/>
          <w:szCs w:val="18"/>
        </w:rPr>
      </w:pPr>
    </w:p>
    <w:p w14:paraId="41CA2EE7" w14:textId="77777777" w:rsidR="00465E13" w:rsidRPr="00E8481A" w:rsidRDefault="00465E13" w:rsidP="00E8481A">
      <w:pPr>
        <w:spacing w:after="0" w:line="360" w:lineRule="auto"/>
        <w:jc w:val="both"/>
        <w:rPr>
          <w:rFonts w:ascii="Arial" w:hAnsi="Arial" w:cs="Arial"/>
          <w:sz w:val="18"/>
          <w:szCs w:val="18"/>
        </w:rPr>
      </w:pPr>
    </w:p>
    <w:p w14:paraId="04761D9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58. Incurre en actuación bajo Conflicto de Interés el servidor público que intervenga por motivo de su empleo, cargo o comisión en cualquier forma, en la atención, tramitación o resolución de asuntos en los que tenga Conflicto de Interés o impedimento legal.</w:t>
      </w:r>
    </w:p>
    <w:p w14:paraId="42595915" w14:textId="77777777" w:rsidR="00465E13" w:rsidRPr="00E8481A" w:rsidRDefault="00465E13" w:rsidP="00E8481A">
      <w:pPr>
        <w:pStyle w:val="Estilo"/>
        <w:spacing w:line="360" w:lineRule="auto"/>
        <w:rPr>
          <w:rFonts w:cs="Arial"/>
          <w:sz w:val="18"/>
          <w:szCs w:val="18"/>
        </w:rPr>
      </w:pPr>
    </w:p>
    <w:p w14:paraId="78BB5BCF" w14:textId="77777777" w:rsidR="00465E13" w:rsidRPr="00E8481A" w:rsidRDefault="00000000" w:rsidP="00E8481A">
      <w:pPr>
        <w:pStyle w:val="Estilo"/>
        <w:spacing w:line="360" w:lineRule="auto"/>
        <w:rPr>
          <w:rFonts w:cs="Arial"/>
          <w:sz w:val="18"/>
          <w:szCs w:val="18"/>
        </w:rPr>
      </w:pPr>
      <w:r w:rsidRPr="00E8481A">
        <w:rPr>
          <w:rFonts w:cs="Arial"/>
          <w:sz w:val="18"/>
          <w:szCs w:val="18"/>
        </w:rPr>
        <w:t>Al tener conocimiento de los asuntos mencionados en el párrafo anterior, el servidor público informará tal situación al jefe inmediato o al órgano que determine las disposiciones aplicables de los entes públicos, solicitando sea excusado de participar en cualquier forma en la atención, tramitación o resolución de los mismos.</w:t>
      </w:r>
    </w:p>
    <w:p w14:paraId="46BE0497" w14:textId="77777777" w:rsidR="00465E13" w:rsidRPr="00E8481A" w:rsidRDefault="00465E13" w:rsidP="00E8481A">
      <w:pPr>
        <w:pStyle w:val="Estilo"/>
        <w:spacing w:line="360" w:lineRule="auto"/>
        <w:rPr>
          <w:rFonts w:cs="Arial"/>
          <w:sz w:val="18"/>
          <w:szCs w:val="18"/>
        </w:rPr>
      </w:pPr>
    </w:p>
    <w:p w14:paraId="02C30062" w14:textId="77777777" w:rsidR="00465E13" w:rsidRPr="00E8481A" w:rsidRDefault="00000000" w:rsidP="00E8481A">
      <w:pPr>
        <w:pStyle w:val="Estilo"/>
        <w:spacing w:line="360" w:lineRule="auto"/>
        <w:rPr>
          <w:rFonts w:cs="Arial"/>
          <w:sz w:val="18"/>
          <w:szCs w:val="18"/>
        </w:rPr>
      </w:pPr>
      <w:r w:rsidRPr="00E8481A">
        <w:rPr>
          <w:rFonts w:cs="Arial"/>
          <w:sz w:val="18"/>
          <w:szCs w:val="18"/>
        </w:rPr>
        <w:t>Será obligación del jefe inmediato determinar y comunicarle al servidor público, a más tardar 48 horas antes del plazo establecido para atender el asunto en cuestión, los casos en que no sea posible abstenerse de intervenir en los asuntos, así como establecer instrucciones por escrito para la atención, tramitación o resolución imparcial y objetiva de dichos asuntos.</w:t>
      </w:r>
    </w:p>
    <w:p w14:paraId="0DF255D2" w14:textId="77777777" w:rsidR="00465E13" w:rsidRPr="00E8481A" w:rsidRDefault="00465E13" w:rsidP="00E8481A">
      <w:pPr>
        <w:pStyle w:val="Estilo"/>
        <w:spacing w:line="360" w:lineRule="auto"/>
        <w:rPr>
          <w:rFonts w:cs="Arial"/>
          <w:sz w:val="18"/>
          <w:szCs w:val="18"/>
        </w:rPr>
      </w:pPr>
    </w:p>
    <w:p w14:paraId="24D2FED5" w14:textId="77777777" w:rsidR="00465E13" w:rsidRPr="00E8481A" w:rsidRDefault="00465E13" w:rsidP="00E8481A">
      <w:pPr>
        <w:spacing w:after="0" w:line="360" w:lineRule="auto"/>
        <w:jc w:val="both"/>
        <w:rPr>
          <w:rFonts w:ascii="Arial" w:hAnsi="Arial" w:cs="Arial"/>
          <w:sz w:val="18"/>
          <w:szCs w:val="18"/>
        </w:rPr>
      </w:pPr>
    </w:p>
    <w:p w14:paraId="4D86FBEF"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59. Será responsable de contratación indebida el servidor público que autorice cualquier tipo de contratación, así como la selección, nombramiento o designación, de quien se encuentre impedido por disposición legal o inhabilitado por resolución de autoridad competente para ocupar un empleo, cargo o comisión en el servicio público o inhabilitado para realizar contrataciones con los entes públicos, siempre que en el caso de las inhabilitaciones, al momento de la autorización, éstas se encuentren inscritas en el sistema nacional de servidores públicos y particulares sancionados de la Plataforma digital nacional.</w:t>
      </w:r>
    </w:p>
    <w:p w14:paraId="4E7BCF66" w14:textId="77777777" w:rsidR="00465E13" w:rsidRPr="00E8481A" w:rsidRDefault="00465E13" w:rsidP="00E8481A">
      <w:pPr>
        <w:pStyle w:val="Estilo"/>
        <w:spacing w:line="360" w:lineRule="auto"/>
        <w:rPr>
          <w:rFonts w:cs="Arial"/>
          <w:sz w:val="18"/>
          <w:szCs w:val="18"/>
        </w:rPr>
      </w:pPr>
    </w:p>
    <w:p w14:paraId="7ED05225"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18EC4A55" w14:textId="77777777" w:rsidR="00465E13" w:rsidRPr="00E8481A" w:rsidRDefault="00000000" w:rsidP="00E8481A">
      <w:pPr>
        <w:pStyle w:val="Estilo"/>
        <w:spacing w:line="360" w:lineRule="auto"/>
        <w:rPr>
          <w:rFonts w:cs="Arial"/>
          <w:sz w:val="18"/>
          <w:szCs w:val="18"/>
        </w:rPr>
      </w:pPr>
      <w:r w:rsidRPr="00E8481A">
        <w:rPr>
          <w:rFonts w:cs="Arial"/>
          <w:sz w:val="18"/>
          <w:szCs w:val="18"/>
        </w:rPr>
        <w:t>Incurrirá en la responsabilidad dispuesta en el párrafo anterior, el servidor público que intervenga o promueva, por sí o por interpósita persona, en la selección, nombramiento o designación de personas para el servicio público en función de intereses de negocios.</w:t>
      </w:r>
    </w:p>
    <w:p w14:paraId="3BEC6024" w14:textId="77777777" w:rsidR="00465E13" w:rsidRPr="00E8481A" w:rsidRDefault="00465E13" w:rsidP="00E8481A">
      <w:pPr>
        <w:pStyle w:val="Estilo"/>
        <w:spacing w:line="360" w:lineRule="auto"/>
        <w:rPr>
          <w:rFonts w:cs="Arial"/>
          <w:sz w:val="18"/>
          <w:szCs w:val="18"/>
        </w:rPr>
      </w:pPr>
    </w:p>
    <w:p w14:paraId="763126EE" w14:textId="77777777" w:rsidR="00465E13" w:rsidRPr="00E8481A" w:rsidRDefault="00465E13" w:rsidP="00E8481A">
      <w:pPr>
        <w:spacing w:after="0" w:line="360" w:lineRule="auto"/>
        <w:jc w:val="both"/>
        <w:rPr>
          <w:rFonts w:ascii="Arial" w:hAnsi="Arial" w:cs="Arial"/>
          <w:sz w:val="18"/>
          <w:szCs w:val="18"/>
        </w:rPr>
      </w:pPr>
    </w:p>
    <w:p w14:paraId="56AF813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60. Incurrirá en enriquecimiento oculto u ocultamiento de Conflicto de Interés el servidor público que falte a la veracidad en la presentación de las declaraciones de situación patrimonial o de intereses, que tenga como fin ocultar, respectivamente, el incremento en su patrimonio o el uso y disfrute de bienes o servicios que no sea explicable o justificable, o un Conflicto de Interés.</w:t>
      </w:r>
    </w:p>
    <w:p w14:paraId="25FC94C3" w14:textId="77777777" w:rsidR="00465E13" w:rsidRPr="00E8481A" w:rsidRDefault="00465E13" w:rsidP="00E8481A">
      <w:pPr>
        <w:pStyle w:val="Estilo"/>
        <w:spacing w:line="360" w:lineRule="auto"/>
        <w:rPr>
          <w:rFonts w:cs="Arial"/>
          <w:sz w:val="18"/>
          <w:szCs w:val="18"/>
        </w:rPr>
      </w:pPr>
    </w:p>
    <w:p w14:paraId="65E3D3C1" w14:textId="77777777" w:rsidR="00465E13" w:rsidRPr="00E8481A" w:rsidRDefault="00465E13" w:rsidP="00E8481A">
      <w:pPr>
        <w:spacing w:after="0" w:line="360" w:lineRule="auto"/>
        <w:jc w:val="both"/>
        <w:rPr>
          <w:rFonts w:ascii="Arial" w:hAnsi="Arial" w:cs="Arial"/>
          <w:sz w:val="18"/>
          <w:szCs w:val="18"/>
        </w:rPr>
      </w:pPr>
    </w:p>
    <w:p w14:paraId="703F87ED"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504E6FC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60 Bis. Comete simulación de acto jurídico el servidor público que utilice personalidad jurídica distinta a la suya para obtener, en beneficio propio o de algún familiar hasta el cuarto grado por consanguinidad o afinidad, recursos públicos en forma contraria a la ley.</w:t>
      </w:r>
    </w:p>
    <w:p w14:paraId="6C22253D" w14:textId="77777777" w:rsidR="00465E13" w:rsidRPr="00E8481A" w:rsidRDefault="00465E13" w:rsidP="00E8481A">
      <w:pPr>
        <w:pStyle w:val="Estilo"/>
        <w:spacing w:line="360" w:lineRule="auto"/>
        <w:rPr>
          <w:rFonts w:cs="Arial"/>
          <w:sz w:val="18"/>
          <w:szCs w:val="18"/>
        </w:rPr>
      </w:pPr>
    </w:p>
    <w:p w14:paraId="74FB851A" w14:textId="77777777" w:rsidR="00465E13" w:rsidRPr="00E8481A" w:rsidRDefault="00000000" w:rsidP="00E8481A">
      <w:pPr>
        <w:pStyle w:val="Estilo"/>
        <w:spacing w:line="360" w:lineRule="auto"/>
        <w:rPr>
          <w:rFonts w:cs="Arial"/>
          <w:sz w:val="18"/>
          <w:szCs w:val="18"/>
        </w:rPr>
      </w:pPr>
      <w:r w:rsidRPr="00E8481A">
        <w:rPr>
          <w:rFonts w:cs="Arial"/>
          <w:sz w:val="18"/>
          <w:szCs w:val="18"/>
        </w:rPr>
        <w:t>Esta falta administrativa se sancionará con inhabilitación de cinco a diez años.</w:t>
      </w:r>
    </w:p>
    <w:p w14:paraId="702E1EAB" w14:textId="77777777" w:rsidR="00465E13" w:rsidRPr="00E8481A" w:rsidRDefault="00465E13" w:rsidP="00E8481A">
      <w:pPr>
        <w:pStyle w:val="Estilo"/>
        <w:spacing w:line="360" w:lineRule="auto"/>
        <w:rPr>
          <w:rFonts w:cs="Arial"/>
          <w:sz w:val="18"/>
          <w:szCs w:val="18"/>
        </w:rPr>
      </w:pPr>
    </w:p>
    <w:p w14:paraId="345B7970" w14:textId="77777777" w:rsidR="00465E13" w:rsidRPr="00E8481A" w:rsidRDefault="00465E13" w:rsidP="00E8481A">
      <w:pPr>
        <w:spacing w:after="0" w:line="360" w:lineRule="auto"/>
        <w:jc w:val="both"/>
        <w:rPr>
          <w:rFonts w:ascii="Arial" w:hAnsi="Arial" w:cs="Arial"/>
          <w:sz w:val="18"/>
          <w:szCs w:val="18"/>
        </w:rPr>
      </w:pPr>
    </w:p>
    <w:p w14:paraId="344E862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61. Cometerá tráfico de influencias el servidor público que utilice la posición que su empleo, cargo o comisión le confiere para inducir a que otro servidor público efectúe, retrase u omita realizar algún acto de su competencia, para generar cualquier beneficio, provecho o ventaja para sí o para alguna de las personas a que se refiere el artículo 52 de esta Ley.</w:t>
      </w:r>
    </w:p>
    <w:p w14:paraId="437D05B8" w14:textId="77777777" w:rsidR="00465E13" w:rsidRPr="00E8481A" w:rsidRDefault="00465E13" w:rsidP="00E8481A">
      <w:pPr>
        <w:pStyle w:val="Estilo"/>
        <w:spacing w:line="360" w:lineRule="auto"/>
        <w:rPr>
          <w:rFonts w:cs="Arial"/>
          <w:sz w:val="18"/>
          <w:szCs w:val="18"/>
        </w:rPr>
      </w:pPr>
    </w:p>
    <w:p w14:paraId="2E513A3D" w14:textId="77777777" w:rsidR="00465E13" w:rsidRPr="00E8481A" w:rsidRDefault="00465E13" w:rsidP="00E8481A">
      <w:pPr>
        <w:spacing w:after="0" w:line="360" w:lineRule="auto"/>
        <w:jc w:val="both"/>
        <w:rPr>
          <w:rFonts w:ascii="Arial" w:hAnsi="Arial" w:cs="Arial"/>
          <w:sz w:val="18"/>
          <w:szCs w:val="18"/>
        </w:rPr>
      </w:pPr>
    </w:p>
    <w:p w14:paraId="7D33FA3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62. Será responsable de encubrimiento el servidor público que cuando en el ejercicio de sus funciones llegare a advertir actos u omisiones que pudieren constituir Faltas administrativas, realice deliberadamente alguna conducta para su ocultamiento.</w:t>
      </w:r>
    </w:p>
    <w:p w14:paraId="4E12274E" w14:textId="77777777" w:rsidR="00465E13" w:rsidRPr="00E8481A" w:rsidRDefault="00465E13" w:rsidP="00E8481A">
      <w:pPr>
        <w:pStyle w:val="Estilo"/>
        <w:spacing w:line="360" w:lineRule="auto"/>
        <w:rPr>
          <w:rFonts w:cs="Arial"/>
          <w:sz w:val="18"/>
          <w:szCs w:val="18"/>
        </w:rPr>
      </w:pPr>
    </w:p>
    <w:p w14:paraId="297ABEC4" w14:textId="77777777" w:rsidR="00465E13" w:rsidRPr="00E8481A" w:rsidRDefault="00465E13" w:rsidP="00E8481A">
      <w:pPr>
        <w:spacing w:after="0" w:line="360" w:lineRule="auto"/>
        <w:jc w:val="both"/>
        <w:rPr>
          <w:rFonts w:ascii="Arial" w:hAnsi="Arial" w:cs="Arial"/>
          <w:sz w:val="18"/>
          <w:szCs w:val="18"/>
        </w:rPr>
      </w:pPr>
    </w:p>
    <w:p w14:paraId="64F54077"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63. Cometerá desacato el servidor público que, tratándose de requerimientos o resoluciones de autoridades fiscalizadoras, de control interno, judiciales, electorales o en materia de defensa de los derechos humanos o cualquier otra competente, proporcione información falsa, así como no dé respuesta alguna, </w:t>
      </w:r>
      <w:r w:rsidRPr="00E8481A">
        <w:rPr>
          <w:rFonts w:cs="Arial"/>
          <w:sz w:val="18"/>
          <w:szCs w:val="18"/>
        </w:rPr>
        <w:lastRenderedPageBreak/>
        <w:t>retrase deliberadamente y sin justificación la entrega de la información, a pesar de que le hayan sido impuestas medidas de apremio conforme a las disposiciones aplicables.</w:t>
      </w:r>
    </w:p>
    <w:p w14:paraId="2FB6F836" w14:textId="77777777" w:rsidR="00465E13" w:rsidRPr="00E8481A" w:rsidRDefault="00465E13" w:rsidP="00E8481A">
      <w:pPr>
        <w:pStyle w:val="Estilo"/>
        <w:spacing w:line="360" w:lineRule="auto"/>
        <w:rPr>
          <w:rFonts w:cs="Arial"/>
          <w:sz w:val="18"/>
          <w:szCs w:val="18"/>
        </w:rPr>
      </w:pPr>
    </w:p>
    <w:p w14:paraId="195D0770" w14:textId="77777777" w:rsidR="00465E13" w:rsidRPr="00E8481A" w:rsidRDefault="00465E13" w:rsidP="00E8481A">
      <w:pPr>
        <w:spacing w:after="0" w:line="360" w:lineRule="auto"/>
        <w:jc w:val="both"/>
        <w:rPr>
          <w:rFonts w:ascii="Arial" w:hAnsi="Arial" w:cs="Arial"/>
          <w:sz w:val="18"/>
          <w:szCs w:val="18"/>
        </w:rPr>
      </w:pPr>
    </w:p>
    <w:p w14:paraId="20F302AB"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25BA2FB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63 Bis. Cometerá nepotismo el servidor público que, valiéndose de las atribuciones o facultades de su empleo, cargo o comisión, directa o indirectamente, designe, nombre o intervenga para que se contrate como personal de confianza, de estructura, de base o por honorarios en el ente público en que ejerza sus funciones, a personas con las que tenga lazos de parentesco por consanguinidad hasta el cuarto grado, de afinidad hasta el segundo grado, o vínculo de matrimonio o concubinato.</w:t>
      </w:r>
    </w:p>
    <w:p w14:paraId="72C45D68" w14:textId="77777777" w:rsidR="00465E13" w:rsidRPr="00E8481A" w:rsidRDefault="00465E13" w:rsidP="00E8481A">
      <w:pPr>
        <w:pStyle w:val="Estilo"/>
        <w:spacing w:line="360" w:lineRule="auto"/>
        <w:rPr>
          <w:rFonts w:cs="Arial"/>
          <w:sz w:val="18"/>
          <w:szCs w:val="18"/>
        </w:rPr>
      </w:pPr>
    </w:p>
    <w:p w14:paraId="72406340" w14:textId="77777777" w:rsidR="00465E13" w:rsidRPr="00E8481A" w:rsidRDefault="00465E13" w:rsidP="00E8481A">
      <w:pPr>
        <w:spacing w:after="0" w:line="360" w:lineRule="auto"/>
        <w:jc w:val="both"/>
        <w:rPr>
          <w:rFonts w:ascii="Arial" w:hAnsi="Arial" w:cs="Arial"/>
          <w:sz w:val="18"/>
          <w:szCs w:val="18"/>
        </w:rPr>
      </w:pPr>
    </w:p>
    <w:p w14:paraId="2B2C93D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64. Los Servidores Públicos responsables de la investigación, substanciación y resolución de las Faltas administrativas incurrirán en obstrucción de la justicia cuando:</w:t>
      </w:r>
    </w:p>
    <w:p w14:paraId="6830C093" w14:textId="77777777" w:rsidR="00465E13" w:rsidRPr="00E8481A" w:rsidRDefault="00465E13" w:rsidP="00E8481A">
      <w:pPr>
        <w:pStyle w:val="Estilo"/>
        <w:spacing w:line="360" w:lineRule="auto"/>
        <w:rPr>
          <w:rFonts w:cs="Arial"/>
          <w:sz w:val="18"/>
          <w:szCs w:val="18"/>
        </w:rPr>
      </w:pPr>
    </w:p>
    <w:p w14:paraId="3158B1F4" w14:textId="77777777" w:rsidR="00465E13" w:rsidRPr="00E8481A" w:rsidRDefault="00000000" w:rsidP="00E8481A">
      <w:pPr>
        <w:pStyle w:val="Estilo"/>
        <w:spacing w:line="360" w:lineRule="auto"/>
        <w:rPr>
          <w:rFonts w:cs="Arial"/>
          <w:sz w:val="18"/>
          <w:szCs w:val="18"/>
        </w:rPr>
      </w:pPr>
      <w:r w:rsidRPr="00E8481A">
        <w:rPr>
          <w:rFonts w:cs="Arial"/>
          <w:sz w:val="18"/>
          <w:szCs w:val="18"/>
        </w:rPr>
        <w:t>I. Realicen cualquier acto que simule conductas no graves durante la investigación de actos u omisiones calificados como graves en la presente Ley y demás disposiciones aplicables;</w:t>
      </w:r>
    </w:p>
    <w:p w14:paraId="32AF9C5B" w14:textId="77777777" w:rsidR="00465E13" w:rsidRPr="00E8481A" w:rsidRDefault="00465E13" w:rsidP="00E8481A">
      <w:pPr>
        <w:pStyle w:val="Estilo"/>
        <w:spacing w:line="360" w:lineRule="auto"/>
        <w:rPr>
          <w:rFonts w:cs="Arial"/>
          <w:sz w:val="18"/>
          <w:szCs w:val="18"/>
        </w:rPr>
      </w:pPr>
    </w:p>
    <w:p w14:paraId="160E2A2D" w14:textId="77777777" w:rsidR="00465E13" w:rsidRPr="00E8481A" w:rsidRDefault="00000000" w:rsidP="00E8481A">
      <w:pPr>
        <w:pStyle w:val="Estilo"/>
        <w:spacing w:line="360" w:lineRule="auto"/>
        <w:rPr>
          <w:rFonts w:cs="Arial"/>
          <w:sz w:val="18"/>
          <w:szCs w:val="18"/>
        </w:rPr>
      </w:pPr>
      <w:r w:rsidRPr="00E8481A">
        <w:rPr>
          <w:rFonts w:cs="Arial"/>
          <w:sz w:val="18"/>
          <w:szCs w:val="18"/>
        </w:rPr>
        <w:t>II. No inicien el procedimiento correspondiente ante la autoridad competente, dentro del plazo de treinta días naturales, a partir de que tengan conocimiento de cualquier conducta que pudiera constituir una Falta administrativa grave, Faltas de particulares o un acto de corrupción, y</w:t>
      </w:r>
    </w:p>
    <w:p w14:paraId="3874AF07" w14:textId="77777777" w:rsidR="00465E13" w:rsidRPr="00E8481A" w:rsidRDefault="00465E13" w:rsidP="00E8481A">
      <w:pPr>
        <w:pStyle w:val="Estilo"/>
        <w:spacing w:line="360" w:lineRule="auto"/>
        <w:rPr>
          <w:rFonts w:cs="Arial"/>
          <w:sz w:val="18"/>
          <w:szCs w:val="18"/>
        </w:rPr>
      </w:pPr>
    </w:p>
    <w:p w14:paraId="6F6B7F99" w14:textId="77777777" w:rsidR="00465E13" w:rsidRPr="00E8481A" w:rsidRDefault="00000000" w:rsidP="00E8481A">
      <w:pPr>
        <w:pStyle w:val="Estilo"/>
        <w:spacing w:line="360" w:lineRule="auto"/>
        <w:rPr>
          <w:rFonts w:cs="Arial"/>
          <w:sz w:val="18"/>
          <w:szCs w:val="18"/>
        </w:rPr>
      </w:pPr>
      <w:r w:rsidRPr="00E8481A">
        <w:rPr>
          <w:rFonts w:cs="Arial"/>
          <w:sz w:val="18"/>
          <w:szCs w:val="18"/>
        </w:rPr>
        <w:t>III. Revelen la identidad de un denunciante anónimo protegido bajo los preceptos establecidos en esta Ley.</w:t>
      </w:r>
    </w:p>
    <w:p w14:paraId="0A0B0B8B" w14:textId="77777777" w:rsidR="00465E13" w:rsidRPr="00E8481A" w:rsidRDefault="00465E13" w:rsidP="00E8481A">
      <w:pPr>
        <w:pStyle w:val="Estilo"/>
        <w:spacing w:line="360" w:lineRule="auto"/>
        <w:rPr>
          <w:rFonts w:cs="Arial"/>
          <w:sz w:val="18"/>
          <w:szCs w:val="18"/>
        </w:rPr>
      </w:pPr>
    </w:p>
    <w:p w14:paraId="64C689D1" w14:textId="77777777" w:rsidR="00465E13" w:rsidRPr="00E8481A" w:rsidRDefault="00000000" w:rsidP="00E8481A">
      <w:pPr>
        <w:pStyle w:val="Estilo"/>
        <w:spacing w:line="360" w:lineRule="auto"/>
        <w:rPr>
          <w:rFonts w:cs="Arial"/>
          <w:sz w:val="18"/>
          <w:szCs w:val="18"/>
        </w:rPr>
      </w:pPr>
      <w:r w:rsidRPr="00E8481A">
        <w:rPr>
          <w:rFonts w:cs="Arial"/>
          <w:sz w:val="18"/>
          <w:szCs w:val="18"/>
        </w:rPr>
        <w:t>Para efectos de la fracción anterior, los Servidores Públicos que denuncien una Falta administrativa grave o Faltas de particulares, o sean testigos en el procedimiento, podrán solicitar medidas de protección que resulten razonables. La solicitud deberá ser evaluada y atendida de manera oportuna por el Ente público donde presta sus servicios el denunciante.</w:t>
      </w:r>
    </w:p>
    <w:p w14:paraId="2FA20B37" w14:textId="77777777" w:rsidR="00465E13" w:rsidRPr="00E8481A" w:rsidRDefault="00465E13" w:rsidP="00E8481A">
      <w:pPr>
        <w:pStyle w:val="Estilo"/>
        <w:spacing w:line="360" w:lineRule="auto"/>
        <w:rPr>
          <w:rFonts w:cs="Arial"/>
          <w:sz w:val="18"/>
          <w:szCs w:val="18"/>
        </w:rPr>
      </w:pPr>
    </w:p>
    <w:p w14:paraId="76951338" w14:textId="77777777" w:rsidR="00465E13" w:rsidRPr="00E8481A" w:rsidRDefault="00465E13" w:rsidP="00E8481A">
      <w:pPr>
        <w:spacing w:after="0" w:line="360" w:lineRule="auto"/>
        <w:jc w:val="both"/>
        <w:rPr>
          <w:rFonts w:ascii="Arial" w:hAnsi="Arial" w:cs="Arial"/>
          <w:sz w:val="18"/>
          <w:szCs w:val="18"/>
        </w:rPr>
      </w:pPr>
    </w:p>
    <w:p w14:paraId="500F4E2B"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19 DE NOVIEMBRE DE 2019)</w:t>
      </w:r>
    </w:p>
    <w:p w14:paraId="7636A72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64 Bis. Son faltas administrativas graves las violaciones a las disposiciones sobre fideicomisos establecidas en la Ley Federal de Austeridad Republicana.</w:t>
      </w:r>
    </w:p>
    <w:p w14:paraId="29B773B6" w14:textId="77777777" w:rsidR="00465E13" w:rsidRPr="00E8481A" w:rsidRDefault="00465E13" w:rsidP="00E8481A">
      <w:pPr>
        <w:pStyle w:val="Estilo"/>
        <w:spacing w:line="360" w:lineRule="auto"/>
        <w:rPr>
          <w:rFonts w:cs="Arial"/>
          <w:sz w:val="18"/>
          <w:szCs w:val="18"/>
        </w:rPr>
      </w:pPr>
    </w:p>
    <w:p w14:paraId="7DDEE05C" w14:textId="77777777" w:rsidR="00465E13" w:rsidRPr="00E8481A" w:rsidRDefault="00465E13" w:rsidP="00E8481A">
      <w:pPr>
        <w:spacing w:after="0" w:line="360" w:lineRule="auto"/>
        <w:jc w:val="both"/>
        <w:rPr>
          <w:rFonts w:ascii="Arial" w:hAnsi="Arial" w:cs="Arial"/>
          <w:sz w:val="18"/>
          <w:szCs w:val="18"/>
        </w:rPr>
      </w:pPr>
    </w:p>
    <w:p w14:paraId="6A52220E"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22 DE NOVIEMBRE DE 2021)</w:t>
      </w:r>
    </w:p>
    <w:p w14:paraId="6BF15E0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64 Ter. Es falta administrativa grave, la omisión de enterar las cuotas, aportaciones, cuotas sociales o descuentos ante el Instituto de Seguridad y Servicios Sociales de los Trabajadores del Estado, en los términos que señalan los artículos 21 y 22 de la Ley del Instituto de Seguridad y Servicios Sociales de los Trabajadores del Estado.</w:t>
      </w:r>
    </w:p>
    <w:p w14:paraId="25B05449" w14:textId="77777777" w:rsidR="00465E13" w:rsidRPr="00E8481A" w:rsidRDefault="00465E13" w:rsidP="00E8481A">
      <w:pPr>
        <w:pStyle w:val="Estilo"/>
        <w:spacing w:line="360" w:lineRule="auto"/>
        <w:rPr>
          <w:rFonts w:cs="Arial"/>
          <w:sz w:val="18"/>
          <w:szCs w:val="18"/>
        </w:rPr>
      </w:pPr>
    </w:p>
    <w:p w14:paraId="789E3B2C" w14:textId="77777777" w:rsidR="00465E13" w:rsidRPr="00E8481A" w:rsidRDefault="00465E13" w:rsidP="00E8481A">
      <w:pPr>
        <w:spacing w:after="0" w:line="360" w:lineRule="auto"/>
        <w:jc w:val="both"/>
        <w:rPr>
          <w:rFonts w:ascii="Arial" w:hAnsi="Arial" w:cs="Arial"/>
          <w:sz w:val="18"/>
          <w:szCs w:val="18"/>
        </w:rPr>
      </w:pPr>
    </w:p>
    <w:p w14:paraId="69511233"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(ADICIONADO, D.O.F. 15 DE DICIEMBRE DE 2025)</w:t>
      </w:r>
    </w:p>
    <w:p w14:paraId="66341B3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64 Quáter. Será responsable de injerencia sindical la persona servidora pública que, por sí o por terceros, incurra en las conductas previstas en la Ley Federal de los Trabajadores al Servicio del Estado, Reglamentaria del Apartado B) del Artículo 123 Constitucional o en las leyes equivalentes de las entidades federativas.</w:t>
      </w:r>
    </w:p>
    <w:p w14:paraId="78062F3A" w14:textId="77777777" w:rsidR="00465E13" w:rsidRPr="00E8481A" w:rsidRDefault="00465E13" w:rsidP="00E8481A">
      <w:pPr>
        <w:pStyle w:val="Estilo"/>
        <w:spacing w:line="360" w:lineRule="auto"/>
        <w:rPr>
          <w:rFonts w:cs="Arial"/>
          <w:sz w:val="18"/>
          <w:szCs w:val="18"/>
        </w:rPr>
      </w:pPr>
    </w:p>
    <w:p w14:paraId="204EC121" w14:textId="77777777" w:rsidR="00465E13" w:rsidRPr="00E8481A" w:rsidRDefault="00465E13" w:rsidP="00E8481A">
      <w:pPr>
        <w:spacing w:after="0" w:line="360" w:lineRule="auto"/>
        <w:jc w:val="both"/>
        <w:rPr>
          <w:rFonts w:ascii="Arial" w:hAnsi="Arial" w:cs="Arial"/>
          <w:sz w:val="18"/>
          <w:szCs w:val="18"/>
        </w:rPr>
      </w:pPr>
    </w:p>
    <w:p w14:paraId="0853C89D" w14:textId="77777777" w:rsidR="00465E13" w:rsidRPr="00E8481A" w:rsidRDefault="00465E13" w:rsidP="00E8481A">
      <w:pPr>
        <w:pStyle w:val="Estilo"/>
        <w:spacing w:line="360" w:lineRule="auto"/>
        <w:rPr>
          <w:rFonts w:cs="Arial"/>
          <w:sz w:val="18"/>
          <w:szCs w:val="18"/>
        </w:rPr>
      </w:pPr>
    </w:p>
    <w:p w14:paraId="1143D64D"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72810257" w14:textId="77777777" w:rsidR="00465E13" w:rsidRPr="00E8481A" w:rsidRDefault="00465E13" w:rsidP="00E8481A">
      <w:pPr>
        <w:pStyle w:val="Estilo"/>
        <w:spacing w:line="360" w:lineRule="auto"/>
        <w:rPr>
          <w:rFonts w:cs="Arial"/>
          <w:sz w:val="18"/>
          <w:szCs w:val="18"/>
        </w:rPr>
      </w:pPr>
    </w:p>
    <w:p w14:paraId="5A43B08D" w14:textId="77777777" w:rsidR="00465E13" w:rsidRPr="00E8481A" w:rsidRDefault="00000000" w:rsidP="00E8481A">
      <w:pPr>
        <w:pStyle w:val="Estilo"/>
        <w:spacing w:line="360" w:lineRule="auto"/>
        <w:rPr>
          <w:rFonts w:cs="Arial"/>
          <w:sz w:val="18"/>
          <w:szCs w:val="18"/>
        </w:rPr>
      </w:pPr>
      <w:r w:rsidRPr="00E8481A">
        <w:rPr>
          <w:rFonts w:cs="Arial"/>
          <w:sz w:val="18"/>
          <w:szCs w:val="18"/>
        </w:rPr>
        <w:t>De los actos de particulares vinculados con faltas administrativas graves</w:t>
      </w:r>
    </w:p>
    <w:p w14:paraId="71D8EF41" w14:textId="77777777" w:rsidR="00465E13" w:rsidRPr="00E8481A" w:rsidRDefault="00465E13" w:rsidP="00E8481A">
      <w:pPr>
        <w:pStyle w:val="Estilo"/>
        <w:spacing w:line="360" w:lineRule="auto"/>
        <w:rPr>
          <w:rFonts w:cs="Arial"/>
          <w:sz w:val="18"/>
          <w:szCs w:val="18"/>
        </w:rPr>
      </w:pPr>
    </w:p>
    <w:p w14:paraId="2A5F8F3E" w14:textId="77777777" w:rsidR="00465E13" w:rsidRPr="00E8481A" w:rsidRDefault="00465E13" w:rsidP="00E8481A">
      <w:pPr>
        <w:spacing w:after="0" w:line="360" w:lineRule="auto"/>
        <w:jc w:val="both"/>
        <w:rPr>
          <w:rFonts w:ascii="Arial" w:hAnsi="Arial" w:cs="Arial"/>
          <w:sz w:val="18"/>
          <w:szCs w:val="18"/>
        </w:rPr>
      </w:pPr>
    </w:p>
    <w:p w14:paraId="2F07167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65. Los actos de particulares previstos en el presente Capítulo se consideran vinculados a faltas administrativas graves, por lo que su comisión será sancionada en términos de esta Ley.</w:t>
      </w:r>
    </w:p>
    <w:p w14:paraId="3DF59E02" w14:textId="77777777" w:rsidR="00465E13" w:rsidRPr="00E8481A" w:rsidRDefault="00465E13" w:rsidP="00E8481A">
      <w:pPr>
        <w:pStyle w:val="Estilo"/>
        <w:spacing w:line="360" w:lineRule="auto"/>
        <w:rPr>
          <w:rFonts w:cs="Arial"/>
          <w:sz w:val="18"/>
          <w:szCs w:val="18"/>
        </w:rPr>
      </w:pPr>
    </w:p>
    <w:p w14:paraId="12BB9735" w14:textId="77777777" w:rsidR="00465E13" w:rsidRPr="00E8481A" w:rsidRDefault="00465E13" w:rsidP="00E8481A">
      <w:pPr>
        <w:spacing w:after="0" w:line="360" w:lineRule="auto"/>
        <w:jc w:val="both"/>
        <w:rPr>
          <w:rFonts w:ascii="Arial" w:hAnsi="Arial" w:cs="Arial"/>
          <w:sz w:val="18"/>
          <w:szCs w:val="18"/>
        </w:rPr>
      </w:pPr>
    </w:p>
    <w:p w14:paraId="41A495F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66. Incurrirá en soborno el particular que prometa, ofrezca o entregue cualquier beneficio indebido a que se refiere el artículo 52 de esta Ley a uno o varios Servidores Públicos, directamente o a través de terceros, a cambio de que dichos Servidores Públicos realicen o se abstengan de realizar un acto relacionado con sus funciones o con las de otro servidor público, o bien, abusen de su influencia real o supuesta, con el propósito de obtener o mantener, para sí mismo o para un tercero, un beneficio o ventaja, con independencia de la aceptación o recepción del beneficio o del resultado obtenido.</w:t>
      </w:r>
    </w:p>
    <w:p w14:paraId="621AB432" w14:textId="77777777" w:rsidR="00465E13" w:rsidRPr="00E8481A" w:rsidRDefault="00465E13" w:rsidP="00E8481A">
      <w:pPr>
        <w:pStyle w:val="Estilo"/>
        <w:spacing w:line="360" w:lineRule="auto"/>
        <w:rPr>
          <w:rFonts w:cs="Arial"/>
          <w:sz w:val="18"/>
          <w:szCs w:val="18"/>
        </w:rPr>
      </w:pPr>
    </w:p>
    <w:p w14:paraId="357FBF3A" w14:textId="77777777" w:rsidR="00465E13" w:rsidRPr="00E8481A" w:rsidRDefault="00465E13" w:rsidP="00E8481A">
      <w:pPr>
        <w:spacing w:after="0" w:line="360" w:lineRule="auto"/>
        <w:jc w:val="both"/>
        <w:rPr>
          <w:rFonts w:ascii="Arial" w:hAnsi="Arial" w:cs="Arial"/>
          <w:sz w:val="18"/>
          <w:szCs w:val="18"/>
        </w:rPr>
      </w:pPr>
    </w:p>
    <w:p w14:paraId="00D7DE7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67. Incurrirá en participación ilícita en procedimientos administrativos el particular que realice actos u omisiones para participar en los mismos sean federales, locales o municipales, no obstante que por disposición de ley o resolución de autoridad competente se encuentren (sic) impedido o inhabilitado para ello.</w:t>
      </w:r>
    </w:p>
    <w:p w14:paraId="747EAFF4" w14:textId="77777777" w:rsidR="00465E13" w:rsidRPr="00E8481A" w:rsidRDefault="00465E13" w:rsidP="00E8481A">
      <w:pPr>
        <w:pStyle w:val="Estilo"/>
        <w:spacing w:line="360" w:lineRule="auto"/>
        <w:rPr>
          <w:rFonts w:cs="Arial"/>
          <w:sz w:val="18"/>
          <w:szCs w:val="18"/>
        </w:rPr>
      </w:pPr>
    </w:p>
    <w:p w14:paraId="3B312857" w14:textId="77777777" w:rsidR="00465E13" w:rsidRPr="00E8481A" w:rsidRDefault="00000000" w:rsidP="00E8481A">
      <w:pPr>
        <w:pStyle w:val="Estilo"/>
        <w:spacing w:line="360" w:lineRule="auto"/>
        <w:rPr>
          <w:rFonts w:cs="Arial"/>
          <w:sz w:val="18"/>
          <w:szCs w:val="18"/>
        </w:rPr>
      </w:pPr>
      <w:r w:rsidRPr="00E8481A">
        <w:rPr>
          <w:rFonts w:cs="Arial"/>
          <w:sz w:val="18"/>
          <w:szCs w:val="18"/>
        </w:rPr>
        <w:t>También se considera participación ilícita en procedimientos administrativos, cuando un particular intervenga en nombre propio pero en interés de otra u otras personas que se encuentren impedidas o inhabilitadas para participar en procedimientos administrativos federales, locales o municipales, con la finalidad de que ésta o éstas últimas obtengan, total o parcialmente, los beneficios derivados de dichos procedimientos. Ambos particulares serán sancionados en términos de esta Ley.</w:t>
      </w:r>
    </w:p>
    <w:p w14:paraId="67E56AFE" w14:textId="77777777" w:rsidR="00465E13" w:rsidRPr="00E8481A" w:rsidRDefault="00465E13" w:rsidP="00E8481A">
      <w:pPr>
        <w:pStyle w:val="Estilo"/>
        <w:spacing w:line="360" w:lineRule="auto"/>
        <w:rPr>
          <w:rFonts w:cs="Arial"/>
          <w:sz w:val="18"/>
          <w:szCs w:val="18"/>
        </w:rPr>
      </w:pPr>
    </w:p>
    <w:p w14:paraId="674686DC" w14:textId="77777777" w:rsidR="00465E13" w:rsidRPr="00E8481A" w:rsidRDefault="00465E13" w:rsidP="00E8481A">
      <w:pPr>
        <w:spacing w:after="0" w:line="360" w:lineRule="auto"/>
        <w:jc w:val="both"/>
        <w:rPr>
          <w:rFonts w:ascii="Arial" w:hAnsi="Arial" w:cs="Arial"/>
          <w:sz w:val="18"/>
          <w:szCs w:val="18"/>
        </w:rPr>
      </w:pPr>
    </w:p>
    <w:p w14:paraId="17B0980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68. Incurrirá en tráfico de influencias para inducir a la autoridad el particular que use su influencia, poder económico o político, real o ficticio, sobre cualquier servidor público, con el propósito de obtener para sí o para un tercero un beneficio o ventaja, o para causar perjuicio a alguna persona o al servicio público, con independencia de la aceptación del servidor o de los Servidores Públicos o del resultado obtenido.</w:t>
      </w:r>
    </w:p>
    <w:p w14:paraId="6CC5839C" w14:textId="77777777" w:rsidR="00465E13" w:rsidRPr="00E8481A" w:rsidRDefault="00465E13" w:rsidP="00E8481A">
      <w:pPr>
        <w:pStyle w:val="Estilo"/>
        <w:spacing w:line="360" w:lineRule="auto"/>
        <w:rPr>
          <w:rFonts w:cs="Arial"/>
          <w:sz w:val="18"/>
          <w:szCs w:val="18"/>
        </w:rPr>
      </w:pPr>
    </w:p>
    <w:p w14:paraId="7056D88D" w14:textId="77777777" w:rsidR="00465E13" w:rsidRPr="00E8481A" w:rsidRDefault="00465E13" w:rsidP="00E8481A">
      <w:pPr>
        <w:spacing w:after="0" w:line="360" w:lineRule="auto"/>
        <w:jc w:val="both"/>
        <w:rPr>
          <w:rFonts w:ascii="Arial" w:hAnsi="Arial" w:cs="Arial"/>
          <w:sz w:val="18"/>
          <w:szCs w:val="18"/>
        </w:rPr>
      </w:pPr>
    </w:p>
    <w:p w14:paraId="4EBE942E"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69. Será responsable de utilización de información falsa el particular que presente documentación o información falsa o alterada, o simulen el cumplimiento de requisitos o reglas establecidos en los procedimientos administrativos, con el propósito de lograr una autorización, un beneficio, una ventaja o de perjudicar a persona alguna.</w:t>
      </w:r>
    </w:p>
    <w:p w14:paraId="00478567" w14:textId="77777777" w:rsidR="00465E13" w:rsidRPr="00E8481A" w:rsidRDefault="00465E13" w:rsidP="00E8481A">
      <w:pPr>
        <w:pStyle w:val="Estilo"/>
        <w:spacing w:line="360" w:lineRule="auto"/>
        <w:rPr>
          <w:rFonts w:cs="Arial"/>
          <w:sz w:val="18"/>
          <w:szCs w:val="18"/>
        </w:rPr>
      </w:pPr>
    </w:p>
    <w:p w14:paraId="52D567FB" w14:textId="77777777" w:rsidR="00465E13" w:rsidRPr="00E8481A" w:rsidRDefault="00000000" w:rsidP="00E8481A">
      <w:pPr>
        <w:pStyle w:val="Estilo"/>
        <w:spacing w:line="360" w:lineRule="auto"/>
        <w:rPr>
          <w:rFonts w:cs="Arial"/>
          <w:sz w:val="18"/>
          <w:szCs w:val="18"/>
        </w:rPr>
      </w:pPr>
      <w:r w:rsidRPr="00E8481A">
        <w:rPr>
          <w:rFonts w:cs="Arial"/>
          <w:sz w:val="18"/>
          <w:szCs w:val="18"/>
        </w:rPr>
        <w:t>Asimismo, incurrirán en obstrucción de facultades de investigación el particular que, teniendo información vinculada con una investigación de Faltas administrativas, proporcione información falsa, retrase deliberada e injustificadamente la entrega de la misma, o no dé respuesta alguna a los requerimientos o resoluciones de autoridades investigadoras, substanciadoras o resolutoras, siempre y cuando le hayan sido impuestas previamente medidas de apremio conforme a las disposiciones aplicables.</w:t>
      </w:r>
    </w:p>
    <w:p w14:paraId="6002DE6D" w14:textId="77777777" w:rsidR="00465E13" w:rsidRPr="00E8481A" w:rsidRDefault="00465E13" w:rsidP="00E8481A">
      <w:pPr>
        <w:pStyle w:val="Estilo"/>
        <w:spacing w:line="360" w:lineRule="auto"/>
        <w:rPr>
          <w:rFonts w:cs="Arial"/>
          <w:sz w:val="18"/>
          <w:szCs w:val="18"/>
        </w:rPr>
      </w:pPr>
    </w:p>
    <w:p w14:paraId="691BE671" w14:textId="77777777" w:rsidR="00465E13" w:rsidRPr="00E8481A" w:rsidRDefault="00465E13" w:rsidP="00E8481A">
      <w:pPr>
        <w:spacing w:after="0" w:line="360" w:lineRule="auto"/>
        <w:jc w:val="both"/>
        <w:rPr>
          <w:rFonts w:ascii="Arial" w:hAnsi="Arial" w:cs="Arial"/>
          <w:sz w:val="18"/>
          <w:szCs w:val="18"/>
        </w:rPr>
      </w:pPr>
    </w:p>
    <w:p w14:paraId="6E647E0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70. Incurrirá en colusión el particular que ejecute con uno o más sujetos particulares, en materia de contrataciones públicas, acciones que impliquen o tengan por objeto o efecto obtener un beneficio o ventaja indebidos en las contrataciones públicas de carácter federal, local o municipal.</w:t>
      </w:r>
    </w:p>
    <w:p w14:paraId="2042B6FE" w14:textId="77777777" w:rsidR="00465E13" w:rsidRPr="00E8481A" w:rsidRDefault="00465E13" w:rsidP="00E8481A">
      <w:pPr>
        <w:pStyle w:val="Estilo"/>
        <w:spacing w:line="360" w:lineRule="auto"/>
        <w:rPr>
          <w:rFonts w:cs="Arial"/>
          <w:sz w:val="18"/>
          <w:szCs w:val="18"/>
        </w:rPr>
      </w:pPr>
    </w:p>
    <w:p w14:paraId="3A7304D1" w14:textId="77777777" w:rsidR="00465E13" w:rsidRPr="00E8481A" w:rsidRDefault="00000000" w:rsidP="00E8481A">
      <w:pPr>
        <w:pStyle w:val="Estilo"/>
        <w:spacing w:line="360" w:lineRule="auto"/>
        <w:rPr>
          <w:rFonts w:cs="Arial"/>
          <w:sz w:val="18"/>
          <w:szCs w:val="18"/>
        </w:rPr>
      </w:pPr>
      <w:r w:rsidRPr="00E8481A">
        <w:rPr>
          <w:rFonts w:cs="Arial"/>
          <w:sz w:val="18"/>
          <w:szCs w:val="18"/>
        </w:rPr>
        <w:t>También se considerará colusión cuando los particulares acuerden o celebren contratos, convenios, arreglos o combinaciones entre competidores, cuyo objeto o efecto sea obtener un beneficio indebido u ocasionar un daño a la Hacienda Pública o al patrimonio de los entes públicos.</w:t>
      </w:r>
    </w:p>
    <w:p w14:paraId="698C97E5" w14:textId="77777777" w:rsidR="00465E13" w:rsidRPr="00E8481A" w:rsidRDefault="00465E13" w:rsidP="00E8481A">
      <w:pPr>
        <w:pStyle w:val="Estilo"/>
        <w:spacing w:line="360" w:lineRule="auto"/>
        <w:rPr>
          <w:rFonts w:cs="Arial"/>
          <w:sz w:val="18"/>
          <w:szCs w:val="18"/>
        </w:rPr>
      </w:pPr>
    </w:p>
    <w:p w14:paraId="51AC2174"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la infracción se hubiere realizado a través de algún intermediario con el propósito de que el particular obtenga algún beneficio o ventaja en la contratación pública de que se trate, ambos serán sancionados en términos de esta Ley.</w:t>
      </w:r>
    </w:p>
    <w:p w14:paraId="538C433E" w14:textId="77777777" w:rsidR="00465E13" w:rsidRPr="00E8481A" w:rsidRDefault="00465E13" w:rsidP="00E8481A">
      <w:pPr>
        <w:pStyle w:val="Estilo"/>
        <w:spacing w:line="360" w:lineRule="auto"/>
        <w:rPr>
          <w:rFonts w:cs="Arial"/>
          <w:sz w:val="18"/>
          <w:szCs w:val="18"/>
        </w:rPr>
      </w:pPr>
    </w:p>
    <w:p w14:paraId="46FC9523" w14:textId="77777777" w:rsidR="00465E13" w:rsidRPr="00E8481A" w:rsidRDefault="00000000" w:rsidP="00E8481A">
      <w:pPr>
        <w:pStyle w:val="Estilo"/>
        <w:spacing w:line="360" w:lineRule="auto"/>
        <w:rPr>
          <w:rFonts w:cs="Arial"/>
          <w:sz w:val="18"/>
          <w:szCs w:val="18"/>
        </w:rPr>
      </w:pPr>
      <w:r w:rsidRPr="00E8481A">
        <w:rPr>
          <w:rFonts w:cs="Arial"/>
          <w:sz w:val="18"/>
          <w:szCs w:val="18"/>
        </w:rPr>
        <w:t>Las faltas referidas en el presente artículo resultarán aplicables respecto de transacciones comerciales internacionales. En estos supuestos la Secretaría de la Función Pública será la autoridad competente para realizar las investigaciones que correspondan y podrá solicitar a las autoridades competentes la opinión técnica referida en el párrafo anterior, así como a un estado extranjero la información que requiera para la investigación y substanciación de los procedimientos a que se refiere esta Ley, en los términos previstos en los instrumentos internacionales de los que ambos estados sean parte y demás ordenamientos aplicables.</w:t>
      </w:r>
    </w:p>
    <w:p w14:paraId="62F243F8" w14:textId="77777777" w:rsidR="00465E13" w:rsidRPr="00E8481A" w:rsidRDefault="00465E13" w:rsidP="00E8481A">
      <w:pPr>
        <w:pStyle w:val="Estilo"/>
        <w:spacing w:line="360" w:lineRule="auto"/>
        <w:rPr>
          <w:rFonts w:cs="Arial"/>
          <w:sz w:val="18"/>
          <w:szCs w:val="18"/>
        </w:rPr>
      </w:pPr>
    </w:p>
    <w:p w14:paraId="03265C49" w14:textId="77777777" w:rsidR="00465E13" w:rsidRPr="00E8481A" w:rsidRDefault="00000000" w:rsidP="00E8481A">
      <w:pPr>
        <w:pStyle w:val="Estilo"/>
        <w:spacing w:line="360" w:lineRule="auto"/>
        <w:rPr>
          <w:rFonts w:cs="Arial"/>
          <w:sz w:val="18"/>
          <w:szCs w:val="18"/>
        </w:rPr>
      </w:pPr>
      <w:r w:rsidRPr="00E8481A">
        <w:rPr>
          <w:rFonts w:cs="Arial"/>
          <w:sz w:val="18"/>
          <w:szCs w:val="18"/>
        </w:rPr>
        <w:t>Para efectos de este artículo se entienden como transacciones comerciales internacionales, los actos y procedimientos relacionados con la contratación, ejecución y cumplimiento de contratos en materia de adquisiciones, arrendamientos, servicios de cualquier naturaleza, obra pública y servicios relacionados con la misma; los actos y procedimientos relativos al otorgamiento y prórroga de permisos o concesiones, así como cualquier otra autorización o trámite relacionados con dichas transacciones, que lleve a cabo cualquier organismo u organización públicos de un estado extranjero o que involucre la participación de un servidor público extranjero y en cuyo desarrollo participen, de manera directa o indirecta, personas físicas o morales de nacionalidad mexicana.</w:t>
      </w:r>
    </w:p>
    <w:p w14:paraId="71AF122A" w14:textId="77777777" w:rsidR="00465E13" w:rsidRPr="00E8481A" w:rsidRDefault="00465E13" w:rsidP="00E8481A">
      <w:pPr>
        <w:pStyle w:val="Estilo"/>
        <w:spacing w:line="360" w:lineRule="auto"/>
        <w:rPr>
          <w:rFonts w:cs="Arial"/>
          <w:sz w:val="18"/>
          <w:szCs w:val="18"/>
        </w:rPr>
      </w:pPr>
    </w:p>
    <w:p w14:paraId="6458D78F" w14:textId="77777777" w:rsidR="00465E13" w:rsidRPr="00E8481A" w:rsidRDefault="00465E13" w:rsidP="00E8481A">
      <w:pPr>
        <w:spacing w:after="0" w:line="360" w:lineRule="auto"/>
        <w:jc w:val="both"/>
        <w:rPr>
          <w:rFonts w:ascii="Arial" w:hAnsi="Arial" w:cs="Arial"/>
          <w:sz w:val="18"/>
          <w:szCs w:val="18"/>
        </w:rPr>
      </w:pPr>
    </w:p>
    <w:p w14:paraId="3F5274EC"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71. Será responsable por el uso indebido de recursos públicos el particular que realice actos mediante los cuales se apropie, haga uso indebido o desvíe del objeto para el que estén previstos los recursos públicos, sean materiales, humanos o financieros, cuando por cualquier circunstancia maneje, reciba, administre o tenga acceso a estos recursos.</w:t>
      </w:r>
    </w:p>
    <w:p w14:paraId="595C51C2" w14:textId="77777777" w:rsidR="00465E13" w:rsidRPr="00E8481A" w:rsidRDefault="00465E13" w:rsidP="00E8481A">
      <w:pPr>
        <w:pStyle w:val="Estilo"/>
        <w:spacing w:line="360" w:lineRule="auto"/>
        <w:rPr>
          <w:rFonts w:cs="Arial"/>
          <w:sz w:val="18"/>
          <w:szCs w:val="18"/>
        </w:rPr>
      </w:pPr>
    </w:p>
    <w:p w14:paraId="45B95904" w14:textId="77777777" w:rsidR="00465E13" w:rsidRPr="00E8481A" w:rsidRDefault="00000000" w:rsidP="00E8481A">
      <w:pPr>
        <w:pStyle w:val="Estilo"/>
        <w:spacing w:line="360" w:lineRule="auto"/>
        <w:rPr>
          <w:rFonts w:cs="Arial"/>
          <w:sz w:val="18"/>
          <w:szCs w:val="18"/>
        </w:rPr>
      </w:pPr>
      <w:r w:rsidRPr="00E8481A">
        <w:rPr>
          <w:rFonts w:cs="Arial"/>
          <w:sz w:val="18"/>
          <w:szCs w:val="18"/>
        </w:rPr>
        <w:t>También se considera uso indebido de recursos públicos la omisión de rendir cuentas que comprueben el destino que se otorgó a dichos recursos.</w:t>
      </w:r>
    </w:p>
    <w:p w14:paraId="7298CA9D" w14:textId="77777777" w:rsidR="00465E13" w:rsidRPr="00E8481A" w:rsidRDefault="00465E13" w:rsidP="00E8481A">
      <w:pPr>
        <w:pStyle w:val="Estilo"/>
        <w:spacing w:line="360" w:lineRule="auto"/>
        <w:rPr>
          <w:rFonts w:cs="Arial"/>
          <w:sz w:val="18"/>
          <w:szCs w:val="18"/>
        </w:rPr>
      </w:pPr>
    </w:p>
    <w:p w14:paraId="6AA1D2E8" w14:textId="77777777" w:rsidR="00465E13" w:rsidRPr="00E8481A" w:rsidRDefault="00465E13" w:rsidP="00E8481A">
      <w:pPr>
        <w:spacing w:after="0" w:line="360" w:lineRule="auto"/>
        <w:jc w:val="both"/>
        <w:rPr>
          <w:rFonts w:ascii="Arial" w:hAnsi="Arial" w:cs="Arial"/>
          <w:sz w:val="18"/>
          <w:szCs w:val="18"/>
        </w:rPr>
      </w:pPr>
    </w:p>
    <w:p w14:paraId="5D25017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72. Será responsable de contratación indebida de ex Servidores Públicos el particular que contrate a quien haya sido servidor público durante el año previo, que posea información privilegiada que directamente haya adquirido con motivo de su empleo, cargo o comisión en el servicio público, y directamente permita que el contratante se beneficie en el mercado o se coloque en situación ventajosa frente a sus competidores. En este supuesto también será sancionado el ex servidor público contratado.</w:t>
      </w:r>
    </w:p>
    <w:p w14:paraId="6FB55338" w14:textId="77777777" w:rsidR="00465E13" w:rsidRPr="00E8481A" w:rsidRDefault="00465E13" w:rsidP="00E8481A">
      <w:pPr>
        <w:pStyle w:val="Estilo"/>
        <w:spacing w:line="360" w:lineRule="auto"/>
        <w:rPr>
          <w:rFonts w:cs="Arial"/>
          <w:sz w:val="18"/>
          <w:szCs w:val="18"/>
        </w:rPr>
      </w:pPr>
    </w:p>
    <w:p w14:paraId="1A467F43" w14:textId="77777777" w:rsidR="00465E13" w:rsidRPr="00E8481A" w:rsidRDefault="00465E13" w:rsidP="00E8481A">
      <w:pPr>
        <w:spacing w:after="0" w:line="360" w:lineRule="auto"/>
        <w:jc w:val="both"/>
        <w:rPr>
          <w:rFonts w:ascii="Arial" w:hAnsi="Arial" w:cs="Arial"/>
          <w:sz w:val="18"/>
          <w:szCs w:val="18"/>
        </w:rPr>
      </w:pPr>
    </w:p>
    <w:p w14:paraId="1D8CE0D1" w14:textId="77777777" w:rsidR="00465E13" w:rsidRPr="00E8481A" w:rsidRDefault="00465E13" w:rsidP="00E8481A">
      <w:pPr>
        <w:pStyle w:val="Estilo"/>
        <w:spacing w:line="360" w:lineRule="auto"/>
        <w:rPr>
          <w:rFonts w:cs="Arial"/>
          <w:sz w:val="18"/>
          <w:szCs w:val="18"/>
        </w:rPr>
      </w:pPr>
    </w:p>
    <w:p w14:paraId="40998399"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IV</w:t>
      </w:r>
    </w:p>
    <w:p w14:paraId="5C5A5DF8" w14:textId="77777777" w:rsidR="00465E13" w:rsidRPr="00E8481A" w:rsidRDefault="00465E13" w:rsidP="00E8481A">
      <w:pPr>
        <w:pStyle w:val="Estilo"/>
        <w:spacing w:line="360" w:lineRule="auto"/>
        <w:rPr>
          <w:rFonts w:cs="Arial"/>
          <w:sz w:val="18"/>
          <w:szCs w:val="18"/>
        </w:rPr>
      </w:pPr>
    </w:p>
    <w:p w14:paraId="11D3E7AF"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Faltas de particulares en situación especial</w:t>
      </w:r>
    </w:p>
    <w:p w14:paraId="096BF055" w14:textId="77777777" w:rsidR="00465E13" w:rsidRPr="00E8481A" w:rsidRDefault="00465E13" w:rsidP="00E8481A">
      <w:pPr>
        <w:pStyle w:val="Estilo"/>
        <w:spacing w:line="360" w:lineRule="auto"/>
        <w:rPr>
          <w:rFonts w:cs="Arial"/>
          <w:sz w:val="18"/>
          <w:szCs w:val="18"/>
        </w:rPr>
      </w:pPr>
    </w:p>
    <w:p w14:paraId="0CEF927F" w14:textId="77777777" w:rsidR="00465E13" w:rsidRPr="00E8481A" w:rsidRDefault="00465E13" w:rsidP="00E8481A">
      <w:pPr>
        <w:spacing w:after="0" w:line="360" w:lineRule="auto"/>
        <w:jc w:val="both"/>
        <w:rPr>
          <w:rFonts w:ascii="Arial" w:hAnsi="Arial" w:cs="Arial"/>
          <w:sz w:val="18"/>
          <w:szCs w:val="18"/>
        </w:rPr>
      </w:pPr>
    </w:p>
    <w:p w14:paraId="5DD3CCA7" w14:textId="77777777" w:rsidR="00465E13" w:rsidRPr="00E8481A" w:rsidRDefault="00000000" w:rsidP="00E8481A">
      <w:pPr>
        <w:pStyle w:val="Estilo"/>
        <w:spacing w:line="360" w:lineRule="auto"/>
        <w:rPr>
          <w:rFonts w:cs="Arial"/>
          <w:sz w:val="18"/>
          <w:szCs w:val="18"/>
        </w:rPr>
      </w:pPr>
      <w:r w:rsidRPr="00E8481A">
        <w:rPr>
          <w:rFonts w:cs="Arial"/>
          <w:sz w:val="18"/>
          <w:szCs w:val="18"/>
        </w:rPr>
        <w:t>(NOTA: EL 8 DE MAYO DE 2023, EL PLENO DE LA SUPREMA CORTE DE JUSTICIA DE LA NACIÓN, EN LOS APARTADOS V Y VI, ASÍ COMO EN EL RESOLUTIVO SEGUNDO DE LA SENTENCIA DICTADA AL RESOLVER LA ACCIÓN DE INCONSTITUCIONALIDAD 29/2023 Y SUS ACUMULADAS 30/2023, 31/2023, 37/2023, 38/2023, 43/2023 Y 47/2023, DECLARÓ LA INVALIDEZ DEL DECRETO POR EL QUE SE REFORMA ESTE ARTÍCULO, LA CUAL SURTIÓ EFECTOS EL 8 DE MAYO DE 2023 DE ACUERDO A LAS CONSTANCIAS QUE OBRAN EN LA SECRETARÍA GENERAL DE ACUERDOS DE LA SUPREMA CORTE DE JUSTICIA DE LA NACIÓN. DICHA SENTENCIA PUEDE SER CONSULTADA EN LA DIRECCIÓN ELECTRÓNICA https://www.scjn.gob.mx/)</w:t>
      </w:r>
    </w:p>
    <w:p w14:paraId="215F1D8D"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[N. DE E. REPUBLICADO], D.O.F. 27 DE DICIEMBRE DE 2022)</w:t>
      </w:r>
    </w:p>
    <w:p w14:paraId="58FD7FD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73. Se consideran Faltas de particulares en situación especial, aquéllas realizadas por candidatos a cargos de elección popular, miembros de equipos de campaña electoral o de transición entre administraciones del sector público, y líderes de sindicatos del sector público, que impliquen exigir, solicitar, aceptar, recibir o pretender recibir alguno de los beneficios a que se refiere el artículo 52 de esta Ley, ya sea para sí, para su campaña electoral o para alguna de las personas a las que se refiere el citado artículo, a cambio de otorgar u ofrecer una ventaja indebida en el futuro en caso de obtener el carácter de Servidor Público.</w:t>
      </w:r>
    </w:p>
    <w:p w14:paraId="101F32BB" w14:textId="77777777" w:rsidR="00465E13" w:rsidRPr="00E8481A" w:rsidRDefault="00465E13" w:rsidP="00E8481A">
      <w:pPr>
        <w:pStyle w:val="Estilo"/>
        <w:spacing w:line="360" w:lineRule="auto"/>
        <w:rPr>
          <w:rFonts w:cs="Arial"/>
          <w:sz w:val="18"/>
          <w:szCs w:val="18"/>
        </w:rPr>
      </w:pPr>
    </w:p>
    <w:p w14:paraId="17E9E390" w14:textId="77777777" w:rsidR="00465E13" w:rsidRPr="00E8481A" w:rsidRDefault="00000000" w:rsidP="00E8481A">
      <w:pPr>
        <w:pStyle w:val="Estilo"/>
        <w:spacing w:line="360" w:lineRule="auto"/>
        <w:rPr>
          <w:rFonts w:cs="Arial"/>
          <w:sz w:val="18"/>
          <w:szCs w:val="18"/>
        </w:rPr>
      </w:pPr>
      <w:r w:rsidRPr="00E8481A">
        <w:rPr>
          <w:rFonts w:cs="Arial"/>
          <w:sz w:val="18"/>
          <w:szCs w:val="18"/>
        </w:rPr>
        <w:t>A los particulares que se encuentren en situación especial conforme al presente Capítulo, incluidos los directivos y empleados de los sindicatos, podrán ser sancionados cuando incurran en las conductas a que se refiere el Capítulo anterior.</w:t>
      </w:r>
    </w:p>
    <w:p w14:paraId="02CBC490" w14:textId="77777777" w:rsidR="00465E13" w:rsidRPr="00E8481A" w:rsidRDefault="00465E13" w:rsidP="00E8481A">
      <w:pPr>
        <w:pStyle w:val="Estilo"/>
        <w:spacing w:line="360" w:lineRule="auto"/>
        <w:rPr>
          <w:rFonts w:cs="Arial"/>
          <w:sz w:val="18"/>
          <w:szCs w:val="18"/>
        </w:rPr>
      </w:pPr>
    </w:p>
    <w:p w14:paraId="5E407318" w14:textId="77777777" w:rsidR="00465E13" w:rsidRPr="00E8481A" w:rsidRDefault="00465E13" w:rsidP="00E8481A">
      <w:pPr>
        <w:spacing w:after="0" w:line="360" w:lineRule="auto"/>
        <w:jc w:val="both"/>
        <w:rPr>
          <w:rFonts w:ascii="Arial" w:hAnsi="Arial" w:cs="Arial"/>
          <w:sz w:val="18"/>
          <w:szCs w:val="18"/>
        </w:rPr>
      </w:pPr>
    </w:p>
    <w:p w14:paraId="698C550E" w14:textId="77777777" w:rsidR="00465E13" w:rsidRPr="00E8481A" w:rsidRDefault="00465E13" w:rsidP="00E8481A">
      <w:pPr>
        <w:pStyle w:val="Estilo"/>
        <w:spacing w:line="360" w:lineRule="auto"/>
        <w:rPr>
          <w:rFonts w:cs="Arial"/>
          <w:sz w:val="18"/>
          <w:szCs w:val="18"/>
        </w:rPr>
      </w:pPr>
    </w:p>
    <w:p w14:paraId="47A7FC29"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V</w:t>
      </w:r>
    </w:p>
    <w:p w14:paraId="12819753" w14:textId="77777777" w:rsidR="00465E13" w:rsidRPr="00E8481A" w:rsidRDefault="00465E13" w:rsidP="00E8481A">
      <w:pPr>
        <w:pStyle w:val="Estilo"/>
        <w:spacing w:line="360" w:lineRule="auto"/>
        <w:rPr>
          <w:rFonts w:cs="Arial"/>
          <w:sz w:val="18"/>
          <w:szCs w:val="18"/>
        </w:rPr>
      </w:pPr>
    </w:p>
    <w:p w14:paraId="10970A3F" w14:textId="77777777" w:rsidR="00465E13" w:rsidRPr="00E8481A" w:rsidRDefault="00000000" w:rsidP="00E8481A">
      <w:pPr>
        <w:pStyle w:val="Estilo"/>
        <w:spacing w:line="360" w:lineRule="auto"/>
        <w:rPr>
          <w:rFonts w:cs="Arial"/>
          <w:sz w:val="18"/>
          <w:szCs w:val="18"/>
        </w:rPr>
      </w:pPr>
      <w:r w:rsidRPr="00E8481A">
        <w:rPr>
          <w:rFonts w:cs="Arial"/>
          <w:sz w:val="18"/>
          <w:szCs w:val="18"/>
        </w:rPr>
        <w:t>De la prescripción de la responsabilidad administrativa</w:t>
      </w:r>
    </w:p>
    <w:p w14:paraId="0D70C41E" w14:textId="77777777" w:rsidR="00465E13" w:rsidRPr="00E8481A" w:rsidRDefault="00465E13" w:rsidP="00E8481A">
      <w:pPr>
        <w:pStyle w:val="Estilo"/>
        <w:spacing w:line="360" w:lineRule="auto"/>
        <w:rPr>
          <w:rFonts w:cs="Arial"/>
          <w:sz w:val="18"/>
          <w:szCs w:val="18"/>
        </w:rPr>
      </w:pPr>
    </w:p>
    <w:p w14:paraId="3A207356" w14:textId="77777777" w:rsidR="00465E13" w:rsidRPr="00E8481A" w:rsidRDefault="00465E13" w:rsidP="00E8481A">
      <w:pPr>
        <w:spacing w:after="0" w:line="360" w:lineRule="auto"/>
        <w:jc w:val="both"/>
        <w:rPr>
          <w:rFonts w:ascii="Arial" w:hAnsi="Arial" w:cs="Arial"/>
          <w:sz w:val="18"/>
          <w:szCs w:val="18"/>
        </w:rPr>
      </w:pPr>
    </w:p>
    <w:p w14:paraId="09F58C2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74. Para el caso de Faltas administrativas no graves, las facultades de las Secretarías o de los Órganos internos de control para imponer las sanciones prescribirán en tres años, contados a partir del día siguiente al que se hubieren cometido las infracciones, o a partir del momento en que hubieren cesado.</w:t>
      </w:r>
    </w:p>
    <w:p w14:paraId="2C0F5D56" w14:textId="77777777" w:rsidR="00465E13" w:rsidRPr="00E8481A" w:rsidRDefault="00465E13" w:rsidP="00E8481A">
      <w:pPr>
        <w:pStyle w:val="Estilo"/>
        <w:spacing w:line="360" w:lineRule="auto"/>
        <w:rPr>
          <w:rFonts w:cs="Arial"/>
          <w:sz w:val="18"/>
          <w:szCs w:val="18"/>
        </w:rPr>
      </w:pPr>
    </w:p>
    <w:p w14:paraId="647C6E8D"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se trate de Faltas administrativas graves o Faltas de particulares, el plazo de prescripción será de siete años, contados en los mismos términos del párrafo anterior.</w:t>
      </w:r>
    </w:p>
    <w:p w14:paraId="14AA0DE9" w14:textId="77777777" w:rsidR="00465E13" w:rsidRPr="00E8481A" w:rsidRDefault="00465E13" w:rsidP="00E8481A">
      <w:pPr>
        <w:pStyle w:val="Estilo"/>
        <w:spacing w:line="360" w:lineRule="auto"/>
        <w:rPr>
          <w:rFonts w:cs="Arial"/>
          <w:sz w:val="18"/>
          <w:szCs w:val="18"/>
        </w:rPr>
      </w:pPr>
    </w:p>
    <w:p w14:paraId="5AE472B1" w14:textId="77777777" w:rsidR="00465E13" w:rsidRPr="00E8481A" w:rsidRDefault="00000000" w:rsidP="00E8481A">
      <w:pPr>
        <w:pStyle w:val="Estilo"/>
        <w:spacing w:line="360" w:lineRule="auto"/>
        <w:rPr>
          <w:rFonts w:cs="Arial"/>
          <w:sz w:val="18"/>
          <w:szCs w:val="18"/>
        </w:rPr>
      </w:pPr>
      <w:r w:rsidRPr="00E8481A">
        <w:rPr>
          <w:rFonts w:cs="Arial"/>
          <w:sz w:val="18"/>
          <w:szCs w:val="18"/>
        </w:rPr>
        <w:t>La prescripción se interrumpirá con la clasificación a que se refiere el primer párrafo del artículo 100 de esta Ley.</w:t>
      </w:r>
    </w:p>
    <w:p w14:paraId="0910E258" w14:textId="77777777" w:rsidR="00465E13" w:rsidRPr="00E8481A" w:rsidRDefault="00465E13" w:rsidP="00E8481A">
      <w:pPr>
        <w:pStyle w:val="Estilo"/>
        <w:spacing w:line="360" w:lineRule="auto"/>
        <w:rPr>
          <w:rFonts w:cs="Arial"/>
          <w:sz w:val="18"/>
          <w:szCs w:val="18"/>
        </w:rPr>
      </w:pPr>
    </w:p>
    <w:p w14:paraId="67C80EFA" w14:textId="77777777" w:rsidR="00465E13" w:rsidRPr="00E8481A" w:rsidRDefault="00000000" w:rsidP="00E8481A">
      <w:pPr>
        <w:pStyle w:val="Estilo"/>
        <w:spacing w:line="360" w:lineRule="auto"/>
        <w:rPr>
          <w:rFonts w:cs="Arial"/>
          <w:sz w:val="18"/>
          <w:szCs w:val="18"/>
        </w:rPr>
      </w:pPr>
      <w:r w:rsidRPr="00E8481A">
        <w:rPr>
          <w:rFonts w:cs="Arial"/>
          <w:sz w:val="18"/>
          <w:szCs w:val="18"/>
        </w:rPr>
        <w:t>Si se dejare de actuar en los procedimientos de responsabilidad administrativa originados con motivo de la admisión del citado informe, y como consecuencia de ello se produjera la caducidad de la instancia, la prescripción se reanudará desde el día en que se admitió el Informe de Presunta Responsabilidad Administrativa.</w:t>
      </w:r>
    </w:p>
    <w:p w14:paraId="00F371D4" w14:textId="77777777" w:rsidR="00465E13" w:rsidRPr="00E8481A" w:rsidRDefault="00465E13" w:rsidP="00E8481A">
      <w:pPr>
        <w:pStyle w:val="Estilo"/>
        <w:spacing w:line="360" w:lineRule="auto"/>
        <w:rPr>
          <w:rFonts w:cs="Arial"/>
          <w:sz w:val="18"/>
          <w:szCs w:val="18"/>
        </w:rPr>
      </w:pPr>
    </w:p>
    <w:p w14:paraId="16627FCD" w14:textId="77777777" w:rsidR="00465E13" w:rsidRPr="00E8481A" w:rsidRDefault="00000000" w:rsidP="00E8481A">
      <w:pPr>
        <w:pStyle w:val="Estilo"/>
        <w:spacing w:line="360" w:lineRule="auto"/>
        <w:rPr>
          <w:rFonts w:cs="Arial"/>
          <w:sz w:val="18"/>
          <w:szCs w:val="18"/>
        </w:rPr>
      </w:pPr>
      <w:r w:rsidRPr="00E8481A">
        <w:rPr>
          <w:rFonts w:cs="Arial"/>
          <w:sz w:val="18"/>
          <w:szCs w:val="18"/>
        </w:rPr>
        <w:t>En ningún caso, en los procedimientos de responsabilidad administrativa podrá dejar de actuarse por más de seis meses sin causa justificada; en caso de actualizarse dicha inactividad, se decretará, a solicitud del presunto infractor, la caducidad de la instancia.</w:t>
      </w:r>
    </w:p>
    <w:p w14:paraId="5BCD8E46" w14:textId="77777777" w:rsidR="00465E13" w:rsidRPr="00E8481A" w:rsidRDefault="00465E13" w:rsidP="00E8481A">
      <w:pPr>
        <w:pStyle w:val="Estilo"/>
        <w:spacing w:line="360" w:lineRule="auto"/>
        <w:rPr>
          <w:rFonts w:cs="Arial"/>
          <w:sz w:val="18"/>
          <w:szCs w:val="18"/>
        </w:rPr>
      </w:pPr>
    </w:p>
    <w:p w14:paraId="77D7FE9D" w14:textId="77777777" w:rsidR="00465E13" w:rsidRPr="00E8481A" w:rsidRDefault="00000000" w:rsidP="00E8481A">
      <w:pPr>
        <w:pStyle w:val="Estilo"/>
        <w:spacing w:line="360" w:lineRule="auto"/>
        <w:rPr>
          <w:rFonts w:cs="Arial"/>
          <w:sz w:val="18"/>
          <w:szCs w:val="18"/>
        </w:rPr>
      </w:pPr>
      <w:r w:rsidRPr="00E8481A">
        <w:rPr>
          <w:rFonts w:cs="Arial"/>
          <w:sz w:val="18"/>
          <w:szCs w:val="18"/>
        </w:rPr>
        <w:t>Los plazos a los que se refiere el presente artículo se computarán en días naturales.</w:t>
      </w:r>
    </w:p>
    <w:p w14:paraId="344FB3D6" w14:textId="77777777" w:rsidR="00465E13" w:rsidRPr="00E8481A" w:rsidRDefault="00465E13" w:rsidP="00E8481A">
      <w:pPr>
        <w:pStyle w:val="Estilo"/>
        <w:spacing w:line="360" w:lineRule="auto"/>
        <w:rPr>
          <w:rFonts w:cs="Arial"/>
          <w:sz w:val="18"/>
          <w:szCs w:val="18"/>
        </w:rPr>
      </w:pPr>
    </w:p>
    <w:p w14:paraId="70B2FAAC" w14:textId="77777777" w:rsidR="00465E13" w:rsidRPr="00E8481A" w:rsidRDefault="00465E13" w:rsidP="00E8481A">
      <w:pPr>
        <w:spacing w:after="0" w:line="360" w:lineRule="auto"/>
        <w:jc w:val="both"/>
        <w:rPr>
          <w:rFonts w:ascii="Arial" w:hAnsi="Arial" w:cs="Arial"/>
          <w:sz w:val="18"/>
          <w:szCs w:val="18"/>
        </w:rPr>
      </w:pPr>
    </w:p>
    <w:p w14:paraId="1D4781D6" w14:textId="77777777" w:rsidR="00465E13" w:rsidRPr="00E8481A" w:rsidRDefault="00465E13" w:rsidP="00E8481A">
      <w:pPr>
        <w:pStyle w:val="Estilo"/>
        <w:spacing w:line="360" w:lineRule="auto"/>
        <w:rPr>
          <w:rFonts w:cs="Arial"/>
          <w:sz w:val="18"/>
          <w:szCs w:val="18"/>
        </w:rPr>
      </w:pPr>
    </w:p>
    <w:p w14:paraId="5B4CB134"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CUARTO</w:t>
      </w:r>
    </w:p>
    <w:p w14:paraId="2836F627" w14:textId="77777777" w:rsidR="00465E13" w:rsidRPr="00E8481A" w:rsidRDefault="00465E13" w:rsidP="00E8481A">
      <w:pPr>
        <w:pStyle w:val="Estilo"/>
        <w:spacing w:line="360" w:lineRule="auto"/>
        <w:rPr>
          <w:rFonts w:cs="Arial"/>
          <w:sz w:val="18"/>
          <w:szCs w:val="18"/>
        </w:rPr>
      </w:pPr>
    </w:p>
    <w:p w14:paraId="5F8DFCF9" w14:textId="77777777" w:rsidR="00465E13" w:rsidRPr="00E8481A" w:rsidRDefault="00000000" w:rsidP="00E8481A">
      <w:pPr>
        <w:pStyle w:val="Estilo"/>
        <w:spacing w:line="360" w:lineRule="auto"/>
        <w:rPr>
          <w:rFonts w:cs="Arial"/>
          <w:sz w:val="18"/>
          <w:szCs w:val="18"/>
        </w:rPr>
      </w:pPr>
      <w:r w:rsidRPr="00E8481A">
        <w:rPr>
          <w:rFonts w:cs="Arial"/>
          <w:sz w:val="18"/>
          <w:szCs w:val="18"/>
        </w:rPr>
        <w:t>SANCIONES</w:t>
      </w:r>
    </w:p>
    <w:p w14:paraId="652ECF3F" w14:textId="77777777" w:rsidR="00465E13" w:rsidRPr="00E8481A" w:rsidRDefault="00465E13" w:rsidP="00E8481A">
      <w:pPr>
        <w:pStyle w:val="Estilo"/>
        <w:spacing w:line="360" w:lineRule="auto"/>
        <w:rPr>
          <w:rFonts w:cs="Arial"/>
          <w:sz w:val="18"/>
          <w:szCs w:val="18"/>
        </w:rPr>
      </w:pPr>
    </w:p>
    <w:p w14:paraId="4FD18837" w14:textId="77777777" w:rsidR="00465E13" w:rsidRPr="00E8481A" w:rsidRDefault="00465E13" w:rsidP="00E8481A">
      <w:pPr>
        <w:spacing w:after="0" w:line="360" w:lineRule="auto"/>
        <w:jc w:val="both"/>
        <w:rPr>
          <w:rFonts w:ascii="Arial" w:hAnsi="Arial" w:cs="Arial"/>
          <w:sz w:val="18"/>
          <w:szCs w:val="18"/>
        </w:rPr>
      </w:pPr>
    </w:p>
    <w:p w14:paraId="34638823" w14:textId="77777777" w:rsidR="00465E13" w:rsidRPr="00E8481A" w:rsidRDefault="00465E13" w:rsidP="00E8481A">
      <w:pPr>
        <w:pStyle w:val="Estilo"/>
        <w:spacing w:line="360" w:lineRule="auto"/>
        <w:rPr>
          <w:rFonts w:cs="Arial"/>
          <w:sz w:val="18"/>
          <w:szCs w:val="18"/>
        </w:rPr>
      </w:pPr>
    </w:p>
    <w:p w14:paraId="696A7E9B"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3587DC9F" w14:textId="77777777" w:rsidR="00465E13" w:rsidRPr="00E8481A" w:rsidRDefault="00465E13" w:rsidP="00E8481A">
      <w:pPr>
        <w:pStyle w:val="Estilo"/>
        <w:spacing w:line="360" w:lineRule="auto"/>
        <w:rPr>
          <w:rFonts w:cs="Arial"/>
          <w:sz w:val="18"/>
          <w:szCs w:val="18"/>
        </w:rPr>
      </w:pPr>
    </w:p>
    <w:p w14:paraId="38279136" w14:textId="77777777" w:rsidR="00465E13" w:rsidRPr="00E8481A" w:rsidRDefault="00000000" w:rsidP="00E8481A">
      <w:pPr>
        <w:pStyle w:val="Estilo"/>
        <w:spacing w:line="360" w:lineRule="auto"/>
        <w:rPr>
          <w:rFonts w:cs="Arial"/>
          <w:sz w:val="18"/>
          <w:szCs w:val="18"/>
        </w:rPr>
      </w:pPr>
      <w:r w:rsidRPr="00E8481A">
        <w:rPr>
          <w:rFonts w:cs="Arial"/>
          <w:sz w:val="18"/>
          <w:szCs w:val="18"/>
        </w:rPr>
        <w:t>Sanciones por faltas administrativas no graves</w:t>
      </w:r>
    </w:p>
    <w:p w14:paraId="60FA891A" w14:textId="77777777" w:rsidR="00465E13" w:rsidRPr="00E8481A" w:rsidRDefault="00465E13" w:rsidP="00E8481A">
      <w:pPr>
        <w:pStyle w:val="Estilo"/>
        <w:spacing w:line="360" w:lineRule="auto"/>
        <w:rPr>
          <w:rFonts w:cs="Arial"/>
          <w:sz w:val="18"/>
          <w:szCs w:val="18"/>
        </w:rPr>
      </w:pPr>
    </w:p>
    <w:p w14:paraId="066A850A" w14:textId="77777777" w:rsidR="00465E13" w:rsidRPr="00E8481A" w:rsidRDefault="00465E13" w:rsidP="00E8481A">
      <w:pPr>
        <w:spacing w:after="0" w:line="360" w:lineRule="auto"/>
        <w:jc w:val="both"/>
        <w:rPr>
          <w:rFonts w:ascii="Arial" w:hAnsi="Arial" w:cs="Arial"/>
          <w:sz w:val="18"/>
          <w:szCs w:val="18"/>
        </w:rPr>
      </w:pPr>
    </w:p>
    <w:p w14:paraId="3F7E74E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75. En los casos de responsabilidades administrativas distintas a las que son competencia del Tribunal, la Secretaría o los Órganos internos de control impondrán las sanciones administrativas siguientes:</w:t>
      </w:r>
    </w:p>
    <w:p w14:paraId="71577218" w14:textId="77777777" w:rsidR="00465E13" w:rsidRPr="00E8481A" w:rsidRDefault="00465E13" w:rsidP="00E8481A">
      <w:pPr>
        <w:pStyle w:val="Estilo"/>
        <w:spacing w:line="360" w:lineRule="auto"/>
        <w:rPr>
          <w:rFonts w:cs="Arial"/>
          <w:sz w:val="18"/>
          <w:szCs w:val="18"/>
        </w:rPr>
      </w:pPr>
    </w:p>
    <w:p w14:paraId="42C0FB0E" w14:textId="77777777" w:rsidR="00465E13" w:rsidRPr="00E8481A" w:rsidRDefault="00000000" w:rsidP="00E8481A">
      <w:pPr>
        <w:pStyle w:val="Estilo"/>
        <w:spacing w:line="360" w:lineRule="auto"/>
        <w:rPr>
          <w:rFonts w:cs="Arial"/>
          <w:sz w:val="18"/>
          <w:szCs w:val="18"/>
        </w:rPr>
      </w:pPr>
      <w:r w:rsidRPr="00E8481A">
        <w:rPr>
          <w:rFonts w:cs="Arial"/>
          <w:sz w:val="18"/>
          <w:szCs w:val="18"/>
        </w:rPr>
        <w:t>I. Amonestación pública o privada;</w:t>
      </w:r>
    </w:p>
    <w:p w14:paraId="006C1724" w14:textId="77777777" w:rsidR="00465E13" w:rsidRPr="00E8481A" w:rsidRDefault="00465E13" w:rsidP="00E8481A">
      <w:pPr>
        <w:pStyle w:val="Estilo"/>
        <w:spacing w:line="360" w:lineRule="auto"/>
        <w:rPr>
          <w:rFonts w:cs="Arial"/>
          <w:sz w:val="18"/>
          <w:szCs w:val="18"/>
        </w:rPr>
      </w:pPr>
    </w:p>
    <w:p w14:paraId="4DC06564" w14:textId="77777777" w:rsidR="00465E13" w:rsidRPr="00E8481A" w:rsidRDefault="00000000" w:rsidP="00E8481A">
      <w:pPr>
        <w:pStyle w:val="Estilo"/>
        <w:spacing w:line="360" w:lineRule="auto"/>
        <w:rPr>
          <w:rFonts w:cs="Arial"/>
          <w:sz w:val="18"/>
          <w:szCs w:val="18"/>
        </w:rPr>
      </w:pPr>
      <w:r w:rsidRPr="00E8481A">
        <w:rPr>
          <w:rFonts w:cs="Arial"/>
          <w:sz w:val="18"/>
          <w:szCs w:val="18"/>
        </w:rPr>
        <w:t>II. Suspensión del empleo, cargo o comisión;</w:t>
      </w:r>
    </w:p>
    <w:p w14:paraId="68FE98B3" w14:textId="77777777" w:rsidR="00465E13" w:rsidRPr="00E8481A" w:rsidRDefault="00465E13" w:rsidP="00E8481A">
      <w:pPr>
        <w:pStyle w:val="Estilo"/>
        <w:spacing w:line="360" w:lineRule="auto"/>
        <w:rPr>
          <w:rFonts w:cs="Arial"/>
          <w:sz w:val="18"/>
          <w:szCs w:val="18"/>
        </w:rPr>
      </w:pPr>
    </w:p>
    <w:p w14:paraId="0A34FB80" w14:textId="77777777" w:rsidR="00465E13" w:rsidRPr="00E8481A" w:rsidRDefault="00000000" w:rsidP="00E8481A">
      <w:pPr>
        <w:pStyle w:val="Estilo"/>
        <w:spacing w:line="360" w:lineRule="auto"/>
        <w:rPr>
          <w:rFonts w:cs="Arial"/>
          <w:sz w:val="18"/>
          <w:szCs w:val="18"/>
        </w:rPr>
      </w:pPr>
      <w:r w:rsidRPr="00E8481A">
        <w:rPr>
          <w:rFonts w:cs="Arial"/>
          <w:sz w:val="18"/>
          <w:szCs w:val="18"/>
        </w:rPr>
        <w:t>III. Destitución de su empleo, cargo o comisión, y</w:t>
      </w:r>
    </w:p>
    <w:p w14:paraId="2DA10344" w14:textId="77777777" w:rsidR="00465E13" w:rsidRPr="00E8481A" w:rsidRDefault="00465E13" w:rsidP="00E8481A">
      <w:pPr>
        <w:pStyle w:val="Estilo"/>
        <w:spacing w:line="360" w:lineRule="auto"/>
        <w:rPr>
          <w:rFonts w:cs="Arial"/>
          <w:sz w:val="18"/>
          <w:szCs w:val="18"/>
        </w:rPr>
      </w:pPr>
    </w:p>
    <w:p w14:paraId="15071029" w14:textId="77777777" w:rsidR="00465E13" w:rsidRPr="00E8481A" w:rsidRDefault="00000000" w:rsidP="00E8481A">
      <w:pPr>
        <w:pStyle w:val="Estilo"/>
        <w:spacing w:line="360" w:lineRule="auto"/>
        <w:rPr>
          <w:rFonts w:cs="Arial"/>
          <w:sz w:val="18"/>
          <w:szCs w:val="18"/>
        </w:rPr>
      </w:pPr>
      <w:r w:rsidRPr="00E8481A">
        <w:rPr>
          <w:rFonts w:cs="Arial"/>
          <w:sz w:val="18"/>
          <w:szCs w:val="18"/>
        </w:rPr>
        <w:t>IV. Inhabilitación temporal para desempeñar empleos, cargos o comisiones en el servicio público y para participar en adquisiciones, arrendamientos, servicios u obras públicas.</w:t>
      </w:r>
    </w:p>
    <w:p w14:paraId="4B03C12C" w14:textId="77777777" w:rsidR="00465E13" w:rsidRPr="00E8481A" w:rsidRDefault="00465E13" w:rsidP="00E8481A">
      <w:pPr>
        <w:pStyle w:val="Estilo"/>
        <w:spacing w:line="360" w:lineRule="auto"/>
        <w:rPr>
          <w:rFonts w:cs="Arial"/>
          <w:sz w:val="18"/>
          <w:szCs w:val="18"/>
        </w:rPr>
      </w:pPr>
    </w:p>
    <w:p w14:paraId="6A168B60" w14:textId="77777777" w:rsidR="00465E13" w:rsidRPr="00E8481A" w:rsidRDefault="00000000" w:rsidP="00E8481A">
      <w:pPr>
        <w:pStyle w:val="Estilo"/>
        <w:spacing w:line="360" w:lineRule="auto"/>
        <w:rPr>
          <w:rFonts w:cs="Arial"/>
          <w:sz w:val="18"/>
          <w:szCs w:val="18"/>
        </w:rPr>
      </w:pPr>
      <w:r w:rsidRPr="00E8481A">
        <w:rPr>
          <w:rFonts w:cs="Arial"/>
          <w:sz w:val="18"/>
          <w:szCs w:val="18"/>
        </w:rPr>
        <w:t>Las Secretarías y los Órganos internos de control podrán imponer una o más de las sanciones administrativas señaladas en este artículo, siempre y cuando sean compatibles entre ellas y de acuerdo a la trascendencia de la Falta administrativa no grave.</w:t>
      </w:r>
    </w:p>
    <w:p w14:paraId="7DEDCC45" w14:textId="77777777" w:rsidR="00465E13" w:rsidRPr="00E8481A" w:rsidRDefault="00465E13" w:rsidP="00E8481A">
      <w:pPr>
        <w:pStyle w:val="Estilo"/>
        <w:spacing w:line="360" w:lineRule="auto"/>
        <w:rPr>
          <w:rFonts w:cs="Arial"/>
          <w:sz w:val="18"/>
          <w:szCs w:val="18"/>
        </w:rPr>
      </w:pPr>
    </w:p>
    <w:p w14:paraId="26C27093" w14:textId="77777777" w:rsidR="00465E13" w:rsidRPr="00E8481A" w:rsidRDefault="00000000" w:rsidP="00E8481A">
      <w:pPr>
        <w:pStyle w:val="Estilo"/>
        <w:spacing w:line="360" w:lineRule="auto"/>
        <w:rPr>
          <w:rFonts w:cs="Arial"/>
          <w:sz w:val="18"/>
          <w:szCs w:val="18"/>
        </w:rPr>
      </w:pPr>
      <w:r w:rsidRPr="00E8481A">
        <w:rPr>
          <w:rFonts w:cs="Arial"/>
          <w:sz w:val="18"/>
          <w:szCs w:val="18"/>
        </w:rPr>
        <w:t>La suspensión del empleo, cargo o comisión que se imponga podrá ser de uno a treinta días naturales.</w:t>
      </w:r>
    </w:p>
    <w:p w14:paraId="0C657479" w14:textId="77777777" w:rsidR="00465E13" w:rsidRPr="00E8481A" w:rsidRDefault="00465E13" w:rsidP="00E8481A">
      <w:pPr>
        <w:pStyle w:val="Estilo"/>
        <w:spacing w:line="360" w:lineRule="auto"/>
        <w:rPr>
          <w:rFonts w:cs="Arial"/>
          <w:sz w:val="18"/>
          <w:szCs w:val="18"/>
        </w:rPr>
      </w:pPr>
    </w:p>
    <w:p w14:paraId="2B31FADC"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que se imponga como sanción la inhabilitación temporal, ésta no será menor de tres meses ni podrá exceder de un año.</w:t>
      </w:r>
    </w:p>
    <w:p w14:paraId="3771868A" w14:textId="77777777" w:rsidR="00465E13" w:rsidRPr="00E8481A" w:rsidRDefault="00465E13" w:rsidP="00E8481A">
      <w:pPr>
        <w:pStyle w:val="Estilo"/>
        <w:spacing w:line="360" w:lineRule="auto"/>
        <w:rPr>
          <w:rFonts w:cs="Arial"/>
          <w:sz w:val="18"/>
          <w:szCs w:val="18"/>
        </w:rPr>
      </w:pPr>
    </w:p>
    <w:p w14:paraId="194333F4" w14:textId="77777777" w:rsidR="00465E13" w:rsidRPr="00E8481A" w:rsidRDefault="00465E13" w:rsidP="00E8481A">
      <w:pPr>
        <w:spacing w:after="0" w:line="360" w:lineRule="auto"/>
        <w:jc w:val="both"/>
        <w:rPr>
          <w:rFonts w:ascii="Arial" w:hAnsi="Arial" w:cs="Arial"/>
          <w:sz w:val="18"/>
          <w:szCs w:val="18"/>
        </w:rPr>
      </w:pPr>
    </w:p>
    <w:p w14:paraId="422CC69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76. Para la imposición de las sanciones a que se refiere el artículo anterior se deberán considerar los elementos del empleo, cargo o comisión que desempeñaba el servidor público cuando incurrió en la falta, así como los siguientes:</w:t>
      </w:r>
    </w:p>
    <w:p w14:paraId="4ACC9754" w14:textId="77777777" w:rsidR="00465E13" w:rsidRPr="00E8481A" w:rsidRDefault="00465E13" w:rsidP="00E8481A">
      <w:pPr>
        <w:pStyle w:val="Estilo"/>
        <w:spacing w:line="360" w:lineRule="auto"/>
        <w:rPr>
          <w:rFonts w:cs="Arial"/>
          <w:sz w:val="18"/>
          <w:szCs w:val="18"/>
        </w:rPr>
      </w:pPr>
    </w:p>
    <w:p w14:paraId="25D65BFE" w14:textId="77777777" w:rsidR="00465E13" w:rsidRPr="00E8481A" w:rsidRDefault="00000000" w:rsidP="00E8481A">
      <w:pPr>
        <w:pStyle w:val="Estilo"/>
        <w:spacing w:line="360" w:lineRule="auto"/>
        <w:rPr>
          <w:rFonts w:cs="Arial"/>
          <w:sz w:val="18"/>
          <w:szCs w:val="18"/>
        </w:rPr>
      </w:pPr>
      <w:r w:rsidRPr="00E8481A">
        <w:rPr>
          <w:rFonts w:cs="Arial"/>
          <w:sz w:val="18"/>
          <w:szCs w:val="18"/>
        </w:rPr>
        <w:t>I. El nivel jerárquico y los antecedentes del infractor, entre ellos, la antigüedad en el servicio;</w:t>
      </w:r>
    </w:p>
    <w:p w14:paraId="2B93D706" w14:textId="77777777" w:rsidR="00465E13" w:rsidRPr="00E8481A" w:rsidRDefault="00465E13" w:rsidP="00E8481A">
      <w:pPr>
        <w:pStyle w:val="Estilo"/>
        <w:spacing w:line="360" w:lineRule="auto"/>
        <w:rPr>
          <w:rFonts w:cs="Arial"/>
          <w:sz w:val="18"/>
          <w:szCs w:val="18"/>
        </w:rPr>
      </w:pPr>
    </w:p>
    <w:p w14:paraId="61ACBA0C" w14:textId="77777777" w:rsidR="00465E13" w:rsidRPr="00E8481A" w:rsidRDefault="00000000" w:rsidP="00E8481A">
      <w:pPr>
        <w:pStyle w:val="Estilo"/>
        <w:spacing w:line="360" w:lineRule="auto"/>
        <w:rPr>
          <w:rFonts w:cs="Arial"/>
          <w:sz w:val="18"/>
          <w:szCs w:val="18"/>
        </w:rPr>
      </w:pPr>
      <w:r w:rsidRPr="00E8481A">
        <w:rPr>
          <w:rFonts w:cs="Arial"/>
          <w:sz w:val="18"/>
          <w:szCs w:val="18"/>
        </w:rPr>
        <w:t>II. Las condiciones exteriores y los medios de ejecución, y</w:t>
      </w:r>
    </w:p>
    <w:p w14:paraId="3A6A5964" w14:textId="77777777" w:rsidR="00465E13" w:rsidRPr="00E8481A" w:rsidRDefault="00465E13" w:rsidP="00E8481A">
      <w:pPr>
        <w:pStyle w:val="Estilo"/>
        <w:spacing w:line="360" w:lineRule="auto"/>
        <w:rPr>
          <w:rFonts w:cs="Arial"/>
          <w:sz w:val="18"/>
          <w:szCs w:val="18"/>
        </w:rPr>
      </w:pPr>
    </w:p>
    <w:p w14:paraId="1CF434E9" w14:textId="77777777" w:rsidR="00465E13" w:rsidRPr="00E8481A" w:rsidRDefault="00000000" w:rsidP="00E8481A">
      <w:pPr>
        <w:pStyle w:val="Estilo"/>
        <w:spacing w:line="360" w:lineRule="auto"/>
        <w:rPr>
          <w:rFonts w:cs="Arial"/>
          <w:sz w:val="18"/>
          <w:szCs w:val="18"/>
        </w:rPr>
      </w:pPr>
      <w:r w:rsidRPr="00E8481A">
        <w:rPr>
          <w:rFonts w:cs="Arial"/>
          <w:sz w:val="18"/>
          <w:szCs w:val="18"/>
        </w:rPr>
        <w:t>III. La reincidencia en el incumplimiento de obligaciones.</w:t>
      </w:r>
    </w:p>
    <w:p w14:paraId="5F9E917B" w14:textId="77777777" w:rsidR="00465E13" w:rsidRPr="00E8481A" w:rsidRDefault="00465E13" w:rsidP="00E8481A">
      <w:pPr>
        <w:pStyle w:val="Estilo"/>
        <w:spacing w:line="360" w:lineRule="auto"/>
        <w:rPr>
          <w:rFonts w:cs="Arial"/>
          <w:sz w:val="18"/>
          <w:szCs w:val="18"/>
        </w:rPr>
      </w:pPr>
    </w:p>
    <w:p w14:paraId="613FF66C"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reincidencia de Faltas administrativas no graves, la sanción que imponga el Órgano interno de control no podrá ser igual o menor a la impuesta con anterioridad.</w:t>
      </w:r>
    </w:p>
    <w:p w14:paraId="6DDD65CC" w14:textId="77777777" w:rsidR="00465E13" w:rsidRPr="00E8481A" w:rsidRDefault="00465E13" w:rsidP="00E8481A">
      <w:pPr>
        <w:pStyle w:val="Estilo"/>
        <w:spacing w:line="360" w:lineRule="auto"/>
        <w:rPr>
          <w:rFonts w:cs="Arial"/>
          <w:sz w:val="18"/>
          <w:szCs w:val="18"/>
        </w:rPr>
      </w:pPr>
    </w:p>
    <w:p w14:paraId="619737C5" w14:textId="77777777" w:rsidR="00465E13" w:rsidRPr="00E8481A" w:rsidRDefault="00000000" w:rsidP="00E8481A">
      <w:pPr>
        <w:pStyle w:val="Estilo"/>
        <w:spacing w:line="360" w:lineRule="auto"/>
        <w:rPr>
          <w:rFonts w:cs="Arial"/>
          <w:sz w:val="18"/>
          <w:szCs w:val="18"/>
        </w:rPr>
      </w:pPr>
      <w:r w:rsidRPr="00E8481A">
        <w:rPr>
          <w:rFonts w:cs="Arial"/>
          <w:sz w:val="18"/>
          <w:szCs w:val="18"/>
        </w:rPr>
        <w:t>Se considerará reincidente al que habiendo incurrido en una infracción que haya sido sancionada y hubiere causado ejecutoria, cometa otra del mismo tipo.</w:t>
      </w:r>
    </w:p>
    <w:p w14:paraId="014379BB" w14:textId="77777777" w:rsidR="00465E13" w:rsidRPr="00E8481A" w:rsidRDefault="00465E13" w:rsidP="00E8481A">
      <w:pPr>
        <w:pStyle w:val="Estilo"/>
        <w:spacing w:line="360" w:lineRule="auto"/>
        <w:rPr>
          <w:rFonts w:cs="Arial"/>
          <w:sz w:val="18"/>
          <w:szCs w:val="18"/>
        </w:rPr>
      </w:pPr>
    </w:p>
    <w:p w14:paraId="14A1A366" w14:textId="77777777" w:rsidR="00465E13" w:rsidRPr="00E8481A" w:rsidRDefault="00465E13" w:rsidP="00E8481A">
      <w:pPr>
        <w:spacing w:after="0" w:line="360" w:lineRule="auto"/>
        <w:jc w:val="both"/>
        <w:rPr>
          <w:rFonts w:ascii="Arial" w:hAnsi="Arial" w:cs="Arial"/>
          <w:sz w:val="18"/>
          <w:szCs w:val="18"/>
        </w:rPr>
      </w:pPr>
    </w:p>
    <w:p w14:paraId="180636D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77. Corresponde a las Secretarías o a los Órganos internos de control imponer las sanciones por Faltas administrativas no graves, y ejecutarlas. Los Órganos internos de control podrán abstenerse de imponer la sanción que corresponda siempre que el servidor público:</w:t>
      </w:r>
    </w:p>
    <w:p w14:paraId="41723FE4" w14:textId="77777777" w:rsidR="00465E13" w:rsidRPr="00E8481A" w:rsidRDefault="00465E13" w:rsidP="00E8481A">
      <w:pPr>
        <w:pStyle w:val="Estilo"/>
        <w:spacing w:line="360" w:lineRule="auto"/>
        <w:rPr>
          <w:rFonts w:cs="Arial"/>
          <w:sz w:val="18"/>
          <w:szCs w:val="18"/>
        </w:rPr>
      </w:pPr>
    </w:p>
    <w:p w14:paraId="5709D9FE" w14:textId="77777777" w:rsidR="00465E13" w:rsidRPr="00E8481A" w:rsidRDefault="00000000" w:rsidP="00E8481A">
      <w:pPr>
        <w:pStyle w:val="Estilo"/>
        <w:spacing w:line="360" w:lineRule="auto"/>
        <w:rPr>
          <w:rFonts w:cs="Arial"/>
          <w:sz w:val="18"/>
          <w:szCs w:val="18"/>
        </w:rPr>
      </w:pPr>
      <w:r w:rsidRPr="00E8481A">
        <w:rPr>
          <w:rFonts w:cs="Arial"/>
          <w:sz w:val="18"/>
          <w:szCs w:val="18"/>
        </w:rPr>
        <w:t>I. No haya sido sancionado previamente por la misma Falta administrativa no grave, y</w:t>
      </w:r>
    </w:p>
    <w:p w14:paraId="2FFCC46F" w14:textId="77777777" w:rsidR="00465E13" w:rsidRPr="00E8481A" w:rsidRDefault="00465E13" w:rsidP="00E8481A">
      <w:pPr>
        <w:pStyle w:val="Estilo"/>
        <w:spacing w:line="360" w:lineRule="auto"/>
        <w:rPr>
          <w:rFonts w:cs="Arial"/>
          <w:sz w:val="18"/>
          <w:szCs w:val="18"/>
        </w:rPr>
      </w:pPr>
    </w:p>
    <w:p w14:paraId="0F08A407" w14:textId="77777777" w:rsidR="00465E13" w:rsidRPr="00E8481A" w:rsidRDefault="00000000" w:rsidP="00E8481A">
      <w:pPr>
        <w:pStyle w:val="Estilo"/>
        <w:spacing w:line="360" w:lineRule="auto"/>
        <w:rPr>
          <w:rFonts w:cs="Arial"/>
          <w:sz w:val="18"/>
          <w:szCs w:val="18"/>
        </w:rPr>
      </w:pPr>
      <w:r w:rsidRPr="00E8481A">
        <w:rPr>
          <w:rFonts w:cs="Arial"/>
          <w:sz w:val="18"/>
          <w:szCs w:val="18"/>
        </w:rPr>
        <w:t>II. No haya actuado de forma dolosa.</w:t>
      </w:r>
    </w:p>
    <w:p w14:paraId="598961E1" w14:textId="77777777" w:rsidR="00465E13" w:rsidRPr="00E8481A" w:rsidRDefault="00465E13" w:rsidP="00E8481A">
      <w:pPr>
        <w:pStyle w:val="Estilo"/>
        <w:spacing w:line="360" w:lineRule="auto"/>
        <w:rPr>
          <w:rFonts w:cs="Arial"/>
          <w:sz w:val="18"/>
          <w:szCs w:val="18"/>
        </w:rPr>
      </w:pPr>
    </w:p>
    <w:p w14:paraId="067CDD91" w14:textId="77777777" w:rsidR="00465E13" w:rsidRPr="00E8481A" w:rsidRDefault="00000000" w:rsidP="00E8481A">
      <w:pPr>
        <w:pStyle w:val="Estilo"/>
        <w:spacing w:line="360" w:lineRule="auto"/>
        <w:rPr>
          <w:rFonts w:cs="Arial"/>
          <w:sz w:val="18"/>
          <w:szCs w:val="18"/>
        </w:rPr>
      </w:pPr>
      <w:r w:rsidRPr="00E8481A">
        <w:rPr>
          <w:rFonts w:cs="Arial"/>
          <w:sz w:val="18"/>
          <w:szCs w:val="18"/>
        </w:rPr>
        <w:t>Las secretarías o los órganos internos de control dejarán constancia de la no imposición de la sanción a que se refiere el párrafo anterior.</w:t>
      </w:r>
    </w:p>
    <w:p w14:paraId="7F4CBB92" w14:textId="77777777" w:rsidR="00465E13" w:rsidRPr="00E8481A" w:rsidRDefault="00465E13" w:rsidP="00E8481A">
      <w:pPr>
        <w:pStyle w:val="Estilo"/>
        <w:spacing w:line="360" w:lineRule="auto"/>
        <w:rPr>
          <w:rFonts w:cs="Arial"/>
          <w:sz w:val="18"/>
          <w:szCs w:val="18"/>
        </w:rPr>
      </w:pPr>
    </w:p>
    <w:p w14:paraId="3DC4BD36" w14:textId="77777777" w:rsidR="00465E13" w:rsidRPr="00E8481A" w:rsidRDefault="00465E13" w:rsidP="00E8481A">
      <w:pPr>
        <w:spacing w:after="0" w:line="360" w:lineRule="auto"/>
        <w:jc w:val="both"/>
        <w:rPr>
          <w:rFonts w:ascii="Arial" w:hAnsi="Arial" w:cs="Arial"/>
          <w:sz w:val="18"/>
          <w:szCs w:val="18"/>
        </w:rPr>
      </w:pPr>
    </w:p>
    <w:p w14:paraId="3F9B8D1F" w14:textId="77777777" w:rsidR="00465E13" w:rsidRPr="00E8481A" w:rsidRDefault="00465E13" w:rsidP="00E8481A">
      <w:pPr>
        <w:pStyle w:val="Estilo"/>
        <w:spacing w:line="360" w:lineRule="auto"/>
        <w:rPr>
          <w:rFonts w:cs="Arial"/>
          <w:sz w:val="18"/>
          <w:szCs w:val="18"/>
        </w:rPr>
      </w:pPr>
    </w:p>
    <w:p w14:paraId="4D81A332"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015E9334" w14:textId="77777777" w:rsidR="00465E13" w:rsidRPr="00E8481A" w:rsidRDefault="00465E13" w:rsidP="00E8481A">
      <w:pPr>
        <w:pStyle w:val="Estilo"/>
        <w:spacing w:line="360" w:lineRule="auto"/>
        <w:rPr>
          <w:rFonts w:cs="Arial"/>
          <w:sz w:val="18"/>
          <w:szCs w:val="18"/>
        </w:rPr>
      </w:pPr>
    </w:p>
    <w:p w14:paraId="2441E3CB" w14:textId="77777777" w:rsidR="00465E13" w:rsidRPr="00E8481A" w:rsidRDefault="00000000" w:rsidP="00E8481A">
      <w:pPr>
        <w:pStyle w:val="Estilo"/>
        <w:spacing w:line="360" w:lineRule="auto"/>
        <w:rPr>
          <w:rFonts w:cs="Arial"/>
          <w:sz w:val="18"/>
          <w:szCs w:val="18"/>
        </w:rPr>
      </w:pPr>
      <w:r w:rsidRPr="00E8481A">
        <w:rPr>
          <w:rFonts w:cs="Arial"/>
          <w:sz w:val="18"/>
          <w:szCs w:val="18"/>
        </w:rPr>
        <w:t>Sanciones para los Servidores Públicos por Faltas Graves</w:t>
      </w:r>
    </w:p>
    <w:p w14:paraId="0ECCBB8A" w14:textId="77777777" w:rsidR="00465E13" w:rsidRPr="00E8481A" w:rsidRDefault="00465E13" w:rsidP="00E8481A">
      <w:pPr>
        <w:pStyle w:val="Estilo"/>
        <w:spacing w:line="360" w:lineRule="auto"/>
        <w:rPr>
          <w:rFonts w:cs="Arial"/>
          <w:sz w:val="18"/>
          <w:szCs w:val="18"/>
        </w:rPr>
      </w:pPr>
    </w:p>
    <w:p w14:paraId="5F436579" w14:textId="77777777" w:rsidR="00465E13" w:rsidRPr="00E8481A" w:rsidRDefault="00465E13" w:rsidP="00E8481A">
      <w:pPr>
        <w:spacing w:after="0" w:line="360" w:lineRule="auto"/>
        <w:jc w:val="both"/>
        <w:rPr>
          <w:rFonts w:ascii="Arial" w:hAnsi="Arial" w:cs="Arial"/>
          <w:sz w:val="18"/>
          <w:szCs w:val="18"/>
        </w:rPr>
      </w:pPr>
    </w:p>
    <w:p w14:paraId="3798CE5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78. Las sanciones administrativas que imponga el Tribunal a los Servidores Públicos, derivado de los procedimientos por la comisión de faltas administrativas graves, consistirán en:</w:t>
      </w:r>
    </w:p>
    <w:p w14:paraId="7C3035F1" w14:textId="77777777" w:rsidR="00465E13" w:rsidRPr="00E8481A" w:rsidRDefault="00465E13" w:rsidP="00E8481A">
      <w:pPr>
        <w:pStyle w:val="Estilo"/>
        <w:spacing w:line="360" w:lineRule="auto"/>
        <w:rPr>
          <w:rFonts w:cs="Arial"/>
          <w:sz w:val="18"/>
          <w:szCs w:val="18"/>
        </w:rPr>
      </w:pPr>
    </w:p>
    <w:p w14:paraId="60925F0D" w14:textId="77777777" w:rsidR="00465E13" w:rsidRPr="00E8481A" w:rsidRDefault="00000000" w:rsidP="00E8481A">
      <w:pPr>
        <w:pStyle w:val="Estilo"/>
        <w:spacing w:line="360" w:lineRule="auto"/>
        <w:rPr>
          <w:rFonts w:cs="Arial"/>
          <w:sz w:val="18"/>
          <w:szCs w:val="18"/>
        </w:rPr>
      </w:pPr>
      <w:r w:rsidRPr="00E8481A">
        <w:rPr>
          <w:rFonts w:cs="Arial"/>
          <w:sz w:val="18"/>
          <w:szCs w:val="18"/>
        </w:rPr>
        <w:t>I. Suspensión del empleo, cargo o comisión;</w:t>
      </w:r>
    </w:p>
    <w:p w14:paraId="6A556357" w14:textId="77777777" w:rsidR="00465E13" w:rsidRPr="00E8481A" w:rsidRDefault="00465E13" w:rsidP="00E8481A">
      <w:pPr>
        <w:pStyle w:val="Estilo"/>
        <w:spacing w:line="360" w:lineRule="auto"/>
        <w:rPr>
          <w:rFonts w:cs="Arial"/>
          <w:sz w:val="18"/>
          <w:szCs w:val="18"/>
        </w:rPr>
      </w:pPr>
    </w:p>
    <w:p w14:paraId="68D0F6D7" w14:textId="77777777" w:rsidR="00465E13" w:rsidRPr="00E8481A" w:rsidRDefault="00000000" w:rsidP="00E8481A">
      <w:pPr>
        <w:pStyle w:val="Estilo"/>
        <w:spacing w:line="360" w:lineRule="auto"/>
        <w:rPr>
          <w:rFonts w:cs="Arial"/>
          <w:sz w:val="18"/>
          <w:szCs w:val="18"/>
        </w:rPr>
      </w:pPr>
      <w:r w:rsidRPr="00E8481A">
        <w:rPr>
          <w:rFonts w:cs="Arial"/>
          <w:sz w:val="18"/>
          <w:szCs w:val="18"/>
        </w:rPr>
        <w:t>II. Destitución del empleo, cargo o comisión;</w:t>
      </w:r>
    </w:p>
    <w:p w14:paraId="339A8813" w14:textId="77777777" w:rsidR="00465E13" w:rsidRPr="00E8481A" w:rsidRDefault="00465E13" w:rsidP="00E8481A">
      <w:pPr>
        <w:pStyle w:val="Estilo"/>
        <w:spacing w:line="360" w:lineRule="auto"/>
        <w:rPr>
          <w:rFonts w:cs="Arial"/>
          <w:sz w:val="18"/>
          <w:szCs w:val="18"/>
        </w:rPr>
      </w:pPr>
    </w:p>
    <w:p w14:paraId="4A62FEF1" w14:textId="77777777" w:rsidR="00465E13" w:rsidRPr="00E8481A" w:rsidRDefault="00000000" w:rsidP="00E8481A">
      <w:pPr>
        <w:pStyle w:val="Estilo"/>
        <w:spacing w:line="360" w:lineRule="auto"/>
        <w:rPr>
          <w:rFonts w:cs="Arial"/>
          <w:sz w:val="18"/>
          <w:szCs w:val="18"/>
        </w:rPr>
      </w:pPr>
      <w:r w:rsidRPr="00E8481A">
        <w:rPr>
          <w:rFonts w:cs="Arial"/>
          <w:sz w:val="18"/>
          <w:szCs w:val="18"/>
        </w:rPr>
        <w:t>III. Sanción económica, y</w:t>
      </w:r>
    </w:p>
    <w:p w14:paraId="52DB4CAD" w14:textId="77777777" w:rsidR="00465E13" w:rsidRPr="00E8481A" w:rsidRDefault="00465E13" w:rsidP="00E8481A">
      <w:pPr>
        <w:pStyle w:val="Estilo"/>
        <w:spacing w:line="360" w:lineRule="auto"/>
        <w:rPr>
          <w:rFonts w:cs="Arial"/>
          <w:sz w:val="18"/>
          <w:szCs w:val="18"/>
        </w:rPr>
      </w:pPr>
    </w:p>
    <w:p w14:paraId="42195C9E" w14:textId="77777777" w:rsidR="00465E13" w:rsidRPr="00E8481A" w:rsidRDefault="00000000" w:rsidP="00E8481A">
      <w:pPr>
        <w:pStyle w:val="Estilo"/>
        <w:spacing w:line="360" w:lineRule="auto"/>
        <w:rPr>
          <w:rFonts w:cs="Arial"/>
          <w:sz w:val="18"/>
          <w:szCs w:val="18"/>
        </w:rPr>
      </w:pPr>
      <w:r w:rsidRPr="00E8481A">
        <w:rPr>
          <w:rFonts w:cs="Arial"/>
          <w:sz w:val="18"/>
          <w:szCs w:val="18"/>
        </w:rPr>
        <w:t>IV. Inhabilitación temporal para desempeñar empleos, cargos o comisiones en el servicio público y para participar en adquisiciones, arrendamientos, servicios u obras públicas.</w:t>
      </w:r>
    </w:p>
    <w:p w14:paraId="6202F615" w14:textId="77777777" w:rsidR="00465E13" w:rsidRPr="00E8481A" w:rsidRDefault="00465E13" w:rsidP="00E8481A">
      <w:pPr>
        <w:pStyle w:val="Estilo"/>
        <w:spacing w:line="360" w:lineRule="auto"/>
        <w:rPr>
          <w:rFonts w:cs="Arial"/>
          <w:sz w:val="18"/>
          <w:szCs w:val="18"/>
        </w:rPr>
      </w:pPr>
    </w:p>
    <w:p w14:paraId="26A777EB" w14:textId="77777777" w:rsidR="00465E13" w:rsidRPr="00E8481A" w:rsidRDefault="00000000" w:rsidP="00E8481A">
      <w:pPr>
        <w:pStyle w:val="Estilo"/>
        <w:spacing w:line="360" w:lineRule="auto"/>
        <w:rPr>
          <w:rFonts w:cs="Arial"/>
          <w:sz w:val="18"/>
          <w:szCs w:val="18"/>
        </w:rPr>
      </w:pPr>
      <w:r w:rsidRPr="00E8481A">
        <w:rPr>
          <w:rFonts w:cs="Arial"/>
          <w:sz w:val="18"/>
          <w:szCs w:val="18"/>
        </w:rPr>
        <w:t>A juicio del Tribunal, podrán ser impuestas al infractor una o más de las sanciones señaladas, siempre y cuando sean compatibles entre ellas y de acuerdo a la gravedad de la Falta administrativa grave.</w:t>
      </w:r>
    </w:p>
    <w:p w14:paraId="01B0489E" w14:textId="77777777" w:rsidR="00465E13" w:rsidRPr="00E8481A" w:rsidRDefault="00465E13" w:rsidP="00E8481A">
      <w:pPr>
        <w:pStyle w:val="Estilo"/>
        <w:spacing w:line="360" w:lineRule="auto"/>
        <w:rPr>
          <w:rFonts w:cs="Arial"/>
          <w:sz w:val="18"/>
          <w:szCs w:val="18"/>
        </w:rPr>
      </w:pPr>
    </w:p>
    <w:p w14:paraId="62DE8B7F" w14:textId="77777777" w:rsidR="00465E13" w:rsidRPr="00E8481A" w:rsidRDefault="00000000" w:rsidP="00E8481A">
      <w:pPr>
        <w:pStyle w:val="Estilo"/>
        <w:spacing w:line="360" w:lineRule="auto"/>
        <w:rPr>
          <w:rFonts w:cs="Arial"/>
          <w:sz w:val="18"/>
          <w:szCs w:val="18"/>
        </w:rPr>
      </w:pPr>
      <w:r w:rsidRPr="00E8481A">
        <w:rPr>
          <w:rFonts w:cs="Arial"/>
          <w:sz w:val="18"/>
          <w:szCs w:val="18"/>
        </w:rPr>
        <w:t>La suspensión del empleo, cargo o comisión que se imponga podrá ser de treinta a noventa días naturales.</w:t>
      </w:r>
    </w:p>
    <w:p w14:paraId="0E9A6687" w14:textId="77777777" w:rsidR="00465E13" w:rsidRPr="00E8481A" w:rsidRDefault="00465E13" w:rsidP="00E8481A">
      <w:pPr>
        <w:pStyle w:val="Estilo"/>
        <w:spacing w:line="360" w:lineRule="auto"/>
        <w:rPr>
          <w:rFonts w:cs="Arial"/>
          <w:sz w:val="18"/>
          <w:szCs w:val="18"/>
        </w:rPr>
      </w:pPr>
    </w:p>
    <w:p w14:paraId="545BF5ED" w14:textId="77777777" w:rsidR="00465E13" w:rsidRPr="00E8481A" w:rsidRDefault="00000000" w:rsidP="00E8481A">
      <w:pPr>
        <w:pStyle w:val="Estilo"/>
        <w:spacing w:line="360" w:lineRule="auto"/>
        <w:rPr>
          <w:rFonts w:cs="Arial"/>
          <w:sz w:val="18"/>
          <w:szCs w:val="18"/>
        </w:rPr>
      </w:pPr>
      <w:r w:rsidRPr="00E8481A">
        <w:rPr>
          <w:rFonts w:cs="Arial"/>
          <w:sz w:val="18"/>
          <w:szCs w:val="18"/>
        </w:rPr>
        <w:t>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 daños o perjuicios, ni exista beneficio o lucro alguno, se podrán imponer de tres meses a un año de inhabilitación.</w:t>
      </w:r>
    </w:p>
    <w:p w14:paraId="66F6575E" w14:textId="77777777" w:rsidR="00465E13" w:rsidRPr="00E8481A" w:rsidRDefault="00465E13" w:rsidP="00E8481A">
      <w:pPr>
        <w:pStyle w:val="Estilo"/>
        <w:spacing w:line="360" w:lineRule="auto"/>
        <w:rPr>
          <w:rFonts w:cs="Arial"/>
          <w:sz w:val="18"/>
          <w:szCs w:val="18"/>
        </w:rPr>
      </w:pPr>
    </w:p>
    <w:p w14:paraId="13829BED" w14:textId="77777777" w:rsidR="00465E13" w:rsidRPr="00E8481A" w:rsidRDefault="00465E13" w:rsidP="00E8481A">
      <w:pPr>
        <w:spacing w:after="0" w:line="360" w:lineRule="auto"/>
        <w:jc w:val="both"/>
        <w:rPr>
          <w:rFonts w:ascii="Arial" w:hAnsi="Arial" w:cs="Arial"/>
          <w:sz w:val="18"/>
          <w:szCs w:val="18"/>
        </w:rPr>
      </w:pPr>
    </w:p>
    <w:p w14:paraId="14A4805B"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79. En el caso de que la Falta administrativa grave cometida por el servidor público le genere beneficios económicos, a sí mismo o a cualquiera de las personas a que se refiere el artículo 52 de esta Ley, se le impondrá sanción económica que podrá alcanzar hasta dos tantos de los beneficios obtenidos. En ningún caso la sanción económica que se imponga podrá ser menor o igual al monto de los beneficios </w:t>
      </w:r>
      <w:r w:rsidRPr="00E8481A">
        <w:rPr>
          <w:rFonts w:cs="Arial"/>
          <w:sz w:val="18"/>
          <w:szCs w:val="18"/>
        </w:rPr>
        <w:lastRenderedPageBreak/>
        <w:t>económicos obtenidos. Lo anterior, sin perjuicio de la imposición de las sanciones a que se refiere el artículo anterior.</w:t>
      </w:r>
    </w:p>
    <w:p w14:paraId="05DCF1D0" w14:textId="77777777" w:rsidR="00465E13" w:rsidRPr="00E8481A" w:rsidRDefault="00465E13" w:rsidP="00E8481A">
      <w:pPr>
        <w:pStyle w:val="Estilo"/>
        <w:spacing w:line="360" w:lineRule="auto"/>
        <w:rPr>
          <w:rFonts w:cs="Arial"/>
          <w:sz w:val="18"/>
          <w:szCs w:val="18"/>
        </w:rPr>
      </w:pPr>
    </w:p>
    <w:p w14:paraId="0835685F" w14:textId="77777777" w:rsidR="00465E13" w:rsidRPr="00E8481A" w:rsidRDefault="00000000" w:rsidP="00E8481A">
      <w:pPr>
        <w:pStyle w:val="Estilo"/>
        <w:spacing w:line="360" w:lineRule="auto"/>
        <w:rPr>
          <w:rFonts w:cs="Arial"/>
          <w:sz w:val="18"/>
          <w:szCs w:val="18"/>
        </w:rPr>
      </w:pPr>
      <w:r w:rsidRPr="00E8481A">
        <w:rPr>
          <w:rFonts w:cs="Arial"/>
          <w:sz w:val="18"/>
          <w:szCs w:val="18"/>
        </w:rPr>
        <w:t>El Tribunal determinará el pago de una indemnización cuando, la Falta administrativa grave a que se refiere el párrafo anterior provocó daños y perjuicios a la Hacienda Pública Federal, local o municipal, o al patrimonio de los entes públicos. En dichos casos, el servidor público estará obligado a reparar la totalidad de los daños y perjuicios causados y las personas que, en su caso, también hayan obtenido un beneficio indebido, serán solidariamente responsables.</w:t>
      </w:r>
    </w:p>
    <w:p w14:paraId="03F1B3A5" w14:textId="77777777" w:rsidR="00465E13" w:rsidRPr="00E8481A" w:rsidRDefault="00465E13" w:rsidP="00E8481A">
      <w:pPr>
        <w:pStyle w:val="Estilo"/>
        <w:spacing w:line="360" w:lineRule="auto"/>
        <w:rPr>
          <w:rFonts w:cs="Arial"/>
          <w:sz w:val="18"/>
          <w:szCs w:val="18"/>
        </w:rPr>
      </w:pPr>
    </w:p>
    <w:p w14:paraId="6A857E15" w14:textId="77777777" w:rsidR="00465E13" w:rsidRPr="00E8481A" w:rsidRDefault="00465E13" w:rsidP="00E8481A">
      <w:pPr>
        <w:spacing w:after="0" w:line="360" w:lineRule="auto"/>
        <w:jc w:val="both"/>
        <w:rPr>
          <w:rFonts w:ascii="Arial" w:hAnsi="Arial" w:cs="Arial"/>
          <w:sz w:val="18"/>
          <w:szCs w:val="18"/>
        </w:rPr>
      </w:pPr>
    </w:p>
    <w:p w14:paraId="1E42CDD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80. Para la imposición de las sanciones a que se refiere el artículo 78 de esta Ley se deberán considerar los elementos del empleo, cargo o comisión que desempeñaba el servidor público cuando incurrió en la falta, así como los siguientes:</w:t>
      </w:r>
    </w:p>
    <w:p w14:paraId="03E04FC9" w14:textId="77777777" w:rsidR="00465E13" w:rsidRPr="00E8481A" w:rsidRDefault="00465E13" w:rsidP="00E8481A">
      <w:pPr>
        <w:pStyle w:val="Estilo"/>
        <w:spacing w:line="360" w:lineRule="auto"/>
        <w:rPr>
          <w:rFonts w:cs="Arial"/>
          <w:sz w:val="18"/>
          <w:szCs w:val="18"/>
        </w:rPr>
      </w:pPr>
    </w:p>
    <w:p w14:paraId="4F6183D9" w14:textId="77777777" w:rsidR="00465E13" w:rsidRPr="00E8481A" w:rsidRDefault="00000000" w:rsidP="00E8481A">
      <w:pPr>
        <w:pStyle w:val="Estilo"/>
        <w:spacing w:line="360" w:lineRule="auto"/>
        <w:rPr>
          <w:rFonts w:cs="Arial"/>
          <w:sz w:val="18"/>
          <w:szCs w:val="18"/>
        </w:rPr>
      </w:pPr>
      <w:r w:rsidRPr="00E8481A">
        <w:rPr>
          <w:rFonts w:cs="Arial"/>
          <w:sz w:val="18"/>
          <w:szCs w:val="18"/>
        </w:rPr>
        <w:t>I. Los daños y perjuicios patrimoniales causados por los actos u omisiones;</w:t>
      </w:r>
    </w:p>
    <w:p w14:paraId="6B0BEDA7" w14:textId="77777777" w:rsidR="00465E13" w:rsidRPr="00E8481A" w:rsidRDefault="00465E13" w:rsidP="00E8481A">
      <w:pPr>
        <w:pStyle w:val="Estilo"/>
        <w:spacing w:line="360" w:lineRule="auto"/>
        <w:rPr>
          <w:rFonts w:cs="Arial"/>
          <w:sz w:val="18"/>
          <w:szCs w:val="18"/>
        </w:rPr>
      </w:pPr>
    </w:p>
    <w:p w14:paraId="43A906FF" w14:textId="77777777" w:rsidR="00465E13" w:rsidRPr="00E8481A" w:rsidRDefault="00000000" w:rsidP="00E8481A">
      <w:pPr>
        <w:pStyle w:val="Estilo"/>
        <w:spacing w:line="360" w:lineRule="auto"/>
        <w:rPr>
          <w:rFonts w:cs="Arial"/>
          <w:sz w:val="18"/>
          <w:szCs w:val="18"/>
        </w:rPr>
      </w:pPr>
      <w:r w:rsidRPr="00E8481A">
        <w:rPr>
          <w:rFonts w:cs="Arial"/>
          <w:sz w:val="18"/>
          <w:szCs w:val="18"/>
        </w:rPr>
        <w:t>II. El nivel jerárquico y los antecedentes del infractor, entre ellos la antigüedad en el servicio;</w:t>
      </w:r>
    </w:p>
    <w:p w14:paraId="467E2AB2" w14:textId="77777777" w:rsidR="00465E13" w:rsidRPr="00E8481A" w:rsidRDefault="00465E13" w:rsidP="00E8481A">
      <w:pPr>
        <w:pStyle w:val="Estilo"/>
        <w:spacing w:line="360" w:lineRule="auto"/>
        <w:rPr>
          <w:rFonts w:cs="Arial"/>
          <w:sz w:val="18"/>
          <w:szCs w:val="18"/>
        </w:rPr>
      </w:pPr>
    </w:p>
    <w:p w14:paraId="7138C222" w14:textId="77777777" w:rsidR="00465E13" w:rsidRPr="00E8481A" w:rsidRDefault="00000000" w:rsidP="00E8481A">
      <w:pPr>
        <w:pStyle w:val="Estilo"/>
        <w:spacing w:line="360" w:lineRule="auto"/>
        <w:rPr>
          <w:rFonts w:cs="Arial"/>
          <w:sz w:val="18"/>
          <w:szCs w:val="18"/>
        </w:rPr>
      </w:pPr>
      <w:r w:rsidRPr="00E8481A">
        <w:rPr>
          <w:rFonts w:cs="Arial"/>
          <w:sz w:val="18"/>
          <w:szCs w:val="18"/>
        </w:rPr>
        <w:t>III. Las circunstancias socioeconómicas del servidor público;</w:t>
      </w:r>
    </w:p>
    <w:p w14:paraId="297C7988" w14:textId="77777777" w:rsidR="00465E13" w:rsidRPr="00E8481A" w:rsidRDefault="00465E13" w:rsidP="00E8481A">
      <w:pPr>
        <w:pStyle w:val="Estilo"/>
        <w:spacing w:line="360" w:lineRule="auto"/>
        <w:rPr>
          <w:rFonts w:cs="Arial"/>
          <w:sz w:val="18"/>
          <w:szCs w:val="18"/>
        </w:rPr>
      </w:pPr>
    </w:p>
    <w:p w14:paraId="274F0E88" w14:textId="77777777" w:rsidR="00465E13" w:rsidRPr="00E8481A" w:rsidRDefault="00000000" w:rsidP="00E8481A">
      <w:pPr>
        <w:pStyle w:val="Estilo"/>
        <w:spacing w:line="360" w:lineRule="auto"/>
        <w:rPr>
          <w:rFonts w:cs="Arial"/>
          <w:sz w:val="18"/>
          <w:szCs w:val="18"/>
        </w:rPr>
      </w:pPr>
      <w:r w:rsidRPr="00E8481A">
        <w:rPr>
          <w:rFonts w:cs="Arial"/>
          <w:sz w:val="18"/>
          <w:szCs w:val="18"/>
        </w:rPr>
        <w:t>IV. Las condiciones exteriores y los medios de ejecución;</w:t>
      </w:r>
    </w:p>
    <w:p w14:paraId="1EED2CC2" w14:textId="77777777" w:rsidR="00465E13" w:rsidRPr="00E8481A" w:rsidRDefault="00465E13" w:rsidP="00E8481A">
      <w:pPr>
        <w:pStyle w:val="Estilo"/>
        <w:spacing w:line="360" w:lineRule="auto"/>
        <w:rPr>
          <w:rFonts w:cs="Arial"/>
          <w:sz w:val="18"/>
          <w:szCs w:val="18"/>
        </w:rPr>
      </w:pPr>
    </w:p>
    <w:p w14:paraId="0BDACE8B" w14:textId="77777777" w:rsidR="00465E13" w:rsidRPr="00E8481A" w:rsidRDefault="00000000" w:rsidP="00E8481A">
      <w:pPr>
        <w:pStyle w:val="Estilo"/>
        <w:spacing w:line="360" w:lineRule="auto"/>
        <w:rPr>
          <w:rFonts w:cs="Arial"/>
          <w:sz w:val="18"/>
          <w:szCs w:val="18"/>
        </w:rPr>
      </w:pPr>
      <w:r w:rsidRPr="00E8481A">
        <w:rPr>
          <w:rFonts w:cs="Arial"/>
          <w:sz w:val="18"/>
          <w:szCs w:val="18"/>
        </w:rPr>
        <w:t>V. La reincidencia en el incumplimiento de obligaciones, y</w:t>
      </w:r>
    </w:p>
    <w:p w14:paraId="64326995" w14:textId="77777777" w:rsidR="00465E13" w:rsidRPr="00E8481A" w:rsidRDefault="00465E13" w:rsidP="00E8481A">
      <w:pPr>
        <w:pStyle w:val="Estilo"/>
        <w:spacing w:line="360" w:lineRule="auto"/>
        <w:rPr>
          <w:rFonts w:cs="Arial"/>
          <w:sz w:val="18"/>
          <w:szCs w:val="18"/>
        </w:rPr>
      </w:pPr>
    </w:p>
    <w:p w14:paraId="7D097714" w14:textId="77777777" w:rsidR="00465E13" w:rsidRPr="00E8481A" w:rsidRDefault="00000000" w:rsidP="00E8481A">
      <w:pPr>
        <w:pStyle w:val="Estilo"/>
        <w:spacing w:line="360" w:lineRule="auto"/>
        <w:rPr>
          <w:rFonts w:cs="Arial"/>
          <w:sz w:val="18"/>
          <w:szCs w:val="18"/>
        </w:rPr>
      </w:pPr>
      <w:r w:rsidRPr="00E8481A">
        <w:rPr>
          <w:rFonts w:cs="Arial"/>
          <w:sz w:val="18"/>
          <w:szCs w:val="18"/>
        </w:rPr>
        <w:t>VI. El monto del beneficio derivado de la infracción que haya obtenido el responsable.</w:t>
      </w:r>
    </w:p>
    <w:p w14:paraId="6F2A476E" w14:textId="77777777" w:rsidR="00465E13" w:rsidRPr="00E8481A" w:rsidRDefault="00465E13" w:rsidP="00E8481A">
      <w:pPr>
        <w:pStyle w:val="Estilo"/>
        <w:spacing w:line="360" w:lineRule="auto"/>
        <w:rPr>
          <w:rFonts w:cs="Arial"/>
          <w:sz w:val="18"/>
          <w:szCs w:val="18"/>
        </w:rPr>
      </w:pPr>
    </w:p>
    <w:p w14:paraId="440328E4" w14:textId="77777777" w:rsidR="00465E13" w:rsidRPr="00E8481A" w:rsidRDefault="00465E13" w:rsidP="00E8481A">
      <w:pPr>
        <w:spacing w:after="0" w:line="360" w:lineRule="auto"/>
        <w:jc w:val="both"/>
        <w:rPr>
          <w:rFonts w:ascii="Arial" w:hAnsi="Arial" w:cs="Arial"/>
          <w:sz w:val="18"/>
          <w:szCs w:val="18"/>
        </w:rPr>
      </w:pPr>
    </w:p>
    <w:p w14:paraId="48449C41" w14:textId="77777777" w:rsidR="00465E13" w:rsidRPr="00E8481A" w:rsidRDefault="00000000" w:rsidP="00E8481A">
      <w:pPr>
        <w:pStyle w:val="Estilo"/>
        <w:spacing w:line="360" w:lineRule="auto"/>
        <w:rPr>
          <w:rFonts w:cs="Arial"/>
          <w:sz w:val="18"/>
          <w:szCs w:val="18"/>
        </w:rPr>
      </w:pPr>
      <w:r w:rsidRPr="00E8481A">
        <w:rPr>
          <w:rFonts w:cs="Arial"/>
          <w:sz w:val="18"/>
          <w:szCs w:val="18"/>
        </w:rPr>
        <w:t>(ADICIONADO, D.O.F. 12 DE ABRIL DE 2019)</w:t>
      </w:r>
    </w:p>
    <w:p w14:paraId="0B2B32E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80 Bis. Si el beneficio indebidamente obtenido u otorgado a que hacen referencia los artículos 52, segundo párrafo, y 54, segundo párrafo, de esta Ley, no excede el equivalente a cinco mil veces el valor diario de la Unidad de Medida y Actualización, y además se ha devuelto la cantidad entregada o depositada en demasía conforme al tabulador aplicable, la falta administrativa será considerada no grave.</w:t>
      </w:r>
    </w:p>
    <w:p w14:paraId="134C4766" w14:textId="77777777" w:rsidR="00465E13" w:rsidRPr="00E8481A" w:rsidRDefault="00465E13" w:rsidP="00E8481A">
      <w:pPr>
        <w:pStyle w:val="Estilo"/>
        <w:spacing w:line="360" w:lineRule="auto"/>
        <w:rPr>
          <w:rFonts w:cs="Arial"/>
          <w:sz w:val="18"/>
          <w:szCs w:val="18"/>
        </w:rPr>
      </w:pPr>
    </w:p>
    <w:p w14:paraId="705BBD1D" w14:textId="77777777" w:rsidR="00465E13" w:rsidRPr="00E8481A" w:rsidRDefault="00465E13" w:rsidP="00E8481A">
      <w:pPr>
        <w:spacing w:after="0" w:line="360" w:lineRule="auto"/>
        <w:jc w:val="both"/>
        <w:rPr>
          <w:rFonts w:ascii="Arial" w:hAnsi="Arial" w:cs="Arial"/>
          <w:sz w:val="18"/>
          <w:szCs w:val="18"/>
        </w:rPr>
      </w:pPr>
    </w:p>
    <w:p w14:paraId="0A72F00F" w14:textId="77777777" w:rsidR="00465E13" w:rsidRPr="00E8481A" w:rsidRDefault="00465E13" w:rsidP="00E8481A">
      <w:pPr>
        <w:pStyle w:val="Estilo"/>
        <w:spacing w:line="360" w:lineRule="auto"/>
        <w:rPr>
          <w:rFonts w:cs="Arial"/>
          <w:sz w:val="18"/>
          <w:szCs w:val="18"/>
        </w:rPr>
      </w:pPr>
    </w:p>
    <w:p w14:paraId="76701FED"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4685B4F1" w14:textId="77777777" w:rsidR="00465E13" w:rsidRPr="00E8481A" w:rsidRDefault="00465E13" w:rsidP="00E8481A">
      <w:pPr>
        <w:pStyle w:val="Estilo"/>
        <w:spacing w:line="360" w:lineRule="auto"/>
        <w:rPr>
          <w:rFonts w:cs="Arial"/>
          <w:sz w:val="18"/>
          <w:szCs w:val="18"/>
        </w:rPr>
      </w:pPr>
    </w:p>
    <w:p w14:paraId="127B667B" w14:textId="77777777" w:rsidR="00465E13" w:rsidRPr="00E8481A" w:rsidRDefault="00000000" w:rsidP="00E8481A">
      <w:pPr>
        <w:pStyle w:val="Estilo"/>
        <w:spacing w:line="360" w:lineRule="auto"/>
        <w:rPr>
          <w:rFonts w:cs="Arial"/>
          <w:sz w:val="18"/>
          <w:szCs w:val="18"/>
        </w:rPr>
      </w:pPr>
      <w:r w:rsidRPr="00E8481A">
        <w:rPr>
          <w:rFonts w:cs="Arial"/>
          <w:sz w:val="18"/>
          <w:szCs w:val="18"/>
        </w:rPr>
        <w:t>Sanciones por Faltas de particulares</w:t>
      </w:r>
    </w:p>
    <w:p w14:paraId="231749DD" w14:textId="77777777" w:rsidR="00465E13" w:rsidRPr="00E8481A" w:rsidRDefault="00465E13" w:rsidP="00E8481A">
      <w:pPr>
        <w:pStyle w:val="Estilo"/>
        <w:spacing w:line="360" w:lineRule="auto"/>
        <w:rPr>
          <w:rFonts w:cs="Arial"/>
          <w:sz w:val="18"/>
          <w:szCs w:val="18"/>
        </w:rPr>
      </w:pPr>
    </w:p>
    <w:p w14:paraId="4F795A35" w14:textId="77777777" w:rsidR="00465E13" w:rsidRPr="00E8481A" w:rsidRDefault="00465E13" w:rsidP="00E8481A">
      <w:pPr>
        <w:spacing w:after="0" w:line="360" w:lineRule="auto"/>
        <w:jc w:val="both"/>
        <w:rPr>
          <w:rFonts w:ascii="Arial" w:hAnsi="Arial" w:cs="Arial"/>
          <w:sz w:val="18"/>
          <w:szCs w:val="18"/>
        </w:rPr>
      </w:pPr>
    </w:p>
    <w:p w14:paraId="7D86828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81. Las sanciones administrativas que deban imponerse por Faltas de particulares por comisión de alguna de las conductas previstas en los Capítulos III y IV del Título Tercero de esta Ley, consistirán en:</w:t>
      </w:r>
    </w:p>
    <w:p w14:paraId="2C4BA9F4" w14:textId="77777777" w:rsidR="00465E13" w:rsidRPr="00E8481A" w:rsidRDefault="00465E13" w:rsidP="00E8481A">
      <w:pPr>
        <w:pStyle w:val="Estilo"/>
        <w:spacing w:line="360" w:lineRule="auto"/>
        <w:rPr>
          <w:rFonts w:cs="Arial"/>
          <w:sz w:val="18"/>
          <w:szCs w:val="18"/>
        </w:rPr>
      </w:pPr>
    </w:p>
    <w:p w14:paraId="6DC3AECF" w14:textId="77777777" w:rsidR="00465E13" w:rsidRPr="00E8481A" w:rsidRDefault="00000000" w:rsidP="00E8481A">
      <w:pPr>
        <w:pStyle w:val="Estilo"/>
        <w:spacing w:line="360" w:lineRule="auto"/>
        <w:rPr>
          <w:rFonts w:cs="Arial"/>
          <w:sz w:val="18"/>
          <w:szCs w:val="18"/>
        </w:rPr>
      </w:pPr>
      <w:r w:rsidRPr="00E8481A">
        <w:rPr>
          <w:rFonts w:cs="Arial"/>
          <w:sz w:val="18"/>
          <w:szCs w:val="18"/>
        </w:rPr>
        <w:t>I. Tratándose de personas físicas:</w:t>
      </w:r>
    </w:p>
    <w:p w14:paraId="07162BBF" w14:textId="77777777" w:rsidR="00465E13" w:rsidRPr="00E8481A" w:rsidRDefault="00465E13" w:rsidP="00E8481A">
      <w:pPr>
        <w:pStyle w:val="Estilo"/>
        <w:spacing w:line="360" w:lineRule="auto"/>
        <w:rPr>
          <w:rFonts w:cs="Arial"/>
          <w:sz w:val="18"/>
          <w:szCs w:val="18"/>
        </w:rPr>
      </w:pPr>
    </w:p>
    <w:p w14:paraId="7898EB44" w14:textId="77777777" w:rsidR="00465E13" w:rsidRPr="00E8481A" w:rsidRDefault="00000000" w:rsidP="00E8481A">
      <w:pPr>
        <w:pStyle w:val="Estilo"/>
        <w:spacing w:line="360" w:lineRule="auto"/>
        <w:rPr>
          <w:rFonts w:cs="Arial"/>
          <w:sz w:val="18"/>
          <w:szCs w:val="18"/>
        </w:rPr>
      </w:pPr>
      <w:r w:rsidRPr="00E8481A">
        <w:rPr>
          <w:rFonts w:cs="Arial"/>
          <w:sz w:val="18"/>
          <w:szCs w:val="18"/>
        </w:rPr>
        <w:t>a) Sanción económica que podrá alcanzar hasta dos tantos de los beneficios obtenidos o, en caso de no haberlos obtenido, por el equivalente a la cantidad de cien hasta ciento cincuenta mil veces el valor diario de la Unidad de Medida y Actualización;</w:t>
      </w:r>
    </w:p>
    <w:p w14:paraId="1D868857" w14:textId="77777777" w:rsidR="00465E13" w:rsidRPr="00E8481A" w:rsidRDefault="00465E13" w:rsidP="00E8481A">
      <w:pPr>
        <w:pStyle w:val="Estilo"/>
        <w:spacing w:line="360" w:lineRule="auto"/>
        <w:rPr>
          <w:rFonts w:cs="Arial"/>
          <w:sz w:val="18"/>
          <w:szCs w:val="18"/>
        </w:rPr>
      </w:pPr>
    </w:p>
    <w:p w14:paraId="4D29362A" w14:textId="77777777" w:rsidR="00465E13" w:rsidRPr="00E8481A" w:rsidRDefault="00000000" w:rsidP="00E8481A">
      <w:pPr>
        <w:pStyle w:val="Estilo"/>
        <w:spacing w:line="360" w:lineRule="auto"/>
        <w:rPr>
          <w:rFonts w:cs="Arial"/>
          <w:sz w:val="18"/>
          <w:szCs w:val="18"/>
        </w:rPr>
      </w:pPr>
      <w:r w:rsidRPr="00E8481A">
        <w:rPr>
          <w:rFonts w:cs="Arial"/>
          <w:sz w:val="18"/>
          <w:szCs w:val="18"/>
        </w:rPr>
        <w:t>b) Inhabilitación temporal para participar en adquisiciones, arrendamientos, servicios u obras públicas, según corresponda, por un periodo que no será menor de tres meses ni mayor de ocho años;</w:t>
      </w:r>
    </w:p>
    <w:p w14:paraId="410FCAD1" w14:textId="77777777" w:rsidR="00465E13" w:rsidRPr="00E8481A" w:rsidRDefault="00465E13" w:rsidP="00E8481A">
      <w:pPr>
        <w:pStyle w:val="Estilo"/>
        <w:spacing w:line="360" w:lineRule="auto"/>
        <w:rPr>
          <w:rFonts w:cs="Arial"/>
          <w:sz w:val="18"/>
          <w:szCs w:val="18"/>
        </w:rPr>
      </w:pPr>
    </w:p>
    <w:p w14:paraId="15E47A70" w14:textId="77777777" w:rsidR="00465E13" w:rsidRPr="00E8481A" w:rsidRDefault="00000000" w:rsidP="00E8481A">
      <w:pPr>
        <w:pStyle w:val="Estilo"/>
        <w:spacing w:line="360" w:lineRule="auto"/>
        <w:rPr>
          <w:rFonts w:cs="Arial"/>
          <w:sz w:val="18"/>
          <w:szCs w:val="18"/>
        </w:rPr>
      </w:pPr>
      <w:r w:rsidRPr="00E8481A">
        <w:rPr>
          <w:rFonts w:cs="Arial"/>
          <w:sz w:val="18"/>
          <w:szCs w:val="18"/>
        </w:rPr>
        <w:t>c) Indemnización por los daños y perjuicios ocasionados a la Hacienda Pública Federal, local o municipal, o al patrimonio de los entes públicos.</w:t>
      </w:r>
    </w:p>
    <w:p w14:paraId="7939CB3D" w14:textId="77777777" w:rsidR="00465E13" w:rsidRPr="00E8481A" w:rsidRDefault="00465E13" w:rsidP="00E8481A">
      <w:pPr>
        <w:pStyle w:val="Estilo"/>
        <w:spacing w:line="360" w:lineRule="auto"/>
        <w:rPr>
          <w:rFonts w:cs="Arial"/>
          <w:sz w:val="18"/>
          <w:szCs w:val="18"/>
        </w:rPr>
      </w:pPr>
    </w:p>
    <w:p w14:paraId="3936D7F9" w14:textId="77777777" w:rsidR="00465E13" w:rsidRPr="00E8481A" w:rsidRDefault="00000000" w:rsidP="00E8481A">
      <w:pPr>
        <w:pStyle w:val="Estilo"/>
        <w:spacing w:line="360" w:lineRule="auto"/>
        <w:rPr>
          <w:rFonts w:cs="Arial"/>
          <w:sz w:val="18"/>
          <w:szCs w:val="18"/>
        </w:rPr>
      </w:pPr>
      <w:r w:rsidRPr="00E8481A">
        <w:rPr>
          <w:rFonts w:cs="Arial"/>
          <w:sz w:val="18"/>
          <w:szCs w:val="18"/>
        </w:rPr>
        <w:t>II. Tratándose de personas morales:</w:t>
      </w:r>
    </w:p>
    <w:p w14:paraId="08084C31" w14:textId="77777777" w:rsidR="00465E13" w:rsidRPr="00E8481A" w:rsidRDefault="00465E13" w:rsidP="00E8481A">
      <w:pPr>
        <w:pStyle w:val="Estilo"/>
        <w:spacing w:line="360" w:lineRule="auto"/>
        <w:rPr>
          <w:rFonts w:cs="Arial"/>
          <w:sz w:val="18"/>
          <w:szCs w:val="18"/>
        </w:rPr>
      </w:pPr>
    </w:p>
    <w:p w14:paraId="415FBA62" w14:textId="77777777" w:rsidR="00465E13" w:rsidRPr="00E8481A" w:rsidRDefault="00000000" w:rsidP="00E8481A">
      <w:pPr>
        <w:pStyle w:val="Estilo"/>
        <w:spacing w:line="360" w:lineRule="auto"/>
        <w:rPr>
          <w:rFonts w:cs="Arial"/>
          <w:sz w:val="18"/>
          <w:szCs w:val="18"/>
        </w:rPr>
      </w:pPr>
      <w:r w:rsidRPr="00E8481A">
        <w:rPr>
          <w:rFonts w:cs="Arial"/>
          <w:sz w:val="18"/>
          <w:szCs w:val="18"/>
        </w:rPr>
        <w:t>a) Sanción económica que podrá alcanzar hasta dos tantos de los beneficios obtenidos, en caso de no haberlos obtenido, por el equivalente a la cantidad de mil hasta un millón quinientas mil veces el valor diario de la Unidad de Medida y Actualización;</w:t>
      </w:r>
    </w:p>
    <w:p w14:paraId="107E1F7D" w14:textId="77777777" w:rsidR="00465E13" w:rsidRPr="00E8481A" w:rsidRDefault="00465E13" w:rsidP="00E8481A">
      <w:pPr>
        <w:pStyle w:val="Estilo"/>
        <w:spacing w:line="360" w:lineRule="auto"/>
        <w:rPr>
          <w:rFonts w:cs="Arial"/>
          <w:sz w:val="18"/>
          <w:szCs w:val="18"/>
        </w:rPr>
      </w:pPr>
    </w:p>
    <w:p w14:paraId="518AC8BD" w14:textId="77777777" w:rsidR="00465E13" w:rsidRPr="00E8481A" w:rsidRDefault="00000000" w:rsidP="00E8481A">
      <w:pPr>
        <w:pStyle w:val="Estilo"/>
        <w:spacing w:line="360" w:lineRule="auto"/>
        <w:rPr>
          <w:rFonts w:cs="Arial"/>
          <w:sz w:val="18"/>
          <w:szCs w:val="18"/>
        </w:rPr>
      </w:pPr>
      <w:r w:rsidRPr="00E8481A">
        <w:rPr>
          <w:rFonts w:cs="Arial"/>
          <w:sz w:val="18"/>
          <w:szCs w:val="18"/>
        </w:rPr>
        <w:t>b) Inhabilitación temporal para participar en adquisiciones, arrendamientos, servicios u obras públicas, por un periodo que no será menor de tres meses ni mayor de diez años;</w:t>
      </w:r>
    </w:p>
    <w:p w14:paraId="5443DBB1" w14:textId="77777777" w:rsidR="00465E13" w:rsidRPr="00E8481A" w:rsidRDefault="00465E13" w:rsidP="00E8481A">
      <w:pPr>
        <w:pStyle w:val="Estilo"/>
        <w:spacing w:line="360" w:lineRule="auto"/>
        <w:rPr>
          <w:rFonts w:cs="Arial"/>
          <w:sz w:val="18"/>
          <w:szCs w:val="18"/>
        </w:rPr>
      </w:pPr>
    </w:p>
    <w:p w14:paraId="4A4FF7C2" w14:textId="77777777" w:rsidR="00465E13" w:rsidRPr="00E8481A" w:rsidRDefault="00000000" w:rsidP="00E8481A">
      <w:pPr>
        <w:pStyle w:val="Estilo"/>
        <w:spacing w:line="360" w:lineRule="auto"/>
        <w:rPr>
          <w:rFonts w:cs="Arial"/>
          <w:sz w:val="18"/>
          <w:szCs w:val="18"/>
        </w:rPr>
      </w:pPr>
      <w:r w:rsidRPr="00E8481A">
        <w:rPr>
          <w:rFonts w:cs="Arial"/>
          <w:sz w:val="18"/>
          <w:szCs w:val="18"/>
        </w:rPr>
        <w:t>c) La suspensión de actividades, por un periodo que no será menor de tres meses ni mayor de tres años, la cual consistirá en detener, diferir o privar temporalmente a los particulares de sus actividades comerciales, económicas, contractuales o de negocios por estar vinculados a faltas administrativas graves previstas en esta Ley;</w:t>
      </w:r>
    </w:p>
    <w:p w14:paraId="78E09AE0" w14:textId="77777777" w:rsidR="00465E13" w:rsidRPr="00E8481A" w:rsidRDefault="00465E13" w:rsidP="00E8481A">
      <w:pPr>
        <w:pStyle w:val="Estilo"/>
        <w:spacing w:line="360" w:lineRule="auto"/>
        <w:rPr>
          <w:rFonts w:cs="Arial"/>
          <w:sz w:val="18"/>
          <w:szCs w:val="18"/>
        </w:rPr>
      </w:pPr>
    </w:p>
    <w:p w14:paraId="5BA27590" w14:textId="77777777" w:rsidR="00465E13" w:rsidRPr="00E8481A" w:rsidRDefault="00000000" w:rsidP="00E8481A">
      <w:pPr>
        <w:pStyle w:val="Estilo"/>
        <w:spacing w:line="360" w:lineRule="auto"/>
        <w:rPr>
          <w:rFonts w:cs="Arial"/>
          <w:sz w:val="18"/>
          <w:szCs w:val="18"/>
        </w:rPr>
      </w:pPr>
      <w:r w:rsidRPr="00E8481A">
        <w:rPr>
          <w:rFonts w:cs="Arial"/>
          <w:sz w:val="18"/>
          <w:szCs w:val="18"/>
        </w:rPr>
        <w:t>d) Disolución de la sociedad respectiva, la cual consistirá en la pérdida de la capacidad legal de una persona moral, para el cumplimiento del fin por el que fue creada por orden jurisdiccional y como consecuencia de la comisión, vinculación, participación y relación con una Falta administrativa grave prevista en esta Ley;</w:t>
      </w:r>
    </w:p>
    <w:p w14:paraId="02850EA0" w14:textId="77777777" w:rsidR="00465E13" w:rsidRPr="00E8481A" w:rsidRDefault="00465E13" w:rsidP="00E8481A">
      <w:pPr>
        <w:pStyle w:val="Estilo"/>
        <w:spacing w:line="360" w:lineRule="auto"/>
        <w:rPr>
          <w:rFonts w:cs="Arial"/>
          <w:sz w:val="18"/>
          <w:szCs w:val="18"/>
        </w:rPr>
      </w:pPr>
    </w:p>
    <w:p w14:paraId="458EC686" w14:textId="77777777" w:rsidR="00465E13" w:rsidRPr="00E8481A" w:rsidRDefault="00000000" w:rsidP="00E8481A">
      <w:pPr>
        <w:pStyle w:val="Estilo"/>
        <w:spacing w:line="360" w:lineRule="auto"/>
        <w:rPr>
          <w:rFonts w:cs="Arial"/>
          <w:sz w:val="18"/>
          <w:szCs w:val="18"/>
        </w:rPr>
      </w:pPr>
      <w:r w:rsidRPr="00E8481A">
        <w:rPr>
          <w:rFonts w:cs="Arial"/>
          <w:sz w:val="18"/>
          <w:szCs w:val="18"/>
        </w:rPr>
        <w:t>e) Indemnización por los daños y perjuicios ocasionados a la Hacienda Pública Federal, local o municipal, o al patrimonio de los entes públicos.</w:t>
      </w:r>
    </w:p>
    <w:p w14:paraId="1162D794" w14:textId="77777777" w:rsidR="00465E13" w:rsidRPr="00E8481A" w:rsidRDefault="00465E13" w:rsidP="00E8481A">
      <w:pPr>
        <w:pStyle w:val="Estilo"/>
        <w:spacing w:line="360" w:lineRule="auto"/>
        <w:rPr>
          <w:rFonts w:cs="Arial"/>
          <w:sz w:val="18"/>
          <w:szCs w:val="18"/>
        </w:rPr>
      </w:pPr>
    </w:p>
    <w:p w14:paraId="17F50B88" w14:textId="77777777" w:rsidR="00465E13" w:rsidRPr="00E8481A" w:rsidRDefault="00000000" w:rsidP="00E8481A">
      <w:pPr>
        <w:pStyle w:val="Estilo"/>
        <w:spacing w:line="360" w:lineRule="auto"/>
        <w:rPr>
          <w:rFonts w:cs="Arial"/>
          <w:sz w:val="18"/>
          <w:szCs w:val="18"/>
        </w:rPr>
      </w:pPr>
      <w:r w:rsidRPr="00E8481A">
        <w:rPr>
          <w:rFonts w:cs="Arial"/>
          <w:sz w:val="18"/>
          <w:szCs w:val="18"/>
        </w:rPr>
        <w:t>Para la imposición de sanciones a las personas morales deberá observarse además, lo previsto en los artículos 24 y 25 de esta Ley.</w:t>
      </w:r>
    </w:p>
    <w:p w14:paraId="2EC80DD0" w14:textId="77777777" w:rsidR="00465E13" w:rsidRPr="00E8481A" w:rsidRDefault="00465E13" w:rsidP="00E8481A">
      <w:pPr>
        <w:pStyle w:val="Estilo"/>
        <w:spacing w:line="360" w:lineRule="auto"/>
        <w:rPr>
          <w:rFonts w:cs="Arial"/>
          <w:sz w:val="18"/>
          <w:szCs w:val="18"/>
        </w:rPr>
      </w:pPr>
    </w:p>
    <w:p w14:paraId="4BC6C140" w14:textId="77777777" w:rsidR="00465E13" w:rsidRPr="00E8481A" w:rsidRDefault="00000000" w:rsidP="00E8481A">
      <w:pPr>
        <w:pStyle w:val="Estilo"/>
        <w:spacing w:line="360" w:lineRule="auto"/>
        <w:rPr>
          <w:rFonts w:cs="Arial"/>
          <w:sz w:val="18"/>
          <w:szCs w:val="18"/>
        </w:rPr>
      </w:pPr>
      <w:r w:rsidRPr="00E8481A">
        <w:rPr>
          <w:rFonts w:cs="Arial"/>
          <w:sz w:val="18"/>
          <w:szCs w:val="18"/>
        </w:rPr>
        <w:t>Las sanciones previstas en los incisos c) y d) de esta fracción, sólo serán procedentes cuando la sociedad obtenga un beneficio económico y se acredite participación de sus órganos de administración, de vigilancia o de sus socios, o en aquellos casos que se advierta que la sociedad es utilizada de manera sistemática para vincularse con faltas administrativas graves.</w:t>
      </w:r>
    </w:p>
    <w:p w14:paraId="22F0822D" w14:textId="77777777" w:rsidR="00465E13" w:rsidRPr="00E8481A" w:rsidRDefault="00465E13" w:rsidP="00E8481A">
      <w:pPr>
        <w:pStyle w:val="Estilo"/>
        <w:spacing w:line="360" w:lineRule="auto"/>
        <w:rPr>
          <w:rFonts w:cs="Arial"/>
          <w:sz w:val="18"/>
          <w:szCs w:val="18"/>
        </w:rPr>
      </w:pPr>
    </w:p>
    <w:p w14:paraId="7FBECE9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 juicio del Tribunal, podrán ser impuestas al infractor una o más de las sanciones señaladas, siempre que sean compatibles entre ellas y de acuerdo a la gravedad de las Faltas de particulares.</w:t>
      </w:r>
    </w:p>
    <w:p w14:paraId="56085351" w14:textId="77777777" w:rsidR="00465E13" w:rsidRPr="00E8481A" w:rsidRDefault="00465E13" w:rsidP="00E8481A">
      <w:pPr>
        <w:pStyle w:val="Estilo"/>
        <w:spacing w:line="360" w:lineRule="auto"/>
        <w:rPr>
          <w:rFonts w:cs="Arial"/>
          <w:sz w:val="18"/>
          <w:szCs w:val="18"/>
        </w:rPr>
      </w:pPr>
    </w:p>
    <w:p w14:paraId="187129F6" w14:textId="77777777" w:rsidR="00465E13" w:rsidRPr="00E8481A" w:rsidRDefault="00000000" w:rsidP="00E8481A">
      <w:pPr>
        <w:pStyle w:val="Estilo"/>
        <w:spacing w:line="360" w:lineRule="auto"/>
        <w:rPr>
          <w:rFonts w:cs="Arial"/>
          <w:sz w:val="18"/>
          <w:szCs w:val="18"/>
        </w:rPr>
      </w:pPr>
      <w:r w:rsidRPr="00E8481A">
        <w:rPr>
          <w:rFonts w:cs="Arial"/>
          <w:sz w:val="18"/>
          <w:szCs w:val="18"/>
        </w:rPr>
        <w:t>Se considerará como atenuante en la imposición de sanciones a personas morales cuando los órganos de administración, representación, vigilancia o los socios de las personas morales denuncien o colaboren en las investigaciones proporcionando la información y los elementos que posean, resarzan los daños que se hubieren causado.</w:t>
      </w:r>
    </w:p>
    <w:p w14:paraId="48638C8C" w14:textId="77777777" w:rsidR="00465E13" w:rsidRPr="00E8481A" w:rsidRDefault="00465E13" w:rsidP="00E8481A">
      <w:pPr>
        <w:pStyle w:val="Estilo"/>
        <w:spacing w:line="360" w:lineRule="auto"/>
        <w:rPr>
          <w:rFonts w:cs="Arial"/>
          <w:sz w:val="18"/>
          <w:szCs w:val="18"/>
        </w:rPr>
      </w:pPr>
    </w:p>
    <w:p w14:paraId="2E13A9F5" w14:textId="77777777" w:rsidR="00465E13" w:rsidRPr="00E8481A" w:rsidRDefault="00000000" w:rsidP="00E8481A">
      <w:pPr>
        <w:pStyle w:val="Estilo"/>
        <w:spacing w:line="360" w:lineRule="auto"/>
        <w:rPr>
          <w:rFonts w:cs="Arial"/>
          <w:sz w:val="18"/>
          <w:szCs w:val="18"/>
        </w:rPr>
      </w:pPr>
      <w:r w:rsidRPr="00E8481A">
        <w:rPr>
          <w:rFonts w:cs="Arial"/>
          <w:sz w:val="18"/>
          <w:szCs w:val="18"/>
        </w:rPr>
        <w:t>Se considera como agravante para la imposición de sanciones a las personas morales, el hecho de que los órganos de administración, representación, vigilancia o los socios de las mismas, que conozcan presuntos actos de corrupción de personas físicas que pertenecen a aquellas no los denuncien.</w:t>
      </w:r>
    </w:p>
    <w:p w14:paraId="436BE057" w14:textId="77777777" w:rsidR="00465E13" w:rsidRPr="00E8481A" w:rsidRDefault="00465E13" w:rsidP="00E8481A">
      <w:pPr>
        <w:pStyle w:val="Estilo"/>
        <w:spacing w:line="360" w:lineRule="auto"/>
        <w:rPr>
          <w:rFonts w:cs="Arial"/>
          <w:sz w:val="18"/>
          <w:szCs w:val="18"/>
        </w:rPr>
      </w:pPr>
    </w:p>
    <w:p w14:paraId="1C8A3642" w14:textId="77777777" w:rsidR="00465E13" w:rsidRPr="00E8481A" w:rsidRDefault="00465E13" w:rsidP="00E8481A">
      <w:pPr>
        <w:spacing w:after="0" w:line="360" w:lineRule="auto"/>
        <w:jc w:val="both"/>
        <w:rPr>
          <w:rFonts w:ascii="Arial" w:hAnsi="Arial" w:cs="Arial"/>
          <w:sz w:val="18"/>
          <w:szCs w:val="18"/>
        </w:rPr>
      </w:pPr>
    </w:p>
    <w:p w14:paraId="7D5054D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82. Para la imposición de las sanciones por Faltas de particulares se deberán considerar los siguientes elementos:</w:t>
      </w:r>
    </w:p>
    <w:p w14:paraId="0DD3DEA1" w14:textId="77777777" w:rsidR="00465E13" w:rsidRPr="00E8481A" w:rsidRDefault="00465E13" w:rsidP="00E8481A">
      <w:pPr>
        <w:pStyle w:val="Estilo"/>
        <w:spacing w:line="360" w:lineRule="auto"/>
        <w:rPr>
          <w:rFonts w:cs="Arial"/>
          <w:sz w:val="18"/>
          <w:szCs w:val="18"/>
        </w:rPr>
      </w:pPr>
    </w:p>
    <w:p w14:paraId="14107938" w14:textId="77777777" w:rsidR="00465E13" w:rsidRPr="00E8481A" w:rsidRDefault="00000000" w:rsidP="00E8481A">
      <w:pPr>
        <w:pStyle w:val="Estilo"/>
        <w:spacing w:line="360" w:lineRule="auto"/>
        <w:rPr>
          <w:rFonts w:cs="Arial"/>
          <w:sz w:val="18"/>
          <w:szCs w:val="18"/>
        </w:rPr>
      </w:pPr>
      <w:r w:rsidRPr="00E8481A">
        <w:rPr>
          <w:rFonts w:cs="Arial"/>
          <w:sz w:val="18"/>
          <w:szCs w:val="18"/>
        </w:rPr>
        <w:t>I. El grado de participación del o los sujetos en la Falta de particulares;</w:t>
      </w:r>
    </w:p>
    <w:p w14:paraId="57070BB2" w14:textId="77777777" w:rsidR="00465E13" w:rsidRPr="00E8481A" w:rsidRDefault="00465E13" w:rsidP="00E8481A">
      <w:pPr>
        <w:pStyle w:val="Estilo"/>
        <w:spacing w:line="360" w:lineRule="auto"/>
        <w:rPr>
          <w:rFonts w:cs="Arial"/>
          <w:sz w:val="18"/>
          <w:szCs w:val="18"/>
        </w:rPr>
      </w:pPr>
    </w:p>
    <w:p w14:paraId="445887E7" w14:textId="77777777" w:rsidR="00465E13" w:rsidRPr="00E8481A" w:rsidRDefault="00000000" w:rsidP="00E8481A">
      <w:pPr>
        <w:pStyle w:val="Estilo"/>
        <w:spacing w:line="360" w:lineRule="auto"/>
        <w:rPr>
          <w:rFonts w:cs="Arial"/>
          <w:sz w:val="18"/>
          <w:szCs w:val="18"/>
        </w:rPr>
      </w:pPr>
      <w:r w:rsidRPr="00E8481A">
        <w:rPr>
          <w:rFonts w:cs="Arial"/>
          <w:sz w:val="18"/>
          <w:szCs w:val="18"/>
        </w:rPr>
        <w:t>II. La reincidencia en la comisión de las infracciones previstas en esta Ley;</w:t>
      </w:r>
    </w:p>
    <w:p w14:paraId="13627366" w14:textId="77777777" w:rsidR="00465E13" w:rsidRPr="00E8481A" w:rsidRDefault="00465E13" w:rsidP="00E8481A">
      <w:pPr>
        <w:pStyle w:val="Estilo"/>
        <w:spacing w:line="360" w:lineRule="auto"/>
        <w:rPr>
          <w:rFonts w:cs="Arial"/>
          <w:sz w:val="18"/>
          <w:szCs w:val="18"/>
        </w:rPr>
      </w:pPr>
    </w:p>
    <w:p w14:paraId="42F1D8A9" w14:textId="77777777" w:rsidR="00465E13" w:rsidRPr="00E8481A" w:rsidRDefault="00000000" w:rsidP="00E8481A">
      <w:pPr>
        <w:pStyle w:val="Estilo"/>
        <w:spacing w:line="360" w:lineRule="auto"/>
        <w:rPr>
          <w:rFonts w:cs="Arial"/>
          <w:sz w:val="18"/>
          <w:szCs w:val="18"/>
        </w:rPr>
      </w:pPr>
      <w:r w:rsidRPr="00E8481A">
        <w:rPr>
          <w:rFonts w:cs="Arial"/>
          <w:sz w:val="18"/>
          <w:szCs w:val="18"/>
        </w:rPr>
        <w:t>III. La capacidad económica del infractor;</w:t>
      </w:r>
    </w:p>
    <w:p w14:paraId="5311A59B" w14:textId="77777777" w:rsidR="00465E13" w:rsidRPr="00E8481A" w:rsidRDefault="00465E13" w:rsidP="00E8481A">
      <w:pPr>
        <w:pStyle w:val="Estilo"/>
        <w:spacing w:line="360" w:lineRule="auto"/>
        <w:rPr>
          <w:rFonts w:cs="Arial"/>
          <w:sz w:val="18"/>
          <w:szCs w:val="18"/>
        </w:rPr>
      </w:pPr>
    </w:p>
    <w:p w14:paraId="670B1FD2" w14:textId="77777777" w:rsidR="00465E13" w:rsidRPr="00E8481A" w:rsidRDefault="00000000" w:rsidP="00E8481A">
      <w:pPr>
        <w:pStyle w:val="Estilo"/>
        <w:spacing w:line="360" w:lineRule="auto"/>
        <w:rPr>
          <w:rFonts w:cs="Arial"/>
          <w:sz w:val="18"/>
          <w:szCs w:val="18"/>
        </w:rPr>
      </w:pPr>
      <w:r w:rsidRPr="00E8481A">
        <w:rPr>
          <w:rFonts w:cs="Arial"/>
          <w:sz w:val="18"/>
          <w:szCs w:val="18"/>
        </w:rPr>
        <w:t>IV. El daño o puesta en peligro del adecuado desarrollo de la actividad administrativa del Estado, y</w:t>
      </w:r>
    </w:p>
    <w:p w14:paraId="30D0A670" w14:textId="77777777" w:rsidR="00465E13" w:rsidRPr="00E8481A" w:rsidRDefault="00465E13" w:rsidP="00E8481A">
      <w:pPr>
        <w:pStyle w:val="Estilo"/>
        <w:spacing w:line="360" w:lineRule="auto"/>
        <w:rPr>
          <w:rFonts w:cs="Arial"/>
          <w:sz w:val="18"/>
          <w:szCs w:val="18"/>
        </w:rPr>
      </w:pPr>
    </w:p>
    <w:p w14:paraId="4F8DE6C9" w14:textId="77777777" w:rsidR="00465E13" w:rsidRPr="00E8481A" w:rsidRDefault="00000000" w:rsidP="00E8481A">
      <w:pPr>
        <w:pStyle w:val="Estilo"/>
        <w:spacing w:line="360" w:lineRule="auto"/>
        <w:rPr>
          <w:rFonts w:cs="Arial"/>
          <w:sz w:val="18"/>
          <w:szCs w:val="18"/>
        </w:rPr>
      </w:pPr>
      <w:r w:rsidRPr="00E8481A">
        <w:rPr>
          <w:rFonts w:cs="Arial"/>
          <w:sz w:val="18"/>
          <w:szCs w:val="18"/>
        </w:rPr>
        <w:t>V. El monto del beneficio, lucro, o del daño o perjuicio derivado de la infracción, cuando éstos se hubieren causado.</w:t>
      </w:r>
    </w:p>
    <w:p w14:paraId="11DB8D88" w14:textId="77777777" w:rsidR="00465E13" w:rsidRPr="00E8481A" w:rsidRDefault="00465E13" w:rsidP="00E8481A">
      <w:pPr>
        <w:pStyle w:val="Estilo"/>
        <w:spacing w:line="360" w:lineRule="auto"/>
        <w:rPr>
          <w:rFonts w:cs="Arial"/>
          <w:sz w:val="18"/>
          <w:szCs w:val="18"/>
        </w:rPr>
      </w:pPr>
    </w:p>
    <w:p w14:paraId="2ED14C16" w14:textId="77777777" w:rsidR="00465E13" w:rsidRPr="00E8481A" w:rsidRDefault="00465E13" w:rsidP="00E8481A">
      <w:pPr>
        <w:spacing w:after="0" w:line="360" w:lineRule="auto"/>
        <w:jc w:val="both"/>
        <w:rPr>
          <w:rFonts w:ascii="Arial" w:hAnsi="Arial" w:cs="Arial"/>
          <w:sz w:val="18"/>
          <w:szCs w:val="18"/>
        </w:rPr>
      </w:pPr>
    </w:p>
    <w:p w14:paraId="2E60ABE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83. El fincamiento de responsabilidad administrativa por la comisión de Faltas de particulares se determinará de manera autónoma e independiente de la participación de un servidor público.</w:t>
      </w:r>
    </w:p>
    <w:p w14:paraId="4DAE9FF1" w14:textId="77777777" w:rsidR="00465E13" w:rsidRPr="00E8481A" w:rsidRDefault="00465E13" w:rsidP="00E8481A">
      <w:pPr>
        <w:pStyle w:val="Estilo"/>
        <w:spacing w:line="360" w:lineRule="auto"/>
        <w:rPr>
          <w:rFonts w:cs="Arial"/>
          <w:sz w:val="18"/>
          <w:szCs w:val="18"/>
        </w:rPr>
      </w:pPr>
    </w:p>
    <w:p w14:paraId="3F3ACC26" w14:textId="77777777" w:rsidR="00465E13" w:rsidRPr="00E8481A" w:rsidRDefault="00000000" w:rsidP="00E8481A">
      <w:pPr>
        <w:pStyle w:val="Estilo"/>
        <w:spacing w:line="360" w:lineRule="auto"/>
        <w:rPr>
          <w:rFonts w:cs="Arial"/>
          <w:sz w:val="18"/>
          <w:szCs w:val="18"/>
        </w:rPr>
      </w:pPr>
      <w:r w:rsidRPr="00E8481A">
        <w:rPr>
          <w:rFonts w:cs="Arial"/>
          <w:sz w:val="18"/>
          <w:szCs w:val="18"/>
        </w:rPr>
        <w:t>Las personas morales serán sancionadas por la comisión de Faltas de particulares, con independencia de la responsabilidad a la que sean sujetos a este tipo de procedimientos las personas físicas que actúen a nombre o representación de la persona moral o en beneficio de ella.</w:t>
      </w:r>
    </w:p>
    <w:p w14:paraId="4DB6A159" w14:textId="77777777" w:rsidR="00465E13" w:rsidRPr="00E8481A" w:rsidRDefault="00465E13" w:rsidP="00E8481A">
      <w:pPr>
        <w:pStyle w:val="Estilo"/>
        <w:spacing w:line="360" w:lineRule="auto"/>
        <w:rPr>
          <w:rFonts w:cs="Arial"/>
          <w:sz w:val="18"/>
          <w:szCs w:val="18"/>
        </w:rPr>
      </w:pPr>
    </w:p>
    <w:p w14:paraId="7258C179" w14:textId="77777777" w:rsidR="00465E13" w:rsidRPr="00E8481A" w:rsidRDefault="00465E13" w:rsidP="00E8481A">
      <w:pPr>
        <w:spacing w:after="0" w:line="360" w:lineRule="auto"/>
        <w:jc w:val="both"/>
        <w:rPr>
          <w:rFonts w:ascii="Arial" w:hAnsi="Arial" w:cs="Arial"/>
          <w:sz w:val="18"/>
          <w:szCs w:val="18"/>
        </w:rPr>
      </w:pPr>
    </w:p>
    <w:p w14:paraId="52033F9C" w14:textId="77777777" w:rsidR="00465E13" w:rsidRPr="00E8481A" w:rsidRDefault="00465E13" w:rsidP="00E8481A">
      <w:pPr>
        <w:pStyle w:val="Estilo"/>
        <w:spacing w:line="360" w:lineRule="auto"/>
        <w:rPr>
          <w:rFonts w:cs="Arial"/>
          <w:sz w:val="18"/>
          <w:szCs w:val="18"/>
        </w:rPr>
      </w:pPr>
    </w:p>
    <w:p w14:paraId="61AC18DD"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IV</w:t>
      </w:r>
    </w:p>
    <w:p w14:paraId="2242C448" w14:textId="77777777" w:rsidR="00465E13" w:rsidRPr="00E8481A" w:rsidRDefault="00465E13" w:rsidP="00E8481A">
      <w:pPr>
        <w:pStyle w:val="Estilo"/>
        <w:spacing w:line="360" w:lineRule="auto"/>
        <w:rPr>
          <w:rFonts w:cs="Arial"/>
          <w:sz w:val="18"/>
          <w:szCs w:val="18"/>
        </w:rPr>
      </w:pPr>
    </w:p>
    <w:p w14:paraId="7670CA81" w14:textId="77777777" w:rsidR="00465E13" w:rsidRPr="00E8481A" w:rsidRDefault="00000000" w:rsidP="00E8481A">
      <w:pPr>
        <w:pStyle w:val="Estilo"/>
        <w:spacing w:line="360" w:lineRule="auto"/>
        <w:rPr>
          <w:rFonts w:cs="Arial"/>
          <w:sz w:val="18"/>
          <w:szCs w:val="18"/>
        </w:rPr>
      </w:pPr>
      <w:r w:rsidRPr="00E8481A">
        <w:rPr>
          <w:rFonts w:cs="Arial"/>
          <w:sz w:val="18"/>
          <w:szCs w:val="18"/>
        </w:rPr>
        <w:t>Disposiciones comunes para la imposición de sanciones por faltas administrativas graves y Faltas de particulares</w:t>
      </w:r>
    </w:p>
    <w:p w14:paraId="6015BA96" w14:textId="77777777" w:rsidR="00465E13" w:rsidRPr="00E8481A" w:rsidRDefault="00465E13" w:rsidP="00E8481A">
      <w:pPr>
        <w:pStyle w:val="Estilo"/>
        <w:spacing w:line="360" w:lineRule="auto"/>
        <w:rPr>
          <w:rFonts w:cs="Arial"/>
          <w:sz w:val="18"/>
          <w:szCs w:val="18"/>
        </w:rPr>
      </w:pPr>
    </w:p>
    <w:p w14:paraId="3CA3F2EB" w14:textId="77777777" w:rsidR="00465E13" w:rsidRPr="00E8481A" w:rsidRDefault="00465E13" w:rsidP="00E8481A">
      <w:pPr>
        <w:spacing w:after="0" w:line="360" w:lineRule="auto"/>
        <w:jc w:val="both"/>
        <w:rPr>
          <w:rFonts w:ascii="Arial" w:hAnsi="Arial" w:cs="Arial"/>
          <w:sz w:val="18"/>
          <w:szCs w:val="18"/>
        </w:rPr>
      </w:pPr>
    </w:p>
    <w:p w14:paraId="78AB06D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84. Para la imposición de las sanciones por faltas administrativas graves y Faltas de particulares, se observarán las siguientes reglas:</w:t>
      </w:r>
    </w:p>
    <w:p w14:paraId="5431A43E" w14:textId="77777777" w:rsidR="00465E13" w:rsidRPr="00E8481A" w:rsidRDefault="00465E13" w:rsidP="00E8481A">
      <w:pPr>
        <w:pStyle w:val="Estilo"/>
        <w:spacing w:line="360" w:lineRule="auto"/>
        <w:rPr>
          <w:rFonts w:cs="Arial"/>
          <w:sz w:val="18"/>
          <w:szCs w:val="18"/>
        </w:rPr>
      </w:pPr>
    </w:p>
    <w:p w14:paraId="0F76C567" w14:textId="77777777" w:rsidR="00465E13" w:rsidRPr="00E8481A" w:rsidRDefault="00000000" w:rsidP="00E8481A">
      <w:pPr>
        <w:pStyle w:val="Estilo"/>
        <w:spacing w:line="360" w:lineRule="auto"/>
        <w:rPr>
          <w:rFonts w:cs="Arial"/>
          <w:sz w:val="18"/>
          <w:szCs w:val="18"/>
        </w:rPr>
      </w:pPr>
      <w:r w:rsidRPr="00E8481A">
        <w:rPr>
          <w:rFonts w:cs="Arial"/>
          <w:sz w:val="18"/>
          <w:szCs w:val="18"/>
        </w:rPr>
        <w:t>I. La suspensión o la destitución del puesto de los Servidores Públicos, serán impuestas por el Tribunal y ejecutadas por el titular o servidor público competente del Ente público correspondiente;</w:t>
      </w:r>
    </w:p>
    <w:p w14:paraId="5A7FC2F4" w14:textId="77777777" w:rsidR="00465E13" w:rsidRPr="00E8481A" w:rsidRDefault="00465E13" w:rsidP="00E8481A">
      <w:pPr>
        <w:pStyle w:val="Estilo"/>
        <w:spacing w:line="360" w:lineRule="auto"/>
        <w:rPr>
          <w:rFonts w:cs="Arial"/>
          <w:sz w:val="18"/>
          <w:szCs w:val="18"/>
        </w:rPr>
      </w:pPr>
    </w:p>
    <w:p w14:paraId="7266EFDE" w14:textId="77777777" w:rsidR="00465E13" w:rsidRPr="00E8481A" w:rsidRDefault="00000000" w:rsidP="00E8481A">
      <w:pPr>
        <w:pStyle w:val="Estilo"/>
        <w:spacing w:line="360" w:lineRule="auto"/>
        <w:rPr>
          <w:rFonts w:cs="Arial"/>
          <w:sz w:val="18"/>
          <w:szCs w:val="18"/>
        </w:rPr>
      </w:pPr>
      <w:r w:rsidRPr="00E8481A">
        <w:rPr>
          <w:rFonts w:cs="Arial"/>
          <w:sz w:val="18"/>
          <w:szCs w:val="18"/>
        </w:rPr>
        <w:t>II. La inhabilitación temporal para desempeñar un empleo, cargo o comisión en el servicio público, y para participar en adquisiciones, arrendamientos, servicios u obras públicas, será impuesta por el Tribunal y ejecutada en los términos de la resolución dictada, y</w:t>
      </w:r>
    </w:p>
    <w:p w14:paraId="720D00B2" w14:textId="77777777" w:rsidR="00465E13" w:rsidRPr="00E8481A" w:rsidRDefault="00465E13" w:rsidP="00E8481A">
      <w:pPr>
        <w:pStyle w:val="Estilo"/>
        <w:spacing w:line="360" w:lineRule="auto"/>
        <w:rPr>
          <w:rFonts w:cs="Arial"/>
          <w:sz w:val="18"/>
          <w:szCs w:val="18"/>
        </w:rPr>
      </w:pPr>
    </w:p>
    <w:p w14:paraId="77E09FFA" w14:textId="77777777" w:rsidR="00465E13" w:rsidRPr="00E8481A" w:rsidRDefault="00000000" w:rsidP="00E8481A">
      <w:pPr>
        <w:pStyle w:val="Estilo"/>
        <w:spacing w:line="360" w:lineRule="auto"/>
        <w:rPr>
          <w:rFonts w:cs="Arial"/>
          <w:sz w:val="18"/>
          <w:szCs w:val="18"/>
        </w:rPr>
      </w:pPr>
      <w:r w:rsidRPr="00E8481A">
        <w:rPr>
          <w:rFonts w:cs="Arial"/>
          <w:sz w:val="18"/>
          <w:szCs w:val="18"/>
        </w:rPr>
        <w:t>III. Las sanciones económicas serán impuestas por el Tribunal y ejecutadas por el Servicio de Administración Tributaria en términos del Código Fiscal de la Federación o por la autoridad competente de la entidad federativa correspondiente.</w:t>
      </w:r>
    </w:p>
    <w:p w14:paraId="7F6628A3" w14:textId="77777777" w:rsidR="00465E13" w:rsidRPr="00E8481A" w:rsidRDefault="00465E13" w:rsidP="00E8481A">
      <w:pPr>
        <w:pStyle w:val="Estilo"/>
        <w:spacing w:line="360" w:lineRule="auto"/>
        <w:rPr>
          <w:rFonts w:cs="Arial"/>
          <w:sz w:val="18"/>
          <w:szCs w:val="18"/>
        </w:rPr>
      </w:pPr>
    </w:p>
    <w:p w14:paraId="0D31E7EF" w14:textId="77777777" w:rsidR="00465E13" w:rsidRPr="00E8481A" w:rsidRDefault="00465E13" w:rsidP="00E8481A">
      <w:pPr>
        <w:spacing w:after="0" w:line="360" w:lineRule="auto"/>
        <w:jc w:val="both"/>
        <w:rPr>
          <w:rFonts w:ascii="Arial" w:hAnsi="Arial" w:cs="Arial"/>
          <w:sz w:val="18"/>
          <w:szCs w:val="18"/>
        </w:rPr>
      </w:pPr>
    </w:p>
    <w:p w14:paraId="4E9B72E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85. En los casos de sanción económica, el Tribunal ordenará a los responsables el pago que corresponda y, en el caso de daños y perjuicios que afecten a la Hacienda Pública Federal, local o municipal, o al patrimonio de los entes públicos, adicionalmente el pago de las indemnizaciones correspondientes. Dichas sanciones económicas tendrán el carácter de créditos fiscales.</w:t>
      </w:r>
    </w:p>
    <w:p w14:paraId="3C93A870" w14:textId="77777777" w:rsidR="00465E13" w:rsidRPr="00E8481A" w:rsidRDefault="00465E13" w:rsidP="00E8481A">
      <w:pPr>
        <w:pStyle w:val="Estilo"/>
        <w:spacing w:line="360" w:lineRule="auto"/>
        <w:rPr>
          <w:rFonts w:cs="Arial"/>
          <w:sz w:val="18"/>
          <w:szCs w:val="18"/>
        </w:rPr>
      </w:pPr>
    </w:p>
    <w:p w14:paraId="07B1A416" w14:textId="77777777" w:rsidR="00465E13" w:rsidRPr="00E8481A" w:rsidRDefault="00000000" w:rsidP="00E8481A">
      <w:pPr>
        <w:pStyle w:val="Estilo"/>
        <w:spacing w:line="360" w:lineRule="auto"/>
        <w:rPr>
          <w:rFonts w:cs="Arial"/>
          <w:sz w:val="18"/>
          <w:szCs w:val="18"/>
        </w:rPr>
      </w:pPr>
      <w:r w:rsidRPr="00E8481A">
        <w:rPr>
          <w:rFonts w:cs="Arial"/>
          <w:sz w:val="18"/>
          <w:szCs w:val="18"/>
        </w:rPr>
        <w:t>Las cantidades que se cobren con motivo de las indemnizaciones por concepto de daños y perjuicios formarán parte de la Hacienda Pública o del patrimonio de los entes públicos afectados.</w:t>
      </w:r>
    </w:p>
    <w:p w14:paraId="44F099D6" w14:textId="77777777" w:rsidR="00465E13" w:rsidRPr="00E8481A" w:rsidRDefault="00465E13" w:rsidP="00E8481A">
      <w:pPr>
        <w:pStyle w:val="Estilo"/>
        <w:spacing w:line="360" w:lineRule="auto"/>
        <w:rPr>
          <w:rFonts w:cs="Arial"/>
          <w:sz w:val="18"/>
          <w:szCs w:val="18"/>
        </w:rPr>
      </w:pPr>
    </w:p>
    <w:p w14:paraId="5D4A8945" w14:textId="77777777" w:rsidR="00465E13" w:rsidRPr="00E8481A" w:rsidRDefault="00465E13" w:rsidP="00E8481A">
      <w:pPr>
        <w:spacing w:after="0" w:line="360" w:lineRule="auto"/>
        <w:jc w:val="both"/>
        <w:rPr>
          <w:rFonts w:ascii="Arial" w:hAnsi="Arial" w:cs="Arial"/>
          <w:sz w:val="18"/>
          <w:szCs w:val="18"/>
        </w:rPr>
      </w:pPr>
    </w:p>
    <w:p w14:paraId="0F8116C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86. El monto de la sanción económica impuesta se actualizará, para efectos de su pago, en la forma y términos que establece el Código Fiscal de la Federación, en tratándose de contribuciones y aprovechamientos, o de la legislación aplicable en el ámbito local.</w:t>
      </w:r>
    </w:p>
    <w:p w14:paraId="66547E2D" w14:textId="77777777" w:rsidR="00465E13" w:rsidRPr="00E8481A" w:rsidRDefault="00465E13" w:rsidP="00E8481A">
      <w:pPr>
        <w:pStyle w:val="Estilo"/>
        <w:spacing w:line="360" w:lineRule="auto"/>
        <w:rPr>
          <w:rFonts w:cs="Arial"/>
          <w:sz w:val="18"/>
          <w:szCs w:val="18"/>
        </w:rPr>
      </w:pPr>
    </w:p>
    <w:p w14:paraId="52797E08" w14:textId="77777777" w:rsidR="00465E13" w:rsidRPr="00E8481A" w:rsidRDefault="00465E13" w:rsidP="00E8481A">
      <w:pPr>
        <w:spacing w:after="0" w:line="360" w:lineRule="auto"/>
        <w:jc w:val="both"/>
        <w:rPr>
          <w:rFonts w:ascii="Arial" w:hAnsi="Arial" w:cs="Arial"/>
          <w:sz w:val="18"/>
          <w:szCs w:val="18"/>
        </w:rPr>
      </w:pPr>
    </w:p>
    <w:p w14:paraId="19E4D22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87. Cuando el servidor público o los particulares presuntamente responsables de estar vinculados con una Falta administrativa grave, desaparezcan o exista riesgo inminente de que oculten, enajenen o dilapiden sus bienes a juicio del Tribunal, se solicitará al Servicio de Administración Tributaria o la autoridad competente en el ámbito local, en cualquier fase del procedimiento proceda al embargo precautorio de sus bienes, a fin de garantizar el cobro de las sanciones económicas que llegaren a imponerse con motivo de la infracción cometida. Impuesta la sanción económica, el embargo precautorio se convertirá en definitivo y se procederá en los términos de la legislación aplicable.</w:t>
      </w:r>
    </w:p>
    <w:p w14:paraId="7A5EBC17" w14:textId="77777777" w:rsidR="00465E13" w:rsidRPr="00E8481A" w:rsidRDefault="00465E13" w:rsidP="00E8481A">
      <w:pPr>
        <w:pStyle w:val="Estilo"/>
        <w:spacing w:line="360" w:lineRule="auto"/>
        <w:rPr>
          <w:rFonts w:cs="Arial"/>
          <w:sz w:val="18"/>
          <w:szCs w:val="18"/>
        </w:rPr>
      </w:pPr>
    </w:p>
    <w:p w14:paraId="1F62B8B7" w14:textId="77777777" w:rsidR="00465E13" w:rsidRPr="00E8481A" w:rsidRDefault="00465E13" w:rsidP="00E8481A">
      <w:pPr>
        <w:spacing w:after="0" w:line="360" w:lineRule="auto"/>
        <w:jc w:val="both"/>
        <w:rPr>
          <w:rFonts w:ascii="Arial" w:hAnsi="Arial" w:cs="Arial"/>
          <w:sz w:val="18"/>
          <w:szCs w:val="18"/>
        </w:rPr>
      </w:pPr>
    </w:p>
    <w:p w14:paraId="29550FC9"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88. La persona que haya realizado alguna de las Faltas administrativas graves o Faltas de particulares, o bien, se encuentre participando en su realización, podrá confesar su responsabilidad con el </w:t>
      </w:r>
      <w:r w:rsidRPr="00E8481A">
        <w:rPr>
          <w:rFonts w:cs="Arial"/>
          <w:sz w:val="18"/>
          <w:szCs w:val="18"/>
        </w:rPr>
        <w:lastRenderedPageBreak/>
        <w:t>objeto de acogerse al beneficio de reducción de sanciones que se establece en el artículo siguiente. Esta confesión se podrá hacer ante la Autoridad investigadora.</w:t>
      </w:r>
    </w:p>
    <w:p w14:paraId="3F4B5A8D" w14:textId="77777777" w:rsidR="00465E13" w:rsidRPr="00E8481A" w:rsidRDefault="00465E13" w:rsidP="00E8481A">
      <w:pPr>
        <w:pStyle w:val="Estilo"/>
        <w:spacing w:line="360" w:lineRule="auto"/>
        <w:rPr>
          <w:rFonts w:cs="Arial"/>
          <w:sz w:val="18"/>
          <w:szCs w:val="18"/>
        </w:rPr>
      </w:pPr>
    </w:p>
    <w:p w14:paraId="48DDA678" w14:textId="77777777" w:rsidR="00465E13" w:rsidRPr="00E8481A" w:rsidRDefault="00465E13" w:rsidP="00E8481A">
      <w:pPr>
        <w:spacing w:after="0" w:line="360" w:lineRule="auto"/>
        <w:jc w:val="both"/>
        <w:rPr>
          <w:rFonts w:ascii="Arial" w:hAnsi="Arial" w:cs="Arial"/>
          <w:sz w:val="18"/>
          <w:szCs w:val="18"/>
        </w:rPr>
      </w:pPr>
    </w:p>
    <w:p w14:paraId="7A481BD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89. La aplicación del beneficio a que hace referencia el artículo anterior, tendrá por efecto una reducción de entre el cincuenta y el setenta por ciento del monto de las sanciones que se impongan al responsable, y de hasta el total, tratándose de la inhabilitación temporal para participar en adquisiciones, arrendamientos, servicios u obras públicas, por Faltas de particulares. Para su procedencia será necesario que adicionalmente se cumplan los siguientes requisitos:</w:t>
      </w:r>
    </w:p>
    <w:p w14:paraId="3B61D80F" w14:textId="77777777" w:rsidR="00465E13" w:rsidRPr="00E8481A" w:rsidRDefault="00465E13" w:rsidP="00E8481A">
      <w:pPr>
        <w:pStyle w:val="Estilo"/>
        <w:spacing w:line="360" w:lineRule="auto"/>
        <w:rPr>
          <w:rFonts w:cs="Arial"/>
          <w:sz w:val="18"/>
          <w:szCs w:val="18"/>
        </w:rPr>
      </w:pPr>
    </w:p>
    <w:p w14:paraId="33AA8B25" w14:textId="77777777" w:rsidR="00465E13" w:rsidRPr="00E8481A" w:rsidRDefault="00000000" w:rsidP="00E8481A">
      <w:pPr>
        <w:pStyle w:val="Estilo"/>
        <w:spacing w:line="360" w:lineRule="auto"/>
        <w:rPr>
          <w:rFonts w:cs="Arial"/>
          <w:sz w:val="18"/>
          <w:szCs w:val="18"/>
        </w:rPr>
      </w:pPr>
      <w:r w:rsidRPr="00E8481A">
        <w:rPr>
          <w:rFonts w:cs="Arial"/>
          <w:sz w:val="18"/>
          <w:szCs w:val="18"/>
        </w:rPr>
        <w:t>I. Que no se haya notificado a ninguno de los presuntos infractores el inicio del procedimiento de responsabilidad administrativa;</w:t>
      </w:r>
    </w:p>
    <w:p w14:paraId="30A8E029" w14:textId="77777777" w:rsidR="00465E13" w:rsidRPr="00E8481A" w:rsidRDefault="00465E13" w:rsidP="00E8481A">
      <w:pPr>
        <w:pStyle w:val="Estilo"/>
        <w:spacing w:line="360" w:lineRule="auto"/>
        <w:rPr>
          <w:rFonts w:cs="Arial"/>
          <w:sz w:val="18"/>
          <w:szCs w:val="18"/>
        </w:rPr>
      </w:pPr>
    </w:p>
    <w:p w14:paraId="59AC56F1" w14:textId="77777777" w:rsidR="00465E13" w:rsidRPr="00E8481A" w:rsidRDefault="00000000" w:rsidP="00E8481A">
      <w:pPr>
        <w:pStyle w:val="Estilo"/>
        <w:spacing w:line="360" w:lineRule="auto"/>
        <w:rPr>
          <w:rFonts w:cs="Arial"/>
          <w:sz w:val="18"/>
          <w:szCs w:val="18"/>
        </w:rPr>
      </w:pPr>
      <w:r w:rsidRPr="00E8481A">
        <w:rPr>
          <w:rFonts w:cs="Arial"/>
          <w:sz w:val="18"/>
          <w:szCs w:val="18"/>
        </w:rPr>
        <w:t>II. Que la persona que pretende acogerse a este beneficio, sea de entre los sujetos involucrados en la infracción, la primera en aportar los elementos de convicción suficientes que, a juicio de las autoridades competentes, permitan comprobar la existencia de la infracción y la responsabilidad de quien la cometió;</w:t>
      </w:r>
    </w:p>
    <w:p w14:paraId="4390316B" w14:textId="77777777" w:rsidR="00465E13" w:rsidRPr="00E8481A" w:rsidRDefault="00465E13" w:rsidP="00E8481A">
      <w:pPr>
        <w:pStyle w:val="Estilo"/>
        <w:spacing w:line="360" w:lineRule="auto"/>
        <w:rPr>
          <w:rFonts w:cs="Arial"/>
          <w:sz w:val="18"/>
          <w:szCs w:val="18"/>
        </w:rPr>
      </w:pPr>
    </w:p>
    <w:p w14:paraId="0DC4B5DC" w14:textId="77777777" w:rsidR="00465E13" w:rsidRPr="00E8481A" w:rsidRDefault="00000000" w:rsidP="00E8481A">
      <w:pPr>
        <w:pStyle w:val="Estilo"/>
        <w:spacing w:line="360" w:lineRule="auto"/>
        <w:rPr>
          <w:rFonts w:cs="Arial"/>
          <w:sz w:val="18"/>
          <w:szCs w:val="18"/>
        </w:rPr>
      </w:pPr>
      <w:r w:rsidRPr="00E8481A">
        <w:rPr>
          <w:rFonts w:cs="Arial"/>
          <w:sz w:val="18"/>
          <w:szCs w:val="18"/>
        </w:rPr>
        <w:t>III. Que la persona que pretende acogerse al beneficio coopere en forma plena y continua con la autoridad competente que lleve a cabo la investigación y, en su caso, con la que substancie y resuelva el procedimiento de responsabilidad administrativa, y</w:t>
      </w:r>
    </w:p>
    <w:p w14:paraId="4E81602F" w14:textId="77777777" w:rsidR="00465E13" w:rsidRPr="00E8481A" w:rsidRDefault="00465E13" w:rsidP="00E8481A">
      <w:pPr>
        <w:pStyle w:val="Estilo"/>
        <w:spacing w:line="360" w:lineRule="auto"/>
        <w:rPr>
          <w:rFonts w:cs="Arial"/>
          <w:sz w:val="18"/>
          <w:szCs w:val="18"/>
        </w:rPr>
      </w:pPr>
    </w:p>
    <w:p w14:paraId="5453CBCE" w14:textId="77777777" w:rsidR="00465E13" w:rsidRPr="00E8481A" w:rsidRDefault="00000000" w:rsidP="00E8481A">
      <w:pPr>
        <w:pStyle w:val="Estilo"/>
        <w:spacing w:line="360" w:lineRule="auto"/>
        <w:rPr>
          <w:rFonts w:cs="Arial"/>
          <w:sz w:val="18"/>
          <w:szCs w:val="18"/>
        </w:rPr>
      </w:pPr>
      <w:r w:rsidRPr="00E8481A">
        <w:rPr>
          <w:rFonts w:cs="Arial"/>
          <w:sz w:val="18"/>
          <w:szCs w:val="18"/>
        </w:rPr>
        <w:t>IV. Que la persona interesada en obtener el beneficio, suspenda, en el momento en el que la autoridad se lo solicite, su participación en la infracción.</w:t>
      </w:r>
    </w:p>
    <w:p w14:paraId="2DBE8AC8" w14:textId="77777777" w:rsidR="00465E13" w:rsidRPr="00E8481A" w:rsidRDefault="00465E13" w:rsidP="00E8481A">
      <w:pPr>
        <w:pStyle w:val="Estilo"/>
        <w:spacing w:line="360" w:lineRule="auto"/>
        <w:rPr>
          <w:rFonts w:cs="Arial"/>
          <w:sz w:val="18"/>
          <w:szCs w:val="18"/>
        </w:rPr>
      </w:pPr>
    </w:p>
    <w:p w14:paraId="01DEF88C" w14:textId="77777777" w:rsidR="00465E13" w:rsidRPr="00E8481A" w:rsidRDefault="00000000" w:rsidP="00E8481A">
      <w:pPr>
        <w:pStyle w:val="Estilo"/>
        <w:spacing w:line="360" w:lineRule="auto"/>
        <w:rPr>
          <w:rFonts w:cs="Arial"/>
          <w:sz w:val="18"/>
          <w:szCs w:val="18"/>
        </w:rPr>
      </w:pPr>
      <w:r w:rsidRPr="00E8481A">
        <w:rPr>
          <w:rFonts w:cs="Arial"/>
          <w:sz w:val="18"/>
          <w:szCs w:val="18"/>
        </w:rPr>
        <w:t>Además de los requisitos señalados, para la aplicación del beneficio al que se refiere este artículo, se constatará por las autoridades competentes, la veracidad de la confesión realizada.</w:t>
      </w:r>
    </w:p>
    <w:p w14:paraId="61F1B6D3" w14:textId="77777777" w:rsidR="00465E13" w:rsidRPr="00E8481A" w:rsidRDefault="00465E13" w:rsidP="00E8481A">
      <w:pPr>
        <w:pStyle w:val="Estilo"/>
        <w:spacing w:line="360" w:lineRule="auto"/>
        <w:rPr>
          <w:rFonts w:cs="Arial"/>
          <w:sz w:val="18"/>
          <w:szCs w:val="18"/>
        </w:rPr>
      </w:pPr>
    </w:p>
    <w:p w14:paraId="10FF9DB1" w14:textId="77777777" w:rsidR="00465E13" w:rsidRPr="00E8481A" w:rsidRDefault="00000000" w:rsidP="00E8481A">
      <w:pPr>
        <w:pStyle w:val="Estilo"/>
        <w:spacing w:line="360" w:lineRule="auto"/>
        <w:rPr>
          <w:rFonts w:cs="Arial"/>
          <w:sz w:val="18"/>
          <w:szCs w:val="18"/>
        </w:rPr>
      </w:pPr>
      <w:r w:rsidRPr="00E8481A">
        <w:rPr>
          <w:rFonts w:cs="Arial"/>
          <w:sz w:val="18"/>
          <w:szCs w:val="18"/>
        </w:rPr>
        <w:t>En su caso, las personas que sean los segundos o ulteriores en aportar elementos de convicción suficientes y cumplan con el resto de los requisitos anteriormente establecidos, podrán obtener una reducción de la sanción aplicable de hasta el cincuenta por ciento, cuando aporten elementos de convicción en la investigación, adicionales a los que ya tenga la Autoridad Investigadora. Para determinar el monto de la reducción se tomará en consideración el orden cronológico de presentación de la solicitud y de los elementos de convicción presentados.</w:t>
      </w:r>
    </w:p>
    <w:p w14:paraId="39513C09" w14:textId="77777777" w:rsidR="00465E13" w:rsidRPr="00E8481A" w:rsidRDefault="00465E13" w:rsidP="00E8481A">
      <w:pPr>
        <w:pStyle w:val="Estilo"/>
        <w:spacing w:line="360" w:lineRule="auto"/>
        <w:rPr>
          <w:rFonts w:cs="Arial"/>
          <w:sz w:val="18"/>
          <w:szCs w:val="18"/>
        </w:rPr>
      </w:pPr>
    </w:p>
    <w:p w14:paraId="7C78E99A" w14:textId="77777777" w:rsidR="00465E13" w:rsidRPr="00E8481A" w:rsidRDefault="00000000" w:rsidP="00E8481A">
      <w:pPr>
        <w:pStyle w:val="Estilo"/>
        <w:spacing w:line="360" w:lineRule="auto"/>
        <w:rPr>
          <w:rFonts w:cs="Arial"/>
          <w:sz w:val="18"/>
          <w:szCs w:val="18"/>
        </w:rPr>
      </w:pPr>
      <w:r w:rsidRPr="00E8481A">
        <w:rPr>
          <w:rFonts w:cs="Arial"/>
          <w:sz w:val="18"/>
          <w:szCs w:val="18"/>
        </w:rPr>
        <w:t>El procedimiento de solicitud de reducción de sanciones establecido en este artículo podrá coordinarse con el procedimiento de solicitud de reducción de sanciones establecido en el artículo 103 de la Ley Federal de Competencia Económica cuando así convenga a las Autoridades Investigadoras correspondientes.</w:t>
      </w:r>
    </w:p>
    <w:p w14:paraId="45A6ABF6" w14:textId="77777777" w:rsidR="00465E13" w:rsidRPr="00E8481A" w:rsidRDefault="00465E13" w:rsidP="00E8481A">
      <w:pPr>
        <w:pStyle w:val="Estilo"/>
        <w:spacing w:line="360" w:lineRule="auto"/>
        <w:rPr>
          <w:rFonts w:cs="Arial"/>
          <w:sz w:val="18"/>
          <w:szCs w:val="18"/>
        </w:rPr>
      </w:pPr>
    </w:p>
    <w:p w14:paraId="261FCF51" w14:textId="77777777" w:rsidR="00465E13" w:rsidRPr="00E8481A" w:rsidRDefault="00000000" w:rsidP="00E8481A">
      <w:pPr>
        <w:pStyle w:val="Estilo"/>
        <w:spacing w:line="360" w:lineRule="auto"/>
        <w:rPr>
          <w:rFonts w:cs="Arial"/>
          <w:sz w:val="18"/>
          <w:szCs w:val="18"/>
        </w:rPr>
      </w:pPr>
      <w:r w:rsidRPr="00E8481A">
        <w:rPr>
          <w:rFonts w:cs="Arial"/>
          <w:sz w:val="18"/>
          <w:szCs w:val="18"/>
        </w:rPr>
        <w:t>El Comité Coordinador podrá recomendar mecanismos de coordinación efectiva a efecto de permitir el intercambio de información entre autoridades administrativas, autoridades investigadoras de órganos del Estado Mexicano y Autoridades Investigadoras dentro de su ámbito de competencia.</w:t>
      </w:r>
    </w:p>
    <w:p w14:paraId="2D610CD3" w14:textId="77777777" w:rsidR="00465E13" w:rsidRPr="00E8481A" w:rsidRDefault="00465E13" w:rsidP="00E8481A">
      <w:pPr>
        <w:pStyle w:val="Estilo"/>
        <w:spacing w:line="360" w:lineRule="auto"/>
        <w:rPr>
          <w:rFonts w:cs="Arial"/>
          <w:sz w:val="18"/>
          <w:szCs w:val="18"/>
        </w:rPr>
      </w:pPr>
    </w:p>
    <w:p w14:paraId="7F35CF8B"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Si el presunto infractor confiesa su responsabilidad sobre los actos que se le imputan una vez iniciado el procedimiento de responsabilidad administrativa a que se refiere esta Ley, le aplicará una reducción de hasta treinta por ciento del monto de la sanción aplicable y, en su caso, una reducción de hasta el treinta por ciento del tiempo de inhabilitación que corresponda.</w:t>
      </w:r>
    </w:p>
    <w:p w14:paraId="4E67FFFB" w14:textId="77777777" w:rsidR="00465E13" w:rsidRPr="00E8481A" w:rsidRDefault="00465E13" w:rsidP="00E8481A">
      <w:pPr>
        <w:pStyle w:val="Estilo"/>
        <w:spacing w:line="360" w:lineRule="auto"/>
        <w:rPr>
          <w:rFonts w:cs="Arial"/>
          <w:sz w:val="18"/>
          <w:szCs w:val="18"/>
        </w:rPr>
      </w:pPr>
    </w:p>
    <w:p w14:paraId="06D41D06" w14:textId="77777777" w:rsidR="00465E13" w:rsidRPr="00E8481A" w:rsidRDefault="00465E13" w:rsidP="00E8481A">
      <w:pPr>
        <w:spacing w:after="0" w:line="360" w:lineRule="auto"/>
        <w:jc w:val="both"/>
        <w:rPr>
          <w:rFonts w:ascii="Arial" w:hAnsi="Arial" w:cs="Arial"/>
          <w:sz w:val="18"/>
          <w:szCs w:val="18"/>
        </w:rPr>
      </w:pPr>
    </w:p>
    <w:p w14:paraId="126A24AE" w14:textId="77777777" w:rsidR="00465E13" w:rsidRPr="00E8481A" w:rsidRDefault="00465E13" w:rsidP="00E8481A">
      <w:pPr>
        <w:pStyle w:val="Estilo"/>
        <w:spacing w:line="360" w:lineRule="auto"/>
        <w:rPr>
          <w:rFonts w:cs="Arial"/>
          <w:sz w:val="18"/>
          <w:szCs w:val="18"/>
        </w:rPr>
      </w:pPr>
    </w:p>
    <w:p w14:paraId="0D0DF537" w14:textId="77777777" w:rsidR="00465E13" w:rsidRPr="00E8481A" w:rsidRDefault="00000000" w:rsidP="00E8481A">
      <w:pPr>
        <w:pStyle w:val="Estilo"/>
        <w:spacing w:line="360" w:lineRule="auto"/>
        <w:rPr>
          <w:rFonts w:cs="Arial"/>
          <w:sz w:val="18"/>
          <w:szCs w:val="18"/>
        </w:rPr>
      </w:pPr>
      <w:r w:rsidRPr="00E8481A">
        <w:rPr>
          <w:rFonts w:cs="Arial"/>
          <w:sz w:val="18"/>
          <w:szCs w:val="18"/>
        </w:rPr>
        <w:t>LIBRO SEGUNDO</w:t>
      </w:r>
    </w:p>
    <w:p w14:paraId="6B84F5D3" w14:textId="77777777" w:rsidR="00465E13" w:rsidRPr="00E8481A" w:rsidRDefault="00465E13" w:rsidP="00E8481A">
      <w:pPr>
        <w:pStyle w:val="Estilo"/>
        <w:spacing w:line="360" w:lineRule="auto"/>
        <w:rPr>
          <w:rFonts w:cs="Arial"/>
          <w:sz w:val="18"/>
          <w:szCs w:val="18"/>
        </w:rPr>
      </w:pPr>
    </w:p>
    <w:p w14:paraId="66D79E5B" w14:textId="77777777" w:rsidR="00465E13" w:rsidRPr="00E8481A" w:rsidRDefault="00000000" w:rsidP="00E8481A">
      <w:pPr>
        <w:pStyle w:val="Estilo"/>
        <w:spacing w:line="360" w:lineRule="auto"/>
        <w:rPr>
          <w:rFonts w:cs="Arial"/>
          <w:sz w:val="18"/>
          <w:szCs w:val="18"/>
        </w:rPr>
      </w:pPr>
      <w:r w:rsidRPr="00E8481A">
        <w:rPr>
          <w:rFonts w:cs="Arial"/>
          <w:sz w:val="18"/>
          <w:szCs w:val="18"/>
        </w:rPr>
        <w:t>DISPOSICIONES ADJETIVAS</w:t>
      </w:r>
    </w:p>
    <w:p w14:paraId="78E2E8E4" w14:textId="77777777" w:rsidR="00465E13" w:rsidRPr="00E8481A" w:rsidRDefault="00465E13" w:rsidP="00E8481A">
      <w:pPr>
        <w:pStyle w:val="Estilo"/>
        <w:spacing w:line="360" w:lineRule="auto"/>
        <w:rPr>
          <w:rFonts w:cs="Arial"/>
          <w:sz w:val="18"/>
          <w:szCs w:val="18"/>
        </w:rPr>
      </w:pPr>
    </w:p>
    <w:p w14:paraId="340D58E2" w14:textId="77777777" w:rsidR="00465E13" w:rsidRPr="00E8481A" w:rsidRDefault="00465E13" w:rsidP="00E8481A">
      <w:pPr>
        <w:spacing w:after="0" w:line="360" w:lineRule="auto"/>
        <w:jc w:val="both"/>
        <w:rPr>
          <w:rFonts w:ascii="Arial" w:hAnsi="Arial" w:cs="Arial"/>
          <w:sz w:val="18"/>
          <w:szCs w:val="18"/>
        </w:rPr>
      </w:pPr>
    </w:p>
    <w:p w14:paraId="7F1798DC" w14:textId="77777777" w:rsidR="00465E13" w:rsidRPr="00E8481A" w:rsidRDefault="00465E13" w:rsidP="00E8481A">
      <w:pPr>
        <w:pStyle w:val="Estilo"/>
        <w:spacing w:line="360" w:lineRule="auto"/>
        <w:rPr>
          <w:rFonts w:cs="Arial"/>
          <w:sz w:val="18"/>
          <w:szCs w:val="18"/>
        </w:rPr>
      </w:pPr>
    </w:p>
    <w:p w14:paraId="47502A0E"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PRIMERO</w:t>
      </w:r>
    </w:p>
    <w:p w14:paraId="696A37EB" w14:textId="77777777" w:rsidR="00465E13" w:rsidRPr="00E8481A" w:rsidRDefault="00465E13" w:rsidP="00E8481A">
      <w:pPr>
        <w:pStyle w:val="Estilo"/>
        <w:spacing w:line="360" w:lineRule="auto"/>
        <w:rPr>
          <w:rFonts w:cs="Arial"/>
          <w:sz w:val="18"/>
          <w:szCs w:val="18"/>
        </w:rPr>
      </w:pPr>
    </w:p>
    <w:p w14:paraId="2AF03499" w14:textId="77777777" w:rsidR="00465E13" w:rsidRPr="00E8481A" w:rsidRDefault="00000000" w:rsidP="00E8481A">
      <w:pPr>
        <w:pStyle w:val="Estilo"/>
        <w:spacing w:line="360" w:lineRule="auto"/>
        <w:rPr>
          <w:rFonts w:cs="Arial"/>
          <w:sz w:val="18"/>
          <w:szCs w:val="18"/>
        </w:rPr>
      </w:pPr>
      <w:r w:rsidRPr="00E8481A">
        <w:rPr>
          <w:rFonts w:cs="Arial"/>
          <w:sz w:val="18"/>
          <w:szCs w:val="18"/>
        </w:rPr>
        <w:t>DE LA INVESTIGACIÓN Y CALIFICACIÓN DE LAS FALTAS GRAVES Y NO GRAVES</w:t>
      </w:r>
    </w:p>
    <w:p w14:paraId="5C1E9F95" w14:textId="77777777" w:rsidR="00465E13" w:rsidRPr="00E8481A" w:rsidRDefault="00465E13" w:rsidP="00E8481A">
      <w:pPr>
        <w:pStyle w:val="Estilo"/>
        <w:spacing w:line="360" w:lineRule="auto"/>
        <w:rPr>
          <w:rFonts w:cs="Arial"/>
          <w:sz w:val="18"/>
          <w:szCs w:val="18"/>
        </w:rPr>
      </w:pPr>
    </w:p>
    <w:p w14:paraId="1DDCF458" w14:textId="77777777" w:rsidR="00465E13" w:rsidRPr="00E8481A" w:rsidRDefault="00465E13" w:rsidP="00E8481A">
      <w:pPr>
        <w:spacing w:after="0" w:line="360" w:lineRule="auto"/>
        <w:jc w:val="both"/>
        <w:rPr>
          <w:rFonts w:ascii="Arial" w:hAnsi="Arial" w:cs="Arial"/>
          <w:sz w:val="18"/>
          <w:szCs w:val="18"/>
        </w:rPr>
      </w:pPr>
    </w:p>
    <w:p w14:paraId="409685F2" w14:textId="77777777" w:rsidR="00465E13" w:rsidRPr="00E8481A" w:rsidRDefault="00465E13" w:rsidP="00E8481A">
      <w:pPr>
        <w:pStyle w:val="Estilo"/>
        <w:spacing w:line="360" w:lineRule="auto"/>
        <w:rPr>
          <w:rFonts w:cs="Arial"/>
          <w:sz w:val="18"/>
          <w:szCs w:val="18"/>
        </w:rPr>
      </w:pPr>
    </w:p>
    <w:p w14:paraId="699D74AC"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5891C991" w14:textId="77777777" w:rsidR="00465E13" w:rsidRPr="00E8481A" w:rsidRDefault="00465E13" w:rsidP="00E8481A">
      <w:pPr>
        <w:pStyle w:val="Estilo"/>
        <w:spacing w:line="360" w:lineRule="auto"/>
        <w:rPr>
          <w:rFonts w:cs="Arial"/>
          <w:sz w:val="18"/>
          <w:szCs w:val="18"/>
        </w:rPr>
      </w:pPr>
    </w:p>
    <w:p w14:paraId="6BEEACC5" w14:textId="77777777" w:rsidR="00465E13" w:rsidRPr="00E8481A" w:rsidRDefault="00000000" w:rsidP="00E8481A">
      <w:pPr>
        <w:pStyle w:val="Estilo"/>
        <w:spacing w:line="360" w:lineRule="auto"/>
        <w:rPr>
          <w:rFonts w:cs="Arial"/>
          <w:sz w:val="18"/>
          <w:szCs w:val="18"/>
        </w:rPr>
      </w:pPr>
      <w:r w:rsidRPr="00E8481A">
        <w:rPr>
          <w:rFonts w:cs="Arial"/>
          <w:sz w:val="18"/>
          <w:szCs w:val="18"/>
        </w:rPr>
        <w:t>Inicio de la investigación</w:t>
      </w:r>
    </w:p>
    <w:p w14:paraId="3E66ED63" w14:textId="77777777" w:rsidR="00465E13" w:rsidRPr="00E8481A" w:rsidRDefault="00465E13" w:rsidP="00E8481A">
      <w:pPr>
        <w:pStyle w:val="Estilo"/>
        <w:spacing w:line="360" w:lineRule="auto"/>
        <w:rPr>
          <w:rFonts w:cs="Arial"/>
          <w:sz w:val="18"/>
          <w:szCs w:val="18"/>
        </w:rPr>
      </w:pPr>
    </w:p>
    <w:p w14:paraId="0DADD77E" w14:textId="77777777" w:rsidR="00465E13" w:rsidRPr="00E8481A" w:rsidRDefault="00465E13" w:rsidP="00E8481A">
      <w:pPr>
        <w:spacing w:after="0" w:line="360" w:lineRule="auto"/>
        <w:jc w:val="both"/>
        <w:rPr>
          <w:rFonts w:ascii="Arial" w:hAnsi="Arial" w:cs="Arial"/>
          <w:sz w:val="18"/>
          <w:szCs w:val="18"/>
        </w:rPr>
      </w:pPr>
    </w:p>
    <w:p w14:paraId="6130BF2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90. En el curso de toda investigación deberán observarse los principios de legalidad, imparcialidad, objetividad, congruencia, verdad material y respeto a los derechos humanos. Las autoridades competentes serán responsables de la oportunidad, exhaustividad y eficiencia en la investigación, la integralidad de los datos y documentos, así como el resguardo del expediente en su conjunto.</w:t>
      </w:r>
    </w:p>
    <w:p w14:paraId="26225F30" w14:textId="77777777" w:rsidR="00465E13" w:rsidRPr="00E8481A" w:rsidRDefault="00465E13" w:rsidP="00E8481A">
      <w:pPr>
        <w:pStyle w:val="Estilo"/>
        <w:spacing w:line="360" w:lineRule="auto"/>
        <w:rPr>
          <w:rFonts w:cs="Arial"/>
          <w:sz w:val="18"/>
          <w:szCs w:val="18"/>
        </w:rPr>
      </w:pPr>
    </w:p>
    <w:p w14:paraId="0FAA7F5E" w14:textId="77777777" w:rsidR="00465E13" w:rsidRPr="00E8481A" w:rsidRDefault="00000000" w:rsidP="00E8481A">
      <w:pPr>
        <w:pStyle w:val="Estilo"/>
        <w:spacing w:line="360" w:lineRule="auto"/>
        <w:rPr>
          <w:rFonts w:cs="Arial"/>
          <w:sz w:val="18"/>
          <w:szCs w:val="18"/>
        </w:rPr>
      </w:pPr>
      <w:r w:rsidRPr="00E8481A">
        <w:rPr>
          <w:rFonts w:cs="Arial"/>
          <w:sz w:val="18"/>
          <w:szCs w:val="18"/>
        </w:rPr>
        <w:t>Igualmente, incorporarán a sus investigaciones, las técnicas, tecnologías y métodos de investigación que observen las mejores prácticas internacionales.</w:t>
      </w:r>
    </w:p>
    <w:p w14:paraId="1AE50534" w14:textId="77777777" w:rsidR="00465E13" w:rsidRPr="00E8481A" w:rsidRDefault="00465E13" w:rsidP="00E8481A">
      <w:pPr>
        <w:pStyle w:val="Estilo"/>
        <w:spacing w:line="360" w:lineRule="auto"/>
        <w:rPr>
          <w:rFonts w:cs="Arial"/>
          <w:sz w:val="18"/>
          <w:szCs w:val="18"/>
        </w:rPr>
      </w:pPr>
    </w:p>
    <w:p w14:paraId="5F055D60" w14:textId="77777777" w:rsidR="00465E13" w:rsidRPr="00E8481A" w:rsidRDefault="00000000" w:rsidP="00E8481A">
      <w:pPr>
        <w:pStyle w:val="Estilo"/>
        <w:spacing w:line="360" w:lineRule="auto"/>
        <w:rPr>
          <w:rFonts w:cs="Arial"/>
          <w:sz w:val="18"/>
          <w:szCs w:val="18"/>
        </w:rPr>
      </w:pPr>
      <w:r w:rsidRPr="00E8481A">
        <w:rPr>
          <w:rFonts w:cs="Arial"/>
          <w:sz w:val="18"/>
          <w:szCs w:val="18"/>
        </w:rPr>
        <w:t>Las autoridades investigadoras, de conformidad con las leyes de la materia, deberán cooperar con las autoridades internacionales a fin de fortalecer los procedimientos de investigación, compartir las mejores prácticas internacionales, y combatir de manera efectiva la corrupción.</w:t>
      </w:r>
    </w:p>
    <w:p w14:paraId="6BDC22A2" w14:textId="77777777" w:rsidR="00465E13" w:rsidRPr="00E8481A" w:rsidRDefault="00465E13" w:rsidP="00E8481A">
      <w:pPr>
        <w:pStyle w:val="Estilo"/>
        <w:spacing w:line="360" w:lineRule="auto"/>
        <w:rPr>
          <w:rFonts w:cs="Arial"/>
          <w:sz w:val="18"/>
          <w:szCs w:val="18"/>
        </w:rPr>
      </w:pPr>
    </w:p>
    <w:p w14:paraId="77299D3B" w14:textId="77777777" w:rsidR="00465E13" w:rsidRPr="00E8481A" w:rsidRDefault="00465E13" w:rsidP="00E8481A">
      <w:pPr>
        <w:spacing w:after="0" w:line="360" w:lineRule="auto"/>
        <w:jc w:val="both"/>
        <w:rPr>
          <w:rFonts w:ascii="Arial" w:hAnsi="Arial" w:cs="Arial"/>
          <w:sz w:val="18"/>
          <w:szCs w:val="18"/>
        </w:rPr>
      </w:pPr>
    </w:p>
    <w:p w14:paraId="1281CE5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91. La investigación por la presunta responsabilidad de Faltas administrativas iniciará de oficio, por denuncia o derivado de las auditorías practicadas por parte de las autoridades competentes o, en su caso, de auditores externos.</w:t>
      </w:r>
    </w:p>
    <w:p w14:paraId="18D63E85" w14:textId="77777777" w:rsidR="00465E13" w:rsidRPr="00E8481A" w:rsidRDefault="00465E13" w:rsidP="00E8481A">
      <w:pPr>
        <w:pStyle w:val="Estilo"/>
        <w:spacing w:line="360" w:lineRule="auto"/>
        <w:rPr>
          <w:rFonts w:cs="Arial"/>
          <w:sz w:val="18"/>
          <w:szCs w:val="18"/>
        </w:rPr>
      </w:pPr>
    </w:p>
    <w:p w14:paraId="6E293667"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Las denuncias podrán ser anónimas. En su caso, las autoridades investigadoras mantendrán con carácter de confidencial la identidad de las personas que denuncien las presuntas infracciones.</w:t>
      </w:r>
    </w:p>
    <w:p w14:paraId="3E18EF33" w14:textId="77777777" w:rsidR="00465E13" w:rsidRPr="00E8481A" w:rsidRDefault="00465E13" w:rsidP="00E8481A">
      <w:pPr>
        <w:pStyle w:val="Estilo"/>
        <w:spacing w:line="360" w:lineRule="auto"/>
        <w:rPr>
          <w:rFonts w:cs="Arial"/>
          <w:sz w:val="18"/>
          <w:szCs w:val="18"/>
        </w:rPr>
      </w:pPr>
    </w:p>
    <w:p w14:paraId="5D9D5303" w14:textId="77777777" w:rsidR="00465E13" w:rsidRPr="00E8481A" w:rsidRDefault="00465E13" w:rsidP="00E8481A">
      <w:pPr>
        <w:spacing w:after="0" w:line="360" w:lineRule="auto"/>
        <w:jc w:val="both"/>
        <w:rPr>
          <w:rFonts w:ascii="Arial" w:hAnsi="Arial" w:cs="Arial"/>
          <w:sz w:val="18"/>
          <w:szCs w:val="18"/>
        </w:rPr>
      </w:pPr>
    </w:p>
    <w:p w14:paraId="778691F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92. Las autoridades investigadoras establecerán áreas de fácil acceso, para que cualquier interesado pueda presentar denuncias por presuntas Faltas administrativas, de conformidad con los criterios establecidos en la presente Ley.</w:t>
      </w:r>
    </w:p>
    <w:p w14:paraId="009AEF47" w14:textId="77777777" w:rsidR="00465E13" w:rsidRPr="00E8481A" w:rsidRDefault="00465E13" w:rsidP="00E8481A">
      <w:pPr>
        <w:pStyle w:val="Estilo"/>
        <w:spacing w:line="360" w:lineRule="auto"/>
        <w:rPr>
          <w:rFonts w:cs="Arial"/>
          <w:sz w:val="18"/>
          <w:szCs w:val="18"/>
        </w:rPr>
      </w:pPr>
    </w:p>
    <w:p w14:paraId="52DA26F9" w14:textId="77777777" w:rsidR="00465E13" w:rsidRPr="00E8481A" w:rsidRDefault="00465E13" w:rsidP="00E8481A">
      <w:pPr>
        <w:spacing w:after="0" w:line="360" w:lineRule="auto"/>
        <w:jc w:val="both"/>
        <w:rPr>
          <w:rFonts w:ascii="Arial" w:hAnsi="Arial" w:cs="Arial"/>
          <w:sz w:val="18"/>
          <w:szCs w:val="18"/>
        </w:rPr>
      </w:pPr>
    </w:p>
    <w:p w14:paraId="1615F06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93. La denuncia deberá contener los datos o indicios que permitan advertir la presunta responsabilidad administrativa por la comisión de Faltas administrativas, y podrán ser presentadas de manera electrónica a través de los mecanismos que para tal efecto establezcan las Autoridades investigadoras, lo anterior sin menoscabo de la plataforma digital que determine, para tal efecto, el Sistema Nacional Anticorrupción.</w:t>
      </w:r>
    </w:p>
    <w:p w14:paraId="62B58653" w14:textId="77777777" w:rsidR="00465E13" w:rsidRPr="00E8481A" w:rsidRDefault="00465E13" w:rsidP="00E8481A">
      <w:pPr>
        <w:pStyle w:val="Estilo"/>
        <w:spacing w:line="360" w:lineRule="auto"/>
        <w:rPr>
          <w:rFonts w:cs="Arial"/>
          <w:sz w:val="18"/>
          <w:szCs w:val="18"/>
        </w:rPr>
      </w:pPr>
    </w:p>
    <w:p w14:paraId="68EEFA3D" w14:textId="77777777" w:rsidR="00465E13" w:rsidRPr="00E8481A" w:rsidRDefault="00465E13" w:rsidP="00E8481A">
      <w:pPr>
        <w:spacing w:after="0" w:line="360" w:lineRule="auto"/>
        <w:jc w:val="both"/>
        <w:rPr>
          <w:rFonts w:ascii="Arial" w:hAnsi="Arial" w:cs="Arial"/>
          <w:sz w:val="18"/>
          <w:szCs w:val="18"/>
        </w:rPr>
      </w:pPr>
    </w:p>
    <w:p w14:paraId="3302D911" w14:textId="77777777" w:rsidR="00465E13" w:rsidRPr="00E8481A" w:rsidRDefault="00465E13" w:rsidP="00E8481A">
      <w:pPr>
        <w:pStyle w:val="Estilo"/>
        <w:spacing w:line="360" w:lineRule="auto"/>
        <w:rPr>
          <w:rFonts w:cs="Arial"/>
          <w:sz w:val="18"/>
          <w:szCs w:val="18"/>
        </w:rPr>
      </w:pPr>
    </w:p>
    <w:p w14:paraId="0F4E3207"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45E1E9A5" w14:textId="77777777" w:rsidR="00465E13" w:rsidRPr="00E8481A" w:rsidRDefault="00465E13" w:rsidP="00E8481A">
      <w:pPr>
        <w:pStyle w:val="Estilo"/>
        <w:spacing w:line="360" w:lineRule="auto"/>
        <w:rPr>
          <w:rFonts w:cs="Arial"/>
          <w:sz w:val="18"/>
          <w:szCs w:val="18"/>
        </w:rPr>
      </w:pPr>
    </w:p>
    <w:p w14:paraId="06CD3424" w14:textId="77777777" w:rsidR="00465E13" w:rsidRPr="00E8481A" w:rsidRDefault="00000000" w:rsidP="00E8481A">
      <w:pPr>
        <w:pStyle w:val="Estilo"/>
        <w:spacing w:line="360" w:lineRule="auto"/>
        <w:rPr>
          <w:rFonts w:cs="Arial"/>
          <w:sz w:val="18"/>
          <w:szCs w:val="18"/>
        </w:rPr>
      </w:pPr>
      <w:r w:rsidRPr="00E8481A">
        <w:rPr>
          <w:rFonts w:cs="Arial"/>
          <w:sz w:val="18"/>
          <w:szCs w:val="18"/>
        </w:rPr>
        <w:t>De la Investigación</w:t>
      </w:r>
    </w:p>
    <w:p w14:paraId="0955EA5A" w14:textId="77777777" w:rsidR="00465E13" w:rsidRPr="00E8481A" w:rsidRDefault="00465E13" w:rsidP="00E8481A">
      <w:pPr>
        <w:pStyle w:val="Estilo"/>
        <w:spacing w:line="360" w:lineRule="auto"/>
        <w:rPr>
          <w:rFonts w:cs="Arial"/>
          <w:sz w:val="18"/>
          <w:szCs w:val="18"/>
        </w:rPr>
      </w:pPr>
    </w:p>
    <w:p w14:paraId="400C24AF" w14:textId="77777777" w:rsidR="00465E13" w:rsidRPr="00E8481A" w:rsidRDefault="00465E13" w:rsidP="00E8481A">
      <w:pPr>
        <w:spacing w:after="0" w:line="360" w:lineRule="auto"/>
        <w:jc w:val="both"/>
        <w:rPr>
          <w:rFonts w:ascii="Arial" w:hAnsi="Arial" w:cs="Arial"/>
          <w:sz w:val="18"/>
          <w:szCs w:val="18"/>
        </w:rPr>
      </w:pPr>
    </w:p>
    <w:p w14:paraId="2CE82AF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94. Para el cumplimiento de sus atribuciones, las Autoridades investigadoras llevarán de oficio las auditorías o investigaciones debidamente fundadas y motivadas respecto de las conductas de los Servidores Públicos y particulares que puedan constituir responsabilidades administrativas en el ámbito de su competencia. Lo anterior sin menoscabo de las investigaciones que se deriven de las denuncias a que se hace referencia en el Capítulo anterior.</w:t>
      </w:r>
    </w:p>
    <w:p w14:paraId="61C3F919" w14:textId="77777777" w:rsidR="00465E13" w:rsidRPr="00E8481A" w:rsidRDefault="00465E13" w:rsidP="00E8481A">
      <w:pPr>
        <w:pStyle w:val="Estilo"/>
        <w:spacing w:line="360" w:lineRule="auto"/>
        <w:rPr>
          <w:rFonts w:cs="Arial"/>
          <w:sz w:val="18"/>
          <w:szCs w:val="18"/>
        </w:rPr>
      </w:pPr>
    </w:p>
    <w:p w14:paraId="363831F6" w14:textId="77777777" w:rsidR="00465E13" w:rsidRPr="00E8481A" w:rsidRDefault="00465E13" w:rsidP="00E8481A">
      <w:pPr>
        <w:spacing w:after="0" w:line="360" w:lineRule="auto"/>
        <w:jc w:val="both"/>
        <w:rPr>
          <w:rFonts w:ascii="Arial" w:hAnsi="Arial" w:cs="Arial"/>
          <w:sz w:val="18"/>
          <w:szCs w:val="18"/>
        </w:rPr>
      </w:pPr>
    </w:p>
    <w:p w14:paraId="24E18A3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95. Las autoridades investigadoras tendrán acceso a la información necesaria para el esclarecimiento de los hechos, con inclusión de aquélla que las disposiciones legales en la materia consideren con carácter de reservada o confidencial, siempre que esté relacionada con la comisión de infracciones a que se refiere esta Ley, con la obligación de mantener la misma reserva o secrecía, conforme a lo que determinen las leyes.</w:t>
      </w:r>
    </w:p>
    <w:p w14:paraId="7B7FAC94" w14:textId="77777777" w:rsidR="00465E13" w:rsidRPr="00E8481A" w:rsidRDefault="00465E13" w:rsidP="00E8481A">
      <w:pPr>
        <w:pStyle w:val="Estilo"/>
        <w:spacing w:line="360" w:lineRule="auto"/>
        <w:rPr>
          <w:rFonts w:cs="Arial"/>
          <w:sz w:val="18"/>
          <w:szCs w:val="18"/>
        </w:rPr>
      </w:pPr>
    </w:p>
    <w:p w14:paraId="6C0C92BD" w14:textId="77777777" w:rsidR="00465E13" w:rsidRPr="00E8481A" w:rsidRDefault="00000000" w:rsidP="00E8481A">
      <w:pPr>
        <w:pStyle w:val="Estilo"/>
        <w:spacing w:line="360" w:lineRule="auto"/>
        <w:rPr>
          <w:rFonts w:cs="Arial"/>
          <w:sz w:val="18"/>
          <w:szCs w:val="18"/>
        </w:rPr>
      </w:pPr>
      <w:r w:rsidRPr="00E8481A">
        <w:rPr>
          <w:rFonts w:cs="Arial"/>
          <w:sz w:val="18"/>
          <w:szCs w:val="18"/>
        </w:rPr>
        <w:t>Para el cumplimiento de las atribuciones de las autoridades investigadoras, durante el desarrollo de investigaciones por faltas administrativas graves, no les serán oponibles las disposiciones dirigidas a proteger la secrecía de la información en materia fiscal bursátil, fiduciario o la relacionada con operaciones de depósito, administración, ahorro e inversión de recursos monetarios. Esta información conservará su calidad en los expedientes correspondientes, para lo cual se celebrarán convenios de colaboración con las autoridades correspondientes.</w:t>
      </w:r>
    </w:p>
    <w:p w14:paraId="396648EF" w14:textId="77777777" w:rsidR="00465E13" w:rsidRPr="00E8481A" w:rsidRDefault="00465E13" w:rsidP="00E8481A">
      <w:pPr>
        <w:pStyle w:val="Estilo"/>
        <w:spacing w:line="360" w:lineRule="auto"/>
        <w:rPr>
          <w:rFonts w:cs="Arial"/>
          <w:sz w:val="18"/>
          <w:szCs w:val="18"/>
        </w:rPr>
      </w:pPr>
    </w:p>
    <w:p w14:paraId="2408BE6F" w14:textId="77777777" w:rsidR="00465E13" w:rsidRPr="00E8481A" w:rsidRDefault="00000000" w:rsidP="00E8481A">
      <w:pPr>
        <w:pStyle w:val="Estilo"/>
        <w:spacing w:line="360" w:lineRule="auto"/>
        <w:rPr>
          <w:rFonts w:cs="Arial"/>
          <w:sz w:val="18"/>
          <w:szCs w:val="18"/>
        </w:rPr>
      </w:pPr>
      <w:r w:rsidRPr="00E8481A">
        <w:rPr>
          <w:rFonts w:cs="Arial"/>
          <w:sz w:val="18"/>
          <w:szCs w:val="18"/>
        </w:rPr>
        <w:t>Para efectos de lo previsto en el párrafo anterior, se observará lo dispuesto en el artículo 38 de esta Ley.</w:t>
      </w:r>
    </w:p>
    <w:p w14:paraId="7E7E7858" w14:textId="77777777" w:rsidR="00465E13" w:rsidRPr="00E8481A" w:rsidRDefault="00465E13" w:rsidP="00E8481A">
      <w:pPr>
        <w:pStyle w:val="Estilo"/>
        <w:spacing w:line="360" w:lineRule="auto"/>
        <w:rPr>
          <w:rFonts w:cs="Arial"/>
          <w:sz w:val="18"/>
          <w:szCs w:val="18"/>
        </w:rPr>
      </w:pPr>
    </w:p>
    <w:p w14:paraId="54DBC7DF" w14:textId="77777777" w:rsidR="00465E13" w:rsidRPr="00E8481A" w:rsidRDefault="00000000" w:rsidP="00E8481A">
      <w:pPr>
        <w:pStyle w:val="Estilo"/>
        <w:spacing w:line="360" w:lineRule="auto"/>
        <w:rPr>
          <w:rFonts w:cs="Arial"/>
          <w:sz w:val="18"/>
          <w:szCs w:val="18"/>
        </w:rPr>
      </w:pPr>
      <w:r w:rsidRPr="00E8481A">
        <w:rPr>
          <w:rFonts w:cs="Arial"/>
          <w:sz w:val="18"/>
          <w:szCs w:val="18"/>
        </w:rPr>
        <w:t>Las autoridades encargadas de la investigación, por conducto de su titular, podrán ordenar la práctica de visitas de verificación, las cuales se sujetarán a lo previsto en la Ley Federal de Procedimiento Administrativo y sus homólogas en las entidades federativas.</w:t>
      </w:r>
    </w:p>
    <w:p w14:paraId="0E8F9240" w14:textId="77777777" w:rsidR="00465E13" w:rsidRPr="00E8481A" w:rsidRDefault="00465E13" w:rsidP="00E8481A">
      <w:pPr>
        <w:pStyle w:val="Estilo"/>
        <w:spacing w:line="360" w:lineRule="auto"/>
        <w:rPr>
          <w:rFonts w:cs="Arial"/>
          <w:sz w:val="18"/>
          <w:szCs w:val="18"/>
        </w:rPr>
      </w:pPr>
    </w:p>
    <w:p w14:paraId="34EA6BBB" w14:textId="77777777" w:rsidR="00465E13" w:rsidRPr="00E8481A" w:rsidRDefault="00465E13" w:rsidP="00E8481A">
      <w:pPr>
        <w:spacing w:after="0" w:line="360" w:lineRule="auto"/>
        <w:jc w:val="both"/>
        <w:rPr>
          <w:rFonts w:ascii="Arial" w:hAnsi="Arial" w:cs="Arial"/>
          <w:sz w:val="18"/>
          <w:szCs w:val="18"/>
        </w:rPr>
      </w:pPr>
    </w:p>
    <w:p w14:paraId="2033AD8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96. Las personas físicas o morales, públicas o privadas, que sean sujetos de investigación por presuntas irregularidades cometidas en el ejercicio de sus funciones, deberán atender los requerimientos que, debidamente fundados y motivados, les formulen las autoridades investigadoras.</w:t>
      </w:r>
    </w:p>
    <w:p w14:paraId="79956158" w14:textId="77777777" w:rsidR="00465E13" w:rsidRPr="00E8481A" w:rsidRDefault="00465E13" w:rsidP="00E8481A">
      <w:pPr>
        <w:pStyle w:val="Estilo"/>
        <w:spacing w:line="360" w:lineRule="auto"/>
        <w:rPr>
          <w:rFonts w:cs="Arial"/>
          <w:sz w:val="18"/>
          <w:szCs w:val="18"/>
        </w:rPr>
      </w:pPr>
    </w:p>
    <w:p w14:paraId="72C4617B" w14:textId="77777777" w:rsidR="00465E13" w:rsidRPr="00E8481A" w:rsidRDefault="00000000" w:rsidP="00E8481A">
      <w:pPr>
        <w:pStyle w:val="Estilo"/>
        <w:spacing w:line="360" w:lineRule="auto"/>
        <w:rPr>
          <w:rFonts w:cs="Arial"/>
          <w:sz w:val="18"/>
          <w:szCs w:val="18"/>
        </w:rPr>
      </w:pPr>
      <w:r w:rsidRPr="00E8481A">
        <w:rPr>
          <w:rFonts w:cs="Arial"/>
          <w:sz w:val="18"/>
          <w:szCs w:val="18"/>
        </w:rPr>
        <w:t>La Autoridad investigadora otorgará un plazo de cinco hasta quince días hábiles para la atención de sus requerimientos, sin perjuicio de poder ampliarlo por causas debidamente justificadas, cuando así lo soliciten los interesados. Esta ampliación no podrá exceder en ningún caso la mitad del plazo previsto originalmente.</w:t>
      </w:r>
    </w:p>
    <w:p w14:paraId="72DC96E7" w14:textId="77777777" w:rsidR="00465E13" w:rsidRPr="00E8481A" w:rsidRDefault="00465E13" w:rsidP="00E8481A">
      <w:pPr>
        <w:pStyle w:val="Estilo"/>
        <w:spacing w:line="360" w:lineRule="auto"/>
        <w:rPr>
          <w:rFonts w:cs="Arial"/>
          <w:sz w:val="18"/>
          <w:szCs w:val="18"/>
        </w:rPr>
      </w:pPr>
    </w:p>
    <w:p w14:paraId="1396196D" w14:textId="77777777" w:rsidR="00465E13" w:rsidRPr="00E8481A" w:rsidRDefault="00000000" w:rsidP="00E8481A">
      <w:pPr>
        <w:pStyle w:val="Estilo"/>
        <w:spacing w:line="360" w:lineRule="auto"/>
        <w:rPr>
          <w:rFonts w:cs="Arial"/>
          <w:sz w:val="18"/>
          <w:szCs w:val="18"/>
        </w:rPr>
      </w:pPr>
      <w:r w:rsidRPr="00E8481A">
        <w:rPr>
          <w:rFonts w:cs="Arial"/>
          <w:sz w:val="18"/>
          <w:szCs w:val="18"/>
        </w:rPr>
        <w:t>Los entes públicos a los que se les formule requerimiento de información, tendrán la obligación de proporcionarla en el mismo plazo a que se refiere el párrafo anterior, contado a partir de que la notificación surta sus efectos.</w:t>
      </w:r>
    </w:p>
    <w:p w14:paraId="005A27AB" w14:textId="77777777" w:rsidR="00465E13" w:rsidRPr="00E8481A" w:rsidRDefault="00465E13" w:rsidP="00E8481A">
      <w:pPr>
        <w:pStyle w:val="Estilo"/>
        <w:spacing w:line="360" w:lineRule="auto"/>
        <w:rPr>
          <w:rFonts w:cs="Arial"/>
          <w:sz w:val="18"/>
          <w:szCs w:val="18"/>
        </w:rPr>
      </w:pPr>
    </w:p>
    <w:p w14:paraId="1DB08006"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los entes públicos, derivado de la complejidad de la información solicitada, requieran de un plazo mayor para su atención, deberán solicitar la prórroga debidamente justificada ante la Autoridad investigadora; de concederse la prórroga en los términos solicitados, el plazo que se otorgue será improrrogable. Esta ampliación no podrá exceder en ningún caso la mitad del plazo previsto originalmente.</w:t>
      </w:r>
    </w:p>
    <w:p w14:paraId="172C22CD" w14:textId="77777777" w:rsidR="00465E13" w:rsidRPr="00E8481A" w:rsidRDefault="00465E13" w:rsidP="00E8481A">
      <w:pPr>
        <w:pStyle w:val="Estilo"/>
        <w:spacing w:line="360" w:lineRule="auto"/>
        <w:rPr>
          <w:rFonts w:cs="Arial"/>
          <w:sz w:val="18"/>
          <w:szCs w:val="18"/>
        </w:rPr>
      </w:pPr>
    </w:p>
    <w:p w14:paraId="133FD251" w14:textId="77777777" w:rsidR="00465E13" w:rsidRPr="00E8481A" w:rsidRDefault="00000000" w:rsidP="00E8481A">
      <w:pPr>
        <w:pStyle w:val="Estilo"/>
        <w:spacing w:line="360" w:lineRule="auto"/>
        <w:rPr>
          <w:rFonts w:cs="Arial"/>
          <w:sz w:val="18"/>
          <w:szCs w:val="18"/>
        </w:rPr>
      </w:pPr>
      <w:r w:rsidRPr="00E8481A">
        <w:rPr>
          <w:rFonts w:cs="Arial"/>
          <w:sz w:val="18"/>
          <w:szCs w:val="18"/>
        </w:rPr>
        <w:t>Además de las atribuciones a las que se refiere la presente Ley, durante la investigación las autoridades investigadoras podrán solicitar información o documentación a cualquier persona física o moral con el objeto de esclarecer los hechos relacionados con la comisión de presuntas Faltas administrativas.</w:t>
      </w:r>
    </w:p>
    <w:p w14:paraId="1274179D" w14:textId="77777777" w:rsidR="00465E13" w:rsidRPr="00E8481A" w:rsidRDefault="00465E13" w:rsidP="00E8481A">
      <w:pPr>
        <w:pStyle w:val="Estilo"/>
        <w:spacing w:line="360" w:lineRule="auto"/>
        <w:rPr>
          <w:rFonts w:cs="Arial"/>
          <w:sz w:val="18"/>
          <w:szCs w:val="18"/>
        </w:rPr>
      </w:pPr>
    </w:p>
    <w:p w14:paraId="0ABA9FA1" w14:textId="77777777" w:rsidR="00465E13" w:rsidRPr="00E8481A" w:rsidRDefault="00465E13" w:rsidP="00E8481A">
      <w:pPr>
        <w:spacing w:after="0" w:line="360" w:lineRule="auto"/>
        <w:jc w:val="both"/>
        <w:rPr>
          <w:rFonts w:ascii="Arial" w:hAnsi="Arial" w:cs="Arial"/>
          <w:sz w:val="18"/>
          <w:szCs w:val="18"/>
        </w:rPr>
      </w:pPr>
    </w:p>
    <w:p w14:paraId="348AA2C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97. Las autoridades investigadoras podrán hacer uso de las siguientes medidas para hacer cumplir sus determinaciones:</w:t>
      </w:r>
    </w:p>
    <w:p w14:paraId="45947EF8" w14:textId="77777777" w:rsidR="00465E13" w:rsidRPr="00E8481A" w:rsidRDefault="00465E13" w:rsidP="00E8481A">
      <w:pPr>
        <w:pStyle w:val="Estilo"/>
        <w:spacing w:line="360" w:lineRule="auto"/>
        <w:rPr>
          <w:rFonts w:cs="Arial"/>
          <w:sz w:val="18"/>
          <w:szCs w:val="18"/>
        </w:rPr>
      </w:pPr>
    </w:p>
    <w:p w14:paraId="6CD7CA88" w14:textId="77777777" w:rsidR="00465E13" w:rsidRPr="00E8481A" w:rsidRDefault="00000000" w:rsidP="00E8481A">
      <w:pPr>
        <w:pStyle w:val="Estilo"/>
        <w:spacing w:line="360" w:lineRule="auto"/>
        <w:rPr>
          <w:rFonts w:cs="Arial"/>
          <w:sz w:val="18"/>
          <w:szCs w:val="18"/>
        </w:rPr>
      </w:pPr>
      <w:r w:rsidRPr="00E8481A">
        <w:rPr>
          <w:rFonts w:cs="Arial"/>
          <w:sz w:val="18"/>
          <w:szCs w:val="18"/>
        </w:rPr>
        <w:t>I. Multa hasta por la cantidad equivalente de cien a ciento cincuenta veces el valor diario de la Unidad de Medida y Actualización, la cual podrá duplicarse o triplicarse en cada ocasión, hasta alcanzar dos mil veces el valor diario de la Unidad de Medida y Actualización, en caso de renuencia al cumplimiento del mandato respectivo;</w:t>
      </w:r>
    </w:p>
    <w:p w14:paraId="2D81A677" w14:textId="77777777" w:rsidR="00465E13" w:rsidRPr="00E8481A" w:rsidRDefault="00465E13" w:rsidP="00E8481A">
      <w:pPr>
        <w:pStyle w:val="Estilo"/>
        <w:spacing w:line="360" w:lineRule="auto"/>
        <w:rPr>
          <w:rFonts w:cs="Arial"/>
          <w:sz w:val="18"/>
          <w:szCs w:val="18"/>
        </w:rPr>
      </w:pPr>
    </w:p>
    <w:p w14:paraId="61DBDBCD" w14:textId="77777777" w:rsidR="00465E13" w:rsidRPr="00E8481A" w:rsidRDefault="00000000" w:rsidP="00E8481A">
      <w:pPr>
        <w:pStyle w:val="Estilo"/>
        <w:spacing w:line="360" w:lineRule="auto"/>
        <w:rPr>
          <w:rFonts w:cs="Arial"/>
          <w:sz w:val="18"/>
          <w:szCs w:val="18"/>
        </w:rPr>
      </w:pPr>
      <w:r w:rsidRPr="00E8481A">
        <w:rPr>
          <w:rFonts w:cs="Arial"/>
          <w:sz w:val="18"/>
          <w:szCs w:val="18"/>
        </w:rPr>
        <w:t>II. Solicitar el auxilio de la fuerza pública de cualquier orden de gobierno, los que deberán de atender de inmediato el requerimiento de la autoridad, o</w:t>
      </w:r>
    </w:p>
    <w:p w14:paraId="4A8C26A2" w14:textId="77777777" w:rsidR="00465E13" w:rsidRPr="00E8481A" w:rsidRDefault="00465E13" w:rsidP="00E8481A">
      <w:pPr>
        <w:pStyle w:val="Estilo"/>
        <w:spacing w:line="360" w:lineRule="auto"/>
        <w:rPr>
          <w:rFonts w:cs="Arial"/>
          <w:sz w:val="18"/>
          <w:szCs w:val="18"/>
        </w:rPr>
      </w:pPr>
    </w:p>
    <w:p w14:paraId="7DB2E28C" w14:textId="77777777" w:rsidR="00465E13" w:rsidRPr="00E8481A" w:rsidRDefault="00000000" w:rsidP="00E8481A">
      <w:pPr>
        <w:pStyle w:val="Estilo"/>
        <w:spacing w:line="360" w:lineRule="auto"/>
        <w:rPr>
          <w:rFonts w:cs="Arial"/>
          <w:sz w:val="18"/>
          <w:szCs w:val="18"/>
        </w:rPr>
      </w:pPr>
      <w:r w:rsidRPr="00E8481A">
        <w:rPr>
          <w:rFonts w:cs="Arial"/>
          <w:sz w:val="18"/>
          <w:szCs w:val="18"/>
        </w:rPr>
        <w:t>III. Arresto hasta por treinta y seis horas.</w:t>
      </w:r>
    </w:p>
    <w:p w14:paraId="52AA22EC" w14:textId="77777777" w:rsidR="00465E13" w:rsidRPr="00E8481A" w:rsidRDefault="00465E13" w:rsidP="00E8481A">
      <w:pPr>
        <w:pStyle w:val="Estilo"/>
        <w:spacing w:line="360" w:lineRule="auto"/>
        <w:rPr>
          <w:rFonts w:cs="Arial"/>
          <w:sz w:val="18"/>
          <w:szCs w:val="18"/>
        </w:rPr>
      </w:pPr>
    </w:p>
    <w:p w14:paraId="640AA08F" w14:textId="77777777" w:rsidR="00465E13" w:rsidRPr="00E8481A" w:rsidRDefault="00465E13" w:rsidP="00E8481A">
      <w:pPr>
        <w:spacing w:after="0" w:line="360" w:lineRule="auto"/>
        <w:jc w:val="both"/>
        <w:rPr>
          <w:rFonts w:ascii="Arial" w:hAnsi="Arial" w:cs="Arial"/>
          <w:sz w:val="18"/>
          <w:szCs w:val="18"/>
        </w:rPr>
      </w:pPr>
    </w:p>
    <w:p w14:paraId="06BE6C3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98. La Auditoría Superior y las entidades de fiscalización superior de las entidades federativas, investigarán y, en su caso substanciarán en los términos que determina esta Ley, los procedimientos de responsabilidad administrativa correspondientes. Asimismo, en los casos que procedan, presentarán la denuncia correspondiente ante el Ministerio Público competente.</w:t>
      </w:r>
    </w:p>
    <w:p w14:paraId="524A1A6C" w14:textId="77777777" w:rsidR="00465E13" w:rsidRPr="00E8481A" w:rsidRDefault="00465E13" w:rsidP="00E8481A">
      <w:pPr>
        <w:pStyle w:val="Estilo"/>
        <w:spacing w:line="360" w:lineRule="auto"/>
        <w:rPr>
          <w:rFonts w:cs="Arial"/>
          <w:sz w:val="18"/>
          <w:szCs w:val="18"/>
        </w:rPr>
      </w:pPr>
    </w:p>
    <w:p w14:paraId="7FE49405" w14:textId="77777777" w:rsidR="00465E13" w:rsidRPr="00E8481A" w:rsidRDefault="00465E13" w:rsidP="00E8481A">
      <w:pPr>
        <w:spacing w:after="0" w:line="360" w:lineRule="auto"/>
        <w:jc w:val="both"/>
        <w:rPr>
          <w:rFonts w:ascii="Arial" w:hAnsi="Arial" w:cs="Arial"/>
          <w:sz w:val="18"/>
          <w:szCs w:val="18"/>
        </w:rPr>
      </w:pPr>
    </w:p>
    <w:p w14:paraId="7F0F8E8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99. En caso de que la Auditoría Superior y las entidades de fiscalización superior de las entidades federativas tengan conocimiento de la presunta comisión de Faltas administrativas distintas a las señaladas en el artículo anterior, darán vista a las Secretarías o a los Órganos internos de control que correspondan, a efecto de que procedan a realizar la investigación correspondiente.</w:t>
      </w:r>
    </w:p>
    <w:p w14:paraId="12DAF376" w14:textId="77777777" w:rsidR="00465E13" w:rsidRPr="00E8481A" w:rsidRDefault="00465E13" w:rsidP="00E8481A">
      <w:pPr>
        <w:pStyle w:val="Estilo"/>
        <w:spacing w:line="360" w:lineRule="auto"/>
        <w:rPr>
          <w:rFonts w:cs="Arial"/>
          <w:sz w:val="18"/>
          <w:szCs w:val="18"/>
        </w:rPr>
      </w:pPr>
    </w:p>
    <w:p w14:paraId="74BAAE6F" w14:textId="77777777" w:rsidR="00465E13" w:rsidRPr="00E8481A" w:rsidRDefault="00465E13" w:rsidP="00E8481A">
      <w:pPr>
        <w:spacing w:after="0" w:line="360" w:lineRule="auto"/>
        <w:jc w:val="both"/>
        <w:rPr>
          <w:rFonts w:ascii="Arial" w:hAnsi="Arial" w:cs="Arial"/>
          <w:sz w:val="18"/>
          <w:szCs w:val="18"/>
        </w:rPr>
      </w:pPr>
    </w:p>
    <w:p w14:paraId="38C2DDD9" w14:textId="77777777" w:rsidR="00465E13" w:rsidRPr="00E8481A" w:rsidRDefault="00465E13" w:rsidP="00E8481A">
      <w:pPr>
        <w:pStyle w:val="Estilo"/>
        <w:spacing w:line="360" w:lineRule="auto"/>
        <w:rPr>
          <w:rFonts w:cs="Arial"/>
          <w:sz w:val="18"/>
          <w:szCs w:val="18"/>
        </w:rPr>
      </w:pPr>
    </w:p>
    <w:p w14:paraId="26C59BAF"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05F257DA" w14:textId="77777777" w:rsidR="00465E13" w:rsidRPr="00E8481A" w:rsidRDefault="00465E13" w:rsidP="00E8481A">
      <w:pPr>
        <w:pStyle w:val="Estilo"/>
        <w:spacing w:line="360" w:lineRule="auto"/>
        <w:rPr>
          <w:rFonts w:cs="Arial"/>
          <w:sz w:val="18"/>
          <w:szCs w:val="18"/>
        </w:rPr>
      </w:pPr>
    </w:p>
    <w:p w14:paraId="3D21006A" w14:textId="77777777" w:rsidR="00465E13" w:rsidRPr="00E8481A" w:rsidRDefault="00000000" w:rsidP="00E8481A">
      <w:pPr>
        <w:pStyle w:val="Estilo"/>
        <w:spacing w:line="360" w:lineRule="auto"/>
        <w:rPr>
          <w:rFonts w:cs="Arial"/>
          <w:sz w:val="18"/>
          <w:szCs w:val="18"/>
        </w:rPr>
      </w:pPr>
      <w:r w:rsidRPr="00E8481A">
        <w:rPr>
          <w:rFonts w:cs="Arial"/>
          <w:sz w:val="18"/>
          <w:szCs w:val="18"/>
        </w:rPr>
        <w:t>De la calificación de Faltas administrativas</w:t>
      </w:r>
    </w:p>
    <w:p w14:paraId="3619C185" w14:textId="77777777" w:rsidR="00465E13" w:rsidRPr="00E8481A" w:rsidRDefault="00465E13" w:rsidP="00E8481A">
      <w:pPr>
        <w:pStyle w:val="Estilo"/>
        <w:spacing w:line="360" w:lineRule="auto"/>
        <w:rPr>
          <w:rFonts w:cs="Arial"/>
          <w:sz w:val="18"/>
          <w:szCs w:val="18"/>
        </w:rPr>
      </w:pPr>
    </w:p>
    <w:p w14:paraId="1521CB15" w14:textId="77777777" w:rsidR="00465E13" w:rsidRPr="00E8481A" w:rsidRDefault="00465E13" w:rsidP="00E8481A">
      <w:pPr>
        <w:spacing w:after="0" w:line="360" w:lineRule="auto"/>
        <w:jc w:val="both"/>
        <w:rPr>
          <w:rFonts w:ascii="Arial" w:hAnsi="Arial" w:cs="Arial"/>
          <w:sz w:val="18"/>
          <w:szCs w:val="18"/>
        </w:rPr>
      </w:pPr>
    </w:p>
    <w:p w14:paraId="4C78AE3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100.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w:t>
      </w:r>
    </w:p>
    <w:p w14:paraId="4CC00F54" w14:textId="77777777" w:rsidR="00465E13" w:rsidRPr="00E8481A" w:rsidRDefault="00465E13" w:rsidP="00E8481A">
      <w:pPr>
        <w:pStyle w:val="Estilo"/>
        <w:spacing w:line="360" w:lineRule="auto"/>
        <w:rPr>
          <w:rFonts w:cs="Arial"/>
          <w:sz w:val="18"/>
          <w:szCs w:val="18"/>
        </w:rPr>
      </w:pPr>
    </w:p>
    <w:p w14:paraId="7F18EED1" w14:textId="77777777" w:rsidR="00465E13" w:rsidRPr="00E8481A" w:rsidRDefault="00000000" w:rsidP="00E8481A">
      <w:pPr>
        <w:pStyle w:val="Estilo"/>
        <w:spacing w:line="360" w:lineRule="auto"/>
        <w:rPr>
          <w:rFonts w:cs="Arial"/>
          <w:sz w:val="18"/>
          <w:szCs w:val="18"/>
        </w:rPr>
      </w:pPr>
      <w:r w:rsidRPr="00E8481A">
        <w:rPr>
          <w:rFonts w:cs="Arial"/>
          <w:sz w:val="18"/>
          <w:szCs w:val="18"/>
        </w:rPr>
        <w:t>Una vez calificada la conducta en los términos del párrafo anterior, se incluirá la misma en el Informe de Presunta Responsabilidad Administrativa y este se presentará ante la autoridad substanciadora a efecto de iniciar el procedimiento de responsabilidad administrativa.</w:t>
      </w:r>
    </w:p>
    <w:p w14:paraId="7A8EB7F1" w14:textId="77777777" w:rsidR="00465E13" w:rsidRPr="00E8481A" w:rsidRDefault="00465E13" w:rsidP="00E8481A">
      <w:pPr>
        <w:pStyle w:val="Estilo"/>
        <w:spacing w:line="360" w:lineRule="auto"/>
        <w:rPr>
          <w:rFonts w:cs="Arial"/>
          <w:sz w:val="18"/>
          <w:szCs w:val="18"/>
        </w:rPr>
      </w:pPr>
    </w:p>
    <w:p w14:paraId="503387AB" w14:textId="77777777" w:rsidR="00465E13" w:rsidRPr="00E8481A" w:rsidRDefault="00000000" w:rsidP="00E8481A">
      <w:pPr>
        <w:pStyle w:val="Estilo"/>
        <w:spacing w:line="360" w:lineRule="auto"/>
        <w:rPr>
          <w:rFonts w:cs="Arial"/>
          <w:sz w:val="18"/>
          <w:szCs w:val="18"/>
        </w:rPr>
      </w:pPr>
      <w:r w:rsidRPr="00E8481A">
        <w:rPr>
          <w:rFonts w:cs="Arial"/>
          <w:sz w:val="18"/>
          <w:szCs w:val="18"/>
        </w:rPr>
        <w:t>Si no se encontraren elementos suficientes para demostrar la existencia de la infracción y la presunta responsabilidad del infractor, se emitirá un acuerdo de conclusión y archivo del expediente, sin perjuicio de que pueda abrirse nuevamente la investigación si se presentan nuevos indicios o pruebas y no hubiere prescrito la facultad para sancionar. Dicha determinación, en su caso, se notificará a los Servidores Públicos y particulares sujetos a la investigación, así como a los denunciantes cuando éstos fueren identificables, dentro los diez días hábiles siguientes a su emisión.</w:t>
      </w:r>
    </w:p>
    <w:p w14:paraId="63E89358" w14:textId="77777777" w:rsidR="00465E13" w:rsidRPr="00E8481A" w:rsidRDefault="00465E13" w:rsidP="00E8481A">
      <w:pPr>
        <w:pStyle w:val="Estilo"/>
        <w:spacing w:line="360" w:lineRule="auto"/>
        <w:rPr>
          <w:rFonts w:cs="Arial"/>
          <w:sz w:val="18"/>
          <w:szCs w:val="18"/>
        </w:rPr>
      </w:pPr>
    </w:p>
    <w:p w14:paraId="6C698A35" w14:textId="77777777" w:rsidR="00465E13" w:rsidRPr="00E8481A" w:rsidRDefault="00465E13" w:rsidP="00E8481A">
      <w:pPr>
        <w:spacing w:after="0" w:line="360" w:lineRule="auto"/>
        <w:jc w:val="both"/>
        <w:rPr>
          <w:rFonts w:ascii="Arial" w:hAnsi="Arial" w:cs="Arial"/>
          <w:sz w:val="18"/>
          <w:szCs w:val="18"/>
        </w:rPr>
      </w:pPr>
    </w:p>
    <w:p w14:paraId="27E7FB0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101. Las autoridades substanciadoras, o en su caso, las resolutoras se abstendrán de iniciar el procedimiento de responsabilidad administrativa previsto en esta Ley o de imponer sanciones administrativas a un servidor público, según sea el caso, cuando de las investigaciones practicadas o derivado de la valoración de las pruebas aportadas en el procedimiento referido, adviertan que no existe daño ni perjuicio a la Hacienda Pública Federal, local o municipal, o al patrimonio de los entes públicos y que se actualiza alguna de las siguientes hipótesis:</w:t>
      </w:r>
    </w:p>
    <w:p w14:paraId="09962B6A" w14:textId="77777777" w:rsidR="00465E13" w:rsidRPr="00E8481A" w:rsidRDefault="00465E13" w:rsidP="00E8481A">
      <w:pPr>
        <w:pStyle w:val="Estilo"/>
        <w:spacing w:line="360" w:lineRule="auto"/>
        <w:rPr>
          <w:rFonts w:cs="Arial"/>
          <w:sz w:val="18"/>
          <w:szCs w:val="18"/>
        </w:rPr>
      </w:pPr>
    </w:p>
    <w:p w14:paraId="610C3C40"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 Que la actuación del servidor público, en la atención, trámite o resolución de asuntos a su cargo, esté referida a una cuestión de criterio o arbitrio opinable o debatible, en la que válidamente puedan sustentarse diversas soluciones, siempre que la conducta o abstención no constituya una desviación a la legalidad y obren constancias de los elementos que tomó en cuenta el Servidor Público en la decisión que adoptó, o</w:t>
      </w:r>
    </w:p>
    <w:p w14:paraId="2D704CAD" w14:textId="77777777" w:rsidR="00465E13" w:rsidRPr="00E8481A" w:rsidRDefault="00465E13" w:rsidP="00E8481A">
      <w:pPr>
        <w:pStyle w:val="Estilo"/>
        <w:spacing w:line="360" w:lineRule="auto"/>
        <w:rPr>
          <w:rFonts w:cs="Arial"/>
          <w:sz w:val="18"/>
          <w:szCs w:val="18"/>
        </w:rPr>
      </w:pPr>
    </w:p>
    <w:p w14:paraId="483A5221" w14:textId="77777777" w:rsidR="00465E13" w:rsidRPr="00E8481A" w:rsidRDefault="00000000" w:rsidP="00E8481A">
      <w:pPr>
        <w:pStyle w:val="Estilo"/>
        <w:spacing w:line="360" w:lineRule="auto"/>
        <w:rPr>
          <w:rFonts w:cs="Arial"/>
          <w:sz w:val="18"/>
          <w:szCs w:val="18"/>
        </w:rPr>
      </w:pPr>
      <w:r w:rsidRPr="00E8481A">
        <w:rPr>
          <w:rFonts w:cs="Arial"/>
          <w:sz w:val="18"/>
          <w:szCs w:val="18"/>
        </w:rPr>
        <w:t>II. Que el acto u omisión fue corregido o subsanado de manera espontánea por el servidor público o implique error manifiesto y en cualquiera de estos supuestos, los efectos que, en su caso, se hubieren producido, desaparecieron.</w:t>
      </w:r>
    </w:p>
    <w:p w14:paraId="006D8832" w14:textId="77777777" w:rsidR="00465E13" w:rsidRPr="00E8481A" w:rsidRDefault="00465E13" w:rsidP="00E8481A">
      <w:pPr>
        <w:pStyle w:val="Estilo"/>
        <w:spacing w:line="360" w:lineRule="auto"/>
        <w:rPr>
          <w:rFonts w:cs="Arial"/>
          <w:sz w:val="18"/>
          <w:szCs w:val="18"/>
        </w:rPr>
      </w:pPr>
    </w:p>
    <w:p w14:paraId="050E8F3B" w14:textId="77777777" w:rsidR="00465E13" w:rsidRPr="00E8481A" w:rsidRDefault="00000000" w:rsidP="00E8481A">
      <w:pPr>
        <w:pStyle w:val="Estilo"/>
        <w:spacing w:line="360" w:lineRule="auto"/>
        <w:rPr>
          <w:rFonts w:cs="Arial"/>
          <w:sz w:val="18"/>
          <w:szCs w:val="18"/>
        </w:rPr>
      </w:pPr>
      <w:r w:rsidRPr="00E8481A">
        <w:rPr>
          <w:rFonts w:cs="Arial"/>
          <w:sz w:val="18"/>
          <w:szCs w:val="18"/>
        </w:rPr>
        <w:t>La autoridad investigadora o el denunciante, podrán impugnar la abstención, en los términos de lo dispuesto por el siguiente Capítulo.</w:t>
      </w:r>
    </w:p>
    <w:p w14:paraId="1A996C3B" w14:textId="77777777" w:rsidR="00465E13" w:rsidRPr="00E8481A" w:rsidRDefault="00465E13" w:rsidP="00E8481A">
      <w:pPr>
        <w:pStyle w:val="Estilo"/>
        <w:spacing w:line="360" w:lineRule="auto"/>
        <w:rPr>
          <w:rFonts w:cs="Arial"/>
          <w:sz w:val="18"/>
          <w:szCs w:val="18"/>
        </w:rPr>
      </w:pPr>
    </w:p>
    <w:p w14:paraId="0AD9CF56" w14:textId="77777777" w:rsidR="00465E13" w:rsidRPr="00E8481A" w:rsidRDefault="00465E13" w:rsidP="00E8481A">
      <w:pPr>
        <w:spacing w:after="0" w:line="360" w:lineRule="auto"/>
        <w:jc w:val="both"/>
        <w:rPr>
          <w:rFonts w:ascii="Arial" w:hAnsi="Arial" w:cs="Arial"/>
          <w:sz w:val="18"/>
          <w:szCs w:val="18"/>
        </w:rPr>
      </w:pPr>
    </w:p>
    <w:p w14:paraId="60F3DDC7" w14:textId="77777777" w:rsidR="00465E13" w:rsidRPr="00E8481A" w:rsidRDefault="00465E13" w:rsidP="00E8481A">
      <w:pPr>
        <w:pStyle w:val="Estilo"/>
        <w:spacing w:line="360" w:lineRule="auto"/>
        <w:rPr>
          <w:rFonts w:cs="Arial"/>
          <w:sz w:val="18"/>
          <w:szCs w:val="18"/>
        </w:rPr>
      </w:pPr>
    </w:p>
    <w:p w14:paraId="06900EE4"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IV</w:t>
      </w:r>
    </w:p>
    <w:p w14:paraId="5F980696" w14:textId="77777777" w:rsidR="00465E13" w:rsidRPr="00E8481A" w:rsidRDefault="00465E13" w:rsidP="00E8481A">
      <w:pPr>
        <w:pStyle w:val="Estilo"/>
        <w:spacing w:line="360" w:lineRule="auto"/>
        <w:rPr>
          <w:rFonts w:cs="Arial"/>
          <w:sz w:val="18"/>
          <w:szCs w:val="18"/>
        </w:rPr>
      </w:pPr>
    </w:p>
    <w:p w14:paraId="66418673" w14:textId="77777777" w:rsidR="00465E13" w:rsidRPr="00E8481A" w:rsidRDefault="00000000" w:rsidP="00E8481A">
      <w:pPr>
        <w:pStyle w:val="Estilo"/>
        <w:spacing w:line="360" w:lineRule="auto"/>
        <w:rPr>
          <w:rFonts w:cs="Arial"/>
          <w:sz w:val="18"/>
          <w:szCs w:val="18"/>
        </w:rPr>
      </w:pPr>
      <w:r w:rsidRPr="00E8481A">
        <w:rPr>
          <w:rFonts w:cs="Arial"/>
          <w:sz w:val="18"/>
          <w:szCs w:val="18"/>
        </w:rPr>
        <w:t>Impugnación de la calificación de faltas no graves</w:t>
      </w:r>
    </w:p>
    <w:p w14:paraId="7ACFE16F" w14:textId="77777777" w:rsidR="00465E13" w:rsidRPr="00E8481A" w:rsidRDefault="00465E13" w:rsidP="00E8481A">
      <w:pPr>
        <w:pStyle w:val="Estilo"/>
        <w:spacing w:line="360" w:lineRule="auto"/>
        <w:rPr>
          <w:rFonts w:cs="Arial"/>
          <w:sz w:val="18"/>
          <w:szCs w:val="18"/>
        </w:rPr>
      </w:pPr>
    </w:p>
    <w:p w14:paraId="1408629A" w14:textId="77777777" w:rsidR="00465E13" w:rsidRPr="00E8481A" w:rsidRDefault="00465E13" w:rsidP="00E8481A">
      <w:pPr>
        <w:spacing w:after="0" w:line="360" w:lineRule="auto"/>
        <w:jc w:val="both"/>
        <w:rPr>
          <w:rFonts w:ascii="Arial" w:hAnsi="Arial" w:cs="Arial"/>
          <w:sz w:val="18"/>
          <w:szCs w:val="18"/>
        </w:rPr>
      </w:pPr>
    </w:p>
    <w:p w14:paraId="20BB6A6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102. La calificación de los hechos como faltas administrativas no graves que realicen las Autoridades investigadoras, será notificada al Denunciante, cuando este fuere identificable. Además de establecer la calificación que se le haya dado a la presunta falta, la notificación también contendrá de manera expresa la forma en que el notificado podrá acceder al Expediente de presunta responsabilidad administrativa.</w:t>
      </w:r>
    </w:p>
    <w:p w14:paraId="50EE2E63" w14:textId="77777777" w:rsidR="00465E13" w:rsidRPr="00E8481A" w:rsidRDefault="00465E13" w:rsidP="00E8481A">
      <w:pPr>
        <w:pStyle w:val="Estilo"/>
        <w:spacing w:line="360" w:lineRule="auto"/>
        <w:rPr>
          <w:rFonts w:cs="Arial"/>
          <w:sz w:val="18"/>
          <w:szCs w:val="18"/>
        </w:rPr>
      </w:pPr>
    </w:p>
    <w:p w14:paraId="5C76698D" w14:textId="77777777" w:rsidR="00465E13" w:rsidRPr="00E8481A" w:rsidRDefault="00000000" w:rsidP="00E8481A">
      <w:pPr>
        <w:pStyle w:val="Estilo"/>
        <w:spacing w:line="360" w:lineRule="auto"/>
        <w:rPr>
          <w:rFonts w:cs="Arial"/>
          <w:sz w:val="18"/>
          <w:szCs w:val="18"/>
        </w:rPr>
      </w:pPr>
      <w:r w:rsidRPr="00E8481A">
        <w:rPr>
          <w:rFonts w:cs="Arial"/>
          <w:sz w:val="18"/>
          <w:szCs w:val="18"/>
        </w:rPr>
        <w:t>La calificación y la abstención a que se refiere el artículo 101, podrán ser impugnadas, en su caso, por el Denunciante, mediante el recurso de inconformidad conforme al presente Capítulo. La presentación del recurso tendrá como efecto que no se inicie el procedimiento de responsabilidad administrativa hasta en tanto este sea resuelto.</w:t>
      </w:r>
    </w:p>
    <w:p w14:paraId="45BC1B0B" w14:textId="77777777" w:rsidR="00465E13" w:rsidRPr="00E8481A" w:rsidRDefault="00465E13" w:rsidP="00E8481A">
      <w:pPr>
        <w:pStyle w:val="Estilo"/>
        <w:spacing w:line="360" w:lineRule="auto"/>
        <w:rPr>
          <w:rFonts w:cs="Arial"/>
          <w:sz w:val="18"/>
          <w:szCs w:val="18"/>
        </w:rPr>
      </w:pPr>
    </w:p>
    <w:p w14:paraId="5C664026" w14:textId="77777777" w:rsidR="00465E13" w:rsidRPr="00E8481A" w:rsidRDefault="00465E13" w:rsidP="00E8481A">
      <w:pPr>
        <w:spacing w:after="0" w:line="360" w:lineRule="auto"/>
        <w:jc w:val="both"/>
        <w:rPr>
          <w:rFonts w:ascii="Arial" w:hAnsi="Arial" w:cs="Arial"/>
          <w:sz w:val="18"/>
          <w:szCs w:val="18"/>
        </w:rPr>
      </w:pPr>
    </w:p>
    <w:p w14:paraId="59B7D2C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103. El plazo para la presentación del recurso será de cinco días hábiles, contados a partir de la notificación de la resolución impugnada.</w:t>
      </w:r>
    </w:p>
    <w:p w14:paraId="7C1D5E53" w14:textId="77777777" w:rsidR="00465E13" w:rsidRPr="00E8481A" w:rsidRDefault="00465E13" w:rsidP="00E8481A">
      <w:pPr>
        <w:pStyle w:val="Estilo"/>
        <w:spacing w:line="360" w:lineRule="auto"/>
        <w:rPr>
          <w:rFonts w:cs="Arial"/>
          <w:sz w:val="18"/>
          <w:szCs w:val="18"/>
        </w:rPr>
      </w:pPr>
    </w:p>
    <w:p w14:paraId="0DB88E0A" w14:textId="77777777" w:rsidR="00465E13" w:rsidRPr="00E8481A" w:rsidRDefault="00465E13" w:rsidP="00E8481A">
      <w:pPr>
        <w:spacing w:after="0" w:line="360" w:lineRule="auto"/>
        <w:jc w:val="both"/>
        <w:rPr>
          <w:rFonts w:ascii="Arial" w:hAnsi="Arial" w:cs="Arial"/>
          <w:sz w:val="18"/>
          <w:szCs w:val="18"/>
        </w:rPr>
      </w:pPr>
    </w:p>
    <w:p w14:paraId="7C2DE11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104. El escrito de impugnación deberá presentarse ante la Autoridad investigadora que hubiere hecho la calificación de la falta administrativa como no grave, debiendo expresar los motivos por los que se estime indebida dicha calificación.</w:t>
      </w:r>
    </w:p>
    <w:p w14:paraId="0720DF77" w14:textId="77777777" w:rsidR="00465E13" w:rsidRPr="00E8481A" w:rsidRDefault="00465E13" w:rsidP="00E8481A">
      <w:pPr>
        <w:pStyle w:val="Estilo"/>
        <w:spacing w:line="360" w:lineRule="auto"/>
        <w:rPr>
          <w:rFonts w:cs="Arial"/>
          <w:sz w:val="18"/>
          <w:szCs w:val="18"/>
        </w:rPr>
      </w:pPr>
    </w:p>
    <w:p w14:paraId="13297D06" w14:textId="77777777" w:rsidR="00465E13" w:rsidRPr="00E8481A" w:rsidRDefault="00000000" w:rsidP="00E8481A">
      <w:pPr>
        <w:pStyle w:val="Estilo"/>
        <w:spacing w:line="360" w:lineRule="auto"/>
        <w:rPr>
          <w:rFonts w:cs="Arial"/>
          <w:sz w:val="18"/>
          <w:szCs w:val="18"/>
        </w:rPr>
      </w:pPr>
      <w:r w:rsidRPr="00E8481A">
        <w:rPr>
          <w:rFonts w:cs="Arial"/>
          <w:sz w:val="18"/>
          <w:szCs w:val="18"/>
        </w:rPr>
        <w:t>Interpuesto el recurso, la Autoridad investigadora deberá correr traslado, adjuntando el expediente integrado y un informe en el que justifique la calificación impugnada, a la Sala Especializada en materia de Responsabilidades Administrativas que corresponda.</w:t>
      </w:r>
    </w:p>
    <w:p w14:paraId="39AE09C6" w14:textId="77777777" w:rsidR="00465E13" w:rsidRPr="00E8481A" w:rsidRDefault="00465E13" w:rsidP="00E8481A">
      <w:pPr>
        <w:pStyle w:val="Estilo"/>
        <w:spacing w:line="360" w:lineRule="auto"/>
        <w:rPr>
          <w:rFonts w:cs="Arial"/>
          <w:sz w:val="18"/>
          <w:szCs w:val="18"/>
        </w:rPr>
      </w:pPr>
    </w:p>
    <w:p w14:paraId="64B9CC6A" w14:textId="77777777" w:rsidR="00465E13" w:rsidRPr="00E8481A" w:rsidRDefault="00465E13" w:rsidP="00E8481A">
      <w:pPr>
        <w:spacing w:after="0" w:line="360" w:lineRule="auto"/>
        <w:jc w:val="both"/>
        <w:rPr>
          <w:rFonts w:ascii="Arial" w:hAnsi="Arial" w:cs="Arial"/>
          <w:sz w:val="18"/>
          <w:szCs w:val="18"/>
        </w:rPr>
      </w:pPr>
    </w:p>
    <w:p w14:paraId="46E3F66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105. En caso de que el escrito por el que se interponga el recurso de inconformidad fuera obscuro o irregular, la Sala Especializada en materia de Responsabilidades Administrativas requerirá al promovente para que subsane las deficiencias o realice las aclaraciones que corresponda, para lo cual le concederán un término de cinco días hábiles. De no subsanar las deficiencias o aclaraciones en el plazo antes señalado el recurso se tendrá por no presentado.</w:t>
      </w:r>
    </w:p>
    <w:p w14:paraId="32704C25" w14:textId="77777777" w:rsidR="00465E13" w:rsidRPr="00E8481A" w:rsidRDefault="00465E13" w:rsidP="00E8481A">
      <w:pPr>
        <w:pStyle w:val="Estilo"/>
        <w:spacing w:line="360" w:lineRule="auto"/>
        <w:rPr>
          <w:rFonts w:cs="Arial"/>
          <w:sz w:val="18"/>
          <w:szCs w:val="18"/>
        </w:rPr>
      </w:pPr>
    </w:p>
    <w:p w14:paraId="1925FDE9" w14:textId="77777777" w:rsidR="00465E13" w:rsidRPr="00E8481A" w:rsidRDefault="00465E13" w:rsidP="00E8481A">
      <w:pPr>
        <w:spacing w:after="0" w:line="360" w:lineRule="auto"/>
        <w:jc w:val="both"/>
        <w:rPr>
          <w:rFonts w:ascii="Arial" w:hAnsi="Arial" w:cs="Arial"/>
          <w:sz w:val="18"/>
          <w:szCs w:val="18"/>
        </w:rPr>
      </w:pPr>
    </w:p>
    <w:p w14:paraId="618A9EA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106. En caso de que la Sala Especializada en materia de responsabilidades administrativas tenga por subsanadas las deficiencias o por aclarado el escrito por el que se interponga el recurso de inconformidad; o bien, cuando el escrito cumpla con los requisitos señalados en el artículo 109 de esta Ley, admitirán dicho recurso y darán vista al presunto infractor para que en el término de cinco días hábiles manifieste lo que a su derecho convenga.</w:t>
      </w:r>
    </w:p>
    <w:p w14:paraId="1DF51954" w14:textId="77777777" w:rsidR="00465E13" w:rsidRPr="00E8481A" w:rsidRDefault="00465E13" w:rsidP="00E8481A">
      <w:pPr>
        <w:pStyle w:val="Estilo"/>
        <w:spacing w:line="360" w:lineRule="auto"/>
        <w:rPr>
          <w:rFonts w:cs="Arial"/>
          <w:sz w:val="18"/>
          <w:szCs w:val="18"/>
        </w:rPr>
      </w:pPr>
    </w:p>
    <w:p w14:paraId="5ED968E1" w14:textId="77777777" w:rsidR="00465E13" w:rsidRPr="00E8481A" w:rsidRDefault="00465E13" w:rsidP="00E8481A">
      <w:pPr>
        <w:spacing w:after="0" w:line="360" w:lineRule="auto"/>
        <w:jc w:val="both"/>
        <w:rPr>
          <w:rFonts w:ascii="Arial" w:hAnsi="Arial" w:cs="Arial"/>
          <w:sz w:val="18"/>
          <w:szCs w:val="18"/>
        </w:rPr>
      </w:pPr>
    </w:p>
    <w:p w14:paraId="559976E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107. Una vez subsanadas las deficiencias o aclaraciones o si no existieren, la Sala Especializada en materia de Responsabilidades Administrativas resolverá el recurso de inconformidad en un plazo no mayor a treinta días hábiles.</w:t>
      </w:r>
    </w:p>
    <w:p w14:paraId="7B7241DE" w14:textId="77777777" w:rsidR="00465E13" w:rsidRPr="00E8481A" w:rsidRDefault="00465E13" w:rsidP="00E8481A">
      <w:pPr>
        <w:pStyle w:val="Estilo"/>
        <w:spacing w:line="360" w:lineRule="auto"/>
        <w:rPr>
          <w:rFonts w:cs="Arial"/>
          <w:sz w:val="18"/>
          <w:szCs w:val="18"/>
        </w:rPr>
      </w:pPr>
    </w:p>
    <w:p w14:paraId="6955E153" w14:textId="77777777" w:rsidR="00465E13" w:rsidRPr="00E8481A" w:rsidRDefault="00465E13" w:rsidP="00E8481A">
      <w:pPr>
        <w:spacing w:after="0" w:line="360" w:lineRule="auto"/>
        <w:jc w:val="both"/>
        <w:rPr>
          <w:rFonts w:ascii="Arial" w:hAnsi="Arial" w:cs="Arial"/>
          <w:sz w:val="18"/>
          <w:szCs w:val="18"/>
        </w:rPr>
      </w:pPr>
    </w:p>
    <w:p w14:paraId="1EB21AC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108. El recurso será resuelto tomando en consideración la investigación que conste en el Expediente de presunta responsabilidad administrativa y los elementos que aporten el Denunciante o el presunto infractor. Contra la resolución que se dicte no procederá recurso alguno.</w:t>
      </w:r>
    </w:p>
    <w:p w14:paraId="31B9EDCE" w14:textId="77777777" w:rsidR="00465E13" w:rsidRPr="00E8481A" w:rsidRDefault="00465E13" w:rsidP="00E8481A">
      <w:pPr>
        <w:pStyle w:val="Estilo"/>
        <w:spacing w:line="360" w:lineRule="auto"/>
        <w:rPr>
          <w:rFonts w:cs="Arial"/>
          <w:sz w:val="18"/>
          <w:szCs w:val="18"/>
        </w:rPr>
      </w:pPr>
    </w:p>
    <w:p w14:paraId="44E4C370" w14:textId="77777777" w:rsidR="00465E13" w:rsidRPr="00E8481A" w:rsidRDefault="00465E13" w:rsidP="00E8481A">
      <w:pPr>
        <w:spacing w:after="0" w:line="360" w:lineRule="auto"/>
        <w:jc w:val="both"/>
        <w:rPr>
          <w:rFonts w:ascii="Arial" w:hAnsi="Arial" w:cs="Arial"/>
          <w:sz w:val="18"/>
          <w:szCs w:val="18"/>
        </w:rPr>
      </w:pPr>
    </w:p>
    <w:p w14:paraId="172A841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109. El escrito por el cual se interponga el recurso de inconformidad deberá contener los siguientes requisitos:</w:t>
      </w:r>
    </w:p>
    <w:p w14:paraId="551A4F7B" w14:textId="77777777" w:rsidR="00465E13" w:rsidRPr="00E8481A" w:rsidRDefault="00465E13" w:rsidP="00E8481A">
      <w:pPr>
        <w:pStyle w:val="Estilo"/>
        <w:spacing w:line="360" w:lineRule="auto"/>
        <w:rPr>
          <w:rFonts w:cs="Arial"/>
          <w:sz w:val="18"/>
          <w:szCs w:val="18"/>
        </w:rPr>
      </w:pPr>
    </w:p>
    <w:p w14:paraId="6D67F573" w14:textId="77777777" w:rsidR="00465E13" w:rsidRPr="00E8481A" w:rsidRDefault="00000000" w:rsidP="00E8481A">
      <w:pPr>
        <w:pStyle w:val="Estilo"/>
        <w:spacing w:line="360" w:lineRule="auto"/>
        <w:rPr>
          <w:rFonts w:cs="Arial"/>
          <w:sz w:val="18"/>
          <w:szCs w:val="18"/>
        </w:rPr>
      </w:pPr>
      <w:r w:rsidRPr="00E8481A">
        <w:rPr>
          <w:rFonts w:cs="Arial"/>
          <w:sz w:val="18"/>
          <w:szCs w:val="18"/>
        </w:rPr>
        <w:t>I. Nombre y domicilio del recurrente;</w:t>
      </w:r>
    </w:p>
    <w:p w14:paraId="48403FD4" w14:textId="77777777" w:rsidR="00465E13" w:rsidRPr="00E8481A" w:rsidRDefault="00465E13" w:rsidP="00E8481A">
      <w:pPr>
        <w:pStyle w:val="Estilo"/>
        <w:spacing w:line="360" w:lineRule="auto"/>
        <w:rPr>
          <w:rFonts w:cs="Arial"/>
          <w:sz w:val="18"/>
          <w:szCs w:val="18"/>
        </w:rPr>
      </w:pPr>
    </w:p>
    <w:p w14:paraId="63DD7604" w14:textId="77777777" w:rsidR="00465E13" w:rsidRPr="00E8481A" w:rsidRDefault="00000000" w:rsidP="00E8481A">
      <w:pPr>
        <w:pStyle w:val="Estilo"/>
        <w:spacing w:line="360" w:lineRule="auto"/>
        <w:rPr>
          <w:rFonts w:cs="Arial"/>
          <w:sz w:val="18"/>
          <w:szCs w:val="18"/>
        </w:rPr>
      </w:pPr>
      <w:r w:rsidRPr="00E8481A">
        <w:rPr>
          <w:rFonts w:cs="Arial"/>
          <w:sz w:val="18"/>
          <w:szCs w:val="18"/>
        </w:rPr>
        <w:t>II. La fecha en que se le notificó la calificación en términos de este Capítulo;</w:t>
      </w:r>
    </w:p>
    <w:p w14:paraId="420554AA" w14:textId="77777777" w:rsidR="00465E13" w:rsidRPr="00E8481A" w:rsidRDefault="00465E13" w:rsidP="00E8481A">
      <w:pPr>
        <w:pStyle w:val="Estilo"/>
        <w:spacing w:line="360" w:lineRule="auto"/>
        <w:rPr>
          <w:rFonts w:cs="Arial"/>
          <w:sz w:val="18"/>
          <w:szCs w:val="18"/>
        </w:rPr>
      </w:pPr>
    </w:p>
    <w:p w14:paraId="618DD619" w14:textId="77777777" w:rsidR="00465E13" w:rsidRPr="00E8481A" w:rsidRDefault="00000000" w:rsidP="00E8481A">
      <w:pPr>
        <w:pStyle w:val="Estilo"/>
        <w:spacing w:line="360" w:lineRule="auto"/>
        <w:rPr>
          <w:rFonts w:cs="Arial"/>
          <w:sz w:val="18"/>
          <w:szCs w:val="18"/>
        </w:rPr>
      </w:pPr>
      <w:r w:rsidRPr="00E8481A">
        <w:rPr>
          <w:rFonts w:cs="Arial"/>
          <w:sz w:val="18"/>
          <w:szCs w:val="18"/>
        </w:rPr>
        <w:t>III. Las razones y fundamentos por los que, a juicio del recurrente, la calificación del acto es indebida, y</w:t>
      </w:r>
    </w:p>
    <w:p w14:paraId="195B5CD8" w14:textId="77777777" w:rsidR="00465E13" w:rsidRPr="00E8481A" w:rsidRDefault="00465E13" w:rsidP="00E8481A">
      <w:pPr>
        <w:pStyle w:val="Estilo"/>
        <w:spacing w:line="360" w:lineRule="auto"/>
        <w:rPr>
          <w:rFonts w:cs="Arial"/>
          <w:sz w:val="18"/>
          <w:szCs w:val="18"/>
        </w:rPr>
      </w:pPr>
    </w:p>
    <w:p w14:paraId="61058330" w14:textId="77777777" w:rsidR="00465E13" w:rsidRPr="00E8481A" w:rsidRDefault="00000000" w:rsidP="00E8481A">
      <w:pPr>
        <w:pStyle w:val="Estilo"/>
        <w:spacing w:line="360" w:lineRule="auto"/>
        <w:rPr>
          <w:rFonts w:cs="Arial"/>
          <w:sz w:val="18"/>
          <w:szCs w:val="18"/>
        </w:rPr>
      </w:pPr>
      <w:r w:rsidRPr="00E8481A">
        <w:rPr>
          <w:rFonts w:cs="Arial"/>
          <w:sz w:val="18"/>
          <w:szCs w:val="18"/>
        </w:rPr>
        <w:t>IV. Firma autógrafa del recurrente. La omisión de este requisito dará lugar a que no se tenga por presentado el recurso, por lo que en este caso no será aplicable lo dispuesto en el artículo 105 de esta Ley.</w:t>
      </w:r>
    </w:p>
    <w:p w14:paraId="2B86B589" w14:textId="77777777" w:rsidR="00465E13" w:rsidRPr="00E8481A" w:rsidRDefault="00465E13" w:rsidP="00E8481A">
      <w:pPr>
        <w:pStyle w:val="Estilo"/>
        <w:spacing w:line="360" w:lineRule="auto"/>
        <w:rPr>
          <w:rFonts w:cs="Arial"/>
          <w:sz w:val="18"/>
          <w:szCs w:val="18"/>
        </w:rPr>
      </w:pPr>
    </w:p>
    <w:p w14:paraId="69EF0E3A" w14:textId="77777777" w:rsidR="00465E13" w:rsidRPr="00E8481A" w:rsidRDefault="00000000" w:rsidP="00E8481A">
      <w:pPr>
        <w:pStyle w:val="Estilo"/>
        <w:spacing w:line="360" w:lineRule="auto"/>
        <w:rPr>
          <w:rFonts w:cs="Arial"/>
          <w:sz w:val="18"/>
          <w:szCs w:val="18"/>
        </w:rPr>
      </w:pPr>
      <w:r w:rsidRPr="00E8481A">
        <w:rPr>
          <w:rFonts w:cs="Arial"/>
          <w:sz w:val="18"/>
          <w:szCs w:val="18"/>
        </w:rPr>
        <w:t>Asimismo, el recurrente acompañará su escrito con las pruebas que estime pertinentes para sostener las razones y fundamentos expresados en el recurso de inconformidad. La satisfacción de este requisito no será necesaria si los argumentos contra la calificación de los hechos versan solo sobre aspectos de derecho.</w:t>
      </w:r>
    </w:p>
    <w:p w14:paraId="1301AF86" w14:textId="77777777" w:rsidR="00465E13" w:rsidRPr="00E8481A" w:rsidRDefault="00465E13" w:rsidP="00E8481A">
      <w:pPr>
        <w:pStyle w:val="Estilo"/>
        <w:spacing w:line="360" w:lineRule="auto"/>
        <w:rPr>
          <w:rFonts w:cs="Arial"/>
          <w:sz w:val="18"/>
          <w:szCs w:val="18"/>
        </w:rPr>
      </w:pPr>
    </w:p>
    <w:p w14:paraId="42B76319" w14:textId="77777777" w:rsidR="00465E13" w:rsidRPr="00E8481A" w:rsidRDefault="00465E13" w:rsidP="00E8481A">
      <w:pPr>
        <w:spacing w:after="0" w:line="360" w:lineRule="auto"/>
        <w:jc w:val="both"/>
        <w:rPr>
          <w:rFonts w:ascii="Arial" w:hAnsi="Arial" w:cs="Arial"/>
          <w:sz w:val="18"/>
          <w:szCs w:val="18"/>
        </w:rPr>
      </w:pPr>
    </w:p>
    <w:p w14:paraId="1061917F"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110. La resolución del recurso consistirá en:</w:t>
      </w:r>
    </w:p>
    <w:p w14:paraId="0A177FB2" w14:textId="77777777" w:rsidR="00465E13" w:rsidRPr="00E8481A" w:rsidRDefault="00465E13" w:rsidP="00E8481A">
      <w:pPr>
        <w:pStyle w:val="Estilo"/>
        <w:spacing w:line="360" w:lineRule="auto"/>
        <w:rPr>
          <w:rFonts w:cs="Arial"/>
          <w:sz w:val="18"/>
          <w:szCs w:val="18"/>
        </w:rPr>
      </w:pPr>
    </w:p>
    <w:p w14:paraId="428A78E0" w14:textId="77777777" w:rsidR="00465E13" w:rsidRPr="00E8481A" w:rsidRDefault="00000000" w:rsidP="00E8481A">
      <w:pPr>
        <w:pStyle w:val="Estilo"/>
        <w:spacing w:line="360" w:lineRule="auto"/>
        <w:rPr>
          <w:rFonts w:cs="Arial"/>
          <w:sz w:val="18"/>
          <w:szCs w:val="18"/>
        </w:rPr>
      </w:pPr>
      <w:r w:rsidRPr="00E8481A">
        <w:rPr>
          <w:rFonts w:cs="Arial"/>
          <w:sz w:val="18"/>
          <w:szCs w:val="18"/>
        </w:rPr>
        <w:t>I. Confirmar la calificación o abstención, o</w:t>
      </w:r>
    </w:p>
    <w:p w14:paraId="554BFF77" w14:textId="77777777" w:rsidR="00465E13" w:rsidRPr="00E8481A" w:rsidRDefault="00465E13" w:rsidP="00E8481A">
      <w:pPr>
        <w:pStyle w:val="Estilo"/>
        <w:spacing w:line="360" w:lineRule="auto"/>
        <w:rPr>
          <w:rFonts w:cs="Arial"/>
          <w:sz w:val="18"/>
          <w:szCs w:val="18"/>
        </w:rPr>
      </w:pPr>
    </w:p>
    <w:p w14:paraId="5F946D1E" w14:textId="77777777" w:rsidR="00465E13" w:rsidRPr="00E8481A" w:rsidRDefault="00000000" w:rsidP="00E8481A">
      <w:pPr>
        <w:pStyle w:val="Estilo"/>
        <w:spacing w:line="360" w:lineRule="auto"/>
        <w:rPr>
          <w:rFonts w:cs="Arial"/>
          <w:sz w:val="18"/>
          <w:szCs w:val="18"/>
        </w:rPr>
      </w:pPr>
      <w:r w:rsidRPr="00E8481A">
        <w:rPr>
          <w:rFonts w:cs="Arial"/>
          <w:sz w:val="18"/>
          <w:szCs w:val="18"/>
        </w:rPr>
        <w:t>II. Dejar sin efectos la calificación o abstención, para lo cual la autoridad encargada para resolver el recurso, estará facultada para recalificar el acto u omisión; o bien ordenar se inicie el procedimiento correspondiente.</w:t>
      </w:r>
    </w:p>
    <w:p w14:paraId="5C2AFF86" w14:textId="77777777" w:rsidR="00465E13" w:rsidRPr="00E8481A" w:rsidRDefault="00465E13" w:rsidP="00E8481A">
      <w:pPr>
        <w:pStyle w:val="Estilo"/>
        <w:spacing w:line="360" w:lineRule="auto"/>
        <w:rPr>
          <w:rFonts w:cs="Arial"/>
          <w:sz w:val="18"/>
          <w:szCs w:val="18"/>
        </w:rPr>
      </w:pPr>
    </w:p>
    <w:p w14:paraId="78999988" w14:textId="77777777" w:rsidR="00465E13" w:rsidRPr="00E8481A" w:rsidRDefault="00465E13" w:rsidP="00E8481A">
      <w:pPr>
        <w:spacing w:after="0" w:line="360" w:lineRule="auto"/>
        <w:jc w:val="both"/>
        <w:rPr>
          <w:rFonts w:ascii="Arial" w:hAnsi="Arial" w:cs="Arial"/>
          <w:sz w:val="18"/>
          <w:szCs w:val="18"/>
        </w:rPr>
      </w:pPr>
    </w:p>
    <w:p w14:paraId="37A3FF27" w14:textId="77777777" w:rsidR="00465E13" w:rsidRPr="00E8481A" w:rsidRDefault="00465E13" w:rsidP="00E8481A">
      <w:pPr>
        <w:pStyle w:val="Estilo"/>
        <w:spacing w:line="360" w:lineRule="auto"/>
        <w:rPr>
          <w:rFonts w:cs="Arial"/>
          <w:sz w:val="18"/>
          <w:szCs w:val="18"/>
        </w:rPr>
      </w:pPr>
    </w:p>
    <w:p w14:paraId="298041AD" w14:textId="77777777" w:rsidR="00465E13" w:rsidRPr="00E8481A" w:rsidRDefault="00000000" w:rsidP="00E8481A">
      <w:pPr>
        <w:pStyle w:val="Estilo"/>
        <w:spacing w:line="360" w:lineRule="auto"/>
        <w:rPr>
          <w:rFonts w:cs="Arial"/>
          <w:sz w:val="18"/>
          <w:szCs w:val="18"/>
        </w:rPr>
      </w:pPr>
      <w:r w:rsidRPr="00E8481A">
        <w:rPr>
          <w:rFonts w:cs="Arial"/>
          <w:sz w:val="18"/>
          <w:szCs w:val="18"/>
        </w:rPr>
        <w:t>TÍTULO SEGUNDO</w:t>
      </w:r>
    </w:p>
    <w:p w14:paraId="386460C4" w14:textId="77777777" w:rsidR="00465E13" w:rsidRPr="00E8481A" w:rsidRDefault="00465E13" w:rsidP="00E8481A">
      <w:pPr>
        <w:pStyle w:val="Estilo"/>
        <w:spacing w:line="360" w:lineRule="auto"/>
        <w:rPr>
          <w:rFonts w:cs="Arial"/>
          <w:sz w:val="18"/>
          <w:szCs w:val="18"/>
        </w:rPr>
      </w:pPr>
    </w:p>
    <w:p w14:paraId="7DE10DA6" w14:textId="77777777" w:rsidR="00465E13" w:rsidRPr="00E8481A" w:rsidRDefault="00000000" w:rsidP="00E8481A">
      <w:pPr>
        <w:pStyle w:val="Estilo"/>
        <w:spacing w:line="360" w:lineRule="auto"/>
        <w:rPr>
          <w:rFonts w:cs="Arial"/>
          <w:sz w:val="18"/>
          <w:szCs w:val="18"/>
        </w:rPr>
      </w:pPr>
      <w:r w:rsidRPr="00E8481A">
        <w:rPr>
          <w:rFonts w:cs="Arial"/>
          <w:sz w:val="18"/>
          <w:szCs w:val="18"/>
        </w:rPr>
        <w:t>DEL PROCEDIMIENTO DE RESPONSABILIDAD ADMINISTRATIVA</w:t>
      </w:r>
    </w:p>
    <w:p w14:paraId="3DD5A053" w14:textId="77777777" w:rsidR="00465E13" w:rsidRPr="00E8481A" w:rsidRDefault="00465E13" w:rsidP="00E8481A">
      <w:pPr>
        <w:pStyle w:val="Estilo"/>
        <w:spacing w:line="360" w:lineRule="auto"/>
        <w:rPr>
          <w:rFonts w:cs="Arial"/>
          <w:sz w:val="18"/>
          <w:szCs w:val="18"/>
        </w:rPr>
      </w:pPr>
    </w:p>
    <w:p w14:paraId="47747648" w14:textId="77777777" w:rsidR="00465E13" w:rsidRPr="00E8481A" w:rsidRDefault="00465E13" w:rsidP="00E8481A">
      <w:pPr>
        <w:spacing w:after="0" w:line="360" w:lineRule="auto"/>
        <w:jc w:val="both"/>
        <w:rPr>
          <w:rFonts w:ascii="Arial" w:hAnsi="Arial" w:cs="Arial"/>
          <w:sz w:val="18"/>
          <w:szCs w:val="18"/>
        </w:rPr>
      </w:pPr>
    </w:p>
    <w:p w14:paraId="59EA71BC" w14:textId="77777777" w:rsidR="00465E13" w:rsidRPr="00E8481A" w:rsidRDefault="00465E13" w:rsidP="00E8481A">
      <w:pPr>
        <w:pStyle w:val="Estilo"/>
        <w:spacing w:line="360" w:lineRule="auto"/>
        <w:rPr>
          <w:rFonts w:cs="Arial"/>
          <w:sz w:val="18"/>
          <w:szCs w:val="18"/>
        </w:rPr>
      </w:pPr>
    </w:p>
    <w:p w14:paraId="121A2160"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w:t>
      </w:r>
    </w:p>
    <w:p w14:paraId="0F7F1ED1" w14:textId="77777777" w:rsidR="00465E13" w:rsidRPr="00E8481A" w:rsidRDefault="00465E13" w:rsidP="00E8481A">
      <w:pPr>
        <w:pStyle w:val="Estilo"/>
        <w:spacing w:line="360" w:lineRule="auto"/>
        <w:rPr>
          <w:rFonts w:cs="Arial"/>
          <w:sz w:val="18"/>
          <w:szCs w:val="18"/>
        </w:rPr>
      </w:pPr>
    </w:p>
    <w:p w14:paraId="1ACE0195" w14:textId="77777777" w:rsidR="00465E13" w:rsidRPr="00E8481A" w:rsidRDefault="00000000" w:rsidP="00E8481A">
      <w:pPr>
        <w:pStyle w:val="Estilo"/>
        <w:spacing w:line="360" w:lineRule="auto"/>
        <w:rPr>
          <w:rFonts w:cs="Arial"/>
          <w:sz w:val="18"/>
          <w:szCs w:val="18"/>
        </w:rPr>
      </w:pPr>
      <w:r w:rsidRPr="00E8481A">
        <w:rPr>
          <w:rFonts w:cs="Arial"/>
          <w:sz w:val="18"/>
          <w:szCs w:val="18"/>
        </w:rPr>
        <w:t>Disposiciones comunes al procedimiento de responsabilidad administrativa</w:t>
      </w:r>
    </w:p>
    <w:p w14:paraId="6C1F79CF" w14:textId="77777777" w:rsidR="00465E13" w:rsidRPr="00E8481A" w:rsidRDefault="00465E13" w:rsidP="00E8481A">
      <w:pPr>
        <w:pStyle w:val="Estilo"/>
        <w:spacing w:line="360" w:lineRule="auto"/>
        <w:rPr>
          <w:rFonts w:cs="Arial"/>
          <w:sz w:val="18"/>
          <w:szCs w:val="18"/>
        </w:rPr>
      </w:pPr>
    </w:p>
    <w:p w14:paraId="0E90DB62" w14:textId="77777777" w:rsidR="00465E13" w:rsidRPr="00E8481A" w:rsidRDefault="00465E13" w:rsidP="00E8481A">
      <w:pPr>
        <w:spacing w:after="0" w:line="360" w:lineRule="auto"/>
        <w:jc w:val="both"/>
        <w:rPr>
          <w:rFonts w:ascii="Arial" w:hAnsi="Arial" w:cs="Arial"/>
          <w:sz w:val="18"/>
          <w:szCs w:val="18"/>
        </w:rPr>
      </w:pPr>
    </w:p>
    <w:p w14:paraId="663D08B4" w14:textId="77777777" w:rsidR="00465E13" w:rsidRPr="00E8481A" w:rsidRDefault="00465E13" w:rsidP="00E8481A">
      <w:pPr>
        <w:pStyle w:val="Estilo"/>
        <w:spacing w:line="360" w:lineRule="auto"/>
        <w:rPr>
          <w:rFonts w:cs="Arial"/>
          <w:sz w:val="18"/>
          <w:szCs w:val="18"/>
        </w:rPr>
      </w:pPr>
    </w:p>
    <w:p w14:paraId="4E83D3E1"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Primera</w:t>
      </w:r>
    </w:p>
    <w:p w14:paraId="32644D8F" w14:textId="77777777" w:rsidR="00465E13" w:rsidRPr="00E8481A" w:rsidRDefault="00465E13" w:rsidP="00E8481A">
      <w:pPr>
        <w:pStyle w:val="Estilo"/>
        <w:spacing w:line="360" w:lineRule="auto"/>
        <w:rPr>
          <w:rFonts w:cs="Arial"/>
          <w:sz w:val="18"/>
          <w:szCs w:val="18"/>
        </w:rPr>
      </w:pPr>
    </w:p>
    <w:p w14:paraId="4D00333A" w14:textId="77777777" w:rsidR="00465E13" w:rsidRPr="00E8481A" w:rsidRDefault="00000000" w:rsidP="00E8481A">
      <w:pPr>
        <w:pStyle w:val="Estilo"/>
        <w:spacing w:line="360" w:lineRule="auto"/>
        <w:rPr>
          <w:rFonts w:cs="Arial"/>
          <w:sz w:val="18"/>
          <w:szCs w:val="18"/>
        </w:rPr>
      </w:pPr>
      <w:r w:rsidRPr="00E8481A">
        <w:rPr>
          <w:rFonts w:cs="Arial"/>
          <w:sz w:val="18"/>
          <w:szCs w:val="18"/>
        </w:rPr>
        <w:t>Principios, interrupción de la prescripción, partes y autorizaciones</w:t>
      </w:r>
    </w:p>
    <w:p w14:paraId="1BBA0E77" w14:textId="77777777" w:rsidR="00465E13" w:rsidRPr="00E8481A" w:rsidRDefault="00465E13" w:rsidP="00E8481A">
      <w:pPr>
        <w:pStyle w:val="Estilo"/>
        <w:spacing w:line="360" w:lineRule="auto"/>
        <w:rPr>
          <w:rFonts w:cs="Arial"/>
          <w:sz w:val="18"/>
          <w:szCs w:val="18"/>
        </w:rPr>
      </w:pPr>
    </w:p>
    <w:p w14:paraId="4BC9AF44" w14:textId="77777777" w:rsidR="00465E13" w:rsidRPr="00E8481A" w:rsidRDefault="00465E13" w:rsidP="00E8481A">
      <w:pPr>
        <w:spacing w:after="0" w:line="360" w:lineRule="auto"/>
        <w:jc w:val="both"/>
        <w:rPr>
          <w:rFonts w:ascii="Arial" w:hAnsi="Arial" w:cs="Arial"/>
          <w:sz w:val="18"/>
          <w:szCs w:val="18"/>
        </w:rPr>
      </w:pPr>
    </w:p>
    <w:p w14:paraId="13559AD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111. En los procedimientos de responsabilidad administrativa deberán observarse los principios de legalidad, presunción de inocencia, imparcialidad, objetividad, congruencia, exhaustividad, verdad material y respeto a los derechos humanos.</w:t>
      </w:r>
    </w:p>
    <w:p w14:paraId="562233D3" w14:textId="77777777" w:rsidR="00465E13" w:rsidRPr="00E8481A" w:rsidRDefault="00465E13" w:rsidP="00E8481A">
      <w:pPr>
        <w:pStyle w:val="Estilo"/>
        <w:spacing w:line="360" w:lineRule="auto"/>
        <w:rPr>
          <w:rFonts w:cs="Arial"/>
          <w:sz w:val="18"/>
          <w:szCs w:val="18"/>
        </w:rPr>
      </w:pPr>
    </w:p>
    <w:p w14:paraId="792AF9F2" w14:textId="77777777" w:rsidR="00465E13" w:rsidRPr="00E8481A" w:rsidRDefault="00465E13" w:rsidP="00E8481A">
      <w:pPr>
        <w:spacing w:after="0" w:line="360" w:lineRule="auto"/>
        <w:jc w:val="both"/>
        <w:rPr>
          <w:rFonts w:ascii="Arial" w:hAnsi="Arial" w:cs="Arial"/>
          <w:sz w:val="18"/>
          <w:szCs w:val="18"/>
        </w:rPr>
      </w:pPr>
    </w:p>
    <w:p w14:paraId="00C3A00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112. El procedimiento de responsabilidad administrativa dará inicio cuando las autoridades substanciadoras, en el ámbito de su competencia, admitan el Informe de Presunta Responsabilidad Administrativa.</w:t>
      </w:r>
    </w:p>
    <w:p w14:paraId="6BDE90E4" w14:textId="77777777" w:rsidR="00465E13" w:rsidRPr="00E8481A" w:rsidRDefault="00465E13" w:rsidP="00E8481A">
      <w:pPr>
        <w:pStyle w:val="Estilo"/>
        <w:spacing w:line="360" w:lineRule="auto"/>
        <w:rPr>
          <w:rFonts w:cs="Arial"/>
          <w:sz w:val="18"/>
          <w:szCs w:val="18"/>
        </w:rPr>
      </w:pPr>
    </w:p>
    <w:p w14:paraId="54697A0E" w14:textId="77777777" w:rsidR="00465E13" w:rsidRPr="00E8481A" w:rsidRDefault="00465E13" w:rsidP="00E8481A">
      <w:pPr>
        <w:spacing w:after="0" w:line="360" w:lineRule="auto"/>
        <w:jc w:val="both"/>
        <w:rPr>
          <w:rFonts w:ascii="Arial" w:hAnsi="Arial" w:cs="Arial"/>
          <w:sz w:val="18"/>
          <w:szCs w:val="18"/>
        </w:rPr>
      </w:pPr>
    </w:p>
    <w:p w14:paraId="6D7C60C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113. La admisión del Informe de Presunta Responsabilidad Administrativa interrumpirá los plazos de prescripción señalados en el artículo 74 de esta Ley y fijará la materia del procedimiento de responsabilidad administrativa.</w:t>
      </w:r>
    </w:p>
    <w:p w14:paraId="579A59A9" w14:textId="77777777" w:rsidR="00465E13" w:rsidRPr="00E8481A" w:rsidRDefault="00465E13" w:rsidP="00E8481A">
      <w:pPr>
        <w:pStyle w:val="Estilo"/>
        <w:spacing w:line="360" w:lineRule="auto"/>
        <w:rPr>
          <w:rFonts w:cs="Arial"/>
          <w:sz w:val="18"/>
          <w:szCs w:val="18"/>
        </w:rPr>
      </w:pPr>
    </w:p>
    <w:p w14:paraId="576E836E" w14:textId="77777777" w:rsidR="00465E13" w:rsidRPr="00E8481A" w:rsidRDefault="00465E13" w:rsidP="00E8481A">
      <w:pPr>
        <w:spacing w:after="0" w:line="360" w:lineRule="auto"/>
        <w:jc w:val="both"/>
        <w:rPr>
          <w:rFonts w:ascii="Arial" w:hAnsi="Arial" w:cs="Arial"/>
          <w:sz w:val="18"/>
          <w:szCs w:val="18"/>
        </w:rPr>
      </w:pPr>
    </w:p>
    <w:p w14:paraId="45B5076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114. En caso de que con posterioridad a la admisión del informe las autoridades investigadoras adviertan la probable comisión de cualquier otra falta administrativa imputable a la misma persona señalada como presunto responsable, deberán elaborar un diverso Informe de Presunta Responsabilidad Administrativa y promover el respectivo procedimiento de responsabilidad administrativa por separado, sin perjuicio de que, en el momento procesal oportuno, puedan solicitar su acumulación.</w:t>
      </w:r>
    </w:p>
    <w:p w14:paraId="4CE9B83C" w14:textId="77777777" w:rsidR="00465E13" w:rsidRPr="00E8481A" w:rsidRDefault="00465E13" w:rsidP="00E8481A">
      <w:pPr>
        <w:pStyle w:val="Estilo"/>
        <w:spacing w:line="360" w:lineRule="auto"/>
        <w:rPr>
          <w:rFonts w:cs="Arial"/>
          <w:sz w:val="18"/>
          <w:szCs w:val="18"/>
        </w:rPr>
      </w:pPr>
    </w:p>
    <w:p w14:paraId="3D4DAA04" w14:textId="77777777" w:rsidR="00465E13" w:rsidRPr="00E8481A" w:rsidRDefault="00465E13" w:rsidP="00E8481A">
      <w:pPr>
        <w:spacing w:after="0" w:line="360" w:lineRule="auto"/>
        <w:jc w:val="both"/>
        <w:rPr>
          <w:rFonts w:ascii="Arial" w:hAnsi="Arial" w:cs="Arial"/>
          <w:sz w:val="18"/>
          <w:szCs w:val="18"/>
        </w:rPr>
      </w:pPr>
    </w:p>
    <w:p w14:paraId="67803B9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115. La autoridad a quien se encomiende la substanciación y, en su caso, resolución del procedimiento de responsabilidad administrativa, deberá ser distinto de aquél o aquellos encargados de la investigación. Para tal efecto, las Secretarías, los Órganos internos de control, la Auditoría Superior, las entidades de fiscalización superior de las entidades federativas, así como las unidades de responsabilidades de las empresas productivas del Estado, contarán con la estructura orgánica necesaria para realizar las funciones correspondientes a las autoridades investigadoras y substanciadoras, y garantizarán la independencia entre ambas en el ejercicio de sus funciones.</w:t>
      </w:r>
    </w:p>
    <w:p w14:paraId="3D7AC50E" w14:textId="77777777" w:rsidR="00465E13" w:rsidRPr="00E8481A" w:rsidRDefault="00465E13" w:rsidP="00E8481A">
      <w:pPr>
        <w:pStyle w:val="Estilo"/>
        <w:spacing w:line="360" w:lineRule="auto"/>
        <w:rPr>
          <w:rFonts w:cs="Arial"/>
          <w:sz w:val="18"/>
          <w:szCs w:val="18"/>
        </w:rPr>
      </w:pPr>
    </w:p>
    <w:p w14:paraId="29E68294" w14:textId="77777777" w:rsidR="00465E13" w:rsidRPr="00E8481A" w:rsidRDefault="00465E13" w:rsidP="00E8481A">
      <w:pPr>
        <w:spacing w:after="0" w:line="360" w:lineRule="auto"/>
        <w:jc w:val="both"/>
        <w:rPr>
          <w:rFonts w:ascii="Arial" w:hAnsi="Arial" w:cs="Arial"/>
          <w:sz w:val="18"/>
          <w:szCs w:val="18"/>
        </w:rPr>
      </w:pPr>
    </w:p>
    <w:p w14:paraId="0B2C2F1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116. Son partes en el procedimiento de responsabilidad administrativa:</w:t>
      </w:r>
    </w:p>
    <w:p w14:paraId="3917A8ED" w14:textId="77777777" w:rsidR="00465E13" w:rsidRPr="00E8481A" w:rsidRDefault="00465E13" w:rsidP="00E8481A">
      <w:pPr>
        <w:pStyle w:val="Estilo"/>
        <w:spacing w:line="360" w:lineRule="auto"/>
        <w:rPr>
          <w:rFonts w:cs="Arial"/>
          <w:sz w:val="18"/>
          <w:szCs w:val="18"/>
        </w:rPr>
      </w:pPr>
    </w:p>
    <w:p w14:paraId="5BB85394" w14:textId="77777777" w:rsidR="00465E13" w:rsidRPr="00E8481A" w:rsidRDefault="00000000" w:rsidP="00E8481A">
      <w:pPr>
        <w:pStyle w:val="Estilo"/>
        <w:spacing w:line="360" w:lineRule="auto"/>
        <w:rPr>
          <w:rFonts w:cs="Arial"/>
          <w:sz w:val="18"/>
          <w:szCs w:val="18"/>
        </w:rPr>
      </w:pPr>
      <w:r w:rsidRPr="00E8481A">
        <w:rPr>
          <w:rFonts w:cs="Arial"/>
          <w:sz w:val="18"/>
          <w:szCs w:val="18"/>
        </w:rPr>
        <w:t>I. La Autoridad investigadora;</w:t>
      </w:r>
    </w:p>
    <w:p w14:paraId="496B398B" w14:textId="77777777" w:rsidR="00465E13" w:rsidRPr="00E8481A" w:rsidRDefault="00465E13" w:rsidP="00E8481A">
      <w:pPr>
        <w:pStyle w:val="Estilo"/>
        <w:spacing w:line="360" w:lineRule="auto"/>
        <w:rPr>
          <w:rFonts w:cs="Arial"/>
          <w:sz w:val="18"/>
          <w:szCs w:val="18"/>
        </w:rPr>
      </w:pPr>
    </w:p>
    <w:p w14:paraId="318B6F1A" w14:textId="77777777" w:rsidR="00465E13" w:rsidRPr="00E8481A" w:rsidRDefault="00000000" w:rsidP="00E8481A">
      <w:pPr>
        <w:pStyle w:val="Estilo"/>
        <w:spacing w:line="360" w:lineRule="auto"/>
        <w:rPr>
          <w:rFonts w:cs="Arial"/>
          <w:sz w:val="18"/>
          <w:szCs w:val="18"/>
        </w:rPr>
      </w:pPr>
      <w:r w:rsidRPr="00E8481A">
        <w:rPr>
          <w:rFonts w:cs="Arial"/>
          <w:sz w:val="18"/>
          <w:szCs w:val="18"/>
        </w:rPr>
        <w:t>II. El servidor público señalado como presunto responsable de la Falta administrativa grave o no grave;</w:t>
      </w:r>
    </w:p>
    <w:p w14:paraId="4D31F79C" w14:textId="77777777" w:rsidR="00465E13" w:rsidRPr="00E8481A" w:rsidRDefault="00465E13" w:rsidP="00E8481A">
      <w:pPr>
        <w:pStyle w:val="Estilo"/>
        <w:spacing w:line="360" w:lineRule="auto"/>
        <w:rPr>
          <w:rFonts w:cs="Arial"/>
          <w:sz w:val="18"/>
          <w:szCs w:val="18"/>
        </w:rPr>
      </w:pPr>
    </w:p>
    <w:p w14:paraId="10F4FA3C" w14:textId="77777777" w:rsidR="00465E13" w:rsidRPr="00E8481A" w:rsidRDefault="00000000" w:rsidP="00E8481A">
      <w:pPr>
        <w:pStyle w:val="Estilo"/>
        <w:spacing w:line="360" w:lineRule="auto"/>
        <w:rPr>
          <w:rFonts w:cs="Arial"/>
          <w:sz w:val="18"/>
          <w:szCs w:val="18"/>
        </w:rPr>
      </w:pPr>
      <w:r w:rsidRPr="00E8481A">
        <w:rPr>
          <w:rFonts w:cs="Arial"/>
          <w:sz w:val="18"/>
          <w:szCs w:val="18"/>
        </w:rPr>
        <w:t>III. El particular, sea persona física o moral, señalado como presunto responsable en la comisión de Faltas de particulares, y</w:t>
      </w:r>
    </w:p>
    <w:p w14:paraId="21308C1E" w14:textId="77777777" w:rsidR="00465E13" w:rsidRPr="00E8481A" w:rsidRDefault="00465E13" w:rsidP="00E8481A">
      <w:pPr>
        <w:pStyle w:val="Estilo"/>
        <w:spacing w:line="360" w:lineRule="auto"/>
        <w:rPr>
          <w:rFonts w:cs="Arial"/>
          <w:sz w:val="18"/>
          <w:szCs w:val="18"/>
        </w:rPr>
      </w:pPr>
    </w:p>
    <w:p w14:paraId="5E7C16D7" w14:textId="77777777" w:rsidR="00465E13" w:rsidRPr="00E8481A" w:rsidRDefault="00000000" w:rsidP="00E8481A">
      <w:pPr>
        <w:pStyle w:val="Estilo"/>
        <w:spacing w:line="360" w:lineRule="auto"/>
        <w:rPr>
          <w:rFonts w:cs="Arial"/>
          <w:sz w:val="18"/>
          <w:szCs w:val="18"/>
        </w:rPr>
      </w:pPr>
      <w:r w:rsidRPr="00E8481A">
        <w:rPr>
          <w:rFonts w:cs="Arial"/>
          <w:sz w:val="18"/>
          <w:szCs w:val="18"/>
        </w:rPr>
        <w:t>IV. Los terceros, que son todos aquellos a quienes pueda afectar la resolución que se dicte en el procedimiento de responsabilidad administrativa, incluido el denunciante.</w:t>
      </w:r>
    </w:p>
    <w:p w14:paraId="59851BEF" w14:textId="77777777" w:rsidR="00465E13" w:rsidRPr="00E8481A" w:rsidRDefault="00465E13" w:rsidP="00E8481A">
      <w:pPr>
        <w:pStyle w:val="Estilo"/>
        <w:spacing w:line="360" w:lineRule="auto"/>
        <w:rPr>
          <w:rFonts w:cs="Arial"/>
          <w:sz w:val="18"/>
          <w:szCs w:val="18"/>
        </w:rPr>
      </w:pPr>
    </w:p>
    <w:p w14:paraId="628D73E4" w14:textId="77777777" w:rsidR="00465E13" w:rsidRPr="00E8481A" w:rsidRDefault="00465E13" w:rsidP="00E8481A">
      <w:pPr>
        <w:spacing w:after="0" w:line="360" w:lineRule="auto"/>
        <w:jc w:val="both"/>
        <w:rPr>
          <w:rFonts w:ascii="Arial" w:hAnsi="Arial" w:cs="Arial"/>
          <w:sz w:val="18"/>
          <w:szCs w:val="18"/>
        </w:rPr>
      </w:pPr>
    </w:p>
    <w:p w14:paraId="67A3EA6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117. Las partes señaladas en las fracciones II, III y IV del artículo anterior podrán autorizar para oír notificaciones en su nombre, a una o varias personas con capacidad legal, quienes quedarán facultadas para interponer los recursos que procedan, ofrecer e intervenir en el desahogo de pruebas, alegar en las audiencias, pedir se dicte sentencia para evitar la consumación del término de caducidad por inactividad procesal y realizar cualquier acto que resulte ser necesario para la defensa de los derechos del autorizante, pero no podrá substituir o delegar dichas facultades en un tercero.</w:t>
      </w:r>
    </w:p>
    <w:p w14:paraId="1663BBC6" w14:textId="77777777" w:rsidR="00465E13" w:rsidRPr="00E8481A" w:rsidRDefault="00465E13" w:rsidP="00E8481A">
      <w:pPr>
        <w:pStyle w:val="Estilo"/>
        <w:spacing w:line="360" w:lineRule="auto"/>
        <w:rPr>
          <w:rFonts w:cs="Arial"/>
          <w:sz w:val="18"/>
          <w:szCs w:val="18"/>
        </w:rPr>
      </w:pPr>
    </w:p>
    <w:p w14:paraId="0B274C50"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Las personas autorizadas conforme a la primera parte de este párrafo, deberán acreditar encontrarse legalmente autorizadas para ejercer la profesión de abogado o licenciado en derecho, debiendo proporcionar los datos correspondientes en el escrito en que se otorgue dicha autorización y mostrar la cédula profesional o carta de pasante para la práctica de la abogacía en las diligencias de prueba en que intervengan, en el entendido que el autorizado que no cumpla con lo anterior, perderá la facultad a que se refiere este artículo en </w:t>
      </w:r>
      <w:r w:rsidRPr="00E8481A">
        <w:rPr>
          <w:rFonts w:cs="Arial"/>
          <w:sz w:val="18"/>
          <w:szCs w:val="18"/>
        </w:rPr>
        <w:lastRenderedPageBreak/>
        <w:t>perjuicio de la parte que lo hubiere designado, y únicamente tendrá las que se indican en el penúltimo párrafo de este artículo.</w:t>
      </w:r>
    </w:p>
    <w:p w14:paraId="7DA74112" w14:textId="77777777" w:rsidR="00465E13" w:rsidRPr="00E8481A" w:rsidRDefault="00465E13" w:rsidP="00E8481A">
      <w:pPr>
        <w:pStyle w:val="Estilo"/>
        <w:spacing w:line="360" w:lineRule="auto"/>
        <w:rPr>
          <w:rFonts w:cs="Arial"/>
          <w:sz w:val="18"/>
          <w:szCs w:val="18"/>
        </w:rPr>
      </w:pPr>
    </w:p>
    <w:p w14:paraId="14784F98" w14:textId="77777777" w:rsidR="00465E13" w:rsidRPr="00E8481A" w:rsidRDefault="00000000" w:rsidP="00E8481A">
      <w:pPr>
        <w:pStyle w:val="Estilo"/>
        <w:spacing w:line="360" w:lineRule="auto"/>
        <w:rPr>
          <w:rFonts w:cs="Arial"/>
          <w:sz w:val="18"/>
          <w:szCs w:val="18"/>
        </w:rPr>
      </w:pPr>
      <w:r w:rsidRPr="00E8481A">
        <w:rPr>
          <w:rFonts w:cs="Arial"/>
          <w:sz w:val="18"/>
          <w:szCs w:val="18"/>
        </w:rPr>
        <w:t>Las personas autorizadas en los términos de este artículo, serán responsables de los daños y perjuicios que causen ante el que los autorice, de acuerdo a las disposiciones aplicables del Código Civil Federal, relativas al mandato y las demás conexas. Los autorizados podrán renunciar a dicha calidad, mediante escrito presentado a la autoridad resolutora, haciendo saber las causas de la renuncia.</w:t>
      </w:r>
    </w:p>
    <w:p w14:paraId="66923E07" w14:textId="77777777" w:rsidR="00465E13" w:rsidRPr="00E8481A" w:rsidRDefault="00465E13" w:rsidP="00E8481A">
      <w:pPr>
        <w:pStyle w:val="Estilo"/>
        <w:spacing w:line="360" w:lineRule="auto"/>
        <w:rPr>
          <w:rFonts w:cs="Arial"/>
          <w:sz w:val="18"/>
          <w:szCs w:val="18"/>
        </w:rPr>
      </w:pPr>
    </w:p>
    <w:p w14:paraId="13627B25" w14:textId="77777777" w:rsidR="00465E13" w:rsidRPr="00E8481A" w:rsidRDefault="00000000" w:rsidP="00E8481A">
      <w:pPr>
        <w:pStyle w:val="Estilo"/>
        <w:spacing w:line="360" w:lineRule="auto"/>
        <w:rPr>
          <w:rFonts w:cs="Arial"/>
          <w:sz w:val="18"/>
          <w:szCs w:val="18"/>
        </w:rPr>
      </w:pPr>
      <w:r w:rsidRPr="00E8481A">
        <w:rPr>
          <w:rFonts w:cs="Arial"/>
          <w:sz w:val="18"/>
          <w:szCs w:val="18"/>
        </w:rPr>
        <w:t>Las partes podrán designar personas solamente autorizadas para oír notificaciones e imponerse de los autos, a cualquiera con capacidad legal, quien no gozará de las demás facultades a que se refieren los párrafos anteriores.</w:t>
      </w:r>
    </w:p>
    <w:p w14:paraId="441B03CC" w14:textId="77777777" w:rsidR="00465E13" w:rsidRPr="00E8481A" w:rsidRDefault="00465E13" w:rsidP="00E8481A">
      <w:pPr>
        <w:pStyle w:val="Estilo"/>
        <w:spacing w:line="360" w:lineRule="auto"/>
        <w:rPr>
          <w:rFonts w:cs="Arial"/>
          <w:sz w:val="18"/>
          <w:szCs w:val="18"/>
        </w:rPr>
      </w:pPr>
    </w:p>
    <w:p w14:paraId="5B6D7C47" w14:textId="77777777" w:rsidR="00465E13" w:rsidRPr="00E8481A" w:rsidRDefault="00000000" w:rsidP="00E8481A">
      <w:pPr>
        <w:pStyle w:val="Estilo"/>
        <w:spacing w:line="360" w:lineRule="auto"/>
        <w:rPr>
          <w:rFonts w:cs="Arial"/>
          <w:sz w:val="18"/>
          <w:szCs w:val="18"/>
        </w:rPr>
      </w:pPr>
      <w:r w:rsidRPr="00E8481A">
        <w:rPr>
          <w:rFonts w:cs="Arial"/>
          <w:sz w:val="18"/>
          <w:szCs w:val="18"/>
        </w:rPr>
        <w:t>Las partes deberán señalar expresamente el alcance de las autorizaciones que concedan. El acuerdo donde se resuelvan las autorizaciones se deberá expresar con toda claridad el alcance con el que se reconoce la autorización otorgada.</w:t>
      </w:r>
    </w:p>
    <w:p w14:paraId="1245A176" w14:textId="77777777" w:rsidR="00465E13" w:rsidRPr="00E8481A" w:rsidRDefault="00465E13" w:rsidP="00E8481A">
      <w:pPr>
        <w:pStyle w:val="Estilo"/>
        <w:spacing w:line="360" w:lineRule="auto"/>
        <w:rPr>
          <w:rFonts w:cs="Arial"/>
          <w:sz w:val="18"/>
          <w:szCs w:val="18"/>
        </w:rPr>
      </w:pPr>
    </w:p>
    <w:p w14:paraId="144FF467" w14:textId="77777777" w:rsidR="00465E13" w:rsidRPr="00E8481A" w:rsidRDefault="00000000" w:rsidP="00E8481A">
      <w:pPr>
        <w:pStyle w:val="Estilo"/>
        <w:spacing w:line="360" w:lineRule="auto"/>
        <w:rPr>
          <w:rFonts w:cs="Arial"/>
          <w:sz w:val="18"/>
          <w:szCs w:val="18"/>
        </w:rPr>
      </w:pPr>
      <w:r w:rsidRPr="00E8481A">
        <w:rPr>
          <w:rFonts w:cs="Arial"/>
          <w:sz w:val="18"/>
          <w:szCs w:val="18"/>
        </w:rPr>
        <w:t>Tratándose de personas morales estas deberán comparecer en todo momento a través de sus representantes legales, o por las personas que estos designen, pudiendo, asimismo, designar autorizados en términos de este artículo.</w:t>
      </w:r>
    </w:p>
    <w:p w14:paraId="5A5FC04C" w14:textId="77777777" w:rsidR="00465E13" w:rsidRPr="00E8481A" w:rsidRDefault="00465E13" w:rsidP="00E8481A">
      <w:pPr>
        <w:pStyle w:val="Estilo"/>
        <w:spacing w:line="360" w:lineRule="auto"/>
        <w:rPr>
          <w:rFonts w:cs="Arial"/>
          <w:sz w:val="18"/>
          <w:szCs w:val="18"/>
        </w:rPr>
      </w:pPr>
    </w:p>
    <w:p w14:paraId="26611C3F" w14:textId="77777777" w:rsidR="00465E13" w:rsidRPr="00E8481A" w:rsidRDefault="00465E13" w:rsidP="00E8481A">
      <w:pPr>
        <w:spacing w:after="0" w:line="360" w:lineRule="auto"/>
        <w:jc w:val="both"/>
        <w:rPr>
          <w:rFonts w:ascii="Arial" w:hAnsi="Arial" w:cs="Arial"/>
          <w:sz w:val="18"/>
          <w:szCs w:val="18"/>
        </w:rPr>
      </w:pPr>
    </w:p>
    <w:p w14:paraId="7685614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118. En lo que no se oponga a lo dispuesto en el procedimiento de responsabilidad administrativa, será de aplicación supletoria lo dispuesto en la Ley Federal de Procedimiento Contencioso Administrativo o las leyes que rijan en esa materia en las entidades federativas, según corresponda.</w:t>
      </w:r>
    </w:p>
    <w:p w14:paraId="75F2743A" w14:textId="77777777" w:rsidR="00465E13" w:rsidRPr="00E8481A" w:rsidRDefault="00465E13" w:rsidP="00E8481A">
      <w:pPr>
        <w:pStyle w:val="Estilo"/>
        <w:spacing w:line="360" w:lineRule="auto"/>
        <w:rPr>
          <w:rFonts w:cs="Arial"/>
          <w:sz w:val="18"/>
          <w:szCs w:val="18"/>
        </w:rPr>
      </w:pPr>
    </w:p>
    <w:p w14:paraId="7161CA2E" w14:textId="77777777" w:rsidR="00465E13" w:rsidRPr="00E8481A" w:rsidRDefault="00465E13" w:rsidP="00E8481A">
      <w:pPr>
        <w:spacing w:after="0" w:line="360" w:lineRule="auto"/>
        <w:jc w:val="both"/>
        <w:rPr>
          <w:rFonts w:ascii="Arial" w:hAnsi="Arial" w:cs="Arial"/>
          <w:sz w:val="18"/>
          <w:szCs w:val="18"/>
        </w:rPr>
      </w:pPr>
    </w:p>
    <w:p w14:paraId="4F96435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119. En los procedimientos de responsabilidad administrativa se estimarán como días hábiles todos los del año, con excepción de aquellos días que, por virtud de ley, algún decreto o disposición administrativa, se determine como inhábil, durante los que no se practicará actuación alguna. Serán horas hábiles las que medien entre las 9:00 y las 18:00 horas. Las autoridades substanciadoras o resolución del asunto, podrán habilitar días y horas inhábiles para la práctica de aquellas diligencias que, a su juicio, lo requieran.</w:t>
      </w:r>
    </w:p>
    <w:p w14:paraId="52A156F6" w14:textId="77777777" w:rsidR="00465E13" w:rsidRPr="00E8481A" w:rsidRDefault="00465E13" w:rsidP="00E8481A">
      <w:pPr>
        <w:pStyle w:val="Estilo"/>
        <w:spacing w:line="360" w:lineRule="auto"/>
        <w:rPr>
          <w:rFonts w:cs="Arial"/>
          <w:sz w:val="18"/>
          <w:szCs w:val="18"/>
        </w:rPr>
      </w:pPr>
    </w:p>
    <w:p w14:paraId="129201B9" w14:textId="77777777" w:rsidR="00465E13" w:rsidRPr="00E8481A" w:rsidRDefault="00465E13" w:rsidP="00E8481A">
      <w:pPr>
        <w:spacing w:after="0" w:line="360" w:lineRule="auto"/>
        <w:jc w:val="both"/>
        <w:rPr>
          <w:rFonts w:ascii="Arial" w:hAnsi="Arial" w:cs="Arial"/>
          <w:sz w:val="18"/>
          <w:szCs w:val="18"/>
        </w:rPr>
      </w:pPr>
    </w:p>
    <w:p w14:paraId="0658CE55" w14:textId="77777777" w:rsidR="00465E13" w:rsidRPr="00E8481A" w:rsidRDefault="00465E13" w:rsidP="00E8481A">
      <w:pPr>
        <w:pStyle w:val="Estilo"/>
        <w:spacing w:line="360" w:lineRule="auto"/>
        <w:rPr>
          <w:rFonts w:cs="Arial"/>
          <w:sz w:val="18"/>
          <w:szCs w:val="18"/>
        </w:rPr>
      </w:pPr>
    </w:p>
    <w:p w14:paraId="17F0483B"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Segunda</w:t>
      </w:r>
    </w:p>
    <w:p w14:paraId="780FBF7F" w14:textId="77777777" w:rsidR="00465E13" w:rsidRPr="00E8481A" w:rsidRDefault="00465E13" w:rsidP="00E8481A">
      <w:pPr>
        <w:pStyle w:val="Estilo"/>
        <w:spacing w:line="360" w:lineRule="auto"/>
        <w:rPr>
          <w:rFonts w:cs="Arial"/>
          <w:sz w:val="18"/>
          <w:szCs w:val="18"/>
        </w:rPr>
      </w:pPr>
    </w:p>
    <w:p w14:paraId="0F325098" w14:textId="77777777" w:rsidR="00465E13" w:rsidRPr="00E8481A" w:rsidRDefault="00000000" w:rsidP="00E8481A">
      <w:pPr>
        <w:pStyle w:val="Estilo"/>
        <w:spacing w:line="360" w:lineRule="auto"/>
        <w:rPr>
          <w:rFonts w:cs="Arial"/>
          <w:sz w:val="18"/>
          <w:szCs w:val="18"/>
        </w:rPr>
      </w:pPr>
      <w:r w:rsidRPr="00E8481A">
        <w:rPr>
          <w:rFonts w:cs="Arial"/>
          <w:sz w:val="18"/>
          <w:szCs w:val="18"/>
        </w:rPr>
        <w:t>Medios de apremio</w:t>
      </w:r>
    </w:p>
    <w:p w14:paraId="184A8899" w14:textId="77777777" w:rsidR="00465E13" w:rsidRPr="00E8481A" w:rsidRDefault="00465E13" w:rsidP="00E8481A">
      <w:pPr>
        <w:pStyle w:val="Estilo"/>
        <w:spacing w:line="360" w:lineRule="auto"/>
        <w:rPr>
          <w:rFonts w:cs="Arial"/>
          <w:sz w:val="18"/>
          <w:szCs w:val="18"/>
        </w:rPr>
      </w:pPr>
    </w:p>
    <w:p w14:paraId="7E6723F4" w14:textId="77777777" w:rsidR="00465E13" w:rsidRPr="00E8481A" w:rsidRDefault="00465E13" w:rsidP="00E8481A">
      <w:pPr>
        <w:spacing w:after="0" w:line="360" w:lineRule="auto"/>
        <w:jc w:val="both"/>
        <w:rPr>
          <w:rFonts w:ascii="Arial" w:hAnsi="Arial" w:cs="Arial"/>
          <w:sz w:val="18"/>
          <w:szCs w:val="18"/>
        </w:rPr>
      </w:pPr>
    </w:p>
    <w:p w14:paraId="55DB47B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120. Las autoridades substanciadoras o resolutoras, podrán hacer uso de los siguientes medios de apremio para hacer cumplir sus determinaciones:</w:t>
      </w:r>
    </w:p>
    <w:p w14:paraId="585A3B79" w14:textId="77777777" w:rsidR="00465E13" w:rsidRPr="00E8481A" w:rsidRDefault="00465E13" w:rsidP="00E8481A">
      <w:pPr>
        <w:pStyle w:val="Estilo"/>
        <w:spacing w:line="360" w:lineRule="auto"/>
        <w:rPr>
          <w:rFonts w:cs="Arial"/>
          <w:sz w:val="18"/>
          <w:szCs w:val="18"/>
        </w:rPr>
      </w:pPr>
    </w:p>
    <w:p w14:paraId="18A8798F"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 Multa de cien a ciento cincuenta veces el valor diario de la Unidad de Medida y Actualización, la cual podrá duplicarse o triplicarse en cada ocasión, hasta alcanzar dos mil veces el valor diario de la Unidad de Medida y Actualización, en caso de renuencia al cumplimiento del mandato respectivo;</w:t>
      </w:r>
    </w:p>
    <w:p w14:paraId="124C2C4F" w14:textId="77777777" w:rsidR="00465E13" w:rsidRPr="00E8481A" w:rsidRDefault="00465E13" w:rsidP="00E8481A">
      <w:pPr>
        <w:pStyle w:val="Estilo"/>
        <w:spacing w:line="360" w:lineRule="auto"/>
        <w:rPr>
          <w:rFonts w:cs="Arial"/>
          <w:sz w:val="18"/>
          <w:szCs w:val="18"/>
        </w:rPr>
      </w:pPr>
    </w:p>
    <w:p w14:paraId="0F4C7F82" w14:textId="77777777" w:rsidR="00465E13" w:rsidRPr="00E8481A" w:rsidRDefault="00000000" w:rsidP="00E8481A">
      <w:pPr>
        <w:pStyle w:val="Estilo"/>
        <w:spacing w:line="360" w:lineRule="auto"/>
        <w:rPr>
          <w:rFonts w:cs="Arial"/>
          <w:sz w:val="18"/>
          <w:szCs w:val="18"/>
        </w:rPr>
      </w:pPr>
      <w:r w:rsidRPr="00E8481A">
        <w:rPr>
          <w:rFonts w:cs="Arial"/>
          <w:sz w:val="18"/>
          <w:szCs w:val="18"/>
        </w:rPr>
        <w:t>II. Arresto hasta por treinta y seis horas, y</w:t>
      </w:r>
    </w:p>
    <w:p w14:paraId="04C46989" w14:textId="77777777" w:rsidR="00465E13" w:rsidRPr="00E8481A" w:rsidRDefault="00465E13" w:rsidP="00E8481A">
      <w:pPr>
        <w:pStyle w:val="Estilo"/>
        <w:spacing w:line="360" w:lineRule="auto"/>
        <w:rPr>
          <w:rFonts w:cs="Arial"/>
          <w:sz w:val="18"/>
          <w:szCs w:val="18"/>
        </w:rPr>
      </w:pPr>
    </w:p>
    <w:p w14:paraId="7E114EEF" w14:textId="77777777" w:rsidR="00465E13" w:rsidRPr="00E8481A" w:rsidRDefault="00000000" w:rsidP="00E8481A">
      <w:pPr>
        <w:pStyle w:val="Estilo"/>
        <w:spacing w:line="360" w:lineRule="auto"/>
        <w:rPr>
          <w:rFonts w:cs="Arial"/>
          <w:sz w:val="18"/>
          <w:szCs w:val="18"/>
        </w:rPr>
      </w:pPr>
      <w:r w:rsidRPr="00E8481A">
        <w:rPr>
          <w:rFonts w:cs="Arial"/>
          <w:sz w:val="18"/>
          <w:szCs w:val="18"/>
        </w:rPr>
        <w:t>III. Solicitar el auxilio de la fuerza pública de cualquier orden de gobierno, los que deberán de atender de inmediato el requerimiento de la autoridad.</w:t>
      </w:r>
    </w:p>
    <w:p w14:paraId="790E206E" w14:textId="77777777" w:rsidR="00465E13" w:rsidRPr="00E8481A" w:rsidRDefault="00465E13" w:rsidP="00E8481A">
      <w:pPr>
        <w:pStyle w:val="Estilo"/>
        <w:spacing w:line="360" w:lineRule="auto"/>
        <w:rPr>
          <w:rFonts w:cs="Arial"/>
          <w:sz w:val="18"/>
          <w:szCs w:val="18"/>
        </w:rPr>
      </w:pPr>
    </w:p>
    <w:p w14:paraId="2DFF14AC" w14:textId="77777777" w:rsidR="00465E13" w:rsidRPr="00E8481A" w:rsidRDefault="00465E13" w:rsidP="00E8481A">
      <w:pPr>
        <w:spacing w:after="0" w:line="360" w:lineRule="auto"/>
        <w:jc w:val="both"/>
        <w:rPr>
          <w:rFonts w:ascii="Arial" w:hAnsi="Arial" w:cs="Arial"/>
          <w:sz w:val="18"/>
          <w:szCs w:val="18"/>
        </w:rPr>
      </w:pPr>
    </w:p>
    <w:p w14:paraId="2DC8D5F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121. Las medidas de apremio podrán ser decretadas sin seguir rigurosamente el orden en que han sido enlistadas en el artículo que antecede, o bien, decretar la aplicación de más de una de ellas, para lo cual la autoridad deberá ponderar las circunstancias del caso.</w:t>
      </w:r>
    </w:p>
    <w:p w14:paraId="0CC42EA8" w14:textId="77777777" w:rsidR="00465E13" w:rsidRPr="00E8481A" w:rsidRDefault="00465E13" w:rsidP="00E8481A">
      <w:pPr>
        <w:pStyle w:val="Estilo"/>
        <w:spacing w:line="360" w:lineRule="auto"/>
        <w:rPr>
          <w:rFonts w:cs="Arial"/>
          <w:sz w:val="18"/>
          <w:szCs w:val="18"/>
        </w:rPr>
      </w:pPr>
    </w:p>
    <w:p w14:paraId="5D3EAE08" w14:textId="77777777" w:rsidR="00465E13" w:rsidRPr="00E8481A" w:rsidRDefault="00465E13" w:rsidP="00E8481A">
      <w:pPr>
        <w:spacing w:after="0" w:line="360" w:lineRule="auto"/>
        <w:jc w:val="both"/>
        <w:rPr>
          <w:rFonts w:ascii="Arial" w:hAnsi="Arial" w:cs="Arial"/>
          <w:sz w:val="18"/>
          <w:szCs w:val="18"/>
        </w:rPr>
      </w:pPr>
    </w:p>
    <w:p w14:paraId="48A7624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122. En caso de que pese a la aplicación de las medidas de apremio no se logre el cumplimiento de las determinaciones ordenadas, se dará vista a la autoridad penal competente para que proceda en los términos de la legislación aplicable.</w:t>
      </w:r>
    </w:p>
    <w:p w14:paraId="5872949C" w14:textId="77777777" w:rsidR="00465E13" w:rsidRPr="00E8481A" w:rsidRDefault="00465E13" w:rsidP="00E8481A">
      <w:pPr>
        <w:pStyle w:val="Estilo"/>
        <w:spacing w:line="360" w:lineRule="auto"/>
        <w:rPr>
          <w:rFonts w:cs="Arial"/>
          <w:sz w:val="18"/>
          <w:szCs w:val="18"/>
        </w:rPr>
      </w:pPr>
    </w:p>
    <w:p w14:paraId="3EBC1BCF" w14:textId="77777777" w:rsidR="00465E13" w:rsidRPr="00E8481A" w:rsidRDefault="00465E13" w:rsidP="00E8481A">
      <w:pPr>
        <w:spacing w:after="0" w:line="360" w:lineRule="auto"/>
        <w:jc w:val="both"/>
        <w:rPr>
          <w:rFonts w:ascii="Arial" w:hAnsi="Arial" w:cs="Arial"/>
          <w:sz w:val="18"/>
          <w:szCs w:val="18"/>
        </w:rPr>
      </w:pPr>
    </w:p>
    <w:p w14:paraId="5183A6B2" w14:textId="77777777" w:rsidR="00465E13" w:rsidRPr="00E8481A" w:rsidRDefault="00465E13" w:rsidP="00E8481A">
      <w:pPr>
        <w:pStyle w:val="Estilo"/>
        <w:spacing w:line="360" w:lineRule="auto"/>
        <w:rPr>
          <w:rFonts w:cs="Arial"/>
          <w:sz w:val="18"/>
          <w:szCs w:val="18"/>
        </w:rPr>
      </w:pPr>
    </w:p>
    <w:p w14:paraId="429ED3FB"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Tercera</w:t>
      </w:r>
    </w:p>
    <w:p w14:paraId="62370B70" w14:textId="77777777" w:rsidR="00465E13" w:rsidRPr="00E8481A" w:rsidRDefault="00465E13" w:rsidP="00E8481A">
      <w:pPr>
        <w:pStyle w:val="Estilo"/>
        <w:spacing w:line="360" w:lineRule="auto"/>
        <w:rPr>
          <w:rFonts w:cs="Arial"/>
          <w:sz w:val="18"/>
          <w:szCs w:val="18"/>
        </w:rPr>
      </w:pPr>
    </w:p>
    <w:p w14:paraId="74BEBDEC" w14:textId="77777777" w:rsidR="00465E13" w:rsidRPr="00E8481A" w:rsidRDefault="00000000" w:rsidP="00E8481A">
      <w:pPr>
        <w:pStyle w:val="Estilo"/>
        <w:spacing w:line="360" w:lineRule="auto"/>
        <w:rPr>
          <w:rFonts w:cs="Arial"/>
          <w:sz w:val="18"/>
          <w:szCs w:val="18"/>
        </w:rPr>
      </w:pPr>
      <w:r w:rsidRPr="00E8481A">
        <w:rPr>
          <w:rFonts w:cs="Arial"/>
          <w:sz w:val="18"/>
          <w:szCs w:val="18"/>
        </w:rPr>
        <w:t>Medidas cautelares</w:t>
      </w:r>
    </w:p>
    <w:p w14:paraId="5488F8B3" w14:textId="77777777" w:rsidR="00465E13" w:rsidRPr="00E8481A" w:rsidRDefault="00465E13" w:rsidP="00E8481A">
      <w:pPr>
        <w:pStyle w:val="Estilo"/>
        <w:spacing w:line="360" w:lineRule="auto"/>
        <w:rPr>
          <w:rFonts w:cs="Arial"/>
          <w:sz w:val="18"/>
          <w:szCs w:val="18"/>
        </w:rPr>
      </w:pPr>
    </w:p>
    <w:p w14:paraId="25B9CF82" w14:textId="77777777" w:rsidR="00465E13" w:rsidRPr="00E8481A" w:rsidRDefault="00465E13" w:rsidP="00E8481A">
      <w:pPr>
        <w:spacing w:after="0" w:line="360" w:lineRule="auto"/>
        <w:jc w:val="both"/>
        <w:rPr>
          <w:rFonts w:ascii="Arial" w:hAnsi="Arial" w:cs="Arial"/>
          <w:sz w:val="18"/>
          <w:szCs w:val="18"/>
        </w:rPr>
      </w:pPr>
    </w:p>
    <w:p w14:paraId="645A77F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123. Las autoridades investigadoras podrán solicitar a la autoridad substanciadora o resolutora, que decrete aquellas medidas cautelares que:</w:t>
      </w:r>
    </w:p>
    <w:p w14:paraId="7DB8C1A6" w14:textId="77777777" w:rsidR="00465E13" w:rsidRPr="00E8481A" w:rsidRDefault="00465E13" w:rsidP="00E8481A">
      <w:pPr>
        <w:pStyle w:val="Estilo"/>
        <w:spacing w:line="360" w:lineRule="auto"/>
        <w:rPr>
          <w:rFonts w:cs="Arial"/>
          <w:sz w:val="18"/>
          <w:szCs w:val="18"/>
        </w:rPr>
      </w:pPr>
    </w:p>
    <w:p w14:paraId="33EA00BB" w14:textId="77777777" w:rsidR="00465E13" w:rsidRPr="00E8481A" w:rsidRDefault="00000000" w:rsidP="00E8481A">
      <w:pPr>
        <w:pStyle w:val="Estilo"/>
        <w:spacing w:line="360" w:lineRule="auto"/>
        <w:rPr>
          <w:rFonts w:cs="Arial"/>
          <w:sz w:val="18"/>
          <w:szCs w:val="18"/>
        </w:rPr>
      </w:pPr>
      <w:r w:rsidRPr="00E8481A">
        <w:rPr>
          <w:rFonts w:cs="Arial"/>
          <w:sz w:val="18"/>
          <w:szCs w:val="18"/>
        </w:rPr>
        <w:t>I. Eviten el ocultamiento o destrucción de pruebas;</w:t>
      </w:r>
    </w:p>
    <w:p w14:paraId="332AD07D" w14:textId="77777777" w:rsidR="00465E13" w:rsidRPr="00E8481A" w:rsidRDefault="00465E13" w:rsidP="00E8481A">
      <w:pPr>
        <w:pStyle w:val="Estilo"/>
        <w:spacing w:line="360" w:lineRule="auto"/>
        <w:rPr>
          <w:rFonts w:cs="Arial"/>
          <w:sz w:val="18"/>
          <w:szCs w:val="18"/>
        </w:rPr>
      </w:pPr>
    </w:p>
    <w:p w14:paraId="0C8D1AFD" w14:textId="77777777" w:rsidR="00465E13" w:rsidRPr="00E8481A" w:rsidRDefault="00000000" w:rsidP="00E8481A">
      <w:pPr>
        <w:pStyle w:val="Estilo"/>
        <w:spacing w:line="360" w:lineRule="auto"/>
        <w:rPr>
          <w:rFonts w:cs="Arial"/>
          <w:sz w:val="18"/>
          <w:szCs w:val="18"/>
        </w:rPr>
      </w:pPr>
      <w:r w:rsidRPr="00E8481A">
        <w:rPr>
          <w:rFonts w:cs="Arial"/>
          <w:sz w:val="18"/>
          <w:szCs w:val="18"/>
        </w:rPr>
        <w:t>II. Impidan la continuación de los efectos perjudiciales de la presunta falta administrativa;</w:t>
      </w:r>
    </w:p>
    <w:p w14:paraId="1C510BA4" w14:textId="77777777" w:rsidR="00465E13" w:rsidRPr="00E8481A" w:rsidRDefault="00465E13" w:rsidP="00E8481A">
      <w:pPr>
        <w:pStyle w:val="Estilo"/>
        <w:spacing w:line="360" w:lineRule="auto"/>
        <w:rPr>
          <w:rFonts w:cs="Arial"/>
          <w:sz w:val="18"/>
          <w:szCs w:val="18"/>
        </w:rPr>
      </w:pPr>
    </w:p>
    <w:p w14:paraId="6C38611A" w14:textId="77777777" w:rsidR="00465E13" w:rsidRPr="00E8481A" w:rsidRDefault="00000000" w:rsidP="00E8481A">
      <w:pPr>
        <w:pStyle w:val="Estilo"/>
        <w:spacing w:line="360" w:lineRule="auto"/>
        <w:rPr>
          <w:rFonts w:cs="Arial"/>
          <w:sz w:val="18"/>
          <w:szCs w:val="18"/>
        </w:rPr>
      </w:pPr>
      <w:r w:rsidRPr="00E8481A">
        <w:rPr>
          <w:rFonts w:cs="Arial"/>
          <w:sz w:val="18"/>
          <w:szCs w:val="18"/>
        </w:rPr>
        <w:t>III. Eviten la obstaculización del adecuado desarrollo del procedimiento de responsabilidad administrativa;</w:t>
      </w:r>
    </w:p>
    <w:p w14:paraId="49F20A12" w14:textId="77777777" w:rsidR="00465E13" w:rsidRPr="00E8481A" w:rsidRDefault="00465E13" w:rsidP="00E8481A">
      <w:pPr>
        <w:pStyle w:val="Estilo"/>
        <w:spacing w:line="360" w:lineRule="auto"/>
        <w:rPr>
          <w:rFonts w:cs="Arial"/>
          <w:sz w:val="18"/>
          <w:szCs w:val="18"/>
        </w:rPr>
      </w:pPr>
    </w:p>
    <w:p w14:paraId="65793678" w14:textId="77777777" w:rsidR="00465E13" w:rsidRPr="00E8481A" w:rsidRDefault="00000000" w:rsidP="00E8481A">
      <w:pPr>
        <w:pStyle w:val="Estilo"/>
        <w:spacing w:line="360" w:lineRule="auto"/>
        <w:rPr>
          <w:rFonts w:cs="Arial"/>
          <w:sz w:val="18"/>
          <w:szCs w:val="18"/>
        </w:rPr>
      </w:pPr>
      <w:r w:rsidRPr="00E8481A">
        <w:rPr>
          <w:rFonts w:cs="Arial"/>
          <w:sz w:val="18"/>
          <w:szCs w:val="18"/>
        </w:rPr>
        <w:t>IV. Eviten un daño irreparable a la Hacienda Pública Federal, o de las entidades federativas, municipios, alcaldías, o al patrimonio de los entes públicos.</w:t>
      </w:r>
    </w:p>
    <w:p w14:paraId="762B82F1" w14:textId="77777777" w:rsidR="00465E13" w:rsidRPr="00E8481A" w:rsidRDefault="00465E13" w:rsidP="00E8481A">
      <w:pPr>
        <w:pStyle w:val="Estilo"/>
        <w:spacing w:line="360" w:lineRule="auto"/>
        <w:rPr>
          <w:rFonts w:cs="Arial"/>
          <w:sz w:val="18"/>
          <w:szCs w:val="18"/>
        </w:rPr>
      </w:pPr>
    </w:p>
    <w:p w14:paraId="7E4B4039" w14:textId="77777777" w:rsidR="00465E13" w:rsidRPr="00E8481A" w:rsidRDefault="00000000" w:rsidP="00E8481A">
      <w:pPr>
        <w:pStyle w:val="Estilo"/>
        <w:spacing w:line="360" w:lineRule="auto"/>
        <w:rPr>
          <w:rFonts w:cs="Arial"/>
          <w:sz w:val="18"/>
          <w:szCs w:val="18"/>
        </w:rPr>
      </w:pPr>
      <w:r w:rsidRPr="00E8481A">
        <w:rPr>
          <w:rFonts w:cs="Arial"/>
          <w:sz w:val="18"/>
          <w:szCs w:val="18"/>
        </w:rPr>
        <w:t>No se podrán decretar medidas cautelares en los casos en que se cause un perjuicio al interés social o se contravengan disposiciones de orden público.</w:t>
      </w:r>
    </w:p>
    <w:p w14:paraId="27EBC178" w14:textId="77777777" w:rsidR="00465E13" w:rsidRPr="00E8481A" w:rsidRDefault="00465E13" w:rsidP="00E8481A">
      <w:pPr>
        <w:pStyle w:val="Estilo"/>
        <w:spacing w:line="360" w:lineRule="auto"/>
        <w:rPr>
          <w:rFonts w:cs="Arial"/>
          <w:sz w:val="18"/>
          <w:szCs w:val="18"/>
        </w:rPr>
      </w:pPr>
    </w:p>
    <w:p w14:paraId="1A69EEB0" w14:textId="77777777" w:rsidR="00465E13" w:rsidRPr="00E8481A" w:rsidRDefault="00465E13" w:rsidP="00E8481A">
      <w:pPr>
        <w:spacing w:after="0" w:line="360" w:lineRule="auto"/>
        <w:jc w:val="both"/>
        <w:rPr>
          <w:rFonts w:ascii="Arial" w:hAnsi="Arial" w:cs="Arial"/>
          <w:sz w:val="18"/>
          <w:szCs w:val="18"/>
        </w:rPr>
      </w:pPr>
    </w:p>
    <w:p w14:paraId="6CF6A47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124. Podrán ser decretadas como medidas cautelares las siguientes:</w:t>
      </w:r>
    </w:p>
    <w:p w14:paraId="4D102A7E" w14:textId="77777777" w:rsidR="00465E13" w:rsidRPr="00E8481A" w:rsidRDefault="00465E13" w:rsidP="00E8481A">
      <w:pPr>
        <w:pStyle w:val="Estilo"/>
        <w:spacing w:line="360" w:lineRule="auto"/>
        <w:rPr>
          <w:rFonts w:cs="Arial"/>
          <w:sz w:val="18"/>
          <w:szCs w:val="18"/>
        </w:rPr>
      </w:pPr>
    </w:p>
    <w:p w14:paraId="003B05B5" w14:textId="77777777" w:rsidR="00465E13" w:rsidRPr="00E8481A" w:rsidRDefault="00000000" w:rsidP="00E8481A">
      <w:pPr>
        <w:pStyle w:val="Estilo"/>
        <w:spacing w:line="360" w:lineRule="auto"/>
        <w:rPr>
          <w:rFonts w:cs="Arial"/>
          <w:sz w:val="18"/>
          <w:szCs w:val="18"/>
        </w:rPr>
      </w:pPr>
      <w:r w:rsidRPr="00E8481A">
        <w:rPr>
          <w:rFonts w:cs="Arial"/>
          <w:sz w:val="18"/>
          <w:szCs w:val="18"/>
        </w:rPr>
        <w:t>I. Suspensión temporal del servidor público señalado como presuntamente responsable del empleo, cargo o comisión que desempeñe. Dicha suspensión no prejuzgará ni será indicio de la responsabilidad que se le impute, lo cual se hará constar en la resolución en la que se decrete. Mientras dure la suspensión temporal se deberán decretar, al mismo tiempo, las medidas necesarias que le garanticen al presunto responsable mantener su mínimo vital y de sus dependientes económicos; así como aquellas que impidan que se le presente públicamente como responsable de la comisión de la falta que se le imputa. En el supuesto de que el servidor público suspendido temporalmente no resultare responsable de los actos que se le imputan, la dependencia o entidad donde preste sus servicios lo restituirán en el goce de sus derechos y le cubrirán las percepciones que debió recibir durante el tiempo en que se halló suspendido;</w:t>
      </w:r>
    </w:p>
    <w:p w14:paraId="7356B3BD" w14:textId="77777777" w:rsidR="00465E13" w:rsidRPr="00E8481A" w:rsidRDefault="00465E13" w:rsidP="00E8481A">
      <w:pPr>
        <w:pStyle w:val="Estilo"/>
        <w:spacing w:line="360" w:lineRule="auto"/>
        <w:rPr>
          <w:rFonts w:cs="Arial"/>
          <w:sz w:val="18"/>
          <w:szCs w:val="18"/>
        </w:rPr>
      </w:pPr>
    </w:p>
    <w:p w14:paraId="603A4256" w14:textId="77777777" w:rsidR="00465E13" w:rsidRPr="00E8481A" w:rsidRDefault="00000000" w:rsidP="00E8481A">
      <w:pPr>
        <w:pStyle w:val="Estilo"/>
        <w:spacing w:line="360" w:lineRule="auto"/>
        <w:rPr>
          <w:rFonts w:cs="Arial"/>
          <w:sz w:val="18"/>
          <w:szCs w:val="18"/>
        </w:rPr>
      </w:pPr>
      <w:r w:rsidRPr="00E8481A">
        <w:rPr>
          <w:rFonts w:cs="Arial"/>
          <w:sz w:val="18"/>
          <w:szCs w:val="18"/>
        </w:rPr>
        <w:t>II. Exhibición de documentos originales relacionados directamente con la presunta Falta administrativa;</w:t>
      </w:r>
    </w:p>
    <w:p w14:paraId="360FBC07" w14:textId="77777777" w:rsidR="00465E13" w:rsidRPr="00E8481A" w:rsidRDefault="00465E13" w:rsidP="00E8481A">
      <w:pPr>
        <w:pStyle w:val="Estilo"/>
        <w:spacing w:line="360" w:lineRule="auto"/>
        <w:rPr>
          <w:rFonts w:cs="Arial"/>
          <w:sz w:val="18"/>
          <w:szCs w:val="18"/>
        </w:rPr>
      </w:pPr>
    </w:p>
    <w:p w14:paraId="14AD29C5" w14:textId="77777777" w:rsidR="00465E13" w:rsidRPr="00E8481A" w:rsidRDefault="00000000" w:rsidP="00E8481A">
      <w:pPr>
        <w:pStyle w:val="Estilo"/>
        <w:spacing w:line="360" w:lineRule="auto"/>
        <w:rPr>
          <w:rFonts w:cs="Arial"/>
          <w:sz w:val="18"/>
          <w:szCs w:val="18"/>
        </w:rPr>
      </w:pPr>
      <w:r w:rsidRPr="00E8481A">
        <w:rPr>
          <w:rFonts w:cs="Arial"/>
          <w:sz w:val="18"/>
          <w:szCs w:val="18"/>
        </w:rPr>
        <w:t>III. Apercibimiento de multa de cien y hasta ciento cincuenta Unidades de Medida y Actualización, para conminar a los presuntos responsables y testigos, a presentarse el día y hora que se señalen para el desahogo de pruebas a su cargo, así como para señalar un domicilio para practicar cualquier notificación personal relacionada con la substanciación y resolución del procedimiento de responsabilidad administrativa;</w:t>
      </w:r>
    </w:p>
    <w:p w14:paraId="52281A25" w14:textId="77777777" w:rsidR="00465E13" w:rsidRPr="00E8481A" w:rsidRDefault="00465E13" w:rsidP="00E8481A">
      <w:pPr>
        <w:pStyle w:val="Estilo"/>
        <w:spacing w:line="360" w:lineRule="auto"/>
        <w:rPr>
          <w:rFonts w:cs="Arial"/>
          <w:sz w:val="18"/>
          <w:szCs w:val="18"/>
        </w:rPr>
      </w:pPr>
    </w:p>
    <w:p w14:paraId="677FE464" w14:textId="77777777" w:rsidR="00465E13" w:rsidRPr="00E8481A" w:rsidRDefault="00000000" w:rsidP="00E8481A">
      <w:pPr>
        <w:pStyle w:val="Estilo"/>
        <w:spacing w:line="360" w:lineRule="auto"/>
        <w:rPr>
          <w:rFonts w:cs="Arial"/>
          <w:sz w:val="18"/>
          <w:szCs w:val="18"/>
        </w:rPr>
      </w:pPr>
      <w:r w:rsidRPr="00E8481A">
        <w:rPr>
          <w:rFonts w:cs="Arial"/>
          <w:sz w:val="18"/>
          <w:szCs w:val="18"/>
        </w:rPr>
        <w:t>IV. Embargo precautorio de bienes; aseguramiento o intervención precautoria de negociaciones. Al respecto será aplicable de forma supletoria el Código Fiscal de la Federación o las que, en su caso, en esta misma materia, sean aplicables en el ámbito de las entidades federativas, y</w:t>
      </w:r>
    </w:p>
    <w:p w14:paraId="3069C033" w14:textId="77777777" w:rsidR="00465E13" w:rsidRPr="00E8481A" w:rsidRDefault="00465E13" w:rsidP="00E8481A">
      <w:pPr>
        <w:pStyle w:val="Estilo"/>
        <w:spacing w:line="360" w:lineRule="auto"/>
        <w:rPr>
          <w:rFonts w:cs="Arial"/>
          <w:sz w:val="18"/>
          <w:szCs w:val="18"/>
        </w:rPr>
      </w:pPr>
    </w:p>
    <w:p w14:paraId="63FF1F45" w14:textId="77777777" w:rsidR="00465E13" w:rsidRPr="00E8481A" w:rsidRDefault="00000000" w:rsidP="00E8481A">
      <w:pPr>
        <w:pStyle w:val="Estilo"/>
        <w:spacing w:line="360" w:lineRule="auto"/>
        <w:rPr>
          <w:rFonts w:cs="Arial"/>
          <w:sz w:val="18"/>
          <w:szCs w:val="18"/>
        </w:rPr>
      </w:pPr>
      <w:r w:rsidRPr="00E8481A">
        <w:rPr>
          <w:rFonts w:cs="Arial"/>
          <w:sz w:val="18"/>
          <w:szCs w:val="18"/>
        </w:rPr>
        <w:t>V. Las que sean necesarias para evitar un daño irreparable a la Hacienda Pública Federal, o de las entidades federativas, municipios, alcaldías, o al patrimonio de los entes públicos, para lo cual las autoridades resolutoras del asunto, podrán solicitar el auxilio y colaboración de cualquier autoridad del país.</w:t>
      </w:r>
    </w:p>
    <w:p w14:paraId="4D5F837D" w14:textId="77777777" w:rsidR="00465E13" w:rsidRPr="00E8481A" w:rsidRDefault="00465E13" w:rsidP="00E8481A">
      <w:pPr>
        <w:pStyle w:val="Estilo"/>
        <w:spacing w:line="360" w:lineRule="auto"/>
        <w:rPr>
          <w:rFonts w:cs="Arial"/>
          <w:sz w:val="18"/>
          <w:szCs w:val="18"/>
        </w:rPr>
      </w:pPr>
    </w:p>
    <w:p w14:paraId="6444420D" w14:textId="77777777" w:rsidR="00465E13" w:rsidRPr="00E8481A" w:rsidRDefault="00465E13" w:rsidP="00E8481A">
      <w:pPr>
        <w:spacing w:after="0" w:line="360" w:lineRule="auto"/>
        <w:jc w:val="both"/>
        <w:rPr>
          <w:rFonts w:ascii="Arial" w:hAnsi="Arial" w:cs="Arial"/>
          <w:sz w:val="18"/>
          <w:szCs w:val="18"/>
        </w:rPr>
      </w:pPr>
    </w:p>
    <w:p w14:paraId="29A6DF4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125. El otorgamiento de medidas cautelares se tramitará de manera incidental. El escrito en el que se soliciten se deberá señalar las pruebas cuyo ocultamiento o destrucción se pretende impedir; los efectos perjudiciales que produce la presunta falta administrativa; los actos que obstaculizan el adecuado desarrollo del procedimiento de responsabilidad administrativa; o bien, el daño irreparable a la Hacienda Pública Federal, o de las entidades federativas, municipios, alcaldías, o bien, al patrimonio de los entes públicos, expresando los motivos por los cuales se solicitan las medidas cautelares y donde se justifique su pertinencia. En cualquier caso, se deberá indicar el nombre y domicilios de quienes serán afectados con las medidas cautelares, para que, en su caso, se les dé vista del incidente respectivo.</w:t>
      </w:r>
    </w:p>
    <w:p w14:paraId="01D0E950" w14:textId="77777777" w:rsidR="00465E13" w:rsidRPr="00E8481A" w:rsidRDefault="00465E13" w:rsidP="00E8481A">
      <w:pPr>
        <w:pStyle w:val="Estilo"/>
        <w:spacing w:line="360" w:lineRule="auto"/>
        <w:rPr>
          <w:rFonts w:cs="Arial"/>
          <w:sz w:val="18"/>
          <w:szCs w:val="18"/>
        </w:rPr>
      </w:pPr>
    </w:p>
    <w:p w14:paraId="469343DB" w14:textId="77777777" w:rsidR="00465E13" w:rsidRPr="00E8481A" w:rsidRDefault="00465E13" w:rsidP="00E8481A">
      <w:pPr>
        <w:spacing w:after="0" w:line="360" w:lineRule="auto"/>
        <w:jc w:val="both"/>
        <w:rPr>
          <w:rFonts w:ascii="Arial" w:hAnsi="Arial" w:cs="Arial"/>
          <w:sz w:val="18"/>
          <w:szCs w:val="18"/>
        </w:rPr>
      </w:pPr>
    </w:p>
    <w:p w14:paraId="1A9EFF5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126. Con el escrito por el que se soliciten las medidas cautelares se dará vista a todos aquellos que serán directamente afectados con las mismas, para que en un término de cinco días hábiles manifiesten lo que a su derecho convenga. Si la autoridad que conozca del incidente lo estima necesario, en el acuerdo de admisión podrá conceder provisionalmente las medidas cautelares solicitadas.</w:t>
      </w:r>
    </w:p>
    <w:p w14:paraId="60B61108" w14:textId="77777777" w:rsidR="00465E13" w:rsidRPr="00E8481A" w:rsidRDefault="00465E13" w:rsidP="00E8481A">
      <w:pPr>
        <w:pStyle w:val="Estilo"/>
        <w:spacing w:line="360" w:lineRule="auto"/>
        <w:rPr>
          <w:rFonts w:cs="Arial"/>
          <w:sz w:val="18"/>
          <w:szCs w:val="18"/>
        </w:rPr>
      </w:pPr>
    </w:p>
    <w:p w14:paraId="43B83FBD" w14:textId="77777777" w:rsidR="00465E13" w:rsidRPr="00E8481A" w:rsidRDefault="00465E13" w:rsidP="00E8481A">
      <w:pPr>
        <w:spacing w:after="0" w:line="360" w:lineRule="auto"/>
        <w:jc w:val="both"/>
        <w:rPr>
          <w:rFonts w:ascii="Arial" w:hAnsi="Arial" w:cs="Arial"/>
          <w:sz w:val="18"/>
          <w:szCs w:val="18"/>
        </w:rPr>
      </w:pPr>
    </w:p>
    <w:p w14:paraId="0E721BB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127. Transcurrido el plazo señalado en el artículo anterior la Autoridad resolutora dictará la resolución interlocutoria que corresponda dentro de los cinco días hábiles siguientes. En contra de dicha determinación no procederá recurso alguno.</w:t>
      </w:r>
    </w:p>
    <w:p w14:paraId="4A9DFE17" w14:textId="77777777" w:rsidR="00465E13" w:rsidRPr="00E8481A" w:rsidRDefault="00465E13" w:rsidP="00E8481A">
      <w:pPr>
        <w:pStyle w:val="Estilo"/>
        <w:spacing w:line="360" w:lineRule="auto"/>
        <w:rPr>
          <w:rFonts w:cs="Arial"/>
          <w:sz w:val="18"/>
          <w:szCs w:val="18"/>
        </w:rPr>
      </w:pPr>
    </w:p>
    <w:p w14:paraId="2A29A48E" w14:textId="77777777" w:rsidR="00465E13" w:rsidRPr="00E8481A" w:rsidRDefault="00465E13" w:rsidP="00E8481A">
      <w:pPr>
        <w:spacing w:after="0" w:line="360" w:lineRule="auto"/>
        <w:jc w:val="both"/>
        <w:rPr>
          <w:rFonts w:ascii="Arial" w:hAnsi="Arial" w:cs="Arial"/>
          <w:sz w:val="18"/>
          <w:szCs w:val="18"/>
        </w:rPr>
      </w:pPr>
    </w:p>
    <w:p w14:paraId="1A9A9A2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128. Las medidas cautelares que tengan por objeto impedir daños a la Hacienda Pública Federal o de las entidades federativas, municipios o alcaldías, o bien, al patrimonio de los entes públicos sólo se suspenderán cuando el presunto responsable otorgue garantía suficiente de la reparación del daño y los perjuicios ocasionados.</w:t>
      </w:r>
    </w:p>
    <w:p w14:paraId="38189758" w14:textId="77777777" w:rsidR="00465E13" w:rsidRPr="00E8481A" w:rsidRDefault="00465E13" w:rsidP="00E8481A">
      <w:pPr>
        <w:pStyle w:val="Estilo"/>
        <w:spacing w:line="360" w:lineRule="auto"/>
        <w:rPr>
          <w:rFonts w:cs="Arial"/>
          <w:sz w:val="18"/>
          <w:szCs w:val="18"/>
        </w:rPr>
      </w:pPr>
    </w:p>
    <w:p w14:paraId="2272E842" w14:textId="77777777" w:rsidR="00465E13" w:rsidRPr="00E8481A" w:rsidRDefault="00465E13" w:rsidP="00E8481A">
      <w:pPr>
        <w:spacing w:after="0" w:line="360" w:lineRule="auto"/>
        <w:jc w:val="both"/>
        <w:rPr>
          <w:rFonts w:ascii="Arial" w:hAnsi="Arial" w:cs="Arial"/>
          <w:sz w:val="18"/>
          <w:szCs w:val="18"/>
        </w:rPr>
      </w:pPr>
    </w:p>
    <w:p w14:paraId="2D44E4E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129. Se podrá solicitar la suspensión de las medidas cautelares en cualquier momento del procedimiento, debiéndose justificar las razones por las que se estime innecesario que éstas continúen, para lo cual se deberá seguir el procedimiento incidental descrito en esta sección. Contra la resolución que niegue la suspensión de las medidas cautelares no procederá recurso alguno.</w:t>
      </w:r>
    </w:p>
    <w:p w14:paraId="470F0D5F" w14:textId="77777777" w:rsidR="00465E13" w:rsidRPr="00E8481A" w:rsidRDefault="00465E13" w:rsidP="00E8481A">
      <w:pPr>
        <w:pStyle w:val="Estilo"/>
        <w:spacing w:line="360" w:lineRule="auto"/>
        <w:rPr>
          <w:rFonts w:cs="Arial"/>
          <w:sz w:val="18"/>
          <w:szCs w:val="18"/>
        </w:rPr>
      </w:pPr>
    </w:p>
    <w:p w14:paraId="2780D4F9" w14:textId="77777777" w:rsidR="00465E13" w:rsidRPr="00E8481A" w:rsidRDefault="00465E13" w:rsidP="00E8481A">
      <w:pPr>
        <w:spacing w:after="0" w:line="360" w:lineRule="auto"/>
        <w:jc w:val="both"/>
        <w:rPr>
          <w:rFonts w:ascii="Arial" w:hAnsi="Arial" w:cs="Arial"/>
          <w:sz w:val="18"/>
          <w:szCs w:val="18"/>
        </w:rPr>
      </w:pPr>
    </w:p>
    <w:p w14:paraId="147717AC" w14:textId="77777777" w:rsidR="00465E13" w:rsidRPr="00E8481A" w:rsidRDefault="00465E13" w:rsidP="00E8481A">
      <w:pPr>
        <w:pStyle w:val="Estilo"/>
        <w:spacing w:line="360" w:lineRule="auto"/>
        <w:rPr>
          <w:rFonts w:cs="Arial"/>
          <w:sz w:val="18"/>
          <w:szCs w:val="18"/>
        </w:rPr>
      </w:pPr>
    </w:p>
    <w:p w14:paraId="37D3D257"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Cuarta</w:t>
      </w:r>
    </w:p>
    <w:p w14:paraId="54391791" w14:textId="77777777" w:rsidR="00465E13" w:rsidRPr="00E8481A" w:rsidRDefault="00465E13" w:rsidP="00E8481A">
      <w:pPr>
        <w:pStyle w:val="Estilo"/>
        <w:spacing w:line="360" w:lineRule="auto"/>
        <w:rPr>
          <w:rFonts w:cs="Arial"/>
          <w:sz w:val="18"/>
          <w:szCs w:val="18"/>
        </w:rPr>
      </w:pPr>
    </w:p>
    <w:p w14:paraId="2D49E5DA"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pruebas</w:t>
      </w:r>
    </w:p>
    <w:p w14:paraId="07039D50" w14:textId="77777777" w:rsidR="00465E13" w:rsidRPr="00E8481A" w:rsidRDefault="00465E13" w:rsidP="00E8481A">
      <w:pPr>
        <w:pStyle w:val="Estilo"/>
        <w:spacing w:line="360" w:lineRule="auto"/>
        <w:rPr>
          <w:rFonts w:cs="Arial"/>
          <w:sz w:val="18"/>
          <w:szCs w:val="18"/>
        </w:rPr>
      </w:pPr>
    </w:p>
    <w:p w14:paraId="30B6B39F" w14:textId="77777777" w:rsidR="00465E13" w:rsidRPr="00E8481A" w:rsidRDefault="00465E13" w:rsidP="00E8481A">
      <w:pPr>
        <w:spacing w:after="0" w:line="360" w:lineRule="auto"/>
        <w:jc w:val="both"/>
        <w:rPr>
          <w:rFonts w:ascii="Arial" w:hAnsi="Arial" w:cs="Arial"/>
          <w:sz w:val="18"/>
          <w:szCs w:val="18"/>
        </w:rPr>
      </w:pPr>
    </w:p>
    <w:p w14:paraId="6C159F0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130. Para conocer la verdad de los hechos las autoridades resolutoras podrán valerse de cualquier persona o documento, ya sea que pertenezca a las partes o a terceros, sin más limitación que la de que las pruebas hayan sido obtenidas lícitamente, y con pleno respeto a los derechos humanos, solo estará excluida la confesional a cargo de las partes por absolución de posiciones.</w:t>
      </w:r>
    </w:p>
    <w:p w14:paraId="14826EDE" w14:textId="77777777" w:rsidR="00465E13" w:rsidRPr="00E8481A" w:rsidRDefault="00465E13" w:rsidP="00E8481A">
      <w:pPr>
        <w:pStyle w:val="Estilo"/>
        <w:spacing w:line="360" w:lineRule="auto"/>
        <w:rPr>
          <w:rFonts w:cs="Arial"/>
          <w:sz w:val="18"/>
          <w:szCs w:val="18"/>
        </w:rPr>
      </w:pPr>
    </w:p>
    <w:p w14:paraId="6AE3EB6D" w14:textId="77777777" w:rsidR="00465E13" w:rsidRPr="00E8481A" w:rsidRDefault="00465E13" w:rsidP="00E8481A">
      <w:pPr>
        <w:spacing w:after="0" w:line="360" w:lineRule="auto"/>
        <w:jc w:val="both"/>
        <w:rPr>
          <w:rFonts w:ascii="Arial" w:hAnsi="Arial" w:cs="Arial"/>
          <w:sz w:val="18"/>
          <w:szCs w:val="18"/>
        </w:rPr>
      </w:pPr>
    </w:p>
    <w:p w14:paraId="44CB97F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131. Las pruebas serán valoradas atendiendo a las reglas de la lógica, la sana crítica y de la experiencia.</w:t>
      </w:r>
    </w:p>
    <w:p w14:paraId="51914016" w14:textId="77777777" w:rsidR="00465E13" w:rsidRPr="00E8481A" w:rsidRDefault="00465E13" w:rsidP="00E8481A">
      <w:pPr>
        <w:pStyle w:val="Estilo"/>
        <w:spacing w:line="360" w:lineRule="auto"/>
        <w:rPr>
          <w:rFonts w:cs="Arial"/>
          <w:sz w:val="18"/>
          <w:szCs w:val="18"/>
        </w:rPr>
      </w:pPr>
    </w:p>
    <w:p w14:paraId="4C545AAB" w14:textId="77777777" w:rsidR="00465E13" w:rsidRPr="00E8481A" w:rsidRDefault="00465E13" w:rsidP="00E8481A">
      <w:pPr>
        <w:spacing w:after="0" w:line="360" w:lineRule="auto"/>
        <w:jc w:val="both"/>
        <w:rPr>
          <w:rFonts w:ascii="Arial" w:hAnsi="Arial" w:cs="Arial"/>
          <w:sz w:val="18"/>
          <w:szCs w:val="18"/>
        </w:rPr>
      </w:pPr>
    </w:p>
    <w:p w14:paraId="5B27215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132. Las autoridades resolutoras recibirán por sí mismas las declaraciones de testigos y peritos, y presidirán todos los actos de prueba bajo su más estricta responsabilidad.</w:t>
      </w:r>
    </w:p>
    <w:p w14:paraId="07362068" w14:textId="77777777" w:rsidR="00465E13" w:rsidRPr="00E8481A" w:rsidRDefault="00465E13" w:rsidP="00E8481A">
      <w:pPr>
        <w:pStyle w:val="Estilo"/>
        <w:spacing w:line="360" w:lineRule="auto"/>
        <w:rPr>
          <w:rFonts w:cs="Arial"/>
          <w:sz w:val="18"/>
          <w:szCs w:val="18"/>
        </w:rPr>
      </w:pPr>
    </w:p>
    <w:p w14:paraId="4285F28C" w14:textId="77777777" w:rsidR="00465E13" w:rsidRPr="00E8481A" w:rsidRDefault="00465E13" w:rsidP="00E8481A">
      <w:pPr>
        <w:spacing w:after="0" w:line="360" w:lineRule="auto"/>
        <w:jc w:val="both"/>
        <w:rPr>
          <w:rFonts w:ascii="Arial" w:hAnsi="Arial" w:cs="Arial"/>
          <w:sz w:val="18"/>
          <w:szCs w:val="18"/>
        </w:rPr>
      </w:pPr>
    </w:p>
    <w:p w14:paraId="27B6CA9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133. Las documentales emitidas por las autoridades en ejercicio de sus funciones tendrán valor probatorio pleno por lo que respecta a su autenticidad o a la veracidad de los hechos a los que se refieran, salvo prueba en contrario.</w:t>
      </w:r>
    </w:p>
    <w:p w14:paraId="2A87B623" w14:textId="77777777" w:rsidR="00465E13" w:rsidRPr="00E8481A" w:rsidRDefault="00465E13" w:rsidP="00E8481A">
      <w:pPr>
        <w:pStyle w:val="Estilo"/>
        <w:spacing w:line="360" w:lineRule="auto"/>
        <w:rPr>
          <w:rFonts w:cs="Arial"/>
          <w:sz w:val="18"/>
          <w:szCs w:val="18"/>
        </w:rPr>
      </w:pPr>
    </w:p>
    <w:p w14:paraId="33633309" w14:textId="77777777" w:rsidR="00465E13" w:rsidRPr="00E8481A" w:rsidRDefault="00465E13" w:rsidP="00E8481A">
      <w:pPr>
        <w:spacing w:after="0" w:line="360" w:lineRule="auto"/>
        <w:jc w:val="both"/>
        <w:rPr>
          <w:rFonts w:ascii="Arial" w:hAnsi="Arial" w:cs="Arial"/>
          <w:sz w:val="18"/>
          <w:szCs w:val="18"/>
        </w:rPr>
      </w:pPr>
    </w:p>
    <w:p w14:paraId="7FA99D5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134. Las documentales privadas, las testimoniales, las inspecciones y las periciales y demás medios de prueba lícitos que se ofrezcan por las partes, solo harán prueba plena cuando a juicio de la Autoridad resolutora del asunto resulten fiables y coherentes de acuerdo con la verdad conocida y el recto raciocinio de la relación que guarden entre sí, de forma tal que generen convicción sobre la veracidad de los hechos.</w:t>
      </w:r>
    </w:p>
    <w:p w14:paraId="2905C782" w14:textId="77777777" w:rsidR="00465E13" w:rsidRPr="00E8481A" w:rsidRDefault="00465E13" w:rsidP="00E8481A">
      <w:pPr>
        <w:pStyle w:val="Estilo"/>
        <w:spacing w:line="360" w:lineRule="auto"/>
        <w:rPr>
          <w:rFonts w:cs="Arial"/>
          <w:sz w:val="18"/>
          <w:szCs w:val="18"/>
        </w:rPr>
      </w:pPr>
    </w:p>
    <w:p w14:paraId="5DC382FE" w14:textId="77777777" w:rsidR="00465E13" w:rsidRPr="00E8481A" w:rsidRDefault="00465E13" w:rsidP="00E8481A">
      <w:pPr>
        <w:spacing w:after="0" w:line="360" w:lineRule="auto"/>
        <w:jc w:val="both"/>
        <w:rPr>
          <w:rFonts w:ascii="Arial" w:hAnsi="Arial" w:cs="Arial"/>
          <w:sz w:val="18"/>
          <w:szCs w:val="18"/>
        </w:rPr>
      </w:pPr>
    </w:p>
    <w:p w14:paraId="3085300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135. Toda persona señalada como responsable de una falta administrativa tiene derecho a que se presuma su inocencia hasta que no se demuestre, más allá de toda duda razonable, su culpabilidad. Las autoridades investigadoras tendrán la carga de la prueba para demostrar la veracidad sobre los hechos que demuestren la existencia de tales faltas, así como la responsabilidad de aquellos a quienes se imputen las mismas. Quienes sean señalados como presuntos responsables de una falta administrativa no estarán obligados a confesar su responsabilidad, ni a declarar en su contra, por lo que su silencio no deberá ser considerado como prueba o indicio de su responsabilidad en la comisión de los hechos que se le imputan.</w:t>
      </w:r>
    </w:p>
    <w:p w14:paraId="009049A6" w14:textId="77777777" w:rsidR="00465E13" w:rsidRPr="00E8481A" w:rsidRDefault="00465E13" w:rsidP="00E8481A">
      <w:pPr>
        <w:pStyle w:val="Estilo"/>
        <w:spacing w:line="360" w:lineRule="auto"/>
        <w:rPr>
          <w:rFonts w:cs="Arial"/>
          <w:sz w:val="18"/>
          <w:szCs w:val="18"/>
        </w:rPr>
      </w:pPr>
    </w:p>
    <w:p w14:paraId="3A661542" w14:textId="77777777" w:rsidR="00465E13" w:rsidRPr="00E8481A" w:rsidRDefault="00465E13" w:rsidP="00E8481A">
      <w:pPr>
        <w:spacing w:after="0" w:line="360" w:lineRule="auto"/>
        <w:jc w:val="both"/>
        <w:rPr>
          <w:rFonts w:ascii="Arial" w:hAnsi="Arial" w:cs="Arial"/>
          <w:sz w:val="18"/>
          <w:szCs w:val="18"/>
        </w:rPr>
      </w:pPr>
    </w:p>
    <w:p w14:paraId="794A686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136. Las pruebas deberán ofrecerse en los plazos señalados en esta Ley. Las que se ofrezcan fuera de ellos no serán admitidas salvo que se trate de pruebas supervenientes, entendiéndose por tales, aquellas que se hayan producido con posterioridad al vencimiento del plazo para ofrecer pruebas; o las que se hayan producido antes, siempre que el que las ofrezca manifieste bajo protesta de decir verdad que no tuvo la posibilidad de conocer su existencia.</w:t>
      </w:r>
    </w:p>
    <w:p w14:paraId="36944482" w14:textId="77777777" w:rsidR="00465E13" w:rsidRPr="00E8481A" w:rsidRDefault="00465E13" w:rsidP="00E8481A">
      <w:pPr>
        <w:pStyle w:val="Estilo"/>
        <w:spacing w:line="360" w:lineRule="auto"/>
        <w:rPr>
          <w:rFonts w:cs="Arial"/>
          <w:sz w:val="18"/>
          <w:szCs w:val="18"/>
        </w:rPr>
      </w:pPr>
    </w:p>
    <w:p w14:paraId="71150A43" w14:textId="77777777" w:rsidR="00465E13" w:rsidRPr="00E8481A" w:rsidRDefault="00465E13" w:rsidP="00E8481A">
      <w:pPr>
        <w:spacing w:after="0" w:line="360" w:lineRule="auto"/>
        <w:jc w:val="both"/>
        <w:rPr>
          <w:rFonts w:ascii="Arial" w:hAnsi="Arial" w:cs="Arial"/>
          <w:sz w:val="18"/>
          <w:szCs w:val="18"/>
        </w:rPr>
      </w:pPr>
    </w:p>
    <w:p w14:paraId="4F37A0C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137. De toda prueba superveniente se dará vista a las partes por un término de tres días para que manifiesten lo que a su derecho convenga.</w:t>
      </w:r>
    </w:p>
    <w:p w14:paraId="241FD6A0" w14:textId="77777777" w:rsidR="00465E13" w:rsidRPr="00E8481A" w:rsidRDefault="00465E13" w:rsidP="00E8481A">
      <w:pPr>
        <w:pStyle w:val="Estilo"/>
        <w:spacing w:line="360" w:lineRule="auto"/>
        <w:rPr>
          <w:rFonts w:cs="Arial"/>
          <w:sz w:val="18"/>
          <w:szCs w:val="18"/>
        </w:rPr>
      </w:pPr>
    </w:p>
    <w:p w14:paraId="747973EA" w14:textId="77777777" w:rsidR="00465E13" w:rsidRPr="00E8481A" w:rsidRDefault="00465E13" w:rsidP="00E8481A">
      <w:pPr>
        <w:spacing w:after="0" w:line="360" w:lineRule="auto"/>
        <w:jc w:val="both"/>
        <w:rPr>
          <w:rFonts w:ascii="Arial" w:hAnsi="Arial" w:cs="Arial"/>
          <w:sz w:val="18"/>
          <w:szCs w:val="18"/>
        </w:rPr>
      </w:pPr>
    </w:p>
    <w:p w14:paraId="7260D64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138. Los hechos notorios no serán objeto de prueba, pudiendo la autoridad que resuelva el asunto referirse a ellos aun cuando las partes no los hubieren mencionado.</w:t>
      </w:r>
    </w:p>
    <w:p w14:paraId="0808A4BB" w14:textId="77777777" w:rsidR="00465E13" w:rsidRPr="00E8481A" w:rsidRDefault="00465E13" w:rsidP="00E8481A">
      <w:pPr>
        <w:pStyle w:val="Estilo"/>
        <w:spacing w:line="360" w:lineRule="auto"/>
        <w:rPr>
          <w:rFonts w:cs="Arial"/>
          <w:sz w:val="18"/>
          <w:szCs w:val="18"/>
        </w:rPr>
      </w:pPr>
    </w:p>
    <w:p w14:paraId="4EA44C0F" w14:textId="77777777" w:rsidR="00465E13" w:rsidRPr="00E8481A" w:rsidRDefault="00465E13" w:rsidP="00E8481A">
      <w:pPr>
        <w:spacing w:after="0" w:line="360" w:lineRule="auto"/>
        <w:jc w:val="both"/>
        <w:rPr>
          <w:rFonts w:ascii="Arial" w:hAnsi="Arial" w:cs="Arial"/>
          <w:sz w:val="18"/>
          <w:szCs w:val="18"/>
        </w:rPr>
      </w:pPr>
    </w:p>
    <w:p w14:paraId="1006C92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139. En caso de que cualquiera de las partes hubiere solicitado la expedición de un documento o informe que obre en poder de cualquier persona o Ente público, y no se haya expedido sin causa justificada, la Autoridad resolutora del asunto ordenará que se expida la misma, para lo cual podrá hacer uso de los medios de apremio previstos en esta Ley.</w:t>
      </w:r>
    </w:p>
    <w:p w14:paraId="6F5F6748" w14:textId="77777777" w:rsidR="00465E13" w:rsidRPr="00E8481A" w:rsidRDefault="00465E13" w:rsidP="00E8481A">
      <w:pPr>
        <w:pStyle w:val="Estilo"/>
        <w:spacing w:line="360" w:lineRule="auto"/>
        <w:rPr>
          <w:rFonts w:cs="Arial"/>
          <w:sz w:val="18"/>
          <w:szCs w:val="18"/>
        </w:rPr>
      </w:pPr>
    </w:p>
    <w:p w14:paraId="3A0A2300" w14:textId="77777777" w:rsidR="00465E13" w:rsidRPr="00E8481A" w:rsidRDefault="00465E13" w:rsidP="00E8481A">
      <w:pPr>
        <w:spacing w:after="0" w:line="360" w:lineRule="auto"/>
        <w:jc w:val="both"/>
        <w:rPr>
          <w:rFonts w:ascii="Arial" w:hAnsi="Arial" w:cs="Arial"/>
          <w:sz w:val="18"/>
          <w:szCs w:val="18"/>
        </w:rPr>
      </w:pPr>
    </w:p>
    <w:p w14:paraId="31ED9BEE"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140. Cualquier persona, aun cuando no sea parte en el procedimiento, tiene la obligación de prestar auxilio a las autoridades resolutoras del asunto para la averiguación de la verdad, por lo que deberán exhibir cualquier documento o cosa, o rendir su testimonio en el momento en que sea requerida para ello. Estarán exentos de tal obligación los ascendientes, descendientes, cónyuges y personas que tengan la obligación de </w:t>
      </w:r>
      <w:r w:rsidRPr="00E8481A">
        <w:rPr>
          <w:rFonts w:cs="Arial"/>
          <w:sz w:val="18"/>
          <w:szCs w:val="18"/>
        </w:rPr>
        <w:lastRenderedPageBreak/>
        <w:t>mantener el secreto profesional, en los casos en que se trate de probar contra la parte con la que estén relacionados.</w:t>
      </w:r>
    </w:p>
    <w:p w14:paraId="0383C6A4" w14:textId="77777777" w:rsidR="00465E13" w:rsidRPr="00E8481A" w:rsidRDefault="00465E13" w:rsidP="00E8481A">
      <w:pPr>
        <w:pStyle w:val="Estilo"/>
        <w:spacing w:line="360" w:lineRule="auto"/>
        <w:rPr>
          <w:rFonts w:cs="Arial"/>
          <w:sz w:val="18"/>
          <w:szCs w:val="18"/>
        </w:rPr>
      </w:pPr>
    </w:p>
    <w:p w14:paraId="7168387F" w14:textId="77777777" w:rsidR="00465E13" w:rsidRPr="00E8481A" w:rsidRDefault="00465E13" w:rsidP="00E8481A">
      <w:pPr>
        <w:spacing w:after="0" w:line="360" w:lineRule="auto"/>
        <w:jc w:val="both"/>
        <w:rPr>
          <w:rFonts w:ascii="Arial" w:hAnsi="Arial" w:cs="Arial"/>
          <w:sz w:val="18"/>
          <w:szCs w:val="18"/>
        </w:rPr>
      </w:pPr>
    </w:p>
    <w:p w14:paraId="464C65C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141. El derecho nacional no requiere ser probado. El derecho extranjero podrá ser objeto de prueba en cuanto su existencia, validez, contenido y alcance, para lo cual las autoridades resolutoras del asunto podrán valerse de informes que se soliciten por conducto de la Secretaría de Relaciones Exteriores, sin perjuicio de las pruebas que al respecto puedan ofrecer las partes.</w:t>
      </w:r>
    </w:p>
    <w:p w14:paraId="7BEA91D5" w14:textId="77777777" w:rsidR="00465E13" w:rsidRPr="00E8481A" w:rsidRDefault="00465E13" w:rsidP="00E8481A">
      <w:pPr>
        <w:pStyle w:val="Estilo"/>
        <w:spacing w:line="360" w:lineRule="auto"/>
        <w:rPr>
          <w:rFonts w:cs="Arial"/>
          <w:sz w:val="18"/>
          <w:szCs w:val="18"/>
        </w:rPr>
      </w:pPr>
    </w:p>
    <w:p w14:paraId="70E99E33" w14:textId="77777777" w:rsidR="00465E13" w:rsidRPr="00E8481A" w:rsidRDefault="00465E13" w:rsidP="00E8481A">
      <w:pPr>
        <w:spacing w:after="0" w:line="360" w:lineRule="auto"/>
        <w:jc w:val="both"/>
        <w:rPr>
          <w:rFonts w:ascii="Arial" w:hAnsi="Arial" w:cs="Arial"/>
          <w:sz w:val="18"/>
          <w:szCs w:val="18"/>
        </w:rPr>
      </w:pPr>
    </w:p>
    <w:p w14:paraId="4D66F44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142. Las autoridades resolutoras del asunto podrán ordenar la realización de diligencias para mejor proveer, sin que por ello se entienda abierta de nuevo la investigación, disponiendo la práctica o ampliación de cualquier diligencia probatoria, siempre que resulte pertinente para el conocimiento de los hechos relacionados con la existencia de la Falta administrativa y la responsabilidad de quien la hubiera cometido. Con las pruebas que se alleguen al procedimiento derivadas de diligencias para mejor proveer se dará vista a las partes por el término de tres días para que manifiesten lo que a su derecho convenga, pudiendo ser objetadas en cuanto a su alcance y valor probatorio en la vía incidental.</w:t>
      </w:r>
    </w:p>
    <w:p w14:paraId="01B5207B" w14:textId="77777777" w:rsidR="00465E13" w:rsidRPr="00E8481A" w:rsidRDefault="00465E13" w:rsidP="00E8481A">
      <w:pPr>
        <w:pStyle w:val="Estilo"/>
        <w:spacing w:line="360" w:lineRule="auto"/>
        <w:rPr>
          <w:rFonts w:cs="Arial"/>
          <w:sz w:val="18"/>
          <w:szCs w:val="18"/>
        </w:rPr>
      </w:pPr>
    </w:p>
    <w:p w14:paraId="1CABD15F" w14:textId="77777777" w:rsidR="00465E13" w:rsidRPr="00E8481A" w:rsidRDefault="00465E13" w:rsidP="00E8481A">
      <w:pPr>
        <w:spacing w:after="0" w:line="360" w:lineRule="auto"/>
        <w:jc w:val="both"/>
        <w:rPr>
          <w:rFonts w:ascii="Arial" w:hAnsi="Arial" w:cs="Arial"/>
          <w:sz w:val="18"/>
          <w:szCs w:val="18"/>
        </w:rPr>
      </w:pPr>
    </w:p>
    <w:p w14:paraId="068BF65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143. Cuando la preparación o desahogo de las pruebas deba tener lugar fuera del ámbito jurisdiccional de la Autoridad resolutora del asunto, podrá solicitar, mediante exhorto o carta rogatoria, la colaboración de las autoridades competentes del lugar. Tratándose de cartas rogatorias se estará a lo dispuesto en los tratados y convenciones de los que México sea parte.</w:t>
      </w:r>
    </w:p>
    <w:p w14:paraId="427552DF" w14:textId="77777777" w:rsidR="00465E13" w:rsidRPr="00E8481A" w:rsidRDefault="00465E13" w:rsidP="00E8481A">
      <w:pPr>
        <w:pStyle w:val="Estilo"/>
        <w:spacing w:line="360" w:lineRule="auto"/>
        <w:rPr>
          <w:rFonts w:cs="Arial"/>
          <w:sz w:val="18"/>
          <w:szCs w:val="18"/>
        </w:rPr>
      </w:pPr>
    </w:p>
    <w:p w14:paraId="29F91FDC" w14:textId="77777777" w:rsidR="00465E13" w:rsidRPr="00E8481A" w:rsidRDefault="00465E13" w:rsidP="00E8481A">
      <w:pPr>
        <w:spacing w:after="0" w:line="360" w:lineRule="auto"/>
        <w:jc w:val="both"/>
        <w:rPr>
          <w:rFonts w:ascii="Arial" w:hAnsi="Arial" w:cs="Arial"/>
          <w:sz w:val="18"/>
          <w:szCs w:val="18"/>
        </w:rPr>
      </w:pPr>
    </w:p>
    <w:p w14:paraId="55481582" w14:textId="77777777" w:rsidR="00465E13" w:rsidRPr="00E8481A" w:rsidRDefault="00465E13" w:rsidP="00E8481A">
      <w:pPr>
        <w:pStyle w:val="Estilo"/>
        <w:spacing w:line="360" w:lineRule="auto"/>
        <w:rPr>
          <w:rFonts w:cs="Arial"/>
          <w:sz w:val="18"/>
          <w:szCs w:val="18"/>
        </w:rPr>
      </w:pPr>
    </w:p>
    <w:p w14:paraId="496E0D38"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Quinta</w:t>
      </w:r>
    </w:p>
    <w:p w14:paraId="1DFDF3E3" w14:textId="77777777" w:rsidR="00465E13" w:rsidRPr="00E8481A" w:rsidRDefault="00465E13" w:rsidP="00E8481A">
      <w:pPr>
        <w:pStyle w:val="Estilo"/>
        <w:spacing w:line="360" w:lineRule="auto"/>
        <w:rPr>
          <w:rFonts w:cs="Arial"/>
          <w:sz w:val="18"/>
          <w:szCs w:val="18"/>
        </w:rPr>
      </w:pPr>
    </w:p>
    <w:p w14:paraId="32821D70"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pruebas en particular</w:t>
      </w:r>
    </w:p>
    <w:p w14:paraId="44B02096" w14:textId="77777777" w:rsidR="00465E13" w:rsidRPr="00E8481A" w:rsidRDefault="00465E13" w:rsidP="00E8481A">
      <w:pPr>
        <w:pStyle w:val="Estilo"/>
        <w:spacing w:line="360" w:lineRule="auto"/>
        <w:rPr>
          <w:rFonts w:cs="Arial"/>
          <w:sz w:val="18"/>
          <w:szCs w:val="18"/>
        </w:rPr>
      </w:pPr>
    </w:p>
    <w:p w14:paraId="33DEFE99" w14:textId="77777777" w:rsidR="00465E13" w:rsidRPr="00E8481A" w:rsidRDefault="00465E13" w:rsidP="00E8481A">
      <w:pPr>
        <w:spacing w:after="0" w:line="360" w:lineRule="auto"/>
        <w:jc w:val="both"/>
        <w:rPr>
          <w:rFonts w:ascii="Arial" w:hAnsi="Arial" w:cs="Arial"/>
          <w:sz w:val="18"/>
          <w:szCs w:val="18"/>
        </w:rPr>
      </w:pPr>
    </w:p>
    <w:p w14:paraId="0CDA00D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144. La prueba testimonial estará a cargo de todo aquél que tenga conocimiento de los hechos que las partes deban probar, quienes, por ese hecho, se encuentran obligados a rendir testimonio.</w:t>
      </w:r>
    </w:p>
    <w:p w14:paraId="225ECFA3" w14:textId="77777777" w:rsidR="00465E13" w:rsidRPr="00E8481A" w:rsidRDefault="00465E13" w:rsidP="00E8481A">
      <w:pPr>
        <w:pStyle w:val="Estilo"/>
        <w:spacing w:line="360" w:lineRule="auto"/>
        <w:rPr>
          <w:rFonts w:cs="Arial"/>
          <w:sz w:val="18"/>
          <w:szCs w:val="18"/>
        </w:rPr>
      </w:pPr>
    </w:p>
    <w:p w14:paraId="2A50550A" w14:textId="77777777" w:rsidR="00465E13" w:rsidRPr="00E8481A" w:rsidRDefault="00465E13" w:rsidP="00E8481A">
      <w:pPr>
        <w:spacing w:after="0" w:line="360" w:lineRule="auto"/>
        <w:jc w:val="both"/>
        <w:rPr>
          <w:rFonts w:ascii="Arial" w:hAnsi="Arial" w:cs="Arial"/>
          <w:sz w:val="18"/>
          <w:szCs w:val="18"/>
        </w:rPr>
      </w:pPr>
    </w:p>
    <w:p w14:paraId="66DB3CA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145. Las partes podrán ofrecer los testigos que consideren necesarios para acreditar los hechos que deban demostrar. La Autoridad resolutora podrá limitar el número de testigos si considera que su testimonio se refiere a los mismos hechos, para lo cual, en el acuerdo donde así lo determine, deberá motivar dicha resolución.</w:t>
      </w:r>
    </w:p>
    <w:p w14:paraId="03B261E2" w14:textId="77777777" w:rsidR="00465E13" w:rsidRPr="00E8481A" w:rsidRDefault="00465E13" w:rsidP="00E8481A">
      <w:pPr>
        <w:pStyle w:val="Estilo"/>
        <w:spacing w:line="360" w:lineRule="auto"/>
        <w:rPr>
          <w:rFonts w:cs="Arial"/>
          <w:sz w:val="18"/>
          <w:szCs w:val="18"/>
        </w:rPr>
      </w:pPr>
    </w:p>
    <w:p w14:paraId="6D61C9B4" w14:textId="77777777" w:rsidR="00465E13" w:rsidRPr="00E8481A" w:rsidRDefault="00465E13" w:rsidP="00E8481A">
      <w:pPr>
        <w:spacing w:after="0" w:line="360" w:lineRule="auto"/>
        <w:jc w:val="both"/>
        <w:rPr>
          <w:rFonts w:ascii="Arial" w:hAnsi="Arial" w:cs="Arial"/>
          <w:sz w:val="18"/>
          <w:szCs w:val="18"/>
        </w:rPr>
      </w:pPr>
    </w:p>
    <w:p w14:paraId="5B83FDD8"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146. La presentación de los testigos será responsabilidad de la parte que los ofrezca. Solo serán citados por la Autoridad resolutora cuando su oferente manifieste que está imposibilitado para hacer que se presenten, en cuyo caso, se dispondrá la citación del testigo mediante la aplicación de los medios de apremio señalados en esta Ley.</w:t>
      </w:r>
    </w:p>
    <w:p w14:paraId="71AE2042" w14:textId="77777777" w:rsidR="00465E13" w:rsidRPr="00E8481A" w:rsidRDefault="00465E13" w:rsidP="00E8481A">
      <w:pPr>
        <w:pStyle w:val="Estilo"/>
        <w:spacing w:line="360" w:lineRule="auto"/>
        <w:rPr>
          <w:rFonts w:cs="Arial"/>
          <w:sz w:val="18"/>
          <w:szCs w:val="18"/>
        </w:rPr>
      </w:pPr>
    </w:p>
    <w:p w14:paraId="4018672F" w14:textId="77777777" w:rsidR="00465E13" w:rsidRPr="00E8481A" w:rsidRDefault="00465E13" w:rsidP="00E8481A">
      <w:pPr>
        <w:spacing w:after="0" w:line="360" w:lineRule="auto"/>
        <w:jc w:val="both"/>
        <w:rPr>
          <w:rFonts w:ascii="Arial" w:hAnsi="Arial" w:cs="Arial"/>
          <w:sz w:val="18"/>
          <w:szCs w:val="18"/>
        </w:rPr>
      </w:pPr>
    </w:p>
    <w:p w14:paraId="033B3C7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147. Quienes por motivos de edad o salud no pudieran presentarse a rendir su testimonio ante la Autoridad resolutora, se les tomará su testificación en su domicilio o en el lugar donde se encuentren, pudiendo asistir las partes a dicha diligencia.</w:t>
      </w:r>
    </w:p>
    <w:p w14:paraId="128A374F" w14:textId="77777777" w:rsidR="00465E13" w:rsidRPr="00E8481A" w:rsidRDefault="00465E13" w:rsidP="00E8481A">
      <w:pPr>
        <w:pStyle w:val="Estilo"/>
        <w:spacing w:line="360" w:lineRule="auto"/>
        <w:rPr>
          <w:rFonts w:cs="Arial"/>
          <w:sz w:val="18"/>
          <w:szCs w:val="18"/>
        </w:rPr>
      </w:pPr>
    </w:p>
    <w:p w14:paraId="5B788207" w14:textId="77777777" w:rsidR="00465E13" w:rsidRPr="00E8481A" w:rsidRDefault="00465E13" w:rsidP="00E8481A">
      <w:pPr>
        <w:spacing w:after="0" w:line="360" w:lineRule="auto"/>
        <w:jc w:val="both"/>
        <w:rPr>
          <w:rFonts w:ascii="Arial" w:hAnsi="Arial" w:cs="Arial"/>
          <w:sz w:val="18"/>
          <w:szCs w:val="18"/>
        </w:rPr>
      </w:pPr>
    </w:p>
    <w:p w14:paraId="39213D74"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 DE ENERO DE 2025)</w:t>
      </w:r>
    </w:p>
    <w:p w14:paraId="4B3F6F1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148. Las personas representantes de elección popular, ministras, ministros, magistradas, magistrados, juezas y jueces del Poder Judicial de la Federación, magistrados y magistradas del Tribunal de Disciplina Judicial, las y los miembros del Órgano de Administración Judicial, las personas Servidoras Públicas que sean ratificadas o nombradas con la intervención de cualquiera de las Cámaras del Congreso de la Unión o los congresos locales, las Secretarias y los Secretarios de Despacho del Poder Ejecutivo Federal y los equivalentes en las entidades federativas, las y los titulares de los organismos a los que la Constitución Política de los Estados Unidos Mexicanos otorgue autonomía, las magistradas, magistrados, juezas y jueces de los Tribunales de Justicia de las entidades federativas, magistrados y magistradas de los Tribunales de Disciplina Judicial, las y los miembros de los órganos de administración judicial de las entidades federativas, y las y los titulares de los órganos a los que las constituciones locales les otorguen autonomía, rendirán su declaración por oficio, para lo cual les serán enviadas por escrito las preguntas y repreguntas correspondientes.</w:t>
      </w:r>
    </w:p>
    <w:p w14:paraId="5B95D165" w14:textId="77777777" w:rsidR="00465E13" w:rsidRPr="00E8481A" w:rsidRDefault="00465E13" w:rsidP="00E8481A">
      <w:pPr>
        <w:pStyle w:val="Estilo"/>
        <w:spacing w:line="360" w:lineRule="auto"/>
        <w:rPr>
          <w:rFonts w:cs="Arial"/>
          <w:sz w:val="18"/>
          <w:szCs w:val="18"/>
        </w:rPr>
      </w:pPr>
    </w:p>
    <w:p w14:paraId="1D8EFC31" w14:textId="77777777" w:rsidR="00465E13" w:rsidRPr="00E8481A" w:rsidRDefault="00465E13" w:rsidP="00E8481A">
      <w:pPr>
        <w:spacing w:after="0" w:line="360" w:lineRule="auto"/>
        <w:jc w:val="both"/>
        <w:rPr>
          <w:rFonts w:ascii="Arial" w:hAnsi="Arial" w:cs="Arial"/>
          <w:sz w:val="18"/>
          <w:szCs w:val="18"/>
        </w:rPr>
      </w:pPr>
    </w:p>
    <w:p w14:paraId="116D97E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149. Con excepción de lo dispuesto en el artículo anterior, las preguntas que se dirijan a los testigos se formularán verbal y directamente por las partes o por quienes se encuentren autorizadas para hacerlo.</w:t>
      </w:r>
    </w:p>
    <w:p w14:paraId="34684F6E" w14:textId="77777777" w:rsidR="00465E13" w:rsidRPr="00E8481A" w:rsidRDefault="00465E13" w:rsidP="00E8481A">
      <w:pPr>
        <w:pStyle w:val="Estilo"/>
        <w:spacing w:line="360" w:lineRule="auto"/>
        <w:rPr>
          <w:rFonts w:cs="Arial"/>
          <w:sz w:val="18"/>
          <w:szCs w:val="18"/>
        </w:rPr>
      </w:pPr>
    </w:p>
    <w:p w14:paraId="20BC0DBF" w14:textId="77777777" w:rsidR="00465E13" w:rsidRPr="00E8481A" w:rsidRDefault="00465E13" w:rsidP="00E8481A">
      <w:pPr>
        <w:spacing w:after="0" w:line="360" w:lineRule="auto"/>
        <w:jc w:val="both"/>
        <w:rPr>
          <w:rFonts w:ascii="Arial" w:hAnsi="Arial" w:cs="Arial"/>
          <w:sz w:val="18"/>
          <w:szCs w:val="18"/>
        </w:rPr>
      </w:pPr>
    </w:p>
    <w:p w14:paraId="6968299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150. La parte que haya ofrecido la prueba será la primera que interrogará al testigo, siguiendo las demás partes en el orden que determine la Autoridad resolutora del asunto.</w:t>
      </w:r>
    </w:p>
    <w:p w14:paraId="5C111B9D" w14:textId="77777777" w:rsidR="00465E13" w:rsidRPr="00E8481A" w:rsidRDefault="00465E13" w:rsidP="00E8481A">
      <w:pPr>
        <w:pStyle w:val="Estilo"/>
        <w:spacing w:line="360" w:lineRule="auto"/>
        <w:rPr>
          <w:rFonts w:cs="Arial"/>
          <w:sz w:val="18"/>
          <w:szCs w:val="18"/>
        </w:rPr>
      </w:pPr>
    </w:p>
    <w:p w14:paraId="175D3CFD" w14:textId="77777777" w:rsidR="00465E13" w:rsidRPr="00E8481A" w:rsidRDefault="00465E13" w:rsidP="00E8481A">
      <w:pPr>
        <w:spacing w:after="0" w:line="360" w:lineRule="auto"/>
        <w:jc w:val="both"/>
        <w:rPr>
          <w:rFonts w:ascii="Arial" w:hAnsi="Arial" w:cs="Arial"/>
          <w:sz w:val="18"/>
          <w:szCs w:val="18"/>
        </w:rPr>
      </w:pPr>
    </w:p>
    <w:p w14:paraId="6EF97F6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151. La Autoridad resolutora podrá interrogar libremente a los testigos, con la finalidad de esclarecer la verdad de los hechos.</w:t>
      </w:r>
    </w:p>
    <w:p w14:paraId="7499E69D" w14:textId="77777777" w:rsidR="00465E13" w:rsidRPr="00E8481A" w:rsidRDefault="00465E13" w:rsidP="00E8481A">
      <w:pPr>
        <w:pStyle w:val="Estilo"/>
        <w:spacing w:line="360" w:lineRule="auto"/>
        <w:rPr>
          <w:rFonts w:cs="Arial"/>
          <w:sz w:val="18"/>
          <w:szCs w:val="18"/>
        </w:rPr>
      </w:pPr>
    </w:p>
    <w:p w14:paraId="4F30FE75" w14:textId="77777777" w:rsidR="00465E13" w:rsidRPr="00E8481A" w:rsidRDefault="00465E13" w:rsidP="00E8481A">
      <w:pPr>
        <w:spacing w:after="0" w:line="360" w:lineRule="auto"/>
        <w:jc w:val="both"/>
        <w:rPr>
          <w:rFonts w:ascii="Arial" w:hAnsi="Arial" w:cs="Arial"/>
          <w:sz w:val="18"/>
          <w:szCs w:val="18"/>
        </w:rPr>
      </w:pPr>
    </w:p>
    <w:p w14:paraId="259EBE39"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152. Las preguntas y repreguntas que se formulen a los testigos, deben referirse a la Falta administrativa que se imputa a los presuntos responsables y a los hechos que les consten directamente a los testigos. Deberán expresarse en términos claros y no ser insidiosas, ni contener en ellas la respuesta. </w:t>
      </w:r>
      <w:r w:rsidRPr="00E8481A">
        <w:rPr>
          <w:rFonts w:cs="Arial"/>
          <w:sz w:val="18"/>
          <w:szCs w:val="18"/>
        </w:rPr>
        <w:lastRenderedPageBreak/>
        <w:t>Aquellas preguntas que no satisfagan estos requisitos serán desechadas, aunque se asentarán textualmente en el acta respectiva.</w:t>
      </w:r>
    </w:p>
    <w:p w14:paraId="55F463E0" w14:textId="77777777" w:rsidR="00465E13" w:rsidRPr="00E8481A" w:rsidRDefault="00465E13" w:rsidP="00E8481A">
      <w:pPr>
        <w:pStyle w:val="Estilo"/>
        <w:spacing w:line="360" w:lineRule="auto"/>
        <w:rPr>
          <w:rFonts w:cs="Arial"/>
          <w:sz w:val="18"/>
          <w:szCs w:val="18"/>
        </w:rPr>
      </w:pPr>
    </w:p>
    <w:p w14:paraId="1BA87A0B" w14:textId="77777777" w:rsidR="00465E13" w:rsidRPr="00E8481A" w:rsidRDefault="00465E13" w:rsidP="00E8481A">
      <w:pPr>
        <w:spacing w:after="0" w:line="360" w:lineRule="auto"/>
        <w:jc w:val="both"/>
        <w:rPr>
          <w:rFonts w:ascii="Arial" w:hAnsi="Arial" w:cs="Arial"/>
          <w:sz w:val="18"/>
          <w:szCs w:val="18"/>
        </w:rPr>
      </w:pPr>
    </w:p>
    <w:p w14:paraId="295EC08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153. Antes de rendir su testimonio, a los testigos se les tomará la protesta para conducirse con verdad, y serán apercibidos de las penas en que incurren aquellos que declaran con falsedad ante autoridad distinta a la judicial. Se hará constar su nombre, domicilio, nacionalidad, lugar de residencia, ocupación y domicilio, si es pariente por consanguinidad o afinidad de alguna de las partes, si mantiene con alguna de ellas relaciones de amistad o de negocios, o bien, si tiene alguna enemistad o animadversión hacia cualquiera de las partes. Al terminar de testificar, los testigos deberán manifestar la razón de su dicho, es decir, el por qué saben y les consta lo que manifestaron en su testificación.</w:t>
      </w:r>
    </w:p>
    <w:p w14:paraId="330CCE4A" w14:textId="77777777" w:rsidR="00465E13" w:rsidRPr="00E8481A" w:rsidRDefault="00465E13" w:rsidP="00E8481A">
      <w:pPr>
        <w:pStyle w:val="Estilo"/>
        <w:spacing w:line="360" w:lineRule="auto"/>
        <w:rPr>
          <w:rFonts w:cs="Arial"/>
          <w:sz w:val="18"/>
          <w:szCs w:val="18"/>
        </w:rPr>
      </w:pPr>
    </w:p>
    <w:p w14:paraId="0D52BF28" w14:textId="77777777" w:rsidR="00465E13" w:rsidRPr="00E8481A" w:rsidRDefault="00465E13" w:rsidP="00E8481A">
      <w:pPr>
        <w:spacing w:after="0" w:line="360" w:lineRule="auto"/>
        <w:jc w:val="both"/>
        <w:rPr>
          <w:rFonts w:ascii="Arial" w:hAnsi="Arial" w:cs="Arial"/>
          <w:sz w:val="18"/>
          <w:szCs w:val="18"/>
        </w:rPr>
      </w:pPr>
    </w:p>
    <w:p w14:paraId="3A7C25F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154. Los testigos serán interrogados por separado, debiendo la Autoridad resolutora tomar las medidas pertinentes para evitar que entre ellos se comuniquen. Los testigos ofrecidos por una de las partes se rendirán el mismo día, sin excepción, para lo cual se podrán habilitar días y horas inhábiles. De la misma forma se procederá con los testigos de las demás partes, hasta que todos los llamados a rendir su testimonio sean examinados por las partes y la Autoridad resolutora del asunto.</w:t>
      </w:r>
    </w:p>
    <w:p w14:paraId="47C8622C" w14:textId="77777777" w:rsidR="00465E13" w:rsidRPr="00E8481A" w:rsidRDefault="00465E13" w:rsidP="00E8481A">
      <w:pPr>
        <w:pStyle w:val="Estilo"/>
        <w:spacing w:line="360" w:lineRule="auto"/>
        <w:rPr>
          <w:rFonts w:cs="Arial"/>
          <w:sz w:val="18"/>
          <w:szCs w:val="18"/>
        </w:rPr>
      </w:pPr>
    </w:p>
    <w:p w14:paraId="6D6B00BB" w14:textId="77777777" w:rsidR="00465E13" w:rsidRPr="00E8481A" w:rsidRDefault="00465E13" w:rsidP="00E8481A">
      <w:pPr>
        <w:spacing w:after="0" w:line="360" w:lineRule="auto"/>
        <w:jc w:val="both"/>
        <w:rPr>
          <w:rFonts w:ascii="Arial" w:hAnsi="Arial" w:cs="Arial"/>
          <w:sz w:val="18"/>
          <w:szCs w:val="18"/>
        </w:rPr>
      </w:pPr>
    </w:p>
    <w:p w14:paraId="3D08027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155. Cuando el testigo desconozca el idioma español, o no lo sepa leer, la Autoridad resolutora del asunto designará un traductor, debiendo, en estos casos, asentar la declaración del absolvente en español, así como en la lengua o dialecto del absolvente, para lo cual se deberá auxiliar del traductor que dicha autoridad haya designado. Tratándose de personas que presenten alguna discapacidad visual, auditiva o de locución se deberá solicitar la intervención del o los peritos que les permitan tener un trato digno y apropiado en los procedimientos de responsabilidad administrativa en que intervengan.</w:t>
      </w:r>
    </w:p>
    <w:p w14:paraId="775364DF" w14:textId="77777777" w:rsidR="00465E13" w:rsidRPr="00E8481A" w:rsidRDefault="00465E13" w:rsidP="00E8481A">
      <w:pPr>
        <w:pStyle w:val="Estilo"/>
        <w:spacing w:line="360" w:lineRule="auto"/>
        <w:rPr>
          <w:rFonts w:cs="Arial"/>
          <w:sz w:val="18"/>
          <w:szCs w:val="18"/>
        </w:rPr>
      </w:pPr>
    </w:p>
    <w:p w14:paraId="5551B074" w14:textId="77777777" w:rsidR="00465E13" w:rsidRPr="00E8481A" w:rsidRDefault="00465E13" w:rsidP="00E8481A">
      <w:pPr>
        <w:spacing w:after="0" w:line="360" w:lineRule="auto"/>
        <w:jc w:val="both"/>
        <w:rPr>
          <w:rFonts w:ascii="Arial" w:hAnsi="Arial" w:cs="Arial"/>
          <w:sz w:val="18"/>
          <w:szCs w:val="18"/>
        </w:rPr>
      </w:pPr>
    </w:p>
    <w:p w14:paraId="39EB2C4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156. Las preguntas que se formulen a los testigos, así como sus correspondientes respuestas, se harán constar literalmente en el acta respectiva. Deberán firmar dicha acta las partes y los testigos, pudiendo previamente leer la misma, o bien, solicitar que les sea leída por el funcionario que designe la Autoridad resolutora del asunto. Para las personas que presenten alguna discapacidad visual, auditiva o de locución, se adoptarán las medidas pertinentes para que puedan acceder a la información contenida en el acta antes de firmarla o imprimir su huella digital. En caso de que las partes no pudieran o quisieran firmar el acta o imprimir su huella digital, la firmará la autoridad que deba resolver el asunto haciendo constar tal circunstancia.</w:t>
      </w:r>
    </w:p>
    <w:p w14:paraId="0E0E8D57" w14:textId="77777777" w:rsidR="00465E13" w:rsidRPr="00E8481A" w:rsidRDefault="00465E13" w:rsidP="00E8481A">
      <w:pPr>
        <w:pStyle w:val="Estilo"/>
        <w:spacing w:line="360" w:lineRule="auto"/>
        <w:rPr>
          <w:rFonts w:cs="Arial"/>
          <w:sz w:val="18"/>
          <w:szCs w:val="18"/>
        </w:rPr>
      </w:pPr>
    </w:p>
    <w:p w14:paraId="5F510B82" w14:textId="77777777" w:rsidR="00465E13" w:rsidRPr="00E8481A" w:rsidRDefault="00465E13" w:rsidP="00E8481A">
      <w:pPr>
        <w:spacing w:after="0" w:line="360" w:lineRule="auto"/>
        <w:jc w:val="both"/>
        <w:rPr>
          <w:rFonts w:ascii="Arial" w:hAnsi="Arial" w:cs="Arial"/>
          <w:sz w:val="18"/>
          <w:szCs w:val="18"/>
        </w:rPr>
      </w:pPr>
    </w:p>
    <w:p w14:paraId="4333705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157. Los testigos podrán ser tachados por las partes en la vía incidental en los términos previstos en esta Ley.</w:t>
      </w:r>
    </w:p>
    <w:p w14:paraId="27689118" w14:textId="77777777" w:rsidR="00465E13" w:rsidRPr="00E8481A" w:rsidRDefault="00465E13" w:rsidP="00E8481A">
      <w:pPr>
        <w:pStyle w:val="Estilo"/>
        <w:spacing w:line="360" w:lineRule="auto"/>
        <w:rPr>
          <w:rFonts w:cs="Arial"/>
          <w:sz w:val="18"/>
          <w:szCs w:val="18"/>
        </w:rPr>
      </w:pPr>
    </w:p>
    <w:p w14:paraId="71930C00" w14:textId="77777777" w:rsidR="00465E13" w:rsidRPr="00E8481A" w:rsidRDefault="00465E13" w:rsidP="00E8481A">
      <w:pPr>
        <w:spacing w:after="0" w:line="360" w:lineRule="auto"/>
        <w:jc w:val="both"/>
        <w:rPr>
          <w:rFonts w:ascii="Arial" w:hAnsi="Arial" w:cs="Arial"/>
          <w:sz w:val="18"/>
          <w:szCs w:val="18"/>
        </w:rPr>
      </w:pPr>
    </w:p>
    <w:p w14:paraId="31404460"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20 DE MAYO DE 2021)</w:t>
      </w:r>
    </w:p>
    <w:p w14:paraId="098BF1C4"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158. Son pruebas documentales todas aquellas en las que conste información de manera escrita, visual o auditiva, sin importar el material, formato o dispositivo en la que esté plasmada o consignada. La Autoridad resolutora del asunto podrá solicitar a las partes que aporten los instrumentos tecnológicos necesarios para la apreciación de los documentos ofrecidos cuando éstos no estén a su disposición. En caso de que las partes no cuenten con tales instrumentos, dicha autoridad podrá solicitar la colaboración del Ministerio Público de la Federación, de las fiscalías o procuradurías locales, o de las entidades federativas, o bien, de las instituciones públicas de educación superior, para que le permitan el acceso al instrumental tecnológico necesario para la apreciación de las pruebas documentales.</w:t>
      </w:r>
    </w:p>
    <w:p w14:paraId="58C6AC57" w14:textId="77777777" w:rsidR="00465E13" w:rsidRPr="00E8481A" w:rsidRDefault="00465E13" w:rsidP="00E8481A">
      <w:pPr>
        <w:pStyle w:val="Estilo"/>
        <w:spacing w:line="360" w:lineRule="auto"/>
        <w:rPr>
          <w:rFonts w:cs="Arial"/>
          <w:sz w:val="18"/>
          <w:szCs w:val="18"/>
        </w:rPr>
      </w:pPr>
    </w:p>
    <w:p w14:paraId="58CE7207" w14:textId="77777777" w:rsidR="00465E13" w:rsidRPr="00E8481A" w:rsidRDefault="00465E13" w:rsidP="00E8481A">
      <w:pPr>
        <w:spacing w:after="0" w:line="360" w:lineRule="auto"/>
        <w:jc w:val="both"/>
        <w:rPr>
          <w:rFonts w:ascii="Arial" w:hAnsi="Arial" w:cs="Arial"/>
          <w:sz w:val="18"/>
          <w:szCs w:val="18"/>
        </w:rPr>
      </w:pPr>
    </w:p>
    <w:p w14:paraId="02F94A0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159. Son documentos públicos, todos aquellos que sean expedidos por los servidores públicos en el ejercicio de sus funciones. Son documentos privados los que no cumplan con la condición anterior.</w:t>
      </w:r>
    </w:p>
    <w:p w14:paraId="30993C44" w14:textId="77777777" w:rsidR="00465E13" w:rsidRPr="00E8481A" w:rsidRDefault="00465E13" w:rsidP="00E8481A">
      <w:pPr>
        <w:pStyle w:val="Estilo"/>
        <w:spacing w:line="360" w:lineRule="auto"/>
        <w:rPr>
          <w:rFonts w:cs="Arial"/>
          <w:sz w:val="18"/>
          <w:szCs w:val="18"/>
        </w:rPr>
      </w:pPr>
    </w:p>
    <w:p w14:paraId="01A9DB1F" w14:textId="77777777" w:rsidR="00465E13" w:rsidRPr="00E8481A" w:rsidRDefault="00465E13" w:rsidP="00E8481A">
      <w:pPr>
        <w:spacing w:after="0" w:line="360" w:lineRule="auto"/>
        <w:jc w:val="both"/>
        <w:rPr>
          <w:rFonts w:ascii="Arial" w:hAnsi="Arial" w:cs="Arial"/>
          <w:sz w:val="18"/>
          <w:szCs w:val="18"/>
        </w:rPr>
      </w:pPr>
    </w:p>
    <w:p w14:paraId="6C47D34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160. Los documentos que consten en un idioma extranjero o en cualquier lengua o dialecto, deberán ser traducidos en idioma español castellano. Para tal efecto, la Autoridad resolutora del asunto solicitará su traducción por medio de un perito designado por ella misma. Las objeciones que presenten las partes a la traducción se tramitarán y resolverán en la vía incidental.</w:t>
      </w:r>
    </w:p>
    <w:p w14:paraId="1A8152A4" w14:textId="77777777" w:rsidR="00465E13" w:rsidRPr="00E8481A" w:rsidRDefault="00465E13" w:rsidP="00E8481A">
      <w:pPr>
        <w:pStyle w:val="Estilo"/>
        <w:spacing w:line="360" w:lineRule="auto"/>
        <w:rPr>
          <w:rFonts w:cs="Arial"/>
          <w:sz w:val="18"/>
          <w:szCs w:val="18"/>
        </w:rPr>
      </w:pPr>
    </w:p>
    <w:p w14:paraId="6E4C28BB" w14:textId="77777777" w:rsidR="00465E13" w:rsidRPr="00E8481A" w:rsidRDefault="00465E13" w:rsidP="00E8481A">
      <w:pPr>
        <w:spacing w:after="0" w:line="360" w:lineRule="auto"/>
        <w:jc w:val="both"/>
        <w:rPr>
          <w:rFonts w:ascii="Arial" w:hAnsi="Arial" w:cs="Arial"/>
          <w:sz w:val="18"/>
          <w:szCs w:val="18"/>
        </w:rPr>
      </w:pPr>
    </w:p>
    <w:p w14:paraId="7AC36EE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161. Los documentos privados se presentarán en original, y, cuando formen parte de un expediente o legajo, se exhibirán para que se compulse la parte que señalen los interesados.</w:t>
      </w:r>
    </w:p>
    <w:p w14:paraId="3681FC77" w14:textId="77777777" w:rsidR="00465E13" w:rsidRPr="00E8481A" w:rsidRDefault="00465E13" w:rsidP="00E8481A">
      <w:pPr>
        <w:pStyle w:val="Estilo"/>
        <w:spacing w:line="360" w:lineRule="auto"/>
        <w:rPr>
          <w:rFonts w:cs="Arial"/>
          <w:sz w:val="18"/>
          <w:szCs w:val="18"/>
        </w:rPr>
      </w:pPr>
    </w:p>
    <w:p w14:paraId="33BF40C4" w14:textId="77777777" w:rsidR="00465E13" w:rsidRPr="00E8481A" w:rsidRDefault="00465E13" w:rsidP="00E8481A">
      <w:pPr>
        <w:spacing w:after="0" w:line="360" w:lineRule="auto"/>
        <w:jc w:val="both"/>
        <w:rPr>
          <w:rFonts w:ascii="Arial" w:hAnsi="Arial" w:cs="Arial"/>
          <w:sz w:val="18"/>
          <w:szCs w:val="18"/>
        </w:rPr>
      </w:pPr>
    </w:p>
    <w:p w14:paraId="4B24696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162. Podrá pedirse el cotejo de firmas, letras o huellas digitales, siempre que se niegue o se ponga en duda la autenticidad de un documento público o privado. La persona que solicite el cotejo señalará el documento o documentos indubitados para hacer el cotejo, o bien, pedirá a la Autoridad resolutora que cite al autor de la firma, letras o huella digital, para que en su presencia estampe aquellas necesarias para el cotejo.</w:t>
      </w:r>
    </w:p>
    <w:p w14:paraId="4EEBA7B2" w14:textId="77777777" w:rsidR="00465E13" w:rsidRPr="00E8481A" w:rsidRDefault="00465E13" w:rsidP="00E8481A">
      <w:pPr>
        <w:pStyle w:val="Estilo"/>
        <w:spacing w:line="360" w:lineRule="auto"/>
        <w:rPr>
          <w:rFonts w:cs="Arial"/>
          <w:sz w:val="18"/>
          <w:szCs w:val="18"/>
        </w:rPr>
      </w:pPr>
    </w:p>
    <w:p w14:paraId="418D425D" w14:textId="77777777" w:rsidR="00465E13" w:rsidRPr="00E8481A" w:rsidRDefault="00465E13" w:rsidP="00E8481A">
      <w:pPr>
        <w:spacing w:after="0" w:line="360" w:lineRule="auto"/>
        <w:jc w:val="both"/>
        <w:rPr>
          <w:rFonts w:ascii="Arial" w:hAnsi="Arial" w:cs="Arial"/>
          <w:sz w:val="18"/>
          <w:szCs w:val="18"/>
        </w:rPr>
      </w:pPr>
    </w:p>
    <w:p w14:paraId="6337B66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163. Se considerarán indubitables para el cotejo:</w:t>
      </w:r>
    </w:p>
    <w:p w14:paraId="6B5EB98E" w14:textId="77777777" w:rsidR="00465E13" w:rsidRPr="00E8481A" w:rsidRDefault="00465E13" w:rsidP="00E8481A">
      <w:pPr>
        <w:pStyle w:val="Estilo"/>
        <w:spacing w:line="360" w:lineRule="auto"/>
        <w:rPr>
          <w:rFonts w:cs="Arial"/>
          <w:sz w:val="18"/>
          <w:szCs w:val="18"/>
        </w:rPr>
      </w:pPr>
    </w:p>
    <w:p w14:paraId="2C0178BE" w14:textId="77777777" w:rsidR="00465E13" w:rsidRPr="00E8481A" w:rsidRDefault="00000000" w:rsidP="00E8481A">
      <w:pPr>
        <w:pStyle w:val="Estilo"/>
        <w:spacing w:line="360" w:lineRule="auto"/>
        <w:rPr>
          <w:rFonts w:cs="Arial"/>
          <w:sz w:val="18"/>
          <w:szCs w:val="18"/>
        </w:rPr>
      </w:pPr>
      <w:r w:rsidRPr="00E8481A">
        <w:rPr>
          <w:rFonts w:cs="Arial"/>
          <w:sz w:val="18"/>
          <w:szCs w:val="18"/>
        </w:rPr>
        <w:t>I. Los documentos que las partes reconozcan como tales, de común acuerdo;</w:t>
      </w:r>
    </w:p>
    <w:p w14:paraId="4F81EA1D" w14:textId="77777777" w:rsidR="00465E13" w:rsidRPr="00E8481A" w:rsidRDefault="00465E13" w:rsidP="00E8481A">
      <w:pPr>
        <w:pStyle w:val="Estilo"/>
        <w:spacing w:line="360" w:lineRule="auto"/>
        <w:rPr>
          <w:rFonts w:cs="Arial"/>
          <w:sz w:val="18"/>
          <w:szCs w:val="18"/>
        </w:rPr>
      </w:pPr>
    </w:p>
    <w:p w14:paraId="45FF3340" w14:textId="77777777" w:rsidR="00465E13" w:rsidRPr="00E8481A" w:rsidRDefault="00000000" w:rsidP="00E8481A">
      <w:pPr>
        <w:pStyle w:val="Estilo"/>
        <w:spacing w:line="360" w:lineRule="auto"/>
        <w:rPr>
          <w:rFonts w:cs="Arial"/>
          <w:sz w:val="18"/>
          <w:szCs w:val="18"/>
        </w:rPr>
      </w:pPr>
      <w:r w:rsidRPr="00E8481A">
        <w:rPr>
          <w:rFonts w:cs="Arial"/>
          <w:sz w:val="18"/>
          <w:szCs w:val="18"/>
        </w:rPr>
        <w:t>II. Los documentos privados cuya letra o firma haya sido reconocida ante la Autoridad resolutora del asunto, por aquél a quien se atribuya la dudosa;</w:t>
      </w:r>
    </w:p>
    <w:p w14:paraId="6A5DFA7C" w14:textId="77777777" w:rsidR="00465E13" w:rsidRPr="00E8481A" w:rsidRDefault="00465E13" w:rsidP="00E8481A">
      <w:pPr>
        <w:pStyle w:val="Estilo"/>
        <w:spacing w:line="360" w:lineRule="auto"/>
        <w:rPr>
          <w:rFonts w:cs="Arial"/>
          <w:sz w:val="18"/>
          <w:szCs w:val="18"/>
        </w:rPr>
      </w:pPr>
    </w:p>
    <w:p w14:paraId="325F57E4" w14:textId="77777777" w:rsidR="00465E13" w:rsidRPr="00E8481A" w:rsidRDefault="00000000" w:rsidP="00E8481A">
      <w:pPr>
        <w:pStyle w:val="Estilo"/>
        <w:spacing w:line="360" w:lineRule="auto"/>
        <w:rPr>
          <w:rFonts w:cs="Arial"/>
          <w:sz w:val="18"/>
          <w:szCs w:val="18"/>
        </w:rPr>
      </w:pPr>
      <w:r w:rsidRPr="00E8481A">
        <w:rPr>
          <w:rFonts w:cs="Arial"/>
          <w:sz w:val="18"/>
          <w:szCs w:val="18"/>
        </w:rPr>
        <w:t>III. Los documentos cuya letra, firma o huella digital haya sido declarada en la vía judicial como propia de aquél a quien se atribuya la dudosa, salvo que dicha declaración se haya hecho en rebeldía, y</w:t>
      </w:r>
    </w:p>
    <w:p w14:paraId="0EBB8E70" w14:textId="77777777" w:rsidR="00465E13" w:rsidRPr="00E8481A" w:rsidRDefault="00465E13" w:rsidP="00E8481A">
      <w:pPr>
        <w:pStyle w:val="Estilo"/>
        <w:spacing w:line="360" w:lineRule="auto"/>
        <w:rPr>
          <w:rFonts w:cs="Arial"/>
          <w:sz w:val="18"/>
          <w:szCs w:val="18"/>
        </w:rPr>
      </w:pPr>
    </w:p>
    <w:p w14:paraId="4C54128A"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IV. Las letras, firmas o huellas digitales que haya (sic) sido puestas en presencia de la Autoridad resolutora en actuaciones propias del procedimiento de responsabilidad, por la parte cuya firma, letra o huella digital se trate de comprobar.</w:t>
      </w:r>
    </w:p>
    <w:p w14:paraId="50580648" w14:textId="77777777" w:rsidR="00465E13" w:rsidRPr="00E8481A" w:rsidRDefault="00465E13" w:rsidP="00E8481A">
      <w:pPr>
        <w:pStyle w:val="Estilo"/>
        <w:spacing w:line="360" w:lineRule="auto"/>
        <w:rPr>
          <w:rFonts w:cs="Arial"/>
          <w:sz w:val="18"/>
          <w:szCs w:val="18"/>
        </w:rPr>
      </w:pPr>
    </w:p>
    <w:p w14:paraId="5BF5E34D" w14:textId="77777777" w:rsidR="00465E13" w:rsidRPr="00E8481A" w:rsidRDefault="00465E13" w:rsidP="00E8481A">
      <w:pPr>
        <w:spacing w:after="0" w:line="360" w:lineRule="auto"/>
        <w:jc w:val="both"/>
        <w:rPr>
          <w:rFonts w:ascii="Arial" w:hAnsi="Arial" w:cs="Arial"/>
          <w:sz w:val="18"/>
          <w:szCs w:val="18"/>
        </w:rPr>
      </w:pPr>
    </w:p>
    <w:p w14:paraId="031DF77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164. La Autoridad substanciadora o resolutora podrá solicitar la colaboración del ministerio público federal o de las entidades federativas, para determinar la autenticidad de cualquier documento que sea cuestionado por las partes.</w:t>
      </w:r>
    </w:p>
    <w:p w14:paraId="2FAA3DD5" w14:textId="77777777" w:rsidR="00465E13" w:rsidRPr="00E8481A" w:rsidRDefault="00465E13" w:rsidP="00E8481A">
      <w:pPr>
        <w:pStyle w:val="Estilo"/>
        <w:spacing w:line="360" w:lineRule="auto"/>
        <w:rPr>
          <w:rFonts w:cs="Arial"/>
          <w:sz w:val="18"/>
          <w:szCs w:val="18"/>
        </w:rPr>
      </w:pPr>
    </w:p>
    <w:p w14:paraId="3112EC6C" w14:textId="77777777" w:rsidR="00465E13" w:rsidRPr="00E8481A" w:rsidRDefault="00465E13" w:rsidP="00E8481A">
      <w:pPr>
        <w:spacing w:after="0" w:line="360" w:lineRule="auto"/>
        <w:jc w:val="both"/>
        <w:rPr>
          <w:rFonts w:ascii="Arial" w:hAnsi="Arial" w:cs="Arial"/>
          <w:sz w:val="18"/>
          <w:szCs w:val="18"/>
        </w:rPr>
      </w:pPr>
    </w:p>
    <w:p w14:paraId="3E04C61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165. Se reconoce como prueba la información generada o comunicada que conste en medios electrónicos, ópticos o en cualquier otra tecnología.</w:t>
      </w:r>
    </w:p>
    <w:p w14:paraId="583179C3" w14:textId="77777777" w:rsidR="00465E13" w:rsidRPr="00E8481A" w:rsidRDefault="00465E13" w:rsidP="00E8481A">
      <w:pPr>
        <w:pStyle w:val="Estilo"/>
        <w:spacing w:line="360" w:lineRule="auto"/>
        <w:rPr>
          <w:rFonts w:cs="Arial"/>
          <w:sz w:val="18"/>
          <w:szCs w:val="18"/>
        </w:rPr>
      </w:pPr>
    </w:p>
    <w:p w14:paraId="7D191A42" w14:textId="77777777" w:rsidR="00465E13" w:rsidRPr="00E8481A" w:rsidRDefault="00000000" w:rsidP="00E8481A">
      <w:pPr>
        <w:pStyle w:val="Estilo"/>
        <w:spacing w:line="360" w:lineRule="auto"/>
        <w:rPr>
          <w:rFonts w:cs="Arial"/>
          <w:sz w:val="18"/>
          <w:szCs w:val="18"/>
        </w:rPr>
      </w:pPr>
      <w:r w:rsidRPr="00E8481A">
        <w:rPr>
          <w:rFonts w:cs="Arial"/>
          <w:sz w:val="18"/>
          <w:szCs w:val="18"/>
        </w:rPr>
        <w:t>Para valorar la fuerza probatoria de la información a que se refiere el párrafo anterior, se estimará primordialmente la fiabilidad del método en que haya sido generada, comunicada, recibida o archivada y, en su caso, si es posible atribuir a las personas obligadas el contenido de la información relativa y ser accesible para su ulterior consulta.</w:t>
      </w:r>
    </w:p>
    <w:p w14:paraId="47114FCF" w14:textId="77777777" w:rsidR="00465E13" w:rsidRPr="00E8481A" w:rsidRDefault="00465E13" w:rsidP="00E8481A">
      <w:pPr>
        <w:pStyle w:val="Estilo"/>
        <w:spacing w:line="360" w:lineRule="auto"/>
        <w:rPr>
          <w:rFonts w:cs="Arial"/>
          <w:sz w:val="18"/>
          <w:szCs w:val="18"/>
        </w:rPr>
      </w:pPr>
    </w:p>
    <w:p w14:paraId="7E2F9F86"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la ley requiera que un documento sea conservado y presentado en su forma original, ese requisito quedará satisfecho si se acredita que la información generada, comunicada, recibida o archivada por medios electrónicos, ópticos o de cualquier otra tecnología, se ha mantenido íntegra e inalterada a partir del momento en que se generó por primera vez en su forma definitiva y ésta pueda ser accesible para su ulterior consulta.</w:t>
      </w:r>
    </w:p>
    <w:p w14:paraId="0407C408" w14:textId="77777777" w:rsidR="00465E13" w:rsidRPr="00E8481A" w:rsidRDefault="00465E13" w:rsidP="00E8481A">
      <w:pPr>
        <w:pStyle w:val="Estilo"/>
        <w:spacing w:line="360" w:lineRule="auto"/>
        <w:rPr>
          <w:rFonts w:cs="Arial"/>
          <w:sz w:val="18"/>
          <w:szCs w:val="18"/>
        </w:rPr>
      </w:pPr>
    </w:p>
    <w:p w14:paraId="38F80D32" w14:textId="77777777" w:rsidR="00465E13" w:rsidRPr="00E8481A" w:rsidRDefault="00465E13" w:rsidP="00E8481A">
      <w:pPr>
        <w:spacing w:after="0" w:line="360" w:lineRule="auto"/>
        <w:jc w:val="both"/>
        <w:rPr>
          <w:rFonts w:ascii="Arial" w:hAnsi="Arial" w:cs="Arial"/>
          <w:sz w:val="18"/>
          <w:szCs w:val="18"/>
        </w:rPr>
      </w:pPr>
    </w:p>
    <w:p w14:paraId="1F1F0A0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166. Las partes podrán objetar el alcance y valor probatorio de los documentos aportados como prueba en el procedimiento de responsabilidad administrativa en la vía incidental prevista en esta Ley.</w:t>
      </w:r>
    </w:p>
    <w:p w14:paraId="04D0D111" w14:textId="77777777" w:rsidR="00465E13" w:rsidRPr="00E8481A" w:rsidRDefault="00465E13" w:rsidP="00E8481A">
      <w:pPr>
        <w:pStyle w:val="Estilo"/>
        <w:spacing w:line="360" w:lineRule="auto"/>
        <w:rPr>
          <w:rFonts w:cs="Arial"/>
          <w:sz w:val="18"/>
          <w:szCs w:val="18"/>
        </w:rPr>
      </w:pPr>
    </w:p>
    <w:p w14:paraId="59F12BD3" w14:textId="77777777" w:rsidR="00465E13" w:rsidRPr="00E8481A" w:rsidRDefault="00465E13" w:rsidP="00E8481A">
      <w:pPr>
        <w:spacing w:after="0" w:line="360" w:lineRule="auto"/>
        <w:jc w:val="both"/>
        <w:rPr>
          <w:rFonts w:ascii="Arial" w:hAnsi="Arial" w:cs="Arial"/>
          <w:sz w:val="18"/>
          <w:szCs w:val="18"/>
        </w:rPr>
      </w:pPr>
    </w:p>
    <w:p w14:paraId="142B35C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167. La prueba pericial tendrá lugar cuando para determinar la verdad de los hechos sea necesario contar con los conocimientos especiales de una ciencia, arte, técnica, oficio, industria o profesión.</w:t>
      </w:r>
    </w:p>
    <w:p w14:paraId="58BA5A32" w14:textId="77777777" w:rsidR="00465E13" w:rsidRPr="00E8481A" w:rsidRDefault="00465E13" w:rsidP="00E8481A">
      <w:pPr>
        <w:pStyle w:val="Estilo"/>
        <w:spacing w:line="360" w:lineRule="auto"/>
        <w:rPr>
          <w:rFonts w:cs="Arial"/>
          <w:sz w:val="18"/>
          <w:szCs w:val="18"/>
        </w:rPr>
      </w:pPr>
    </w:p>
    <w:p w14:paraId="002320A3" w14:textId="77777777" w:rsidR="00465E13" w:rsidRPr="00E8481A" w:rsidRDefault="00465E13" w:rsidP="00E8481A">
      <w:pPr>
        <w:spacing w:after="0" w:line="360" w:lineRule="auto"/>
        <w:jc w:val="both"/>
        <w:rPr>
          <w:rFonts w:ascii="Arial" w:hAnsi="Arial" w:cs="Arial"/>
          <w:sz w:val="18"/>
          <w:szCs w:val="18"/>
        </w:rPr>
      </w:pPr>
    </w:p>
    <w:p w14:paraId="5EA7B2F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168. Quienes sean propuestos como peritos deberán tener título en la ciencia, arte, técnica, oficio, industria o profesión a que pertenezca la cuestión sobre la que han de rendir parecer, siempre que la ley exija dicho título para su ejercicio. En caso contrario, podrán ser autorizados por la autoridad resolutora para actuar como peritos, quienes a su juicio cuenten con los conocimientos y la experiencia para emitir un dictamen sobre la cuestión.</w:t>
      </w:r>
    </w:p>
    <w:p w14:paraId="628A0FA4" w14:textId="77777777" w:rsidR="00465E13" w:rsidRPr="00E8481A" w:rsidRDefault="00465E13" w:rsidP="00E8481A">
      <w:pPr>
        <w:pStyle w:val="Estilo"/>
        <w:spacing w:line="360" w:lineRule="auto"/>
        <w:rPr>
          <w:rFonts w:cs="Arial"/>
          <w:sz w:val="18"/>
          <w:szCs w:val="18"/>
        </w:rPr>
      </w:pPr>
    </w:p>
    <w:p w14:paraId="6586E13D" w14:textId="77777777" w:rsidR="00465E13" w:rsidRPr="00E8481A" w:rsidRDefault="00465E13" w:rsidP="00E8481A">
      <w:pPr>
        <w:spacing w:after="0" w:line="360" w:lineRule="auto"/>
        <w:jc w:val="both"/>
        <w:rPr>
          <w:rFonts w:ascii="Arial" w:hAnsi="Arial" w:cs="Arial"/>
          <w:sz w:val="18"/>
          <w:szCs w:val="18"/>
        </w:rPr>
      </w:pPr>
    </w:p>
    <w:p w14:paraId="027BD92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169. Las partes ofrecerán sus peritos indicando expresamente la ciencia, arte, técnica, oficio, industria o profesión sobre la que deberá practicarse la prueba, así como los puntos y las cuestiones sobre las que versará la prueba.</w:t>
      </w:r>
    </w:p>
    <w:p w14:paraId="64454CAE" w14:textId="77777777" w:rsidR="00465E13" w:rsidRPr="00E8481A" w:rsidRDefault="00465E13" w:rsidP="00E8481A">
      <w:pPr>
        <w:pStyle w:val="Estilo"/>
        <w:spacing w:line="360" w:lineRule="auto"/>
        <w:rPr>
          <w:rFonts w:cs="Arial"/>
          <w:sz w:val="18"/>
          <w:szCs w:val="18"/>
        </w:rPr>
      </w:pPr>
    </w:p>
    <w:p w14:paraId="519BA7EC" w14:textId="77777777" w:rsidR="00465E13" w:rsidRPr="00E8481A" w:rsidRDefault="00465E13" w:rsidP="00E8481A">
      <w:pPr>
        <w:spacing w:after="0" w:line="360" w:lineRule="auto"/>
        <w:jc w:val="both"/>
        <w:rPr>
          <w:rFonts w:ascii="Arial" w:hAnsi="Arial" w:cs="Arial"/>
          <w:sz w:val="18"/>
          <w:szCs w:val="18"/>
        </w:rPr>
      </w:pPr>
    </w:p>
    <w:p w14:paraId="5B85EB1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170. En el acuerdo en que se resuelva la admisión de la prueba, se requerirá al oferente para que presente a su perito el día y hora que se señale por la Autoridad resolutora del asunto, a fin de que acepte y proteste desempeñar su cargo de conformidad con la ley. En caso de no hacerlo, se tendrá por no ofrecida la prueba.</w:t>
      </w:r>
    </w:p>
    <w:p w14:paraId="3B99A455" w14:textId="77777777" w:rsidR="00465E13" w:rsidRPr="00E8481A" w:rsidRDefault="00465E13" w:rsidP="00E8481A">
      <w:pPr>
        <w:pStyle w:val="Estilo"/>
        <w:spacing w:line="360" w:lineRule="auto"/>
        <w:rPr>
          <w:rFonts w:cs="Arial"/>
          <w:sz w:val="18"/>
          <w:szCs w:val="18"/>
        </w:rPr>
      </w:pPr>
    </w:p>
    <w:p w14:paraId="104220D5" w14:textId="77777777" w:rsidR="00465E13" w:rsidRPr="00E8481A" w:rsidRDefault="00465E13" w:rsidP="00E8481A">
      <w:pPr>
        <w:spacing w:after="0" w:line="360" w:lineRule="auto"/>
        <w:jc w:val="both"/>
        <w:rPr>
          <w:rFonts w:ascii="Arial" w:hAnsi="Arial" w:cs="Arial"/>
          <w:sz w:val="18"/>
          <w:szCs w:val="18"/>
        </w:rPr>
      </w:pPr>
    </w:p>
    <w:p w14:paraId="53F2379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171. Al admitir la prueba pericial, la Autoridad resolutora del asunto dará vista a las demás partes por el término de tres días para que propongan la ampliación de otros puntos y cuestiones para que el perito determine.</w:t>
      </w:r>
    </w:p>
    <w:p w14:paraId="0E4B55C7" w14:textId="77777777" w:rsidR="00465E13" w:rsidRPr="00E8481A" w:rsidRDefault="00465E13" w:rsidP="00E8481A">
      <w:pPr>
        <w:pStyle w:val="Estilo"/>
        <w:spacing w:line="360" w:lineRule="auto"/>
        <w:rPr>
          <w:rFonts w:cs="Arial"/>
          <w:sz w:val="18"/>
          <w:szCs w:val="18"/>
        </w:rPr>
      </w:pPr>
    </w:p>
    <w:p w14:paraId="7B26766D" w14:textId="77777777" w:rsidR="00465E13" w:rsidRPr="00E8481A" w:rsidRDefault="00465E13" w:rsidP="00E8481A">
      <w:pPr>
        <w:spacing w:after="0" w:line="360" w:lineRule="auto"/>
        <w:jc w:val="both"/>
        <w:rPr>
          <w:rFonts w:ascii="Arial" w:hAnsi="Arial" w:cs="Arial"/>
          <w:sz w:val="18"/>
          <w:szCs w:val="18"/>
        </w:rPr>
      </w:pPr>
    </w:p>
    <w:p w14:paraId="0D9A2A3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172. En caso de que el perito haya aceptado y protestado su cargo, la Autoridad resolutora del asunto fijará prudentemente un plazo para que el perito presente el dictamen correspondiente. En caso de no presentarse dicho dictamen, la prueba se declarará desierta.</w:t>
      </w:r>
    </w:p>
    <w:p w14:paraId="6E5221C5" w14:textId="77777777" w:rsidR="00465E13" w:rsidRPr="00E8481A" w:rsidRDefault="00465E13" w:rsidP="00E8481A">
      <w:pPr>
        <w:pStyle w:val="Estilo"/>
        <w:spacing w:line="360" w:lineRule="auto"/>
        <w:rPr>
          <w:rFonts w:cs="Arial"/>
          <w:sz w:val="18"/>
          <w:szCs w:val="18"/>
        </w:rPr>
      </w:pPr>
    </w:p>
    <w:p w14:paraId="5FE67FB2" w14:textId="77777777" w:rsidR="00465E13" w:rsidRPr="00E8481A" w:rsidRDefault="00465E13" w:rsidP="00E8481A">
      <w:pPr>
        <w:spacing w:after="0" w:line="360" w:lineRule="auto"/>
        <w:jc w:val="both"/>
        <w:rPr>
          <w:rFonts w:ascii="Arial" w:hAnsi="Arial" w:cs="Arial"/>
          <w:sz w:val="18"/>
          <w:szCs w:val="18"/>
        </w:rPr>
      </w:pPr>
    </w:p>
    <w:p w14:paraId="28BDB6B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173. Las demás partes del procedimiento administrativo, podrán a su vez designar un perito para que se pronuncie sobre los aspectos cuestionados por el oferente de la prueba, así como por los ampliados por las demás partes, debiéndose proceder en los términos descritos en el artículo 169 de esta Ley.</w:t>
      </w:r>
    </w:p>
    <w:p w14:paraId="111674C7" w14:textId="77777777" w:rsidR="00465E13" w:rsidRPr="00E8481A" w:rsidRDefault="00465E13" w:rsidP="00E8481A">
      <w:pPr>
        <w:pStyle w:val="Estilo"/>
        <w:spacing w:line="360" w:lineRule="auto"/>
        <w:rPr>
          <w:rFonts w:cs="Arial"/>
          <w:sz w:val="18"/>
          <w:szCs w:val="18"/>
        </w:rPr>
      </w:pPr>
    </w:p>
    <w:p w14:paraId="258AACEB" w14:textId="77777777" w:rsidR="00465E13" w:rsidRPr="00E8481A" w:rsidRDefault="00465E13" w:rsidP="00E8481A">
      <w:pPr>
        <w:spacing w:after="0" w:line="360" w:lineRule="auto"/>
        <w:jc w:val="both"/>
        <w:rPr>
          <w:rFonts w:ascii="Arial" w:hAnsi="Arial" w:cs="Arial"/>
          <w:sz w:val="18"/>
          <w:szCs w:val="18"/>
        </w:rPr>
      </w:pPr>
    </w:p>
    <w:p w14:paraId="541876CE"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174. Presentados los dictámenes por parte de los peritos, la autoridad resolutora convocará a los mismos a una audiencia donde las partes y la autoridad misma, podrán solicitarles las aclaraciones y explicaciones que estimen conducentes.</w:t>
      </w:r>
    </w:p>
    <w:p w14:paraId="4992A8F5" w14:textId="77777777" w:rsidR="00465E13" w:rsidRPr="00E8481A" w:rsidRDefault="00465E13" w:rsidP="00E8481A">
      <w:pPr>
        <w:pStyle w:val="Estilo"/>
        <w:spacing w:line="360" w:lineRule="auto"/>
        <w:rPr>
          <w:rFonts w:cs="Arial"/>
          <w:sz w:val="18"/>
          <w:szCs w:val="18"/>
        </w:rPr>
      </w:pPr>
    </w:p>
    <w:p w14:paraId="1A689CF7" w14:textId="77777777" w:rsidR="00465E13" w:rsidRPr="00E8481A" w:rsidRDefault="00465E13" w:rsidP="00E8481A">
      <w:pPr>
        <w:spacing w:after="0" w:line="360" w:lineRule="auto"/>
        <w:jc w:val="both"/>
        <w:rPr>
          <w:rFonts w:ascii="Arial" w:hAnsi="Arial" w:cs="Arial"/>
          <w:sz w:val="18"/>
          <w:szCs w:val="18"/>
        </w:rPr>
      </w:pPr>
    </w:p>
    <w:p w14:paraId="3A5A810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175. Las partes absolverán los costos de los honorarios de los peritos que ofrezcan.</w:t>
      </w:r>
    </w:p>
    <w:p w14:paraId="3D14C674" w14:textId="77777777" w:rsidR="00465E13" w:rsidRPr="00E8481A" w:rsidRDefault="00465E13" w:rsidP="00E8481A">
      <w:pPr>
        <w:pStyle w:val="Estilo"/>
        <w:spacing w:line="360" w:lineRule="auto"/>
        <w:rPr>
          <w:rFonts w:cs="Arial"/>
          <w:sz w:val="18"/>
          <w:szCs w:val="18"/>
        </w:rPr>
      </w:pPr>
    </w:p>
    <w:p w14:paraId="610E32F8" w14:textId="77777777" w:rsidR="00465E13" w:rsidRPr="00E8481A" w:rsidRDefault="00465E13" w:rsidP="00E8481A">
      <w:pPr>
        <w:spacing w:after="0" w:line="360" w:lineRule="auto"/>
        <w:jc w:val="both"/>
        <w:rPr>
          <w:rFonts w:ascii="Arial" w:hAnsi="Arial" w:cs="Arial"/>
          <w:sz w:val="18"/>
          <w:szCs w:val="18"/>
        </w:rPr>
      </w:pPr>
    </w:p>
    <w:p w14:paraId="78C6445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176. De considerarlo pertinente, la Autoridad resolutora del asunto podrá solicitar la colaboración del ministerio público federal o de las entidades federativas, o bien, de instituciones públicas de educación superior, para que, a través de peritos en la ciencia, arte, técnica, industria, oficio o profesión adscritos a tales instituciones, emitan su dictamen sobre aquellas cuestiones o puntos controvertidos por las partes en el desahogo de la prueba pericial, o sobre aquellos aspectos que estime necesarios para el esclarecimiento de los hechos.</w:t>
      </w:r>
    </w:p>
    <w:p w14:paraId="693874D3" w14:textId="77777777" w:rsidR="00465E13" w:rsidRPr="00E8481A" w:rsidRDefault="00465E13" w:rsidP="00E8481A">
      <w:pPr>
        <w:pStyle w:val="Estilo"/>
        <w:spacing w:line="360" w:lineRule="auto"/>
        <w:rPr>
          <w:rFonts w:cs="Arial"/>
          <w:sz w:val="18"/>
          <w:szCs w:val="18"/>
        </w:rPr>
      </w:pPr>
    </w:p>
    <w:p w14:paraId="35E6BDE9" w14:textId="77777777" w:rsidR="00465E13" w:rsidRPr="00E8481A" w:rsidRDefault="00465E13" w:rsidP="00E8481A">
      <w:pPr>
        <w:spacing w:after="0" w:line="360" w:lineRule="auto"/>
        <w:jc w:val="both"/>
        <w:rPr>
          <w:rFonts w:ascii="Arial" w:hAnsi="Arial" w:cs="Arial"/>
          <w:sz w:val="18"/>
          <w:szCs w:val="18"/>
        </w:rPr>
      </w:pPr>
    </w:p>
    <w:p w14:paraId="701065C3"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Artículo 177. La inspección en el procedimiento de responsabilidad administrativa, estará a cargo de la Autoridad resolutora, y procederá cuando así sea solicitada por cualquiera de las partes, o bien, cuando de oficio lo estime conducente dicha autoridad para el esclarecimiento de los hechos, siempre que no se </w:t>
      </w:r>
      <w:r w:rsidRPr="00E8481A">
        <w:rPr>
          <w:rFonts w:cs="Arial"/>
          <w:sz w:val="18"/>
          <w:szCs w:val="18"/>
        </w:rPr>
        <w:lastRenderedPageBreak/>
        <w:t>requieran conocimientos especiales para la apreciación de los objetos, cosas, lugares o hechos que se pretendan observar mediante la inspección.</w:t>
      </w:r>
    </w:p>
    <w:p w14:paraId="401CED0A" w14:textId="77777777" w:rsidR="00465E13" w:rsidRPr="00E8481A" w:rsidRDefault="00465E13" w:rsidP="00E8481A">
      <w:pPr>
        <w:pStyle w:val="Estilo"/>
        <w:spacing w:line="360" w:lineRule="auto"/>
        <w:rPr>
          <w:rFonts w:cs="Arial"/>
          <w:sz w:val="18"/>
          <w:szCs w:val="18"/>
        </w:rPr>
      </w:pPr>
    </w:p>
    <w:p w14:paraId="30BE7492" w14:textId="77777777" w:rsidR="00465E13" w:rsidRPr="00E8481A" w:rsidRDefault="00465E13" w:rsidP="00E8481A">
      <w:pPr>
        <w:spacing w:after="0" w:line="360" w:lineRule="auto"/>
        <w:jc w:val="both"/>
        <w:rPr>
          <w:rFonts w:ascii="Arial" w:hAnsi="Arial" w:cs="Arial"/>
          <w:sz w:val="18"/>
          <w:szCs w:val="18"/>
        </w:rPr>
      </w:pPr>
    </w:p>
    <w:p w14:paraId="158ADA0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178. Al ofrecer la prueba de inspección, su oferente deberá precisar los objetos, cosas, lugares o hechos que pretendan ser observados mediante la intervención de la Autoridad resolutora del asunto.</w:t>
      </w:r>
    </w:p>
    <w:p w14:paraId="0ADA57D2" w14:textId="77777777" w:rsidR="00465E13" w:rsidRPr="00E8481A" w:rsidRDefault="00465E13" w:rsidP="00E8481A">
      <w:pPr>
        <w:pStyle w:val="Estilo"/>
        <w:spacing w:line="360" w:lineRule="auto"/>
        <w:rPr>
          <w:rFonts w:cs="Arial"/>
          <w:sz w:val="18"/>
          <w:szCs w:val="18"/>
        </w:rPr>
      </w:pPr>
    </w:p>
    <w:p w14:paraId="7567C5A3" w14:textId="77777777" w:rsidR="00465E13" w:rsidRPr="00E8481A" w:rsidRDefault="00465E13" w:rsidP="00E8481A">
      <w:pPr>
        <w:spacing w:after="0" w:line="360" w:lineRule="auto"/>
        <w:jc w:val="both"/>
        <w:rPr>
          <w:rFonts w:ascii="Arial" w:hAnsi="Arial" w:cs="Arial"/>
          <w:sz w:val="18"/>
          <w:szCs w:val="18"/>
        </w:rPr>
      </w:pPr>
    </w:p>
    <w:p w14:paraId="291600D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179. Antes de admitir la prueba de inspección, la autoridad resolutora dará vista a las demás partes para que manifiesten lo que a su derecho convenga y, en su caso, propongan la ampliación de los objetos, cosas, lugares o hechos que serán materia de la inspección.</w:t>
      </w:r>
    </w:p>
    <w:p w14:paraId="4C2A1C7B" w14:textId="77777777" w:rsidR="00465E13" w:rsidRPr="00E8481A" w:rsidRDefault="00465E13" w:rsidP="00E8481A">
      <w:pPr>
        <w:pStyle w:val="Estilo"/>
        <w:spacing w:line="360" w:lineRule="auto"/>
        <w:rPr>
          <w:rFonts w:cs="Arial"/>
          <w:sz w:val="18"/>
          <w:szCs w:val="18"/>
        </w:rPr>
      </w:pPr>
    </w:p>
    <w:p w14:paraId="06936A43" w14:textId="77777777" w:rsidR="00465E13" w:rsidRPr="00E8481A" w:rsidRDefault="00465E13" w:rsidP="00E8481A">
      <w:pPr>
        <w:spacing w:after="0" w:line="360" w:lineRule="auto"/>
        <w:jc w:val="both"/>
        <w:rPr>
          <w:rFonts w:ascii="Arial" w:hAnsi="Arial" w:cs="Arial"/>
          <w:sz w:val="18"/>
          <w:szCs w:val="18"/>
        </w:rPr>
      </w:pPr>
    </w:p>
    <w:p w14:paraId="60603C1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180. Para el desahogo de la prueba de inspección, la autoridad resolutora citará a las partes en el lugar donde se llevará a cabo esta, quienes podrán acudir para hacer las observaciones que estimen oportunas.</w:t>
      </w:r>
    </w:p>
    <w:p w14:paraId="66ED4D10" w14:textId="77777777" w:rsidR="00465E13" w:rsidRPr="00E8481A" w:rsidRDefault="00465E13" w:rsidP="00E8481A">
      <w:pPr>
        <w:pStyle w:val="Estilo"/>
        <w:spacing w:line="360" w:lineRule="auto"/>
        <w:rPr>
          <w:rFonts w:cs="Arial"/>
          <w:sz w:val="18"/>
          <w:szCs w:val="18"/>
        </w:rPr>
      </w:pPr>
    </w:p>
    <w:p w14:paraId="38B24670" w14:textId="77777777" w:rsidR="00465E13" w:rsidRPr="00E8481A" w:rsidRDefault="00465E13" w:rsidP="00E8481A">
      <w:pPr>
        <w:spacing w:after="0" w:line="360" w:lineRule="auto"/>
        <w:jc w:val="both"/>
        <w:rPr>
          <w:rFonts w:ascii="Arial" w:hAnsi="Arial" w:cs="Arial"/>
          <w:sz w:val="18"/>
          <w:szCs w:val="18"/>
        </w:rPr>
      </w:pPr>
    </w:p>
    <w:p w14:paraId="2A45188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181. De la inspección realizada se levantará un acta que deberá ser firmada por quienes en ella intervinieron. En caso de no querer hacerlo, o estar impedidos para ello, la Autoridad resolutora del asunto firmará el acta respectiva haciendo constar tal circunstancia.</w:t>
      </w:r>
    </w:p>
    <w:p w14:paraId="37CB6EE1" w14:textId="77777777" w:rsidR="00465E13" w:rsidRPr="00E8481A" w:rsidRDefault="00465E13" w:rsidP="00E8481A">
      <w:pPr>
        <w:pStyle w:val="Estilo"/>
        <w:spacing w:line="360" w:lineRule="auto"/>
        <w:rPr>
          <w:rFonts w:cs="Arial"/>
          <w:sz w:val="18"/>
          <w:szCs w:val="18"/>
        </w:rPr>
      </w:pPr>
    </w:p>
    <w:p w14:paraId="1269742D" w14:textId="77777777" w:rsidR="00465E13" w:rsidRPr="00E8481A" w:rsidRDefault="00465E13" w:rsidP="00E8481A">
      <w:pPr>
        <w:spacing w:after="0" w:line="360" w:lineRule="auto"/>
        <w:jc w:val="both"/>
        <w:rPr>
          <w:rFonts w:ascii="Arial" w:hAnsi="Arial" w:cs="Arial"/>
          <w:sz w:val="18"/>
          <w:szCs w:val="18"/>
        </w:rPr>
      </w:pPr>
    </w:p>
    <w:p w14:paraId="729A8BEE" w14:textId="77777777" w:rsidR="00465E13" w:rsidRPr="00E8481A" w:rsidRDefault="00465E13" w:rsidP="00E8481A">
      <w:pPr>
        <w:pStyle w:val="Estilo"/>
        <w:spacing w:line="360" w:lineRule="auto"/>
        <w:rPr>
          <w:rFonts w:cs="Arial"/>
          <w:sz w:val="18"/>
          <w:szCs w:val="18"/>
        </w:rPr>
      </w:pPr>
    </w:p>
    <w:p w14:paraId="2DF72266"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Sexta</w:t>
      </w:r>
    </w:p>
    <w:p w14:paraId="7CEF5D1F" w14:textId="77777777" w:rsidR="00465E13" w:rsidRPr="00E8481A" w:rsidRDefault="00465E13" w:rsidP="00E8481A">
      <w:pPr>
        <w:pStyle w:val="Estilo"/>
        <w:spacing w:line="360" w:lineRule="auto"/>
        <w:rPr>
          <w:rFonts w:cs="Arial"/>
          <w:sz w:val="18"/>
          <w:szCs w:val="18"/>
        </w:rPr>
      </w:pPr>
    </w:p>
    <w:p w14:paraId="05D465B4" w14:textId="77777777" w:rsidR="00465E13" w:rsidRPr="00E8481A" w:rsidRDefault="00000000" w:rsidP="00E8481A">
      <w:pPr>
        <w:pStyle w:val="Estilo"/>
        <w:spacing w:line="360" w:lineRule="auto"/>
        <w:rPr>
          <w:rFonts w:cs="Arial"/>
          <w:sz w:val="18"/>
          <w:szCs w:val="18"/>
        </w:rPr>
      </w:pPr>
      <w:r w:rsidRPr="00E8481A">
        <w:rPr>
          <w:rFonts w:cs="Arial"/>
          <w:sz w:val="18"/>
          <w:szCs w:val="18"/>
        </w:rPr>
        <w:t>De los incidentes</w:t>
      </w:r>
    </w:p>
    <w:p w14:paraId="404E4C2F" w14:textId="77777777" w:rsidR="00465E13" w:rsidRPr="00E8481A" w:rsidRDefault="00465E13" w:rsidP="00E8481A">
      <w:pPr>
        <w:pStyle w:val="Estilo"/>
        <w:spacing w:line="360" w:lineRule="auto"/>
        <w:rPr>
          <w:rFonts w:cs="Arial"/>
          <w:sz w:val="18"/>
          <w:szCs w:val="18"/>
        </w:rPr>
      </w:pPr>
    </w:p>
    <w:p w14:paraId="16CD7DD8" w14:textId="77777777" w:rsidR="00465E13" w:rsidRPr="00E8481A" w:rsidRDefault="00465E13" w:rsidP="00E8481A">
      <w:pPr>
        <w:spacing w:after="0" w:line="360" w:lineRule="auto"/>
        <w:jc w:val="both"/>
        <w:rPr>
          <w:rFonts w:ascii="Arial" w:hAnsi="Arial" w:cs="Arial"/>
          <w:sz w:val="18"/>
          <w:szCs w:val="18"/>
        </w:rPr>
      </w:pPr>
    </w:p>
    <w:p w14:paraId="646187F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182. Aquellos incidentes que no tengan señalado una tramitación especial se promoverán mediante un escrito de cada parte, y tres días para resolver. En caso de que se ofrezcan pruebas, se hará en el escrito de presentación respectivo. Si tales pruebas no tienen relación con los hechos controvertidos en el incidente, o bien, si la materia del incidente solo versa sobre puntos de derecho, la Autoridad substanciadora o resolutora del asunto, según sea el caso, desechará las pruebas ofrecidas. En caso de admitir las pruebas se fijará una audiencia dentro de los diez días hábiles siguientes a la admisión del incidente donde se recibirán las pruebas, se escucharán los alegatos de las partes y se les citará para oír la resolución que corresponda.</w:t>
      </w:r>
    </w:p>
    <w:p w14:paraId="0CAA9116" w14:textId="77777777" w:rsidR="00465E13" w:rsidRPr="00E8481A" w:rsidRDefault="00465E13" w:rsidP="00E8481A">
      <w:pPr>
        <w:pStyle w:val="Estilo"/>
        <w:spacing w:line="360" w:lineRule="auto"/>
        <w:rPr>
          <w:rFonts w:cs="Arial"/>
          <w:sz w:val="18"/>
          <w:szCs w:val="18"/>
        </w:rPr>
      </w:pPr>
    </w:p>
    <w:p w14:paraId="068CB7DC" w14:textId="77777777" w:rsidR="00465E13" w:rsidRPr="00E8481A" w:rsidRDefault="00465E13" w:rsidP="00E8481A">
      <w:pPr>
        <w:spacing w:after="0" w:line="360" w:lineRule="auto"/>
        <w:jc w:val="both"/>
        <w:rPr>
          <w:rFonts w:ascii="Arial" w:hAnsi="Arial" w:cs="Arial"/>
          <w:sz w:val="18"/>
          <w:szCs w:val="18"/>
        </w:rPr>
      </w:pPr>
    </w:p>
    <w:p w14:paraId="5F76359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183. Cuando los incidentes tengan por objeto tachar testigos, o bien, objetar pruebas en cuanto su alcance y valor probatorio, será necesario que quien promueva el incidente señale con precisión las razones que tiene para ello, así como las pruebas que sustenten sus afirmaciones. En caso de no hacerlo así, el incidente será desechado de plano.</w:t>
      </w:r>
    </w:p>
    <w:p w14:paraId="54F36E79" w14:textId="77777777" w:rsidR="00465E13" w:rsidRPr="00E8481A" w:rsidRDefault="00465E13" w:rsidP="00E8481A">
      <w:pPr>
        <w:pStyle w:val="Estilo"/>
        <w:spacing w:line="360" w:lineRule="auto"/>
        <w:rPr>
          <w:rFonts w:cs="Arial"/>
          <w:sz w:val="18"/>
          <w:szCs w:val="18"/>
        </w:rPr>
      </w:pPr>
    </w:p>
    <w:p w14:paraId="19E1F8C4" w14:textId="77777777" w:rsidR="00465E13" w:rsidRPr="00E8481A" w:rsidRDefault="00465E13" w:rsidP="00E8481A">
      <w:pPr>
        <w:spacing w:after="0" w:line="360" w:lineRule="auto"/>
        <w:jc w:val="both"/>
        <w:rPr>
          <w:rFonts w:ascii="Arial" w:hAnsi="Arial" w:cs="Arial"/>
          <w:sz w:val="18"/>
          <w:szCs w:val="18"/>
        </w:rPr>
      </w:pPr>
    </w:p>
    <w:p w14:paraId="0D1144C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184. Los incidentes que tengan por objeto reclamar la nulidad del emplazamiento, interrumpirán la continuación del procedimiento.</w:t>
      </w:r>
    </w:p>
    <w:p w14:paraId="6A8779E0" w14:textId="77777777" w:rsidR="00465E13" w:rsidRPr="00E8481A" w:rsidRDefault="00465E13" w:rsidP="00E8481A">
      <w:pPr>
        <w:pStyle w:val="Estilo"/>
        <w:spacing w:line="360" w:lineRule="auto"/>
        <w:rPr>
          <w:rFonts w:cs="Arial"/>
          <w:sz w:val="18"/>
          <w:szCs w:val="18"/>
        </w:rPr>
      </w:pPr>
    </w:p>
    <w:p w14:paraId="6A5B7771" w14:textId="77777777" w:rsidR="00465E13" w:rsidRPr="00E8481A" w:rsidRDefault="00465E13" w:rsidP="00E8481A">
      <w:pPr>
        <w:spacing w:after="0" w:line="360" w:lineRule="auto"/>
        <w:jc w:val="both"/>
        <w:rPr>
          <w:rFonts w:ascii="Arial" w:hAnsi="Arial" w:cs="Arial"/>
          <w:sz w:val="18"/>
          <w:szCs w:val="18"/>
        </w:rPr>
      </w:pPr>
    </w:p>
    <w:p w14:paraId="5202078F" w14:textId="77777777" w:rsidR="00465E13" w:rsidRPr="00E8481A" w:rsidRDefault="00465E13" w:rsidP="00E8481A">
      <w:pPr>
        <w:pStyle w:val="Estilo"/>
        <w:spacing w:line="360" w:lineRule="auto"/>
        <w:rPr>
          <w:rFonts w:cs="Arial"/>
          <w:sz w:val="18"/>
          <w:szCs w:val="18"/>
        </w:rPr>
      </w:pPr>
    </w:p>
    <w:p w14:paraId="32E8ED2A"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Séptima</w:t>
      </w:r>
    </w:p>
    <w:p w14:paraId="2CDF3389" w14:textId="77777777" w:rsidR="00465E13" w:rsidRPr="00E8481A" w:rsidRDefault="00465E13" w:rsidP="00E8481A">
      <w:pPr>
        <w:pStyle w:val="Estilo"/>
        <w:spacing w:line="360" w:lineRule="auto"/>
        <w:rPr>
          <w:rFonts w:cs="Arial"/>
          <w:sz w:val="18"/>
          <w:szCs w:val="18"/>
        </w:rPr>
      </w:pPr>
    </w:p>
    <w:p w14:paraId="09C8C8FE" w14:textId="77777777" w:rsidR="00465E13" w:rsidRPr="00E8481A" w:rsidRDefault="00000000" w:rsidP="00E8481A">
      <w:pPr>
        <w:pStyle w:val="Estilo"/>
        <w:spacing w:line="360" w:lineRule="auto"/>
        <w:rPr>
          <w:rFonts w:cs="Arial"/>
          <w:sz w:val="18"/>
          <w:szCs w:val="18"/>
        </w:rPr>
      </w:pPr>
      <w:r w:rsidRPr="00E8481A">
        <w:rPr>
          <w:rFonts w:cs="Arial"/>
          <w:sz w:val="18"/>
          <w:szCs w:val="18"/>
        </w:rPr>
        <w:t>De la acumulación</w:t>
      </w:r>
    </w:p>
    <w:p w14:paraId="76D370EB" w14:textId="77777777" w:rsidR="00465E13" w:rsidRPr="00E8481A" w:rsidRDefault="00465E13" w:rsidP="00E8481A">
      <w:pPr>
        <w:pStyle w:val="Estilo"/>
        <w:spacing w:line="360" w:lineRule="auto"/>
        <w:rPr>
          <w:rFonts w:cs="Arial"/>
          <w:sz w:val="18"/>
          <w:szCs w:val="18"/>
        </w:rPr>
      </w:pPr>
    </w:p>
    <w:p w14:paraId="289FCD80" w14:textId="77777777" w:rsidR="00465E13" w:rsidRPr="00E8481A" w:rsidRDefault="00465E13" w:rsidP="00E8481A">
      <w:pPr>
        <w:spacing w:after="0" w:line="360" w:lineRule="auto"/>
        <w:jc w:val="both"/>
        <w:rPr>
          <w:rFonts w:ascii="Arial" w:hAnsi="Arial" w:cs="Arial"/>
          <w:sz w:val="18"/>
          <w:szCs w:val="18"/>
        </w:rPr>
      </w:pPr>
    </w:p>
    <w:p w14:paraId="159B712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185. La acumulación será procedente:</w:t>
      </w:r>
    </w:p>
    <w:p w14:paraId="0750D437" w14:textId="77777777" w:rsidR="00465E13" w:rsidRPr="00E8481A" w:rsidRDefault="00465E13" w:rsidP="00E8481A">
      <w:pPr>
        <w:pStyle w:val="Estilo"/>
        <w:spacing w:line="360" w:lineRule="auto"/>
        <w:rPr>
          <w:rFonts w:cs="Arial"/>
          <w:sz w:val="18"/>
          <w:szCs w:val="18"/>
        </w:rPr>
      </w:pPr>
    </w:p>
    <w:p w14:paraId="42E9FCCD"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a dos o más personas se les atribuya la comisión de una o más Faltas administrativas que se encuentren relacionadas entre sí con la finalidad de facilitar la ejecución o asegurar la consumación de cualquiera de ellas;</w:t>
      </w:r>
    </w:p>
    <w:p w14:paraId="25940E81" w14:textId="77777777" w:rsidR="00465E13" w:rsidRPr="00E8481A" w:rsidRDefault="00465E13" w:rsidP="00E8481A">
      <w:pPr>
        <w:pStyle w:val="Estilo"/>
        <w:spacing w:line="360" w:lineRule="auto"/>
        <w:rPr>
          <w:rFonts w:cs="Arial"/>
          <w:sz w:val="18"/>
          <w:szCs w:val="18"/>
        </w:rPr>
      </w:pPr>
    </w:p>
    <w:p w14:paraId="3BFD3006"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se trate de procedimientos de responsabilidad administrativa donde se imputen dos a más Faltas administrativas a la misma persona, siempre que se encuentren relacionadas entre sí, con la finalidad de facilitar la ejecución o asegurar la consumación de cualquiera de ellas.</w:t>
      </w:r>
    </w:p>
    <w:p w14:paraId="7B2822C1" w14:textId="77777777" w:rsidR="00465E13" w:rsidRPr="00E8481A" w:rsidRDefault="00465E13" w:rsidP="00E8481A">
      <w:pPr>
        <w:pStyle w:val="Estilo"/>
        <w:spacing w:line="360" w:lineRule="auto"/>
        <w:rPr>
          <w:rFonts w:cs="Arial"/>
          <w:sz w:val="18"/>
          <w:szCs w:val="18"/>
        </w:rPr>
      </w:pPr>
    </w:p>
    <w:p w14:paraId="4DCA3861" w14:textId="77777777" w:rsidR="00465E13" w:rsidRPr="00E8481A" w:rsidRDefault="00465E13" w:rsidP="00E8481A">
      <w:pPr>
        <w:spacing w:after="0" w:line="360" w:lineRule="auto"/>
        <w:jc w:val="both"/>
        <w:rPr>
          <w:rFonts w:ascii="Arial" w:hAnsi="Arial" w:cs="Arial"/>
          <w:sz w:val="18"/>
          <w:szCs w:val="18"/>
        </w:rPr>
      </w:pPr>
    </w:p>
    <w:p w14:paraId="61E1BB3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186. Cuando sea procedente la acumulación, será competente para conocer del asunto aquella Autoridad substanciadora que tenga conocimiento de la falta cuya sanción sea mayor. Si la Falta administrativa amerita la misma sanción, será competente la autoridad encargada de substanciar el asunto que primero haya admitido el Informe de Presunta Responsabilidad Administrativa.</w:t>
      </w:r>
    </w:p>
    <w:p w14:paraId="2BD87FAE" w14:textId="77777777" w:rsidR="00465E13" w:rsidRPr="00E8481A" w:rsidRDefault="00465E13" w:rsidP="00E8481A">
      <w:pPr>
        <w:pStyle w:val="Estilo"/>
        <w:spacing w:line="360" w:lineRule="auto"/>
        <w:rPr>
          <w:rFonts w:cs="Arial"/>
          <w:sz w:val="18"/>
          <w:szCs w:val="18"/>
        </w:rPr>
      </w:pPr>
    </w:p>
    <w:p w14:paraId="2BA7075C" w14:textId="77777777" w:rsidR="00465E13" w:rsidRPr="00E8481A" w:rsidRDefault="00465E13" w:rsidP="00E8481A">
      <w:pPr>
        <w:spacing w:after="0" w:line="360" w:lineRule="auto"/>
        <w:jc w:val="both"/>
        <w:rPr>
          <w:rFonts w:ascii="Arial" w:hAnsi="Arial" w:cs="Arial"/>
          <w:sz w:val="18"/>
          <w:szCs w:val="18"/>
        </w:rPr>
      </w:pPr>
    </w:p>
    <w:p w14:paraId="41D22366" w14:textId="77777777" w:rsidR="00465E13" w:rsidRPr="00E8481A" w:rsidRDefault="00465E13" w:rsidP="00E8481A">
      <w:pPr>
        <w:pStyle w:val="Estilo"/>
        <w:spacing w:line="360" w:lineRule="auto"/>
        <w:rPr>
          <w:rFonts w:cs="Arial"/>
          <w:sz w:val="18"/>
          <w:szCs w:val="18"/>
        </w:rPr>
      </w:pPr>
    </w:p>
    <w:p w14:paraId="35A4C4C4"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Octava</w:t>
      </w:r>
    </w:p>
    <w:p w14:paraId="0D1D5C56" w14:textId="77777777" w:rsidR="00465E13" w:rsidRPr="00E8481A" w:rsidRDefault="00465E13" w:rsidP="00E8481A">
      <w:pPr>
        <w:pStyle w:val="Estilo"/>
        <w:spacing w:line="360" w:lineRule="auto"/>
        <w:rPr>
          <w:rFonts w:cs="Arial"/>
          <w:sz w:val="18"/>
          <w:szCs w:val="18"/>
        </w:rPr>
      </w:pPr>
    </w:p>
    <w:p w14:paraId="3A6C0D82"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notificaciones</w:t>
      </w:r>
    </w:p>
    <w:p w14:paraId="5E4F0BE4" w14:textId="77777777" w:rsidR="00465E13" w:rsidRPr="00E8481A" w:rsidRDefault="00465E13" w:rsidP="00E8481A">
      <w:pPr>
        <w:pStyle w:val="Estilo"/>
        <w:spacing w:line="360" w:lineRule="auto"/>
        <w:rPr>
          <w:rFonts w:cs="Arial"/>
          <w:sz w:val="18"/>
          <w:szCs w:val="18"/>
        </w:rPr>
      </w:pPr>
    </w:p>
    <w:p w14:paraId="1988179A" w14:textId="77777777" w:rsidR="00465E13" w:rsidRPr="00E8481A" w:rsidRDefault="00465E13" w:rsidP="00E8481A">
      <w:pPr>
        <w:spacing w:after="0" w:line="360" w:lineRule="auto"/>
        <w:jc w:val="both"/>
        <w:rPr>
          <w:rFonts w:ascii="Arial" w:hAnsi="Arial" w:cs="Arial"/>
          <w:sz w:val="18"/>
          <w:szCs w:val="18"/>
        </w:rPr>
      </w:pPr>
    </w:p>
    <w:p w14:paraId="14FE266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187. Las notificaciones se tendrán por hechas a partir del día hábil siguiente en que surtan sus efectos.</w:t>
      </w:r>
    </w:p>
    <w:p w14:paraId="7513B40D" w14:textId="77777777" w:rsidR="00465E13" w:rsidRPr="00E8481A" w:rsidRDefault="00465E13" w:rsidP="00E8481A">
      <w:pPr>
        <w:pStyle w:val="Estilo"/>
        <w:spacing w:line="360" w:lineRule="auto"/>
        <w:rPr>
          <w:rFonts w:cs="Arial"/>
          <w:sz w:val="18"/>
          <w:szCs w:val="18"/>
        </w:rPr>
      </w:pPr>
    </w:p>
    <w:p w14:paraId="0FEF3BE1" w14:textId="77777777" w:rsidR="00465E13" w:rsidRPr="00E8481A" w:rsidRDefault="00465E13" w:rsidP="00E8481A">
      <w:pPr>
        <w:spacing w:after="0" w:line="360" w:lineRule="auto"/>
        <w:jc w:val="both"/>
        <w:rPr>
          <w:rFonts w:ascii="Arial" w:hAnsi="Arial" w:cs="Arial"/>
          <w:sz w:val="18"/>
          <w:szCs w:val="18"/>
        </w:rPr>
      </w:pPr>
    </w:p>
    <w:p w14:paraId="67D8E29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188. Las notificaciones podrán ser hechas a las partes personalmente o por los estrados de la Autoridad substanciadora o, en su caso, de la resolutora.</w:t>
      </w:r>
    </w:p>
    <w:p w14:paraId="067A332C" w14:textId="77777777" w:rsidR="00465E13" w:rsidRPr="00E8481A" w:rsidRDefault="00465E13" w:rsidP="00E8481A">
      <w:pPr>
        <w:pStyle w:val="Estilo"/>
        <w:spacing w:line="360" w:lineRule="auto"/>
        <w:rPr>
          <w:rFonts w:cs="Arial"/>
          <w:sz w:val="18"/>
          <w:szCs w:val="18"/>
        </w:rPr>
      </w:pPr>
    </w:p>
    <w:p w14:paraId="1909D0D0" w14:textId="77777777" w:rsidR="00465E13" w:rsidRPr="00E8481A" w:rsidRDefault="00465E13" w:rsidP="00E8481A">
      <w:pPr>
        <w:spacing w:after="0" w:line="360" w:lineRule="auto"/>
        <w:jc w:val="both"/>
        <w:rPr>
          <w:rFonts w:ascii="Arial" w:hAnsi="Arial" w:cs="Arial"/>
          <w:sz w:val="18"/>
          <w:szCs w:val="18"/>
        </w:rPr>
      </w:pPr>
    </w:p>
    <w:p w14:paraId="289C8D6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189. Las notificaciones personales surtirán sus efectos al día hábil siguiente en que se realicen. Las autoridades substanciadoras o resolutoras del asunto, según corresponda, podrán solicitar mediante exhorto, la colaboración de las Secretarías, Órganos internos de control, o de los Tribunales, para realizar las notificaciones personales que deban llevar a cabo respecto de aquellas personas que se encuentren en lugares que se hallen fuera de su jurisdicción.</w:t>
      </w:r>
    </w:p>
    <w:p w14:paraId="18E8CFEE" w14:textId="77777777" w:rsidR="00465E13" w:rsidRPr="00E8481A" w:rsidRDefault="00465E13" w:rsidP="00E8481A">
      <w:pPr>
        <w:pStyle w:val="Estilo"/>
        <w:spacing w:line="360" w:lineRule="auto"/>
        <w:rPr>
          <w:rFonts w:cs="Arial"/>
          <w:sz w:val="18"/>
          <w:szCs w:val="18"/>
        </w:rPr>
      </w:pPr>
    </w:p>
    <w:p w14:paraId="367DA372" w14:textId="77777777" w:rsidR="00465E13" w:rsidRPr="00E8481A" w:rsidRDefault="00465E13" w:rsidP="00E8481A">
      <w:pPr>
        <w:spacing w:after="0" w:line="360" w:lineRule="auto"/>
        <w:jc w:val="both"/>
        <w:rPr>
          <w:rFonts w:ascii="Arial" w:hAnsi="Arial" w:cs="Arial"/>
          <w:sz w:val="18"/>
          <w:szCs w:val="18"/>
        </w:rPr>
      </w:pPr>
    </w:p>
    <w:p w14:paraId="0CF418E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190. Las notificaciones por estrados surtirán sus efectos dentro de los tres días hábiles siguientes en que sean colocados en los lugares destinados para tal efecto. La Autoridad substanciadora o resolutora del asunto, deberá certificar el día y hora en que hayan sido colocados los acuerdos en los estrados respectivos.</w:t>
      </w:r>
    </w:p>
    <w:p w14:paraId="0B6CB44F" w14:textId="77777777" w:rsidR="00465E13" w:rsidRPr="00E8481A" w:rsidRDefault="00465E13" w:rsidP="00E8481A">
      <w:pPr>
        <w:pStyle w:val="Estilo"/>
        <w:spacing w:line="360" w:lineRule="auto"/>
        <w:rPr>
          <w:rFonts w:cs="Arial"/>
          <w:sz w:val="18"/>
          <w:szCs w:val="18"/>
        </w:rPr>
      </w:pPr>
    </w:p>
    <w:p w14:paraId="644DF25E" w14:textId="77777777" w:rsidR="00465E13" w:rsidRPr="00E8481A" w:rsidRDefault="00465E13" w:rsidP="00E8481A">
      <w:pPr>
        <w:spacing w:after="0" w:line="360" w:lineRule="auto"/>
        <w:jc w:val="both"/>
        <w:rPr>
          <w:rFonts w:ascii="Arial" w:hAnsi="Arial" w:cs="Arial"/>
          <w:sz w:val="18"/>
          <w:szCs w:val="18"/>
        </w:rPr>
      </w:pPr>
    </w:p>
    <w:p w14:paraId="1D57FEC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191. Cuando las leyes orgánicas de los Tribunales dispongan la notificación electrónica, se aplicará lo que al respecto se establezca en ellas.</w:t>
      </w:r>
    </w:p>
    <w:p w14:paraId="53D5F115" w14:textId="77777777" w:rsidR="00465E13" w:rsidRPr="00E8481A" w:rsidRDefault="00465E13" w:rsidP="00E8481A">
      <w:pPr>
        <w:pStyle w:val="Estilo"/>
        <w:spacing w:line="360" w:lineRule="auto"/>
        <w:rPr>
          <w:rFonts w:cs="Arial"/>
          <w:sz w:val="18"/>
          <w:szCs w:val="18"/>
        </w:rPr>
      </w:pPr>
    </w:p>
    <w:p w14:paraId="518E95D5" w14:textId="77777777" w:rsidR="00465E13" w:rsidRPr="00E8481A" w:rsidRDefault="00465E13" w:rsidP="00E8481A">
      <w:pPr>
        <w:spacing w:after="0" w:line="360" w:lineRule="auto"/>
        <w:jc w:val="both"/>
        <w:rPr>
          <w:rFonts w:ascii="Arial" w:hAnsi="Arial" w:cs="Arial"/>
          <w:sz w:val="18"/>
          <w:szCs w:val="18"/>
        </w:rPr>
      </w:pPr>
    </w:p>
    <w:p w14:paraId="6616F919"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192. Cuando las notificaciones deban realizarse en el extranjero, las autoridades podrán solicitar el auxilio de las autoridades competentes mediante carta rogatoria, para lo cual deberá estarse a lo dispuesto en las convenciones o instrumentos internacionales de los que México sea parte.</w:t>
      </w:r>
    </w:p>
    <w:p w14:paraId="1A5F236E" w14:textId="77777777" w:rsidR="00465E13" w:rsidRPr="00E8481A" w:rsidRDefault="00465E13" w:rsidP="00E8481A">
      <w:pPr>
        <w:pStyle w:val="Estilo"/>
        <w:spacing w:line="360" w:lineRule="auto"/>
        <w:rPr>
          <w:rFonts w:cs="Arial"/>
          <w:sz w:val="18"/>
          <w:szCs w:val="18"/>
        </w:rPr>
      </w:pPr>
    </w:p>
    <w:p w14:paraId="4EDEE34A" w14:textId="77777777" w:rsidR="00465E13" w:rsidRPr="00E8481A" w:rsidRDefault="00465E13" w:rsidP="00E8481A">
      <w:pPr>
        <w:spacing w:after="0" w:line="360" w:lineRule="auto"/>
        <w:jc w:val="both"/>
        <w:rPr>
          <w:rFonts w:ascii="Arial" w:hAnsi="Arial" w:cs="Arial"/>
          <w:sz w:val="18"/>
          <w:szCs w:val="18"/>
        </w:rPr>
      </w:pPr>
    </w:p>
    <w:p w14:paraId="57C26DC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193. Serán notificados personalmente:</w:t>
      </w:r>
    </w:p>
    <w:p w14:paraId="58FACB67" w14:textId="77777777" w:rsidR="00465E13" w:rsidRPr="00E8481A" w:rsidRDefault="00465E13" w:rsidP="00E8481A">
      <w:pPr>
        <w:pStyle w:val="Estilo"/>
        <w:spacing w:line="360" w:lineRule="auto"/>
        <w:rPr>
          <w:rFonts w:cs="Arial"/>
          <w:sz w:val="18"/>
          <w:szCs w:val="18"/>
        </w:rPr>
      </w:pPr>
    </w:p>
    <w:p w14:paraId="285A1346" w14:textId="77777777" w:rsidR="00465E13" w:rsidRPr="00E8481A" w:rsidRDefault="00000000" w:rsidP="00E8481A">
      <w:pPr>
        <w:pStyle w:val="Estilo"/>
        <w:spacing w:line="360" w:lineRule="auto"/>
        <w:rPr>
          <w:rFonts w:cs="Arial"/>
          <w:sz w:val="18"/>
          <w:szCs w:val="18"/>
        </w:rPr>
      </w:pPr>
      <w:r w:rsidRPr="00E8481A">
        <w:rPr>
          <w:rFonts w:cs="Arial"/>
          <w:sz w:val="18"/>
          <w:szCs w:val="18"/>
        </w:rPr>
        <w:t>I. El emplazamiento al presunto o presuntos responsables para que comparezca al procedimiento de responsabilidad administrativa. Para que el emplazamiento se entienda realizado se les deberá entregar copia certificada del Informe de Presunta Responsabilidad Administrativa y del acuerdo por el que se admite; de las constancias del Expediente de presunta Responsabilidad Administrativa integrado en la investigación, así como de las demás constancias y pruebas que hayan aportado u ofrecido las autoridades investigadoras para sustentar el Informe de Presunta Responsabilidad Administrativa;</w:t>
      </w:r>
    </w:p>
    <w:p w14:paraId="22A22AA4" w14:textId="77777777" w:rsidR="00465E13" w:rsidRPr="00E8481A" w:rsidRDefault="00465E13" w:rsidP="00E8481A">
      <w:pPr>
        <w:pStyle w:val="Estilo"/>
        <w:spacing w:line="360" w:lineRule="auto"/>
        <w:rPr>
          <w:rFonts w:cs="Arial"/>
          <w:sz w:val="18"/>
          <w:szCs w:val="18"/>
        </w:rPr>
      </w:pPr>
    </w:p>
    <w:p w14:paraId="424A909F" w14:textId="77777777" w:rsidR="00465E13" w:rsidRPr="00E8481A" w:rsidRDefault="00000000" w:rsidP="00E8481A">
      <w:pPr>
        <w:pStyle w:val="Estilo"/>
        <w:spacing w:line="360" w:lineRule="auto"/>
        <w:rPr>
          <w:rFonts w:cs="Arial"/>
          <w:sz w:val="18"/>
          <w:szCs w:val="18"/>
        </w:rPr>
      </w:pPr>
      <w:r w:rsidRPr="00E8481A">
        <w:rPr>
          <w:rFonts w:cs="Arial"/>
          <w:sz w:val="18"/>
          <w:szCs w:val="18"/>
        </w:rPr>
        <w:t>II. El acuerdo de admisión del Informe de Presunta Responsabilidad Administrativa;</w:t>
      </w:r>
    </w:p>
    <w:p w14:paraId="419B02B2" w14:textId="77777777" w:rsidR="00465E13" w:rsidRPr="00E8481A" w:rsidRDefault="00465E13" w:rsidP="00E8481A">
      <w:pPr>
        <w:pStyle w:val="Estilo"/>
        <w:spacing w:line="360" w:lineRule="auto"/>
        <w:rPr>
          <w:rFonts w:cs="Arial"/>
          <w:sz w:val="18"/>
          <w:szCs w:val="18"/>
        </w:rPr>
      </w:pPr>
    </w:p>
    <w:p w14:paraId="72C345D2" w14:textId="77777777" w:rsidR="00465E13" w:rsidRPr="00E8481A" w:rsidRDefault="00000000" w:rsidP="00E8481A">
      <w:pPr>
        <w:pStyle w:val="Estilo"/>
        <w:spacing w:line="360" w:lineRule="auto"/>
        <w:rPr>
          <w:rFonts w:cs="Arial"/>
          <w:sz w:val="18"/>
          <w:szCs w:val="18"/>
        </w:rPr>
      </w:pPr>
      <w:r w:rsidRPr="00E8481A">
        <w:rPr>
          <w:rFonts w:cs="Arial"/>
          <w:sz w:val="18"/>
          <w:szCs w:val="18"/>
        </w:rPr>
        <w:t>III. El acuerdo por el que se ordene la citación a la audiencia inicial del procedimiento de responsabilidad administrativa;</w:t>
      </w:r>
    </w:p>
    <w:p w14:paraId="485A7D5A" w14:textId="77777777" w:rsidR="00465E13" w:rsidRPr="00E8481A" w:rsidRDefault="00465E13" w:rsidP="00E8481A">
      <w:pPr>
        <w:pStyle w:val="Estilo"/>
        <w:spacing w:line="360" w:lineRule="auto"/>
        <w:rPr>
          <w:rFonts w:cs="Arial"/>
          <w:sz w:val="18"/>
          <w:szCs w:val="18"/>
        </w:rPr>
      </w:pPr>
    </w:p>
    <w:p w14:paraId="5287CD78" w14:textId="77777777" w:rsidR="00465E13" w:rsidRPr="00E8481A" w:rsidRDefault="00000000" w:rsidP="00E8481A">
      <w:pPr>
        <w:pStyle w:val="Estilo"/>
        <w:spacing w:line="360" w:lineRule="auto"/>
        <w:rPr>
          <w:rFonts w:cs="Arial"/>
          <w:sz w:val="18"/>
          <w:szCs w:val="18"/>
        </w:rPr>
      </w:pPr>
      <w:r w:rsidRPr="00E8481A">
        <w:rPr>
          <w:rFonts w:cs="Arial"/>
          <w:sz w:val="18"/>
          <w:szCs w:val="18"/>
        </w:rPr>
        <w:t>IV. En el caso de faltas administrativas graves, el acuerdo por el que remiten las constancias originales del expediente del procedimiento de responsabilidad administrativa al Tribunal encargado de resolver el asunto;</w:t>
      </w:r>
    </w:p>
    <w:p w14:paraId="3EE26463" w14:textId="77777777" w:rsidR="00465E13" w:rsidRPr="00E8481A" w:rsidRDefault="00465E13" w:rsidP="00E8481A">
      <w:pPr>
        <w:pStyle w:val="Estilo"/>
        <w:spacing w:line="360" w:lineRule="auto"/>
        <w:rPr>
          <w:rFonts w:cs="Arial"/>
          <w:sz w:val="18"/>
          <w:szCs w:val="18"/>
        </w:rPr>
      </w:pPr>
    </w:p>
    <w:p w14:paraId="0E32041B" w14:textId="77777777" w:rsidR="00465E13" w:rsidRPr="00E8481A" w:rsidRDefault="00000000" w:rsidP="00E8481A">
      <w:pPr>
        <w:pStyle w:val="Estilo"/>
        <w:spacing w:line="360" w:lineRule="auto"/>
        <w:rPr>
          <w:rFonts w:cs="Arial"/>
          <w:sz w:val="18"/>
          <w:szCs w:val="18"/>
        </w:rPr>
      </w:pPr>
      <w:r w:rsidRPr="00E8481A">
        <w:rPr>
          <w:rFonts w:cs="Arial"/>
          <w:sz w:val="18"/>
          <w:szCs w:val="18"/>
        </w:rPr>
        <w:t>V. Los acuerdos por lo que se aperciba a las partes o terceros, con la imposición de medidas de apremio;</w:t>
      </w:r>
    </w:p>
    <w:p w14:paraId="2FD446FE" w14:textId="77777777" w:rsidR="00465E13" w:rsidRPr="00E8481A" w:rsidRDefault="00465E13" w:rsidP="00E8481A">
      <w:pPr>
        <w:pStyle w:val="Estilo"/>
        <w:spacing w:line="360" w:lineRule="auto"/>
        <w:rPr>
          <w:rFonts w:cs="Arial"/>
          <w:sz w:val="18"/>
          <w:szCs w:val="18"/>
        </w:rPr>
      </w:pPr>
    </w:p>
    <w:p w14:paraId="7DB4472D" w14:textId="77777777" w:rsidR="00465E13" w:rsidRPr="00E8481A" w:rsidRDefault="00000000" w:rsidP="00E8481A">
      <w:pPr>
        <w:pStyle w:val="Estilo"/>
        <w:spacing w:line="360" w:lineRule="auto"/>
        <w:rPr>
          <w:rFonts w:cs="Arial"/>
          <w:sz w:val="18"/>
          <w:szCs w:val="18"/>
        </w:rPr>
      </w:pPr>
      <w:r w:rsidRPr="00E8481A">
        <w:rPr>
          <w:rFonts w:cs="Arial"/>
          <w:sz w:val="18"/>
          <w:szCs w:val="18"/>
        </w:rPr>
        <w:t>VI. La resolución definitiva que se pronuncie en el procedimiento de responsabilidad administrativa, y</w:t>
      </w:r>
    </w:p>
    <w:p w14:paraId="081B7F70" w14:textId="77777777" w:rsidR="00465E13" w:rsidRPr="00E8481A" w:rsidRDefault="00465E13" w:rsidP="00E8481A">
      <w:pPr>
        <w:pStyle w:val="Estilo"/>
        <w:spacing w:line="360" w:lineRule="auto"/>
        <w:rPr>
          <w:rFonts w:cs="Arial"/>
          <w:sz w:val="18"/>
          <w:szCs w:val="18"/>
        </w:rPr>
      </w:pPr>
    </w:p>
    <w:p w14:paraId="21F4A95B" w14:textId="77777777" w:rsidR="00465E13" w:rsidRPr="00E8481A" w:rsidRDefault="00000000" w:rsidP="00E8481A">
      <w:pPr>
        <w:pStyle w:val="Estilo"/>
        <w:spacing w:line="360" w:lineRule="auto"/>
        <w:rPr>
          <w:rFonts w:cs="Arial"/>
          <w:sz w:val="18"/>
          <w:szCs w:val="18"/>
        </w:rPr>
      </w:pPr>
      <w:r w:rsidRPr="00E8481A">
        <w:rPr>
          <w:rFonts w:cs="Arial"/>
          <w:sz w:val="18"/>
          <w:szCs w:val="18"/>
        </w:rPr>
        <w:t>VII. Las demás que así se determinen en la ley, o que las autoridades substanciadoras o resolutoras del asunto consideren pertinentes para el mejor cumplimiento de sus resoluciones.</w:t>
      </w:r>
    </w:p>
    <w:p w14:paraId="4211CE57" w14:textId="77777777" w:rsidR="00465E13" w:rsidRPr="00E8481A" w:rsidRDefault="00465E13" w:rsidP="00E8481A">
      <w:pPr>
        <w:pStyle w:val="Estilo"/>
        <w:spacing w:line="360" w:lineRule="auto"/>
        <w:rPr>
          <w:rFonts w:cs="Arial"/>
          <w:sz w:val="18"/>
          <w:szCs w:val="18"/>
        </w:rPr>
      </w:pPr>
    </w:p>
    <w:p w14:paraId="4025C7FB" w14:textId="77777777" w:rsidR="00465E13" w:rsidRPr="00E8481A" w:rsidRDefault="00465E13" w:rsidP="00E8481A">
      <w:pPr>
        <w:spacing w:after="0" w:line="360" w:lineRule="auto"/>
        <w:jc w:val="both"/>
        <w:rPr>
          <w:rFonts w:ascii="Arial" w:hAnsi="Arial" w:cs="Arial"/>
          <w:sz w:val="18"/>
          <w:szCs w:val="18"/>
        </w:rPr>
      </w:pPr>
    </w:p>
    <w:p w14:paraId="0475C300" w14:textId="77777777" w:rsidR="00465E13" w:rsidRPr="00E8481A" w:rsidRDefault="00465E13" w:rsidP="00E8481A">
      <w:pPr>
        <w:pStyle w:val="Estilo"/>
        <w:spacing w:line="360" w:lineRule="auto"/>
        <w:rPr>
          <w:rFonts w:cs="Arial"/>
          <w:sz w:val="18"/>
          <w:szCs w:val="18"/>
        </w:rPr>
      </w:pPr>
    </w:p>
    <w:p w14:paraId="34C6902C"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Novena</w:t>
      </w:r>
    </w:p>
    <w:p w14:paraId="4095B22A" w14:textId="77777777" w:rsidR="00465E13" w:rsidRPr="00E8481A" w:rsidRDefault="00465E13" w:rsidP="00E8481A">
      <w:pPr>
        <w:pStyle w:val="Estilo"/>
        <w:spacing w:line="360" w:lineRule="auto"/>
        <w:rPr>
          <w:rFonts w:cs="Arial"/>
          <w:sz w:val="18"/>
          <w:szCs w:val="18"/>
        </w:rPr>
      </w:pPr>
    </w:p>
    <w:p w14:paraId="49E0C85A" w14:textId="77777777" w:rsidR="00465E13" w:rsidRPr="00E8481A" w:rsidRDefault="00000000" w:rsidP="00E8481A">
      <w:pPr>
        <w:pStyle w:val="Estilo"/>
        <w:spacing w:line="360" w:lineRule="auto"/>
        <w:rPr>
          <w:rFonts w:cs="Arial"/>
          <w:sz w:val="18"/>
          <w:szCs w:val="18"/>
        </w:rPr>
      </w:pPr>
      <w:r w:rsidRPr="00E8481A">
        <w:rPr>
          <w:rFonts w:cs="Arial"/>
          <w:sz w:val="18"/>
          <w:szCs w:val="18"/>
        </w:rPr>
        <w:t>De los Informes de Presunta Responsabilidad Administrativa</w:t>
      </w:r>
    </w:p>
    <w:p w14:paraId="4F730F65" w14:textId="77777777" w:rsidR="00465E13" w:rsidRPr="00E8481A" w:rsidRDefault="00465E13" w:rsidP="00E8481A">
      <w:pPr>
        <w:pStyle w:val="Estilo"/>
        <w:spacing w:line="360" w:lineRule="auto"/>
        <w:rPr>
          <w:rFonts w:cs="Arial"/>
          <w:sz w:val="18"/>
          <w:szCs w:val="18"/>
        </w:rPr>
      </w:pPr>
    </w:p>
    <w:p w14:paraId="0C226259" w14:textId="77777777" w:rsidR="00465E13" w:rsidRPr="00E8481A" w:rsidRDefault="00465E13" w:rsidP="00E8481A">
      <w:pPr>
        <w:spacing w:after="0" w:line="360" w:lineRule="auto"/>
        <w:jc w:val="both"/>
        <w:rPr>
          <w:rFonts w:ascii="Arial" w:hAnsi="Arial" w:cs="Arial"/>
          <w:sz w:val="18"/>
          <w:szCs w:val="18"/>
        </w:rPr>
      </w:pPr>
    </w:p>
    <w:p w14:paraId="1E239CD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194. El Informe de Presunta Responsabilidad Administrativa será emitido por las Autoridades investigadoras, el cual deberá contener los siguientes elementos:</w:t>
      </w:r>
    </w:p>
    <w:p w14:paraId="5744B9E6" w14:textId="77777777" w:rsidR="00465E13" w:rsidRPr="00E8481A" w:rsidRDefault="00465E13" w:rsidP="00E8481A">
      <w:pPr>
        <w:pStyle w:val="Estilo"/>
        <w:spacing w:line="360" w:lineRule="auto"/>
        <w:rPr>
          <w:rFonts w:cs="Arial"/>
          <w:sz w:val="18"/>
          <w:szCs w:val="18"/>
        </w:rPr>
      </w:pPr>
    </w:p>
    <w:p w14:paraId="029C8593" w14:textId="77777777" w:rsidR="00465E13" w:rsidRPr="00E8481A" w:rsidRDefault="00000000" w:rsidP="00E8481A">
      <w:pPr>
        <w:pStyle w:val="Estilo"/>
        <w:spacing w:line="360" w:lineRule="auto"/>
        <w:rPr>
          <w:rFonts w:cs="Arial"/>
          <w:sz w:val="18"/>
          <w:szCs w:val="18"/>
        </w:rPr>
      </w:pPr>
      <w:r w:rsidRPr="00E8481A">
        <w:rPr>
          <w:rFonts w:cs="Arial"/>
          <w:sz w:val="18"/>
          <w:szCs w:val="18"/>
        </w:rPr>
        <w:t>I. El nombre de la Autoridad investigadora;</w:t>
      </w:r>
    </w:p>
    <w:p w14:paraId="49BD03C9" w14:textId="77777777" w:rsidR="00465E13" w:rsidRPr="00E8481A" w:rsidRDefault="00465E13" w:rsidP="00E8481A">
      <w:pPr>
        <w:pStyle w:val="Estilo"/>
        <w:spacing w:line="360" w:lineRule="auto"/>
        <w:rPr>
          <w:rFonts w:cs="Arial"/>
          <w:sz w:val="18"/>
          <w:szCs w:val="18"/>
        </w:rPr>
      </w:pPr>
    </w:p>
    <w:p w14:paraId="73471660" w14:textId="77777777" w:rsidR="00465E13" w:rsidRPr="00E8481A" w:rsidRDefault="00000000" w:rsidP="00E8481A">
      <w:pPr>
        <w:pStyle w:val="Estilo"/>
        <w:spacing w:line="360" w:lineRule="auto"/>
        <w:rPr>
          <w:rFonts w:cs="Arial"/>
          <w:sz w:val="18"/>
          <w:szCs w:val="18"/>
        </w:rPr>
      </w:pPr>
      <w:r w:rsidRPr="00E8481A">
        <w:rPr>
          <w:rFonts w:cs="Arial"/>
          <w:sz w:val="18"/>
          <w:szCs w:val="18"/>
        </w:rPr>
        <w:t>II. El domicilio de la Autoridad investigadora para oír y recibir notificaciones;</w:t>
      </w:r>
    </w:p>
    <w:p w14:paraId="09326859" w14:textId="77777777" w:rsidR="00465E13" w:rsidRPr="00E8481A" w:rsidRDefault="00465E13" w:rsidP="00E8481A">
      <w:pPr>
        <w:pStyle w:val="Estilo"/>
        <w:spacing w:line="360" w:lineRule="auto"/>
        <w:rPr>
          <w:rFonts w:cs="Arial"/>
          <w:sz w:val="18"/>
          <w:szCs w:val="18"/>
        </w:rPr>
      </w:pPr>
    </w:p>
    <w:p w14:paraId="6DD9E164" w14:textId="77777777" w:rsidR="00465E13" w:rsidRPr="00E8481A" w:rsidRDefault="00000000" w:rsidP="00E8481A">
      <w:pPr>
        <w:pStyle w:val="Estilo"/>
        <w:spacing w:line="360" w:lineRule="auto"/>
        <w:rPr>
          <w:rFonts w:cs="Arial"/>
          <w:sz w:val="18"/>
          <w:szCs w:val="18"/>
        </w:rPr>
      </w:pPr>
      <w:r w:rsidRPr="00E8481A">
        <w:rPr>
          <w:rFonts w:cs="Arial"/>
          <w:sz w:val="18"/>
          <w:szCs w:val="18"/>
        </w:rPr>
        <w:t>III. El nombre o nombres de los funcionarios que podrán imponerse de los autos del expediente de responsabilidad administrativa por parte de la Autoridad investigadora, precisando el alcance que tendrá la autorización otorgada;</w:t>
      </w:r>
    </w:p>
    <w:p w14:paraId="5AA8A8F8" w14:textId="77777777" w:rsidR="00465E13" w:rsidRPr="00E8481A" w:rsidRDefault="00465E13" w:rsidP="00E8481A">
      <w:pPr>
        <w:pStyle w:val="Estilo"/>
        <w:spacing w:line="360" w:lineRule="auto"/>
        <w:rPr>
          <w:rFonts w:cs="Arial"/>
          <w:sz w:val="18"/>
          <w:szCs w:val="18"/>
        </w:rPr>
      </w:pPr>
    </w:p>
    <w:p w14:paraId="136724D0" w14:textId="77777777" w:rsidR="00465E13" w:rsidRPr="00E8481A" w:rsidRDefault="00000000" w:rsidP="00E8481A">
      <w:pPr>
        <w:pStyle w:val="Estilo"/>
        <w:spacing w:line="360" w:lineRule="auto"/>
        <w:rPr>
          <w:rFonts w:cs="Arial"/>
          <w:sz w:val="18"/>
          <w:szCs w:val="18"/>
        </w:rPr>
      </w:pPr>
      <w:r w:rsidRPr="00E8481A">
        <w:rPr>
          <w:rFonts w:cs="Arial"/>
          <w:sz w:val="18"/>
          <w:szCs w:val="18"/>
        </w:rPr>
        <w:t>IV. El nombre y domicilio del servidor público a quien se señale como presunto responsable, así como el Ente público al que se encuentre adscrito y el cargo que ahí desempeñe. En caso de que los presuntos responsables sean particulares, se deberá señalar su nombre o razón social, así como el domicilio donde podrán ser emplazados;</w:t>
      </w:r>
    </w:p>
    <w:p w14:paraId="76FBF68F" w14:textId="77777777" w:rsidR="00465E13" w:rsidRPr="00E8481A" w:rsidRDefault="00465E13" w:rsidP="00E8481A">
      <w:pPr>
        <w:pStyle w:val="Estilo"/>
        <w:spacing w:line="360" w:lineRule="auto"/>
        <w:rPr>
          <w:rFonts w:cs="Arial"/>
          <w:sz w:val="18"/>
          <w:szCs w:val="18"/>
        </w:rPr>
      </w:pPr>
    </w:p>
    <w:p w14:paraId="3B2EB23A" w14:textId="77777777" w:rsidR="00465E13" w:rsidRPr="00E8481A" w:rsidRDefault="00000000" w:rsidP="00E8481A">
      <w:pPr>
        <w:pStyle w:val="Estilo"/>
        <w:spacing w:line="360" w:lineRule="auto"/>
        <w:rPr>
          <w:rFonts w:cs="Arial"/>
          <w:sz w:val="18"/>
          <w:szCs w:val="18"/>
        </w:rPr>
      </w:pPr>
      <w:r w:rsidRPr="00E8481A">
        <w:rPr>
          <w:rFonts w:cs="Arial"/>
          <w:sz w:val="18"/>
          <w:szCs w:val="18"/>
        </w:rPr>
        <w:t>V. La narración lógica y cronológica de los hechos que dieron lugar a la comisión de la presunta Falta administrativa;</w:t>
      </w:r>
    </w:p>
    <w:p w14:paraId="097832AA" w14:textId="77777777" w:rsidR="00465E13" w:rsidRPr="00E8481A" w:rsidRDefault="00465E13" w:rsidP="00E8481A">
      <w:pPr>
        <w:pStyle w:val="Estilo"/>
        <w:spacing w:line="360" w:lineRule="auto"/>
        <w:rPr>
          <w:rFonts w:cs="Arial"/>
          <w:sz w:val="18"/>
          <w:szCs w:val="18"/>
        </w:rPr>
      </w:pPr>
    </w:p>
    <w:p w14:paraId="633C6432" w14:textId="77777777" w:rsidR="00465E13" w:rsidRPr="00E8481A" w:rsidRDefault="00000000" w:rsidP="00E8481A">
      <w:pPr>
        <w:pStyle w:val="Estilo"/>
        <w:spacing w:line="360" w:lineRule="auto"/>
        <w:rPr>
          <w:rFonts w:cs="Arial"/>
          <w:sz w:val="18"/>
          <w:szCs w:val="18"/>
        </w:rPr>
      </w:pPr>
      <w:r w:rsidRPr="00E8481A">
        <w:rPr>
          <w:rFonts w:cs="Arial"/>
          <w:sz w:val="18"/>
          <w:szCs w:val="18"/>
        </w:rPr>
        <w:t>VI. La infracción que se imputa al señalado como presunto responsable, señalando con claridad las razones por las que se considera que ha cometido la falta;</w:t>
      </w:r>
    </w:p>
    <w:p w14:paraId="1EDCB419" w14:textId="77777777" w:rsidR="00465E13" w:rsidRPr="00E8481A" w:rsidRDefault="00465E13" w:rsidP="00E8481A">
      <w:pPr>
        <w:pStyle w:val="Estilo"/>
        <w:spacing w:line="360" w:lineRule="auto"/>
        <w:rPr>
          <w:rFonts w:cs="Arial"/>
          <w:sz w:val="18"/>
          <w:szCs w:val="18"/>
        </w:rPr>
      </w:pPr>
    </w:p>
    <w:p w14:paraId="13F5E612" w14:textId="77777777" w:rsidR="00465E13" w:rsidRPr="00E8481A" w:rsidRDefault="00000000" w:rsidP="00E8481A">
      <w:pPr>
        <w:pStyle w:val="Estilo"/>
        <w:spacing w:line="360" w:lineRule="auto"/>
        <w:rPr>
          <w:rFonts w:cs="Arial"/>
          <w:sz w:val="18"/>
          <w:szCs w:val="18"/>
        </w:rPr>
      </w:pPr>
      <w:r w:rsidRPr="00E8481A">
        <w:rPr>
          <w:rFonts w:cs="Arial"/>
          <w:sz w:val="18"/>
          <w:szCs w:val="18"/>
        </w:rPr>
        <w:t>VII. Las pruebas que se ofrecerán en el procedimiento de responsabilidad administrativa, para acreditar la comisión de la Falta administrativa, y la responsabilidad que se atribuye al señalado como presunto responsable, debiéndose exhibir las pruebas documentales que obren en su poder, o bien, aquellas que, no estándolo, se acredite con el acuse de recibo correspondiente debidamente sellado, que las solicitó con la debida oportunidad;</w:t>
      </w:r>
    </w:p>
    <w:p w14:paraId="5B8802D9" w14:textId="77777777" w:rsidR="00465E13" w:rsidRPr="00E8481A" w:rsidRDefault="00465E13" w:rsidP="00E8481A">
      <w:pPr>
        <w:pStyle w:val="Estilo"/>
        <w:spacing w:line="360" w:lineRule="auto"/>
        <w:rPr>
          <w:rFonts w:cs="Arial"/>
          <w:sz w:val="18"/>
          <w:szCs w:val="18"/>
        </w:rPr>
      </w:pPr>
    </w:p>
    <w:p w14:paraId="0BE23586" w14:textId="77777777" w:rsidR="00465E13" w:rsidRPr="00E8481A" w:rsidRDefault="00000000" w:rsidP="00E8481A">
      <w:pPr>
        <w:pStyle w:val="Estilo"/>
        <w:spacing w:line="360" w:lineRule="auto"/>
        <w:rPr>
          <w:rFonts w:cs="Arial"/>
          <w:sz w:val="18"/>
          <w:szCs w:val="18"/>
        </w:rPr>
      </w:pPr>
      <w:r w:rsidRPr="00E8481A">
        <w:rPr>
          <w:rFonts w:cs="Arial"/>
          <w:sz w:val="18"/>
          <w:szCs w:val="18"/>
        </w:rPr>
        <w:t>VIII. La solicitud de medidas cautelares, de ser el caso, y</w:t>
      </w:r>
    </w:p>
    <w:p w14:paraId="002BFE5F" w14:textId="77777777" w:rsidR="00465E13" w:rsidRPr="00E8481A" w:rsidRDefault="00465E13" w:rsidP="00E8481A">
      <w:pPr>
        <w:pStyle w:val="Estilo"/>
        <w:spacing w:line="360" w:lineRule="auto"/>
        <w:rPr>
          <w:rFonts w:cs="Arial"/>
          <w:sz w:val="18"/>
          <w:szCs w:val="18"/>
        </w:rPr>
      </w:pPr>
    </w:p>
    <w:p w14:paraId="32CA27D4" w14:textId="77777777" w:rsidR="00465E13" w:rsidRPr="00E8481A" w:rsidRDefault="00000000" w:rsidP="00E8481A">
      <w:pPr>
        <w:pStyle w:val="Estilo"/>
        <w:spacing w:line="360" w:lineRule="auto"/>
        <w:rPr>
          <w:rFonts w:cs="Arial"/>
          <w:sz w:val="18"/>
          <w:szCs w:val="18"/>
        </w:rPr>
      </w:pPr>
      <w:r w:rsidRPr="00E8481A">
        <w:rPr>
          <w:rFonts w:cs="Arial"/>
          <w:sz w:val="18"/>
          <w:szCs w:val="18"/>
        </w:rPr>
        <w:t>IX. Firma autógrafa de Autoridad investigadora.</w:t>
      </w:r>
    </w:p>
    <w:p w14:paraId="1066B507" w14:textId="77777777" w:rsidR="00465E13" w:rsidRPr="00E8481A" w:rsidRDefault="00465E13" w:rsidP="00E8481A">
      <w:pPr>
        <w:pStyle w:val="Estilo"/>
        <w:spacing w:line="360" w:lineRule="auto"/>
        <w:rPr>
          <w:rFonts w:cs="Arial"/>
          <w:sz w:val="18"/>
          <w:szCs w:val="18"/>
        </w:rPr>
      </w:pPr>
    </w:p>
    <w:p w14:paraId="4F3B9A92" w14:textId="77777777" w:rsidR="00465E13" w:rsidRPr="00E8481A" w:rsidRDefault="00465E13" w:rsidP="00E8481A">
      <w:pPr>
        <w:spacing w:after="0" w:line="360" w:lineRule="auto"/>
        <w:jc w:val="both"/>
        <w:rPr>
          <w:rFonts w:ascii="Arial" w:hAnsi="Arial" w:cs="Arial"/>
          <w:sz w:val="18"/>
          <w:szCs w:val="18"/>
        </w:rPr>
      </w:pPr>
    </w:p>
    <w:p w14:paraId="3CA5A26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195. En caso de que la Autoridad substanciadora advierta que el Informe de Presunta Responsabilidad Administrativa adolece de alguno o algunos de los requisitos señalados en el artículo anterior, o que la narración de los hechos fuere obscura o imprecisa, prevendrá a la Autoridad investigadora para que los subsane en un término de tres días. En caso de no hacerlo se tendrá por no presentado dicho informe, sin perjuicio de que la Autoridad investigadora podrá presentarlo nuevamente siempre que la sanción prevista para la Falta administrativa en cuestión no hubiera prescrito.</w:t>
      </w:r>
    </w:p>
    <w:p w14:paraId="39539784" w14:textId="77777777" w:rsidR="00465E13" w:rsidRPr="00E8481A" w:rsidRDefault="00465E13" w:rsidP="00E8481A">
      <w:pPr>
        <w:pStyle w:val="Estilo"/>
        <w:spacing w:line="360" w:lineRule="auto"/>
        <w:rPr>
          <w:rFonts w:cs="Arial"/>
          <w:sz w:val="18"/>
          <w:szCs w:val="18"/>
        </w:rPr>
      </w:pPr>
    </w:p>
    <w:p w14:paraId="56E87DD7" w14:textId="77777777" w:rsidR="00465E13" w:rsidRPr="00E8481A" w:rsidRDefault="00465E13" w:rsidP="00E8481A">
      <w:pPr>
        <w:spacing w:after="0" w:line="360" w:lineRule="auto"/>
        <w:jc w:val="both"/>
        <w:rPr>
          <w:rFonts w:ascii="Arial" w:hAnsi="Arial" w:cs="Arial"/>
          <w:sz w:val="18"/>
          <w:szCs w:val="18"/>
        </w:rPr>
      </w:pPr>
    </w:p>
    <w:p w14:paraId="3030879C" w14:textId="77777777" w:rsidR="00465E13" w:rsidRPr="00E8481A" w:rsidRDefault="00465E13" w:rsidP="00E8481A">
      <w:pPr>
        <w:pStyle w:val="Estilo"/>
        <w:spacing w:line="360" w:lineRule="auto"/>
        <w:rPr>
          <w:rFonts w:cs="Arial"/>
          <w:sz w:val="18"/>
          <w:szCs w:val="18"/>
        </w:rPr>
      </w:pPr>
    </w:p>
    <w:p w14:paraId="50CF31BB"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Décima</w:t>
      </w:r>
    </w:p>
    <w:p w14:paraId="37B3A668" w14:textId="77777777" w:rsidR="00465E13" w:rsidRPr="00E8481A" w:rsidRDefault="00465E13" w:rsidP="00E8481A">
      <w:pPr>
        <w:pStyle w:val="Estilo"/>
        <w:spacing w:line="360" w:lineRule="auto"/>
        <w:rPr>
          <w:rFonts w:cs="Arial"/>
          <w:sz w:val="18"/>
          <w:szCs w:val="18"/>
        </w:rPr>
      </w:pPr>
    </w:p>
    <w:p w14:paraId="0203A499" w14:textId="77777777" w:rsidR="00465E13" w:rsidRPr="00E8481A" w:rsidRDefault="00000000" w:rsidP="00E8481A">
      <w:pPr>
        <w:pStyle w:val="Estilo"/>
        <w:spacing w:line="360" w:lineRule="auto"/>
        <w:rPr>
          <w:rFonts w:cs="Arial"/>
          <w:sz w:val="18"/>
          <w:szCs w:val="18"/>
        </w:rPr>
      </w:pPr>
      <w:r w:rsidRPr="00E8481A">
        <w:rPr>
          <w:rFonts w:cs="Arial"/>
          <w:sz w:val="18"/>
          <w:szCs w:val="18"/>
        </w:rPr>
        <w:t>De la improcedencia y el sobreseimiento</w:t>
      </w:r>
    </w:p>
    <w:p w14:paraId="60CE39A0" w14:textId="77777777" w:rsidR="00465E13" w:rsidRPr="00E8481A" w:rsidRDefault="00465E13" w:rsidP="00E8481A">
      <w:pPr>
        <w:pStyle w:val="Estilo"/>
        <w:spacing w:line="360" w:lineRule="auto"/>
        <w:rPr>
          <w:rFonts w:cs="Arial"/>
          <w:sz w:val="18"/>
          <w:szCs w:val="18"/>
        </w:rPr>
      </w:pPr>
    </w:p>
    <w:p w14:paraId="6285AA3C" w14:textId="77777777" w:rsidR="00465E13" w:rsidRPr="00E8481A" w:rsidRDefault="00465E13" w:rsidP="00E8481A">
      <w:pPr>
        <w:spacing w:after="0" w:line="360" w:lineRule="auto"/>
        <w:jc w:val="both"/>
        <w:rPr>
          <w:rFonts w:ascii="Arial" w:hAnsi="Arial" w:cs="Arial"/>
          <w:sz w:val="18"/>
          <w:szCs w:val="18"/>
        </w:rPr>
      </w:pPr>
    </w:p>
    <w:p w14:paraId="3CE09AF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196. Son causas de improcedencia del procedimiento de responsabilidad administrativa, las siguientes:</w:t>
      </w:r>
    </w:p>
    <w:p w14:paraId="0FA69190" w14:textId="77777777" w:rsidR="00465E13" w:rsidRPr="00E8481A" w:rsidRDefault="00465E13" w:rsidP="00E8481A">
      <w:pPr>
        <w:pStyle w:val="Estilo"/>
        <w:spacing w:line="360" w:lineRule="auto"/>
        <w:rPr>
          <w:rFonts w:cs="Arial"/>
          <w:sz w:val="18"/>
          <w:szCs w:val="18"/>
        </w:rPr>
      </w:pPr>
    </w:p>
    <w:p w14:paraId="042AF6E4"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la Falta administrativa haya prescrito;</w:t>
      </w:r>
    </w:p>
    <w:p w14:paraId="7F4E376E" w14:textId="77777777" w:rsidR="00465E13" w:rsidRPr="00E8481A" w:rsidRDefault="00465E13" w:rsidP="00E8481A">
      <w:pPr>
        <w:pStyle w:val="Estilo"/>
        <w:spacing w:line="360" w:lineRule="auto"/>
        <w:rPr>
          <w:rFonts w:cs="Arial"/>
          <w:sz w:val="18"/>
          <w:szCs w:val="18"/>
        </w:rPr>
      </w:pPr>
    </w:p>
    <w:p w14:paraId="76B17669"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los hechos o las conductas materia del procedimiento no fueran de competencia de las autoridades substanciadoras o resolutoras del asunto. En este caso, mediante oficio, el asunto se deberá hacer del conocimiento a la autoridad que se estime competente;</w:t>
      </w:r>
    </w:p>
    <w:p w14:paraId="1118994D" w14:textId="77777777" w:rsidR="00465E13" w:rsidRPr="00E8481A" w:rsidRDefault="00465E13" w:rsidP="00E8481A">
      <w:pPr>
        <w:pStyle w:val="Estilo"/>
        <w:spacing w:line="360" w:lineRule="auto"/>
        <w:rPr>
          <w:rFonts w:cs="Arial"/>
          <w:sz w:val="18"/>
          <w:szCs w:val="18"/>
        </w:rPr>
      </w:pPr>
    </w:p>
    <w:p w14:paraId="77BDDBE3" w14:textId="77777777" w:rsidR="00465E13" w:rsidRPr="00E8481A" w:rsidRDefault="00000000" w:rsidP="00E8481A">
      <w:pPr>
        <w:pStyle w:val="Estilo"/>
        <w:spacing w:line="360" w:lineRule="auto"/>
        <w:rPr>
          <w:rFonts w:cs="Arial"/>
          <w:sz w:val="18"/>
          <w:szCs w:val="18"/>
        </w:rPr>
      </w:pPr>
      <w:r w:rsidRPr="00E8481A">
        <w:rPr>
          <w:rFonts w:cs="Arial"/>
          <w:sz w:val="18"/>
          <w:szCs w:val="18"/>
        </w:rPr>
        <w:t>III. Cuando las Faltas administrativas que se imputen al presunto responsable ya hubieran sido objeto de una resolución que haya causado ejecutoria pronunciada por las autoridades resolutoras del asunto, siempre que el señalado como presunto responsable sea el mismo en ambos casos;</w:t>
      </w:r>
    </w:p>
    <w:p w14:paraId="49A98727" w14:textId="77777777" w:rsidR="00465E13" w:rsidRPr="00E8481A" w:rsidRDefault="00465E13" w:rsidP="00E8481A">
      <w:pPr>
        <w:pStyle w:val="Estilo"/>
        <w:spacing w:line="360" w:lineRule="auto"/>
        <w:rPr>
          <w:rFonts w:cs="Arial"/>
          <w:sz w:val="18"/>
          <w:szCs w:val="18"/>
        </w:rPr>
      </w:pPr>
    </w:p>
    <w:p w14:paraId="07B2CE65" w14:textId="77777777" w:rsidR="00465E13" w:rsidRPr="00E8481A" w:rsidRDefault="00000000" w:rsidP="00E8481A">
      <w:pPr>
        <w:pStyle w:val="Estilo"/>
        <w:spacing w:line="360" w:lineRule="auto"/>
        <w:rPr>
          <w:rFonts w:cs="Arial"/>
          <w:sz w:val="18"/>
          <w:szCs w:val="18"/>
        </w:rPr>
      </w:pPr>
      <w:r w:rsidRPr="00E8481A">
        <w:rPr>
          <w:rFonts w:cs="Arial"/>
          <w:sz w:val="18"/>
          <w:szCs w:val="18"/>
        </w:rPr>
        <w:t>IV. Cuando de los hechos que se refieran en el Informe de Presunta Responsabilidad Administrativa, no se advierta la comisión de Faltas administrativas, y</w:t>
      </w:r>
    </w:p>
    <w:p w14:paraId="71A4A964" w14:textId="77777777" w:rsidR="00465E13" w:rsidRPr="00E8481A" w:rsidRDefault="00465E13" w:rsidP="00E8481A">
      <w:pPr>
        <w:pStyle w:val="Estilo"/>
        <w:spacing w:line="360" w:lineRule="auto"/>
        <w:rPr>
          <w:rFonts w:cs="Arial"/>
          <w:sz w:val="18"/>
          <w:szCs w:val="18"/>
        </w:rPr>
      </w:pPr>
    </w:p>
    <w:p w14:paraId="55036414" w14:textId="77777777" w:rsidR="00465E13" w:rsidRPr="00E8481A" w:rsidRDefault="00000000" w:rsidP="00E8481A">
      <w:pPr>
        <w:pStyle w:val="Estilo"/>
        <w:spacing w:line="360" w:lineRule="auto"/>
        <w:rPr>
          <w:rFonts w:cs="Arial"/>
          <w:sz w:val="18"/>
          <w:szCs w:val="18"/>
        </w:rPr>
      </w:pPr>
      <w:r w:rsidRPr="00E8481A">
        <w:rPr>
          <w:rFonts w:cs="Arial"/>
          <w:sz w:val="18"/>
          <w:szCs w:val="18"/>
        </w:rPr>
        <w:t>V. Cuando se omita acompañar el Informe de Presunta Responsabilidad Administrativa.</w:t>
      </w:r>
    </w:p>
    <w:p w14:paraId="7E232BC1" w14:textId="77777777" w:rsidR="00465E13" w:rsidRPr="00E8481A" w:rsidRDefault="00465E13" w:rsidP="00E8481A">
      <w:pPr>
        <w:pStyle w:val="Estilo"/>
        <w:spacing w:line="360" w:lineRule="auto"/>
        <w:rPr>
          <w:rFonts w:cs="Arial"/>
          <w:sz w:val="18"/>
          <w:szCs w:val="18"/>
        </w:rPr>
      </w:pPr>
    </w:p>
    <w:p w14:paraId="265278CF" w14:textId="77777777" w:rsidR="00465E13" w:rsidRPr="00E8481A" w:rsidRDefault="00465E13" w:rsidP="00E8481A">
      <w:pPr>
        <w:spacing w:after="0" w:line="360" w:lineRule="auto"/>
        <w:jc w:val="both"/>
        <w:rPr>
          <w:rFonts w:ascii="Arial" w:hAnsi="Arial" w:cs="Arial"/>
          <w:sz w:val="18"/>
          <w:szCs w:val="18"/>
        </w:rPr>
      </w:pPr>
    </w:p>
    <w:p w14:paraId="44F1740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197. Procederá el sobreseimiento en los casos siguientes:</w:t>
      </w:r>
    </w:p>
    <w:p w14:paraId="7DFD9179" w14:textId="77777777" w:rsidR="00465E13" w:rsidRPr="00E8481A" w:rsidRDefault="00465E13" w:rsidP="00E8481A">
      <w:pPr>
        <w:pStyle w:val="Estilo"/>
        <w:spacing w:line="360" w:lineRule="auto"/>
        <w:rPr>
          <w:rFonts w:cs="Arial"/>
          <w:sz w:val="18"/>
          <w:szCs w:val="18"/>
        </w:rPr>
      </w:pPr>
    </w:p>
    <w:p w14:paraId="03C2DA1A"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se actualice o sobrevenga cualquiera de las causas de improcedencia previstas en esta Ley;</w:t>
      </w:r>
    </w:p>
    <w:p w14:paraId="6535D6C2" w14:textId="77777777" w:rsidR="00465E13" w:rsidRPr="00E8481A" w:rsidRDefault="00465E13" w:rsidP="00E8481A">
      <w:pPr>
        <w:pStyle w:val="Estilo"/>
        <w:spacing w:line="360" w:lineRule="auto"/>
        <w:rPr>
          <w:rFonts w:cs="Arial"/>
          <w:sz w:val="18"/>
          <w:szCs w:val="18"/>
        </w:rPr>
      </w:pPr>
    </w:p>
    <w:p w14:paraId="5D7CBCF9"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por virtud de una reforma legislativa, la Falta administrativa que se imputa al presunto responsable haya quedado derogada, o</w:t>
      </w:r>
    </w:p>
    <w:p w14:paraId="156A76E6" w14:textId="77777777" w:rsidR="00465E13" w:rsidRPr="00E8481A" w:rsidRDefault="00465E13" w:rsidP="00E8481A">
      <w:pPr>
        <w:pStyle w:val="Estilo"/>
        <w:spacing w:line="360" w:lineRule="auto"/>
        <w:rPr>
          <w:rFonts w:cs="Arial"/>
          <w:sz w:val="18"/>
          <w:szCs w:val="18"/>
        </w:rPr>
      </w:pPr>
    </w:p>
    <w:p w14:paraId="3060123F"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III. Cuando el señalado como presunto responsable muera durante el procedimiento de responsabilidad administrativa.</w:t>
      </w:r>
    </w:p>
    <w:p w14:paraId="70A8D9AB" w14:textId="77777777" w:rsidR="00465E13" w:rsidRPr="00E8481A" w:rsidRDefault="00465E13" w:rsidP="00E8481A">
      <w:pPr>
        <w:pStyle w:val="Estilo"/>
        <w:spacing w:line="360" w:lineRule="auto"/>
        <w:rPr>
          <w:rFonts w:cs="Arial"/>
          <w:sz w:val="18"/>
          <w:szCs w:val="18"/>
        </w:rPr>
      </w:pPr>
    </w:p>
    <w:p w14:paraId="18B36CB6"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las partes tengan conocimiento de alguna causa de sobreseimiento, la comunicarán de inmediato a la Autoridad substanciadora o resolutora, según corresponda, y de ser posible, acompañarán las constancias que la acrediten.</w:t>
      </w:r>
    </w:p>
    <w:p w14:paraId="365E31B3" w14:textId="77777777" w:rsidR="00465E13" w:rsidRPr="00E8481A" w:rsidRDefault="00465E13" w:rsidP="00E8481A">
      <w:pPr>
        <w:pStyle w:val="Estilo"/>
        <w:spacing w:line="360" w:lineRule="auto"/>
        <w:rPr>
          <w:rFonts w:cs="Arial"/>
          <w:sz w:val="18"/>
          <w:szCs w:val="18"/>
        </w:rPr>
      </w:pPr>
    </w:p>
    <w:p w14:paraId="56A5609D" w14:textId="77777777" w:rsidR="00465E13" w:rsidRPr="00E8481A" w:rsidRDefault="00465E13" w:rsidP="00E8481A">
      <w:pPr>
        <w:spacing w:after="0" w:line="360" w:lineRule="auto"/>
        <w:jc w:val="both"/>
        <w:rPr>
          <w:rFonts w:ascii="Arial" w:hAnsi="Arial" w:cs="Arial"/>
          <w:sz w:val="18"/>
          <w:szCs w:val="18"/>
        </w:rPr>
      </w:pPr>
    </w:p>
    <w:p w14:paraId="217856E8" w14:textId="77777777" w:rsidR="00465E13" w:rsidRPr="00E8481A" w:rsidRDefault="00465E13" w:rsidP="00E8481A">
      <w:pPr>
        <w:pStyle w:val="Estilo"/>
        <w:spacing w:line="360" w:lineRule="auto"/>
        <w:rPr>
          <w:rFonts w:cs="Arial"/>
          <w:sz w:val="18"/>
          <w:szCs w:val="18"/>
        </w:rPr>
      </w:pPr>
    </w:p>
    <w:p w14:paraId="20AABD07"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Décimo Primera</w:t>
      </w:r>
    </w:p>
    <w:p w14:paraId="5122789A" w14:textId="77777777" w:rsidR="00465E13" w:rsidRPr="00E8481A" w:rsidRDefault="00465E13" w:rsidP="00E8481A">
      <w:pPr>
        <w:pStyle w:val="Estilo"/>
        <w:spacing w:line="360" w:lineRule="auto"/>
        <w:rPr>
          <w:rFonts w:cs="Arial"/>
          <w:sz w:val="18"/>
          <w:szCs w:val="18"/>
        </w:rPr>
      </w:pPr>
    </w:p>
    <w:p w14:paraId="32799B97"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audiencias</w:t>
      </w:r>
    </w:p>
    <w:p w14:paraId="7E52BC0E" w14:textId="77777777" w:rsidR="00465E13" w:rsidRPr="00E8481A" w:rsidRDefault="00465E13" w:rsidP="00E8481A">
      <w:pPr>
        <w:pStyle w:val="Estilo"/>
        <w:spacing w:line="360" w:lineRule="auto"/>
        <w:rPr>
          <w:rFonts w:cs="Arial"/>
          <w:sz w:val="18"/>
          <w:szCs w:val="18"/>
        </w:rPr>
      </w:pPr>
    </w:p>
    <w:p w14:paraId="47055AE0" w14:textId="77777777" w:rsidR="00465E13" w:rsidRPr="00E8481A" w:rsidRDefault="00465E13" w:rsidP="00E8481A">
      <w:pPr>
        <w:spacing w:after="0" w:line="360" w:lineRule="auto"/>
        <w:jc w:val="both"/>
        <w:rPr>
          <w:rFonts w:ascii="Arial" w:hAnsi="Arial" w:cs="Arial"/>
          <w:sz w:val="18"/>
          <w:szCs w:val="18"/>
        </w:rPr>
      </w:pPr>
    </w:p>
    <w:p w14:paraId="337C0B8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198. Las audiencias que se realicen en el procedimiento de responsabilidad administrativa, se llevarán de acuerdo con las siguientes reglas:</w:t>
      </w:r>
    </w:p>
    <w:p w14:paraId="38D3372D" w14:textId="77777777" w:rsidR="00465E13" w:rsidRPr="00E8481A" w:rsidRDefault="00465E13" w:rsidP="00E8481A">
      <w:pPr>
        <w:pStyle w:val="Estilo"/>
        <w:spacing w:line="360" w:lineRule="auto"/>
        <w:rPr>
          <w:rFonts w:cs="Arial"/>
          <w:sz w:val="18"/>
          <w:szCs w:val="18"/>
        </w:rPr>
      </w:pPr>
    </w:p>
    <w:p w14:paraId="19F879DD" w14:textId="77777777" w:rsidR="00465E13" w:rsidRPr="00E8481A" w:rsidRDefault="00000000" w:rsidP="00E8481A">
      <w:pPr>
        <w:pStyle w:val="Estilo"/>
        <w:spacing w:line="360" w:lineRule="auto"/>
        <w:rPr>
          <w:rFonts w:cs="Arial"/>
          <w:sz w:val="18"/>
          <w:szCs w:val="18"/>
        </w:rPr>
      </w:pPr>
      <w:r w:rsidRPr="00E8481A">
        <w:rPr>
          <w:rFonts w:cs="Arial"/>
          <w:sz w:val="18"/>
          <w:szCs w:val="18"/>
        </w:rPr>
        <w:t>I. Serán públicas;</w:t>
      </w:r>
    </w:p>
    <w:p w14:paraId="6C67D5D2" w14:textId="77777777" w:rsidR="00465E13" w:rsidRPr="00E8481A" w:rsidRDefault="00465E13" w:rsidP="00E8481A">
      <w:pPr>
        <w:pStyle w:val="Estilo"/>
        <w:spacing w:line="360" w:lineRule="auto"/>
        <w:rPr>
          <w:rFonts w:cs="Arial"/>
          <w:sz w:val="18"/>
          <w:szCs w:val="18"/>
        </w:rPr>
      </w:pPr>
    </w:p>
    <w:p w14:paraId="6682BE84" w14:textId="77777777" w:rsidR="00465E13" w:rsidRPr="00E8481A" w:rsidRDefault="00000000" w:rsidP="00E8481A">
      <w:pPr>
        <w:pStyle w:val="Estilo"/>
        <w:spacing w:line="360" w:lineRule="auto"/>
        <w:rPr>
          <w:rFonts w:cs="Arial"/>
          <w:sz w:val="18"/>
          <w:szCs w:val="18"/>
        </w:rPr>
      </w:pPr>
      <w:r w:rsidRPr="00E8481A">
        <w:rPr>
          <w:rFonts w:cs="Arial"/>
          <w:sz w:val="18"/>
          <w:szCs w:val="18"/>
        </w:rPr>
        <w:t>II. No se permitirá la interrupción de la audiencia por parte de persona alguna, sea por los que intervengan en ella o ajenos a la misma. La autoridad a cargo de la dirección de la audiencia podrá reprimir las interrupciones a la misma haciendo uso de los medios de apremio que se prevén en esta Ley, e incluso estará facultado para ordenar el desalojo de las personas ajenas al procedimiento del local donde se desarrolle la audiencia, cuando a su juicio resulte conveniente para el normal desarrollo y continuación de la misma, para lo cual podrá solicitar el auxilio de la fuerza pública, debiendo hacer constar en el acta respectiva los motivos que tuvo para ello;</w:t>
      </w:r>
    </w:p>
    <w:p w14:paraId="40D3B714" w14:textId="77777777" w:rsidR="00465E13" w:rsidRPr="00E8481A" w:rsidRDefault="00465E13" w:rsidP="00E8481A">
      <w:pPr>
        <w:pStyle w:val="Estilo"/>
        <w:spacing w:line="360" w:lineRule="auto"/>
        <w:rPr>
          <w:rFonts w:cs="Arial"/>
          <w:sz w:val="18"/>
          <w:szCs w:val="18"/>
        </w:rPr>
      </w:pPr>
    </w:p>
    <w:p w14:paraId="15234E0A" w14:textId="77777777" w:rsidR="00465E13" w:rsidRPr="00E8481A" w:rsidRDefault="00000000" w:rsidP="00E8481A">
      <w:pPr>
        <w:pStyle w:val="Estilo"/>
        <w:spacing w:line="360" w:lineRule="auto"/>
        <w:rPr>
          <w:rFonts w:cs="Arial"/>
          <w:sz w:val="18"/>
          <w:szCs w:val="18"/>
        </w:rPr>
      </w:pPr>
      <w:r w:rsidRPr="00E8481A">
        <w:rPr>
          <w:rFonts w:cs="Arial"/>
          <w:sz w:val="18"/>
          <w:szCs w:val="18"/>
        </w:rPr>
        <w:t>III. Quienes actúen como secretarios, bajo la responsabilidad de la autoridad encargada de la dirección de la audiencia, deberán hacer constar el día, lugar y hora en que principie la audiencia, la hora en la que termine, así como el nombre de las partes, peritos y testigos y personas que hubieren intervenido en la misma, dejando constancia de los incidentes que se hubieren desarrollado durante la audiencia.</w:t>
      </w:r>
    </w:p>
    <w:p w14:paraId="06758BF6" w14:textId="77777777" w:rsidR="00465E13" w:rsidRPr="00E8481A" w:rsidRDefault="00465E13" w:rsidP="00E8481A">
      <w:pPr>
        <w:pStyle w:val="Estilo"/>
        <w:spacing w:line="360" w:lineRule="auto"/>
        <w:rPr>
          <w:rFonts w:cs="Arial"/>
          <w:sz w:val="18"/>
          <w:szCs w:val="18"/>
        </w:rPr>
      </w:pPr>
    </w:p>
    <w:p w14:paraId="668703ED" w14:textId="77777777" w:rsidR="00465E13" w:rsidRPr="00E8481A" w:rsidRDefault="00465E13" w:rsidP="00E8481A">
      <w:pPr>
        <w:spacing w:after="0" w:line="360" w:lineRule="auto"/>
        <w:jc w:val="both"/>
        <w:rPr>
          <w:rFonts w:ascii="Arial" w:hAnsi="Arial" w:cs="Arial"/>
          <w:sz w:val="18"/>
          <w:szCs w:val="18"/>
        </w:rPr>
      </w:pPr>
    </w:p>
    <w:p w14:paraId="64AE97B4"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199. Las autoridades substanciadoras o resolutoras del asunto tienen el deber de mantener el buen orden y de exigir que se les guarde el respeto y la consideración debidos, por lo que tomarán, de oficio o a petición de parte, todas las medidas necesarias establecidas en la ley, tendientes a prevenir o a sancionar cualquier acto contrario al respeto debido hacia ellas y al que han de guardarse las partes entre sí, así como las faltas de decoro y probidad, pudiendo requerir el auxilio de la fuerza pública.</w:t>
      </w:r>
    </w:p>
    <w:p w14:paraId="18FEB0DB" w14:textId="77777777" w:rsidR="00465E13" w:rsidRPr="00E8481A" w:rsidRDefault="00465E13" w:rsidP="00E8481A">
      <w:pPr>
        <w:pStyle w:val="Estilo"/>
        <w:spacing w:line="360" w:lineRule="auto"/>
        <w:rPr>
          <w:rFonts w:cs="Arial"/>
          <w:sz w:val="18"/>
          <w:szCs w:val="18"/>
        </w:rPr>
      </w:pPr>
    </w:p>
    <w:p w14:paraId="7DD37A93"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la infracción llegare a tipificar un delito, se procederá contra quienes lo cometieren, con arreglo a lo dispuesto en la legislación penal.</w:t>
      </w:r>
    </w:p>
    <w:p w14:paraId="3512625F" w14:textId="77777777" w:rsidR="00465E13" w:rsidRPr="00E8481A" w:rsidRDefault="00465E13" w:rsidP="00E8481A">
      <w:pPr>
        <w:pStyle w:val="Estilo"/>
        <w:spacing w:line="360" w:lineRule="auto"/>
        <w:rPr>
          <w:rFonts w:cs="Arial"/>
          <w:sz w:val="18"/>
          <w:szCs w:val="18"/>
        </w:rPr>
      </w:pPr>
    </w:p>
    <w:p w14:paraId="1D54B1DA" w14:textId="77777777" w:rsidR="00465E13" w:rsidRPr="00E8481A" w:rsidRDefault="00465E13" w:rsidP="00E8481A">
      <w:pPr>
        <w:spacing w:after="0" w:line="360" w:lineRule="auto"/>
        <w:jc w:val="both"/>
        <w:rPr>
          <w:rFonts w:ascii="Arial" w:hAnsi="Arial" w:cs="Arial"/>
          <w:sz w:val="18"/>
          <w:szCs w:val="18"/>
        </w:rPr>
      </w:pPr>
    </w:p>
    <w:p w14:paraId="5537BBC8" w14:textId="77777777" w:rsidR="00465E13" w:rsidRPr="00E8481A" w:rsidRDefault="00465E13" w:rsidP="00E8481A">
      <w:pPr>
        <w:pStyle w:val="Estilo"/>
        <w:spacing w:line="360" w:lineRule="auto"/>
        <w:rPr>
          <w:rFonts w:cs="Arial"/>
          <w:sz w:val="18"/>
          <w:szCs w:val="18"/>
        </w:rPr>
      </w:pPr>
    </w:p>
    <w:p w14:paraId="562BBB5A"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Décimo Segunda</w:t>
      </w:r>
    </w:p>
    <w:p w14:paraId="66BF4169" w14:textId="77777777" w:rsidR="00465E13" w:rsidRPr="00E8481A" w:rsidRDefault="00465E13" w:rsidP="00E8481A">
      <w:pPr>
        <w:pStyle w:val="Estilo"/>
        <w:spacing w:line="360" w:lineRule="auto"/>
        <w:rPr>
          <w:rFonts w:cs="Arial"/>
          <w:sz w:val="18"/>
          <w:szCs w:val="18"/>
        </w:rPr>
      </w:pPr>
    </w:p>
    <w:p w14:paraId="523D518E" w14:textId="77777777" w:rsidR="00465E13" w:rsidRPr="00E8481A" w:rsidRDefault="00000000" w:rsidP="00E8481A">
      <w:pPr>
        <w:pStyle w:val="Estilo"/>
        <w:spacing w:line="360" w:lineRule="auto"/>
        <w:rPr>
          <w:rFonts w:cs="Arial"/>
          <w:sz w:val="18"/>
          <w:szCs w:val="18"/>
        </w:rPr>
      </w:pPr>
      <w:r w:rsidRPr="00E8481A">
        <w:rPr>
          <w:rFonts w:cs="Arial"/>
          <w:sz w:val="18"/>
          <w:szCs w:val="18"/>
        </w:rPr>
        <w:t>De las actuaciones y resoluciones</w:t>
      </w:r>
    </w:p>
    <w:p w14:paraId="156E8A75" w14:textId="77777777" w:rsidR="00465E13" w:rsidRPr="00E8481A" w:rsidRDefault="00465E13" w:rsidP="00E8481A">
      <w:pPr>
        <w:pStyle w:val="Estilo"/>
        <w:spacing w:line="360" w:lineRule="auto"/>
        <w:rPr>
          <w:rFonts w:cs="Arial"/>
          <w:sz w:val="18"/>
          <w:szCs w:val="18"/>
        </w:rPr>
      </w:pPr>
    </w:p>
    <w:p w14:paraId="4CC26420" w14:textId="77777777" w:rsidR="00465E13" w:rsidRPr="00E8481A" w:rsidRDefault="00465E13" w:rsidP="00E8481A">
      <w:pPr>
        <w:spacing w:after="0" w:line="360" w:lineRule="auto"/>
        <w:jc w:val="both"/>
        <w:rPr>
          <w:rFonts w:ascii="Arial" w:hAnsi="Arial" w:cs="Arial"/>
          <w:sz w:val="18"/>
          <w:szCs w:val="18"/>
        </w:rPr>
      </w:pPr>
    </w:p>
    <w:p w14:paraId="5887ED4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200. Los expedientes se formarán por las autoridades substanciadoras o, en su caso, resolutoras del asunto con la colaboración de las partes, terceros y quienes intervengan en los procedimientos conforme a las siguientes reglas:</w:t>
      </w:r>
    </w:p>
    <w:p w14:paraId="71A590FB" w14:textId="77777777" w:rsidR="00465E13" w:rsidRPr="00E8481A" w:rsidRDefault="00465E13" w:rsidP="00E8481A">
      <w:pPr>
        <w:pStyle w:val="Estilo"/>
        <w:spacing w:line="360" w:lineRule="auto"/>
        <w:rPr>
          <w:rFonts w:cs="Arial"/>
          <w:sz w:val="18"/>
          <w:szCs w:val="18"/>
        </w:rPr>
      </w:pPr>
    </w:p>
    <w:p w14:paraId="77B7DA20" w14:textId="77777777" w:rsidR="00465E13" w:rsidRPr="00E8481A" w:rsidRDefault="00000000" w:rsidP="00E8481A">
      <w:pPr>
        <w:pStyle w:val="Estilo"/>
        <w:spacing w:line="360" w:lineRule="auto"/>
        <w:rPr>
          <w:rFonts w:cs="Arial"/>
          <w:sz w:val="18"/>
          <w:szCs w:val="18"/>
        </w:rPr>
      </w:pPr>
      <w:r w:rsidRPr="00E8481A">
        <w:rPr>
          <w:rFonts w:cs="Arial"/>
          <w:sz w:val="18"/>
          <w:szCs w:val="18"/>
        </w:rPr>
        <w:t>I. Todos los escritos que se presenten deberán estar escritos en idioma español o lengua nacional y estar firmados o contener su huella digital, por quienes intervengan en ellos. En caso de que no supieren o pudieren firmar bastará que se estampe la huella digital, o bien, podrán pedir que firme otra persona a su ruego y a su nombre debiéndose señalar tal circunstancia. En este último caso se requerirá que el autor de la promoción comparezca personalmente ante la Autoridad substanciadora o resolutora, según sea el caso, a ratificar su escrito dentro de los tres días siguientes, de no comparecer se tendrá por no presentado dicho escrito;</w:t>
      </w:r>
    </w:p>
    <w:p w14:paraId="63380205" w14:textId="77777777" w:rsidR="00465E13" w:rsidRPr="00E8481A" w:rsidRDefault="00465E13" w:rsidP="00E8481A">
      <w:pPr>
        <w:pStyle w:val="Estilo"/>
        <w:spacing w:line="360" w:lineRule="auto"/>
        <w:rPr>
          <w:rFonts w:cs="Arial"/>
          <w:sz w:val="18"/>
          <w:szCs w:val="18"/>
        </w:rPr>
      </w:pPr>
    </w:p>
    <w:p w14:paraId="76B27884" w14:textId="77777777" w:rsidR="00465E13" w:rsidRPr="00E8481A" w:rsidRDefault="00000000" w:rsidP="00E8481A">
      <w:pPr>
        <w:pStyle w:val="Estilo"/>
        <w:spacing w:line="360" w:lineRule="auto"/>
        <w:rPr>
          <w:rFonts w:cs="Arial"/>
          <w:sz w:val="18"/>
          <w:szCs w:val="18"/>
        </w:rPr>
      </w:pPr>
      <w:r w:rsidRPr="00E8481A">
        <w:rPr>
          <w:rFonts w:cs="Arial"/>
          <w:sz w:val="18"/>
          <w:szCs w:val="18"/>
        </w:rPr>
        <w:t>II. Los documentos redactados en idioma extranjero, se acompañarán con su debida traducción, de la cual se dará vista a las partes para que manifiesten lo que a su derecho convenga;</w:t>
      </w:r>
    </w:p>
    <w:p w14:paraId="37C66613" w14:textId="77777777" w:rsidR="00465E13" w:rsidRPr="00E8481A" w:rsidRDefault="00465E13" w:rsidP="00E8481A">
      <w:pPr>
        <w:pStyle w:val="Estilo"/>
        <w:spacing w:line="360" w:lineRule="auto"/>
        <w:rPr>
          <w:rFonts w:cs="Arial"/>
          <w:sz w:val="18"/>
          <w:szCs w:val="18"/>
        </w:rPr>
      </w:pPr>
    </w:p>
    <w:p w14:paraId="5146C623" w14:textId="77777777" w:rsidR="00465E13" w:rsidRPr="00E8481A" w:rsidRDefault="00000000" w:rsidP="00E8481A">
      <w:pPr>
        <w:pStyle w:val="Estilo"/>
        <w:spacing w:line="360" w:lineRule="auto"/>
        <w:rPr>
          <w:rFonts w:cs="Arial"/>
          <w:sz w:val="18"/>
          <w:szCs w:val="18"/>
        </w:rPr>
      </w:pPr>
      <w:r w:rsidRPr="00E8481A">
        <w:rPr>
          <w:rFonts w:cs="Arial"/>
          <w:sz w:val="18"/>
          <w:szCs w:val="18"/>
        </w:rPr>
        <w:t>III. En toda actuación las cantidades y fechas se escribirán con letra, y no se emplearán abreviaturas, ni se rasparán las frases equivocadas, sobre las que solo se pondrá una línea delgada que permita su lectura salvándose al final del documento con toda precisión el error cometido. Lo anterior no será aplicable cuando las actuaciones se realicen mediante el uso de equipos de cómputo, pero será responsabilidad de la Autoridad substanciadora o resolutora, que en las actuaciones se haga constar fehacientemente lo acontecido durante ellas;</w:t>
      </w:r>
    </w:p>
    <w:p w14:paraId="232C0163" w14:textId="77777777" w:rsidR="00465E13" w:rsidRPr="00E8481A" w:rsidRDefault="00465E13" w:rsidP="00E8481A">
      <w:pPr>
        <w:pStyle w:val="Estilo"/>
        <w:spacing w:line="360" w:lineRule="auto"/>
        <w:rPr>
          <w:rFonts w:cs="Arial"/>
          <w:sz w:val="18"/>
          <w:szCs w:val="18"/>
        </w:rPr>
      </w:pPr>
    </w:p>
    <w:p w14:paraId="6A3DF02E" w14:textId="77777777" w:rsidR="00465E13" w:rsidRPr="00E8481A" w:rsidRDefault="00000000" w:rsidP="00E8481A">
      <w:pPr>
        <w:pStyle w:val="Estilo"/>
        <w:spacing w:line="360" w:lineRule="auto"/>
        <w:rPr>
          <w:rFonts w:cs="Arial"/>
          <w:sz w:val="18"/>
          <w:szCs w:val="18"/>
        </w:rPr>
      </w:pPr>
      <w:r w:rsidRPr="00E8481A">
        <w:rPr>
          <w:rFonts w:cs="Arial"/>
          <w:sz w:val="18"/>
          <w:szCs w:val="18"/>
        </w:rPr>
        <w:t>IV. Todas las constancias del expediente deberán ser foliadas, selladas y rubricadas en orden progresivo, y</w:t>
      </w:r>
    </w:p>
    <w:p w14:paraId="6533FDE9" w14:textId="77777777" w:rsidR="00465E13" w:rsidRPr="00E8481A" w:rsidRDefault="00465E13" w:rsidP="00E8481A">
      <w:pPr>
        <w:pStyle w:val="Estilo"/>
        <w:spacing w:line="360" w:lineRule="auto"/>
        <w:rPr>
          <w:rFonts w:cs="Arial"/>
          <w:sz w:val="18"/>
          <w:szCs w:val="18"/>
        </w:rPr>
      </w:pPr>
    </w:p>
    <w:p w14:paraId="16A0AE63" w14:textId="77777777" w:rsidR="00465E13" w:rsidRPr="00E8481A" w:rsidRDefault="00000000" w:rsidP="00E8481A">
      <w:pPr>
        <w:pStyle w:val="Estilo"/>
        <w:spacing w:line="360" w:lineRule="auto"/>
        <w:rPr>
          <w:rFonts w:cs="Arial"/>
          <w:sz w:val="18"/>
          <w:szCs w:val="18"/>
        </w:rPr>
      </w:pPr>
      <w:r w:rsidRPr="00E8481A">
        <w:rPr>
          <w:rFonts w:cs="Arial"/>
          <w:sz w:val="18"/>
          <w:szCs w:val="18"/>
        </w:rPr>
        <w:t>V. Las actuaciones serán autorizadas por las autoridades substanciadoras o resolutoras, y, en su caso, por el secretario a quien corresponda certificar o dar fe del acto cuando así se determine de conformidad con las leyes correspondientes.</w:t>
      </w:r>
    </w:p>
    <w:p w14:paraId="2D4EBE2B" w14:textId="77777777" w:rsidR="00465E13" w:rsidRPr="00E8481A" w:rsidRDefault="00465E13" w:rsidP="00E8481A">
      <w:pPr>
        <w:pStyle w:val="Estilo"/>
        <w:spacing w:line="360" w:lineRule="auto"/>
        <w:rPr>
          <w:rFonts w:cs="Arial"/>
          <w:sz w:val="18"/>
          <w:szCs w:val="18"/>
        </w:rPr>
      </w:pPr>
    </w:p>
    <w:p w14:paraId="40E245EC" w14:textId="77777777" w:rsidR="00465E13" w:rsidRPr="00E8481A" w:rsidRDefault="00465E13" w:rsidP="00E8481A">
      <w:pPr>
        <w:spacing w:after="0" w:line="360" w:lineRule="auto"/>
        <w:jc w:val="both"/>
        <w:rPr>
          <w:rFonts w:ascii="Arial" w:hAnsi="Arial" w:cs="Arial"/>
          <w:sz w:val="18"/>
          <w:szCs w:val="18"/>
        </w:rPr>
      </w:pPr>
    </w:p>
    <w:p w14:paraId="43A1417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201. Las actuaciones serán nulas cuando les falte alguno de sus requisitos esenciales, de manera que quede sin defensa cualquiera de las partes. No podrá reclamar la nulidad la parte que hubiere dado lugar a ella.</w:t>
      </w:r>
    </w:p>
    <w:p w14:paraId="1C58ED5D" w14:textId="77777777" w:rsidR="00465E13" w:rsidRPr="00E8481A" w:rsidRDefault="00465E13" w:rsidP="00E8481A">
      <w:pPr>
        <w:pStyle w:val="Estilo"/>
        <w:spacing w:line="360" w:lineRule="auto"/>
        <w:rPr>
          <w:rFonts w:cs="Arial"/>
          <w:sz w:val="18"/>
          <w:szCs w:val="18"/>
        </w:rPr>
      </w:pPr>
    </w:p>
    <w:p w14:paraId="1A96C3AE" w14:textId="77777777" w:rsidR="00465E13" w:rsidRPr="00E8481A" w:rsidRDefault="00465E13" w:rsidP="00E8481A">
      <w:pPr>
        <w:spacing w:after="0" w:line="360" w:lineRule="auto"/>
        <w:jc w:val="both"/>
        <w:rPr>
          <w:rFonts w:ascii="Arial" w:hAnsi="Arial" w:cs="Arial"/>
          <w:sz w:val="18"/>
          <w:szCs w:val="18"/>
        </w:rPr>
      </w:pPr>
    </w:p>
    <w:p w14:paraId="24DDBB3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202. Las resoluciones serán:</w:t>
      </w:r>
    </w:p>
    <w:p w14:paraId="6963C7A7" w14:textId="77777777" w:rsidR="00465E13" w:rsidRPr="00E8481A" w:rsidRDefault="00465E13" w:rsidP="00E8481A">
      <w:pPr>
        <w:pStyle w:val="Estilo"/>
        <w:spacing w:line="360" w:lineRule="auto"/>
        <w:rPr>
          <w:rFonts w:cs="Arial"/>
          <w:sz w:val="18"/>
          <w:szCs w:val="18"/>
        </w:rPr>
      </w:pPr>
    </w:p>
    <w:p w14:paraId="33EF44FC"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 Acuerdos, cuando se trate de aquellas sobre simples resoluciones de trámite;</w:t>
      </w:r>
    </w:p>
    <w:p w14:paraId="7D363FED" w14:textId="77777777" w:rsidR="00465E13" w:rsidRPr="00E8481A" w:rsidRDefault="00465E13" w:rsidP="00E8481A">
      <w:pPr>
        <w:pStyle w:val="Estilo"/>
        <w:spacing w:line="360" w:lineRule="auto"/>
        <w:rPr>
          <w:rFonts w:cs="Arial"/>
          <w:sz w:val="18"/>
          <w:szCs w:val="18"/>
        </w:rPr>
      </w:pPr>
    </w:p>
    <w:p w14:paraId="253F52C6" w14:textId="77777777" w:rsidR="00465E13" w:rsidRPr="00E8481A" w:rsidRDefault="00000000" w:rsidP="00E8481A">
      <w:pPr>
        <w:pStyle w:val="Estilo"/>
        <w:spacing w:line="360" w:lineRule="auto"/>
        <w:rPr>
          <w:rFonts w:cs="Arial"/>
          <w:sz w:val="18"/>
          <w:szCs w:val="18"/>
        </w:rPr>
      </w:pPr>
      <w:r w:rsidRPr="00E8481A">
        <w:rPr>
          <w:rFonts w:cs="Arial"/>
          <w:sz w:val="18"/>
          <w:szCs w:val="18"/>
        </w:rPr>
        <w:t>II. Autos provisionales, los que se refieren a determinaciones que se ejecuten provisionalmente;</w:t>
      </w:r>
    </w:p>
    <w:p w14:paraId="09572A29" w14:textId="77777777" w:rsidR="00465E13" w:rsidRPr="00E8481A" w:rsidRDefault="00465E13" w:rsidP="00E8481A">
      <w:pPr>
        <w:pStyle w:val="Estilo"/>
        <w:spacing w:line="360" w:lineRule="auto"/>
        <w:rPr>
          <w:rFonts w:cs="Arial"/>
          <w:sz w:val="18"/>
          <w:szCs w:val="18"/>
        </w:rPr>
      </w:pPr>
    </w:p>
    <w:p w14:paraId="6FF90B28" w14:textId="77777777" w:rsidR="00465E13" w:rsidRPr="00E8481A" w:rsidRDefault="00000000" w:rsidP="00E8481A">
      <w:pPr>
        <w:pStyle w:val="Estilo"/>
        <w:spacing w:line="360" w:lineRule="auto"/>
        <w:rPr>
          <w:rFonts w:cs="Arial"/>
          <w:sz w:val="18"/>
          <w:szCs w:val="18"/>
        </w:rPr>
      </w:pPr>
      <w:r w:rsidRPr="00E8481A">
        <w:rPr>
          <w:rFonts w:cs="Arial"/>
          <w:sz w:val="18"/>
          <w:szCs w:val="18"/>
        </w:rPr>
        <w:t>III. Autos preparatorios, que son resoluciones por las que se prepara el conocimiento y decisión del asunto, se ordena la admisión, la preparación de pruebas o su desahogo;</w:t>
      </w:r>
    </w:p>
    <w:p w14:paraId="402DFA70" w14:textId="77777777" w:rsidR="00465E13" w:rsidRPr="00E8481A" w:rsidRDefault="00465E13" w:rsidP="00E8481A">
      <w:pPr>
        <w:pStyle w:val="Estilo"/>
        <w:spacing w:line="360" w:lineRule="auto"/>
        <w:rPr>
          <w:rFonts w:cs="Arial"/>
          <w:sz w:val="18"/>
          <w:szCs w:val="18"/>
        </w:rPr>
      </w:pPr>
    </w:p>
    <w:p w14:paraId="3EED6CBC" w14:textId="77777777" w:rsidR="00465E13" w:rsidRPr="00E8481A" w:rsidRDefault="00000000" w:rsidP="00E8481A">
      <w:pPr>
        <w:pStyle w:val="Estilo"/>
        <w:spacing w:line="360" w:lineRule="auto"/>
        <w:rPr>
          <w:rFonts w:cs="Arial"/>
          <w:sz w:val="18"/>
          <w:szCs w:val="18"/>
        </w:rPr>
      </w:pPr>
      <w:r w:rsidRPr="00E8481A">
        <w:rPr>
          <w:rFonts w:cs="Arial"/>
          <w:sz w:val="18"/>
          <w:szCs w:val="18"/>
        </w:rPr>
        <w:t>IV. Sentencias interlocutorias, que son aquellas que resuelven un incidente, y</w:t>
      </w:r>
    </w:p>
    <w:p w14:paraId="35713E2A" w14:textId="77777777" w:rsidR="00465E13" w:rsidRPr="00E8481A" w:rsidRDefault="00465E13" w:rsidP="00E8481A">
      <w:pPr>
        <w:pStyle w:val="Estilo"/>
        <w:spacing w:line="360" w:lineRule="auto"/>
        <w:rPr>
          <w:rFonts w:cs="Arial"/>
          <w:sz w:val="18"/>
          <w:szCs w:val="18"/>
        </w:rPr>
      </w:pPr>
    </w:p>
    <w:p w14:paraId="546AB13D" w14:textId="77777777" w:rsidR="00465E13" w:rsidRPr="00E8481A" w:rsidRDefault="00000000" w:rsidP="00E8481A">
      <w:pPr>
        <w:pStyle w:val="Estilo"/>
        <w:spacing w:line="360" w:lineRule="auto"/>
        <w:rPr>
          <w:rFonts w:cs="Arial"/>
          <w:sz w:val="18"/>
          <w:szCs w:val="18"/>
        </w:rPr>
      </w:pPr>
      <w:r w:rsidRPr="00E8481A">
        <w:rPr>
          <w:rFonts w:cs="Arial"/>
          <w:sz w:val="18"/>
          <w:szCs w:val="18"/>
        </w:rPr>
        <w:t>V. Sentencias definitivas, que son las que resuelven el fondo del procedimiento de responsabilidad administrativa.</w:t>
      </w:r>
    </w:p>
    <w:p w14:paraId="1C1E6527" w14:textId="77777777" w:rsidR="00465E13" w:rsidRPr="00E8481A" w:rsidRDefault="00465E13" w:rsidP="00E8481A">
      <w:pPr>
        <w:pStyle w:val="Estilo"/>
        <w:spacing w:line="360" w:lineRule="auto"/>
        <w:rPr>
          <w:rFonts w:cs="Arial"/>
          <w:sz w:val="18"/>
          <w:szCs w:val="18"/>
        </w:rPr>
      </w:pPr>
    </w:p>
    <w:p w14:paraId="551B4389" w14:textId="77777777" w:rsidR="00465E13" w:rsidRPr="00E8481A" w:rsidRDefault="00465E13" w:rsidP="00E8481A">
      <w:pPr>
        <w:spacing w:after="0" w:line="360" w:lineRule="auto"/>
        <w:jc w:val="both"/>
        <w:rPr>
          <w:rFonts w:ascii="Arial" w:hAnsi="Arial" w:cs="Arial"/>
          <w:sz w:val="18"/>
          <w:szCs w:val="18"/>
        </w:rPr>
      </w:pPr>
    </w:p>
    <w:p w14:paraId="11FACBB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203. Las resoluciones deben ser firmadas de forma autógrafa por la autoridad que la emita, y, de ser el caso, por el secretario correspondiente en los términos que se dispongan en las leyes.</w:t>
      </w:r>
    </w:p>
    <w:p w14:paraId="5D66095D" w14:textId="77777777" w:rsidR="00465E13" w:rsidRPr="00E8481A" w:rsidRDefault="00465E13" w:rsidP="00E8481A">
      <w:pPr>
        <w:pStyle w:val="Estilo"/>
        <w:spacing w:line="360" w:lineRule="auto"/>
        <w:rPr>
          <w:rFonts w:cs="Arial"/>
          <w:sz w:val="18"/>
          <w:szCs w:val="18"/>
        </w:rPr>
      </w:pPr>
    </w:p>
    <w:p w14:paraId="2E82257B" w14:textId="77777777" w:rsidR="00465E13" w:rsidRPr="00E8481A" w:rsidRDefault="00465E13" w:rsidP="00E8481A">
      <w:pPr>
        <w:spacing w:after="0" w:line="360" w:lineRule="auto"/>
        <w:jc w:val="both"/>
        <w:rPr>
          <w:rFonts w:ascii="Arial" w:hAnsi="Arial" w:cs="Arial"/>
          <w:sz w:val="18"/>
          <w:szCs w:val="18"/>
        </w:rPr>
      </w:pPr>
    </w:p>
    <w:p w14:paraId="51E49A5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204. Los acuerdos, autos y sentencias no podrán modificarse después de haberse firmado, pero las autoridades que los emitan sí podrán aclarar algún concepto cuando éstos sean obscuros o imprecisos, sin alterar su esencia. Las aclaraciones podrán realizarse de oficio, o a petición de alguna de las partes las que deberán promoverse dentro de los tres días hábiles siguientes a que se tenga por hecha la notificación de la resolución, en cuyo caso la resolución que corresponda se dictará dentro de los tres días hábiles siguientes.</w:t>
      </w:r>
    </w:p>
    <w:p w14:paraId="4A025127" w14:textId="77777777" w:rsidR="00465E13" w:rsidRPr="00E8481A" w:rsidRDefault="00465E13" w:rsidP="00E8481A">
      <w:pPr>
        <w:pStyle w:val="Estilo"/>
        <w:spacing w:line="360" w:lineRule="auto"/>
        <w:rPr>
          <w:rFonts w:cs="Arial"/>
          <w:sz w:val="18"/>
          <w:szCs w:val="18"/>
        </w:rPr>
      </w:pPr>
    </w:p>
    <w:p w14:paraId="55F01291" w14:textId="77777777" w:rsidR="00465E13" w:rsidRPr="00E8481A" w:rsidRDefault="00465E13" w:rsidP="00E8481A">
      <w:pPr>
        <w:spacing w:after="0" w:line="360" w:lineRule="auto"/>
        <w:jc w:val="both"/>
        <w:rPr>
          <w:rFonts w:ascii="Arial" w:hAnsi="Arial" w:cs="Arial"/>
          <w:sz w:val="18"/>
          <w:szCs w:val="18"/>
        </w:rPr>
      </w:pPr>
    </w:p>
    <w:p w14:paraId="760536D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205. Toda resolución deberá ser clara, precisa y congruente con las promociones de las partes, resolviendo sobre lo que en ellas hubieren pedido. Se deberá utilizar un lenguaje sencillo y claro, debiendo evitar las transcripciones innecesarias.</w:t>
      </w:r>
    </w:p>
    <w:p w14:paraId="4116B598" w14:textId="77777777" w:rsidR="00465E13" w:rsidRPr="00E8481A" w:rsidRDefault="00465E13" w:rsidP="00E8481A">
      <w:pPr>
        <w:pStyle w:val="Estilo"/>
        <w:spacing w:line="360" w:lineRule="auto"/>
        <w:rPr>
          <w:rFonts w:cs="Arial"/>
          <w:sz w:val="18"/>
          <w:szCs w:val="18"/>
        </w:rPr>
      </w:pPr>
    </w:p>
    <w:p w14:paraId="1F41650F" w14:textId="77777777" w:rsidR="00465E13" w:rsidRPr="00E8481A" w:rsidRDefault="00465E13" w:rsidP="00E8481A">
      <w:pPr>
        <w:spacing w:after="0" w:line="360" w:lineRule="auto"/>
        <w:jc w:val="both"/>
        <w:rPr>
          <w:rFonts w:ascii="Arial" w:hAnsi="Arial" w:cs="Arial"/>
          <w:sz w:val="18"/>
          <w:szCs w:val="18"/>
        </w:rPr>
      </w:pPr>
    </w:p>
    <w:p w14:paraId="2ACEA5F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206. Las resoluciones se considerarán que han quedado firmes, cuando transcurridos los plazos previstos en esta Ley, no se haya interpuesto en su contra recurso alguno; o bien, desde su emisión, cuando no proceda contra ellas recurso o medio ordinario de defensa.</w:t>
      </w:r>
    </w:p>
    <w:p w14:paraId="54C12947" w14:textId="77777777" w:rsidR="00465E13" w:rsidRPr="00E8481A" w:rsidRDefault="00465E13" w:rsidP="00E8481A">
      <w:pPr>
        <w:pStyle w:val="Estilo"/>
        <w:spacing w:line="360" w:lineRule="auto"/>
        <w:rPr>
          <w:rFonts w:cs="Arial"/>
          <w:sz w:val="18"/>
          <w:szCs w:val="18"/>
        </w:rPr>
      </w:pPr>
    </w:p>
    <w:p w14:paraId="11596602" w14:textId="77777777" w:rsidR="00465E13" w:rsidRPr="00E8481A" w:rsidRDefault="00465E13" w:rsidP="00E8481A">
      <w:pPr>
        <w:spacing w:after="0" w:line="360" w:lineRule="auto"/>
        <w:jc w:val="both"/>
        <w:rPr>
          <w:rFonts w:ascii="Arial" w:hAnsi="Arial" w:cs="Arial"/>
          <w:sz w:val="18"/>
          <w:szCs w:val="18"/>
        </w:rPr>
      </w:pPr>
    </w:p>
    <w:p w14:paraId="2DAB0CB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207. Las sentencias definitivas deberán contener lo siguiente:</w:t>
      </w:r>
    </w:p>
    <w:p w14:paraId="16133527" w14:textId="77777777" w:rsidR="00465E13" w:rsidRPr="00E8481A" w:rsidRDefault="00465E13" w:rsidP="00E8481A">
      <w:pPr>
        <w:pStyle w:val="Estilo"/>
        <w:spacing w:line="360" w:lineRule="auto"/>
        <w:rPr>
          <w:rFonts w:cs="Arial"/>
          <w:sz w:val="18"/>
          <w:szCs w:val="18"/>
        </w:rPr>
      </w:pPr>
    </w:p>
    <w:p w14:paraId="79EAD1E3" w14:textId="77777777" w:rsidR="00465E13" w:rsidRPr="00E8481A" w:rsidRDefault="00000000" w:rsidP="00E8481A">
      <w:pPr>
        <w:pStyle w:val="Estilo"/>
        <w:spacing w:line="360" w:lineRule="auto"/>
        <w:rPr>
          <w:rFonts w:cs="Arial"/>
          <w:sz w:val="18"/>
          <w:szCs w:val="18"/>
        </w:rPr>
      </w:pPr>
      <w:r w:rsidRPr="00E8481A">
        <w:rPr>
          <w:rFonts w:cs="Arial"/>
          <w:sz w:val="18"/>
          <w:szCs w:val="18"/>
        </w:rPr>
        <w:t>I. Lugar, fecha y Autoridad resolutora correspondiente;</w:t>
      </w:r>
    </w:p>
    <w:p w14:paraId="4082DE90" w14:textId="77777777" w:rsidR="00465E13" w:rsidRPr="00E8481A" w:rsidRDefault="00465E13" w:rsidP="00E8481A">
      <w:pPr>
        <w:pStyle w:val="Estilo"/>
        <w:spacing w:line="360" w:lineRule="auto"/>
        <w:rPr>
          <w:rFonts w:cs="Arial"/>
          <w:sz w:val="18"/>
          <w:szCs w:val="18"/>
        </w:rPr>
      </w:pPr>
    </w:p>
    <w:p w14:paraId="77A0FFC5" w14:textId="77777777" w:rsidR="00465E13" w:rsidRPr="00E8481A" w:rsidRDefault="00000000" w:rsidP="00E8481A">
      <w:pPr>
        <w:pStyle w:val="Estilo"/>
        <w:spacing w:line="360" w:lineRule="auto"/>
        <w:rPr>
          <w:rFonts w:cs="Arial"/>
          <w:sz w:val="18"/>
          <w:szCs w:val="18"/>
        </w:rPr>
      </w:pPr>
      <w:r w:rsidRPr="00E8481A">
        <w:rPr>
          <w:rFonts w:cs="Arial"/>
          <w:sz w:val="18"/>
          <w:szCs w:val="18"/>
        </w:rPr>
        <w:t>II. Los motivos y fundamentos que sostengan la competencia de la Autoridad resolutora;</w:t>
      </w:r>
    </w:p>
    <w:p w14:paraId="76811103" w14:textId="77777777" w:rsidR="00465E13" w:rsidRPr="00E8481A" w:rsidRDefault="00465E13" w:rsidP="00E8481A">
      <w:pPr>
        <w:pStyle w:val="Estilo"/>
        <w:spacing w:line="360" w:lineRule="auto"/>
        <w:rPr>
          <w:rFonts w:cs="Arial"/>
          <w:sz w:val="18"/>
          <w:szCs w:val="18"/>
        </w:rPr>
      </w:pPr>
    </w:p>
    <w:p w14:paraId="5076A862" w14:textId="77777777" w:rsidR="00465E13" w:rsidRPr="00E8481A" w:rsidRDefault="00000000" w:rsidP="00E8481A">
      <w:pPr>
        <w:pStyle w:val="Estilo"/>
        <w:spacing w:line="360" w:lineRule="auto"/>
        <w:rPr>
          <w:rFonts w:cs="Arial"/>
          <w:sz w:val="18"/>
          <w:szCs w:val="18"/>
        </w:rPr>
      </w:pPr>
      <w:r w:rsidRPr="00E8481A">
        <w:rPr>
          <w:rFonts w:cs="Arial"/>
          <w:sz w:val="18"/>
          <w:szCs w:val="18"/>
        </w:rPr>
        <w:t>III. Los antecedentes del caso;</w:t>
      </w:r>
    </w:p>
    <w:p w14:paraId="7326A106" w14:textId="77777777" w:rsidR="00465E13" w:rsidRPr="00E8481A" w:rsidRDefault="00465E13" w:rsidP="00E8481A">
      <w:pPr>
        <w:pStyle w:val="Estilo"/>
        <w:spacing w:line="360" w:lineRule="auto"/>
        <w:rPr>
          <w:rFonts w:cs="Arial"/>
          <w:sz w:val="18"/>
          <w:szCs w:val="18"/>
        </w:rPr>
      </w:pPr>
    </w:p>
    <w:p w14:paraId="2BFC52D3"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IV. La fijación clara y precisa de los hechos controvertidos por las partes;</w:t>
      </w:r>
    </w:p>
    <w:p w14:paraId="0A023502" w14:textId="77777777" w:rsidR="00465E13" w:rsidRPr="00E8481A" w:rsidRDefault="00465E13" w:rsidP="00E8481A">
      <w:pPr>
        <w:pStyle w:val="Estilo"/>
        <w:spacing w:line="360" w:lineRule="auto"/>
        <w:rPr>
          <w:rFonts w:cs="Arial"/>
          <w:sz w:val="18"/>
          <w:szCs w:val="18"/>
        </w:rPr>
      </w:pPr>
    </w:p>
    <w:p w14:paraId="11B844BA" w14:textId="77777777" w:rsidR="00465E13" w:rsidRPr="00E8481A" w:rsidRDefault="00000000" w:rsidP="00E8481A">
      <w:pPr>
        <w:pStyle w:val="Estilo"/>
        <w:spacing w:line="360" w:lineRule="auto"/>
        <w:rPr>
          <w:rFonts w:cs="Arial"/>
          <w:sz w:val="18"/>
          <w:szCs w:val="18"/>
        </w:rPr>
      </w:pPr>
      <w:r w:rsidRPr="00E8481A">
        <w:rPr>
          <w:rFonts w:cs="Arial"/>
          <w:sz w:val="18"/>
          <w:szCs w:val="18"/>
        </w:rPr>
        <w:t>V. La valoración de las pruebas admitidas y desahogadas;</w:t>
      </w:r>
    </w:p>
    <w:p w14:paraId="6531537B" w14:textId="77777777" w:rsidR="00465E13" w:rsidRPr="00E8481A" w:rsidRDefault="00465E13" w:rsidP="00E8481A">
      <w:pPr>
        <w:pStyle w:val="Estilo"/>
        <w:spacing w:line="360" w:lineRule="auto"/>
        <w:rPr>
          <w:rFonts w:cs="Arial"/>
          <w:sz w:val="18"/>
          <w:szCs w:val="18"/>
        </w:rPr>
      </w:pPr>
    </w:p>
    <w:p w14:paraId="305C9390" w14:textId="77777777" w:rsidR="00465E13" w:rsidRPr="00E8481A" w:rsidRDefault="00000000" w:rsidP="00E8481A">
      <w:pPr>
        <w:pStyle w:val="Estilo"/>
        <w:spacing w:line="360" w:lineRule="auto"/>
        <w:rPr>
          <w:rFonts w:cs="Arial"/>
          <w:sz w:val="18"/>
          <w:szCs w:val="18"/>
        </w:rPr>
      </w:pPr>
      <w:r w:rsidRPr="00E8481A">
        <w:rPr>
          <w:rFonts w:cs="Arial"/>
          <w:sz w:val="18"/>
          <w:szCs w:val="18"/>
        </w:rPr>
        <w:t>VI. Las consideraciones lógico jurídicas que sirven de sustento para la emisión de la resolución. En el caso de que se hayan ocasionado daños y perjuicios a la Hacienda Pública Federal, local o municipal o al patrimonio de los entes públicos, se deberá señalar la existencia de la relación de causalidad entre la conducta calificada como Falta administrativa grave o Falta de particulares y la lesión producida; la valoración del daño o perjuicio causado; así como la determinación del monto de la indemnización, explicitando los criterios utilizados para su cuantificación;</w:t>
      </w:r>
    </w:p>
    <w:p w14:paraId="6A95DB25" w14:textId="77777777" w:rsidR="00465E13" w:rsidRPr="00E8481A" w:rsidRDefault="00465E13" w:rsidP="00E8481A">
      <w:pPr>
        <w:pStyle w:val="Estilo"/>
        <w:spacing w:line="360" w:lineRule="auto"/>
        <w:rPr>
          <w:rFonts w:cs="Arial"/>
          <w:sz w:val="18"/>
          <w:szCs w:val="18"/>
        </w:rPr>
      </w:pPr>
    </w:p>
    <w:p w14:paraId="1205007F" w14:textId="77777777" w:rsidR="00465E13" w:rsidRPr="00E8481A" w:rsidRDefault="00000000" w:rsidP="00E8481A">
      <w:pPr>
        <w:pStyle w:val="Estilo"/>
        <w:spacing w:line="360" w:lineRule="auto"/>
        <w:rPr>
          <w:rFonts w:cs="Arial"/>
          <w:sz w:val="18"/>
          <w:szCs w:val="18"/>
        </w:rPr>
      </w:pPr>
      <w:r w:rsidRPr="00E8481A">
        <w:rPr>
          <w:rFonts w:cs="Arial"/>
          <w:sz w:val="18"/>
          <w:szCs w:val="18"/>
        </w:rPr>
        <w:t>VII. El relativo a la existencia o inexistencia de los hechos que la ley señale como Falta administrativa grave o Falta de particulares y, en su caso, la responsabilidad plena del servidor público o particular vinculado con dichas faltas. Cuando derivado del conocimiento del asunto, la Autoridad resolutora advierta la probable comisión de Faltas administrativas, imputables a otra u otras personas, podrá ordenar en su fallo que las autoridades investigadoras inicien la investigación correspondiente;</w:t>
      </w:r>
    </w:p>
    <w:p w14:paraId="64F0CABF" w14:textId="77777777" w:rsidR="00465E13" w:rsidRPr="00E8481A" w:rsidRDefault="00465E13" w:rsidP="00E8481A">
      <w:pPr>
        <w:pStyle w:val="Estilo"/>
        <w:spacing w:line="360" w:lineRule="auto"/>
        <w:rPr>
          <w:rFonts w:cs="Arial"/>
          <w:sz w:val="18"/>
          <w:szCs w:val="18"/>
        </w:rPr>
      </w:pPr>
    </w:p>
    <w:p w14:paraId="049EED96" w14:textId="77777777" w:rsidR="00465E13" w:rsidRPr="00E8481A" w:rsidRDefault="00000000" w:rsidP="00E8481A">
      <w:pPr>
        <w:pStyle w:val="Estilo"/>
        <w:spacing w:line="360" w:lineRule="auto"/>
        <w:rPr>
          <w:rFonts w:cs="Arial"/>
          <w:sz w:val="18"/>
          <w:szCs w:val="18"/>
        </w:rPr>
      </w:pPr>
      <w:r w:rsidRPr="00E8481A">
        <w:rPr>
          <w:rFonts w:cs="Arial"/>
          <w:sz w:val="18"/>
          <w:szCs w:val="18"/>
        </w:rPr>
        <w:t>VIII. La determinación de la sanción para el servidor público que haya sido declarado plenamente responsable o particular vinculado en la comisión de la Falta administrativa grave;</w:t>
      </w:r>
    </w:p>
    <w:p w14:paraId="600D520E" w14:textId="77777777" w:rsidR="00465E13" w:rsidRPr="00E8481A" w:rsidRDefault="00465E13" w:rsidP="00E8481A">
      <w:pPr>
        <w:pStyle w:val="Estilo"/>
        <w:spacing w:line="360" w:lineRule="auto"/>
        <w:rPr>
          <w:rFonts w:cs="Arial"/>
          <w:sz w:val="18"/>
          <w:szCs w:val="18"/>
        </w:rPr>
      </w:pPr>
    </w:p>
    <w:p w14:paraId="7A11D69F" w14:textId="77777777" w:rsidR="00465E13" w:rsidRPr="00E8481A" w:rsidRDefault="00000000" w:rsidP="00E8481A">
      <w:pPr>
        <w:pStyle w:val="Estilo"/>
        <w:spacing w:line="360" w:lineRule="auto"/>
        <w:rPr>
          <w:rFonts w:cs="Arial"/>
          <w:sz w:val="18"/>
          <w:szCs w:val="18"/>
        </w:rPr>
      </w:pPr>
      <w:r w:rsidRPr="00E8481A">
        <w:rPr>
          <w:rFonts w:cs="Arial"/>
          <w:sz w:val="18"/>
          <w:szCs w:val="18"/>
        </w:rPr>
        <w:t>IX. La existencia o inexistencia que en términos de esta Ley constituyen Faltas administrativas, y</w:t>
      </w:r>
    </w:p>
    <w:p w14:paraId="1963956A" w14:textId="77777777" w:rsidR="00465E13" w:rsidRPr="00E8481A" w:rsidRDefault="00465E13" w:rsidP="00E8481A">
      <w:pPr>
        <w:pStyle w:val="Estilo"/>
        <w:spacing w:line="360" w:lineRule="auto"/>
        <w:rPr>
          <w:rFonts w:cs="Arial"/>
          <w:sz w:val="18"/>
          <w:szCs w:val="18"/>
        </w:rPr>
      </w:pPr>
    </w:p>
    <w:p w14:paraId="1C67BC88" w14:textId="77777777" w:rsidR="00465E13" w:rsidRPr="00E8481A" w:rsidRDefault="00000000" w:rsidP="00E8481A">
      <w:pPr>
        <w:pStyle w:val="Estilo"/>
        <w:spacing w:line="360" w:lineRule="auto"/>
        <w:rPr>
          <w:rFonts w:cs="Arial"/>
          <w:sz w:val="18"/>
          <w:szCs w:val="18"/>
        </w:rPr>
      </w:pPr>
      <w:r w:rsidRPr="00E8481A">
        <w:rPr>
          <w:rFonts w:cs="Arial"/>
          <w:sz w:val="18"/>
          <w:szCs w:val="18"/>
        </w:rPr>
        <w:t>X. Los puntos resolutivos, donde deberá precisarse la forma en que deberá cumplirse la resolución.</w:t>
      </w:r>
    </w:p>
    <w:p w14:paraId="52B869A6" w14:textId="77777777" w:rsidR="00465E13" w:rsidRPr="00E8481A" w:rsidRDefault="00465E13" w:rsidP="00E8481A">
      <w:pPr>
        <w:pStyle w:val="Estilo"/>
        <w:spacing w:line="360" w:lineRule="auto"/>
        <w:rPr>
          <w:rFonts w:cs="Arial"/>
          <w:sz w:val="18"/>
          <w:szCs w:val="18"/>
        </w:rPr>
      </w:pPr>
    </w:p>
    <w:p w14:paraId="07B9E0A5" w14:textId="77777777" w:rsidR="00465E13" w:rsidRPr="00E8481A" w:rsidRDefault="00465E13" w:rsidP="00E8481A">
      <w:pPr>
        <w:spacing w:after="0" w:line="360" w:lineRule="auto"/>
        <w:jc w:val="both"/>
        <w:rPr>
          <w:rFonts w:ascii="Arial" w:hAnsi="Arial" w:cs="Arial"/>
          <w:sz w:val="18"/>
          <w:szCs w:val="18"/>
        </w:rPr>
      </w:pPr>
    </w:p>
    <w:p w14:paraId="00EBDD88" w14:textId="77777777" w:rsidR="00465E13" w:rsidRPr="00E8481A" w:rsidRDefault="00465E13" w:rsidP="00E8481A">
      <w:pPr>
        <w:pStyle w:val="Estilo"/>
        <w:spacing w:line="360" w:lineRule="auto"/>
        <w:rPr>
          <w:rFonts w:cs="Arial"/>
          <w:sz w:val="18"/>
          <w:szCs w:val="18"/>
        </w:rPr>
      </w:pPr>
    </w:p>
    <w:p w14:paraId="739E57BC"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w:t>
      </w:r>
    </w:p>
    <w:p w14:paraId="1C98C362" w14:textId="77777777" w:rsidR="00465E13" w:rsidRPr="00E8481A" w:rsidRDefault="00465E13" w:rsidP="00E8481A">
      <w:pPr>
        <w:pStyle w:val="Estilo"/>
        <w:spacing w:line="360" w:lineRule="auto"/>
        <w:rPr>
          <w:rFonts w:cs="Arial"/>
          <w:sz w:val="18"/>
          <w:szCs w:val="18"/>
        </w:rPr>
      </w:pPr>
    </w:p>
    <w:p w14:paraId="2B8C3DD3" w14:textId="77777777" w:rsidR="00465E13" w:rsidRPr="00E8481A" w:rsidRDefault="00000000" w:rsidP="00E8481A">
      <w:pPr>
        <w:pStyle w:val="Estilo"/>
        <w:spacing w:line="360" w:lineRule="auto"/>
        <w:rPr>
          <w:rFonts w:cs="Arial"/>
          <w:sz w:val="18"/>
          <w:szCs w:val="18"/>
        </w:rPr>
      </w:pPr>
      <w:r w:rsidRPr="00E8481A">
        <w:rPr>
          <w:rFonts w:cs="Arial"/>
          <w:sz w:val="18"/>
          <w:szCs w:val="18"/>
        </w:rPr>
        <w:t>Del procedimiento de responsabilidad administrativa ante las Secretarías y Órganos internos de control</w:t>
      </w:r>
    </w:p>
    <w:p w14:paraId="3E2C9C79" w14:textId="77777777" w:rsidR="00465E13" w:rsidRPr="00E8481A" w:rsidRDefault="00465E13" w:rsidP="00E8481A">
      <w:pPr>
        <w:pStyle w:val="Estilo"/>
        <w:spacing w:line="360" w:lineRule="auto"/>
        <w:rPr>
          <w:rFonts w:cs="Arial"/>
          <w:sz w:val="18"/>
          <w:szCs w:val="18"/>
        </w:rPr>
      </w:pPr>
    </w:p>
    <w:p w14:paraId="507B991C" w14:textId="77777777" w:rsidR="00465E13" w:rsidRPr="00E8481A" w:rsidRDefault="00465E13" w:rsidP="00E8481A">
      <w:pPr>
        <w:spacing w:after="0" w:line="360" w:lineRule="auto"/>
        <w:jc w:val="both"/>
        <w:rPr>
          <w:rFonts w:ascii="Arial" w:hAnsi="Arial" w:cs="Arial"/>
          <w:sz w:val="18"/>
          <w:szCs w:val="18"/>
        </w:rPr>
      </w:pPr>
    </w:p>
    <w:p w14:paraId="30ADA821"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208. En los asuntos relacionados con Faltas administrativas no graves, se deberá proceder en los términos siguientes:</w:t>
      </w:r>
    </w:p>
    <w:p w14:paraId="1117D57B" w14:textId="77777777" w:rsidR="00465E13" w:rsidRPr="00E8481A" w:rsidRDefault="00465E13" w:rsidP="00E8481A">
      <w:pPr>
        <w:pStyle w:val="Estilo"/>
        <w:spacing w:line="360" w:lineRule="auto"/>
        <w:rPr>
          <w:rFonts w:cs="Arial"/>
          <w:sz w:val="18"/>
          <w:szCs w:val="18"/>
        </w:rPr>
      </w:pPr>
    </w:p>
    <w:p w14:paraId="5A657AD7" w14:textId="77777777" w:rsidR="00465E13" w:rsidRPr="00E8481A" w:rsidRDefault="00000000" w:rsidP="00E8481A">
      <w:pPr>
        <w:pStyle w:val="Estilo"/>
        <w:spacing w:line="360" w:lineRule="auto"/>
        <w:rPr>
          <w:rFonts w:cs="Arial"/>
          <w:sz w:val="18"/>
          <w:szCs w:val="18"/>
        </w:rPr>
      </w:pPr>
      <w:r w:rsidRPr="00E8481A">
        <w:rPr>
          <w:rFonts w:cs="Arial"/>
          <w:sz w:val="18"/>
          <w:szCs w:val="18"/>
        </w:rPr>
        <w:t>I. La Autoridad investigadora deberá presentar ante la Autoridad substanciadora el Informe de Presunta Responsabilidad Administrativa, la cual, dentro de los tres días siguientes se pronunciará sobre su admisión, pudiendo prevenir a la Autoridad investigadora para que subsane las omisiones que advierta, o que aclare los hechos narrados en el informe;</w:t>
      </w:r>
    </w:p>
    <w:p w14:paraId="02267BED" w14:textId="77777777" w:rsidR="00465E13" w:rsidRPr="00E8481A" w:rsidRDefault="00465E13" w:rsidP="00E8481A">
      <w:pPr>
        <w:pStyle w:val="Estilo"/>
        <w:spacing w:line="360" w:lineRule="auto"/>
        <w:rPr>
          <w:rFonts w:cs="Arial"/>
          <w:sz w:val="18"/>
          <w:szCs w:val="18"/>
        </w:rPr>
      </w:pPr>
    </w:p>
    <w:p w14:paraId="196CE334"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II. En el caso de que la Autoridad substanciadora admita el Informe de Presunta Responsabilidad Administrativa, ordenará el emplazamiento del presunto responsable, debiendo citarlo para que comparezca personalmente a la celebración de la audiencia inicial, señalando con precisión el día, lugar y hora en que </w:t>
      </w:r>
      <w:r w:rsidRPr="00E8481A">
        <w:rPr>
          <w:rFonts w:cs="Arial"/>
          <w:sz w:val="18"/>
          <w:szCs w:val="18"/>
        </w:rPr>
        <w:lastRenderedPageBreak/>
        <w:t>tendrá lugar dicha audiencia, así como la autoridad ante la que se llevará a cabo. Del mismo modo, le hará saber el derecho que tiene de no declarar contra de sí mismo ni a declararse culpable; de defenderse personalmente o ser asistido por un defensor perito en la materia y que, de no contar con un defensor, le será nombrado un defensor de oficio;</w:t>
      </w:r>
    </w:p>
    <w:p w14:paraId="01550CE6" w14:textId="77777777" w:rsidR="00465E13" w:rsidRPr="00E8481A" w:rsidRDefault="00465E13" w:rsidP="00E8481A">
      <w:pPr>
        <w:pStyle w:val="Estilo"/>
        <w:spacing w:line="360" w:lineRule="auto"/>
        <w:rPr>
          <w:rFonts w:cs="Arial"/>
          <w:sz w:val="18"/>
          <w:szCs w:val="18"/>
        </w:rPr>
      </w:pPr>
    </w:p>
    <w:p w14:paraId="36DC9737" w14:textId="77777777" w:rsidR="00465E13" w:rsidRPr="00E8481A" w:rsidRDefault="00000000" w:rsidP="00E8481A">
      <w:pPr>
        <w:pStyle w:val="Estilo"/>
        <w:spacing w:line="360" w:lineRule="auto"/>
        <w:rPr>
          <w:rFonts w:cs="Arial"/>
          <w:sz w:val="18"/>
          <w:szCs w:val="18"/>
        </w:rPr>
      </w:pPr>
      <w:r w:rsidRPr="00E8481A">
        <w:rPr>
          <w:rFonts w:cs="Arial"/>
          <w:sz w:val="18"/>
          <w:szCs w:val="18"/>
        </w:rPr>
        <w:t>III. Entre la fecha del emplazamiento y la de la audiencia inicial deberá mediar un plazo no menor de diez ni mayor de quince días hábiles. El diferimiento de la audiencia sólo podrá otorgarse por causas de caso fortuito o de fuerza mayor debidamente justificadas, o en aquellos casos en que se nombre;</w:t>
      </w:r>
    </w:p>
    <w:p w14:paraId="47A1F3A5" w14:textId="77777777" w:rsidR="00465E13" w:rsidRPr="00E8481A" w:rsidRDefault="00465E13" w:rsidP="00E8481A">
      <w:pPr>
        <w:pStyle w:val="Estilo"/>
        <w:spacing w:line="360" w:lineRule="auto"/>
        <w:rPr>
          <w:rFonts w:cs="Arial"/>
          <w:sz w:val="18"/>
          <w:szCs w:val="18"/>
        </w:rPr>
      </w:pPr>
    </w:p>
    <w:p w14:paraId="2B0CDE01" w14:textId="77777777" w:rsidR="00465E13" w:rsidRPr="00E8481A" w:rsidRDefault="00000000" w:rsidP="00E8481A">
      <w:pPr>
        <w:pStyle w:val="Estilo"/>
        <w:spacing w:line="360" w:lineRule="auto"/>
        <w:rPr>
          <w:rFonts w:cs="Arial"/>
          <w:sz w:val="18"/>
          <w:szCs w:val="18"/>
        </w:rPr>
      </w:pPr>
      <w:r w:rsidRPr="00E8481A">
        <w:rPr>
          <w:rFonts w:cs="Arial"/>
          <w:sz w:val="18"/>
          <w:szCs w:val="18"/>
        </w:rPr>
        <w:t>IV. Previo a la celebración de la audiencia inicial, la Autoridad substanciadora deberá citar a las demás partes que deban concurrir al procedimiento, cuando menos con setenta y dos horas de anticipación;</w:t>
      </w:r>
    </w:p>
    <w:p w14:paraId="27AD96C5" w14:textId="77777777" w:rsidR="00465E13" w:rsidRPr="00E8481A" w:rsidRDefault="00465E13" w:rsidP="00E8481A">
      <w:pPr>
        <w:pStyle w:val="Estilo"/>
        <w:spacing w:line="360" w:lineRule="auto"/>
        <w:rPr>
          <w:rFonts w:cs="Arial"/>
          <w:sz w:val="18"/>
          <w:szCs w:val="18"/>
        </w:rPr>
      </w:pPr>
    </w:p>
    <w:p w14:paraId="497DC534" w14:textId="77777777" w:rsidR="00465E13" w:rsidRPr="00E8481A" w:rsidRDefault="00000000" w:rsidP="00E8481A">
      <w:pPr>
        <w:pStyle w:val="Estilo"/>
        <w:spacing w:line="360" w:lineRule="auto"/>
        <w:rPr>
          <w:rFonts w:cs="Arial"/>
          <w:sz w:val="18"/>
          <w:szCs w:val="18"/>
        </w:rPr>
      </w:pPr>
      <w:r w:rsidRPr="00E8481A">
        <w:rPr>
          <w:rFonts w:cs="Arial"/>
          <w:sz w:val="18"/>
          <w:szCs w:val="18"/>
        </w:rPr>
        <w:t>V. El día y hora señalado para la audiencia inicial el presunto responsable rendirá su declaración por escrito o verbalmente, y deberá ofrecer las pruebas que estime necesarias para su defensa. En caso de tratarse de pruebas documentales, deberá exhibir todas las que tenga en su poder, o las que no estándolo, conste que las solicitó mediante el acuse de recibo correspondiente. Tratándose de documentos que obren en poder de terceros y que no pudo conseguirlos por obrar en archivos privados, deberá señalar el archivo donde se encuentren o la persona que los tenga a su cuidado para que, en su caso, le sean requeridos en los términos previstos en esta Ley;</w:t>
      </w:r>
    </w:p>
    <w:p w14:paraId="79033A39" w14:textId="77777777" w:rsidR="00465E13" w:rsidRPr="00E8481A" w:rsidRDefault="00465E13" w:rsidP="00E8481A">
      <w:pPr>
        <w:pStyle w:val="Estilo"/>
        <w:spacing w:line="360" w:lineRule="auto"/>
        <w:rPr>
          <w:rFonts w:cs="Arial"/>
          <w:sz w:val="18"/>
          <w:szCs w:val="18"/>
        </w:rPr>
      </w:pPr>
    </w:p>
    <w:p w14:paraId="0BDD90D9" w14:textId="77777777" w:rsidR="00465E13" w:rsidRPr="00E8481A" w:rsidRDefault="00000000" w:rsidP="00E8481A">
      <w:pPr>
        <w:pStyle w:val="Estilo"/>
        <w:spacing w:line="360" w:lineRule="auto"/>
        <w:rPr>
          <w:rFonts w:cs="Arial"/>
          <w:sz w:val="18"/>
          <w:szCs w:val="18"/>
        </w:rPr>
      </w:pPr>
      <w:r w:rsidRPr="00E8481A">
        <w:rPr>
          <w:rFonts w:cs="Arial"/>
          <w:sz w:val="18"/>
          <w:szCs w:val="18"/>
        </w:rPr>
        <w:t>VI. Los terceros llamados al procedimiento de responsabilidad administrativa, a más tardar durante la audiencia inicial, podrán manifestar por escrito o verbalmente lo que a su derecho convenga y ofrecer las pruebas que estimen conducentes, debiendo exhibir las documentales que obren en su poder, o las que no estándolo, conste que las solicitaron mediante el acuse de recibo correspondiente. Tratándose de documentos que obren en poder de terceros y que no pudieron conseguirlos por obrar en archivos privados, deberán señalar el archivo donde se encuentren o la persona que los tenga a su cuidado para que, en su caso, le sean requeridos;</w:t>
      </w:r>
    </w:p>
    <w:p w14:paraId="4E0A9D4A" w14:textId="77777777" w:rsidR="00465E13" w:rsidRPr="00E8481A" w:rsidRDefault="00465E13" w:rsidP="00E8481A">
      <w:pPr>
        <w:pStyle w:val="Estilo"/>
        <w:spacing w:line="360" w:lineRule="auto"/>
        <w:rPr>
          <w:rFonts w:cs="Arial"/>
          <w:sz w:val="18"/>
          <w:szCs w:val="18"/>
        </w:rPr>
      </w:pPr>
    </w:p>
    <w:p w14:paraId="0840EC2A" w14:textId="77777777" w:rsidR="00465E13" w:rsidRPr="00E8481A" w:rsidRDefault="00000000" w:rsidP="00E8481A">
      <w:pPr>
        <w:pStyle w:val="Estilo"/>
        <w:spacing w:line="360" w:lineRule="auto"/>
        <w:rPr>
          <w:rFonts w:cs="Arial"/>
          <w:sz w:val="18"/>
          <w:szCs w:val="18"/>
        </w:rPr>
      </w:pPr>
      <w:r w:rsidRPr="00E8481A">
        <w:rPr>
          <w:rFonts w:cs="Arial"/>
          <w:sz w:val="18"/>
          <w:szCs w:val="18"/>
        </w:rPr>
        <w:t>VII. Una vez que las partes hayan manifestado durante la audiencia inicial lo que a su derecho convenga y ofrecido sus respectivas pruebas, la Autoridad substanciadora declarará cerrada la audiencia inicial, después de ello las partes no podrán ofrecer más pruebas, salvo aquellas que sean supervenientes;</w:t>
      </w:r>
    </w:p>
    <w:p w14:paraId="3DB0B74A" w14:textId="77777777" w:rsidR="00465E13" w:rsidRPr="00E8481A" w:rsidRDefault="00465E13" w:rsidP="00E8481A">
      <w:pPr>
        <w:pStyle w:val="Estilo"/>
        <w:spacing w:line="360" w:lineRule="auto"/>
        <w:rPr>
          <w:rFonts w:cs="Arial"/>
          <w:sz w:val="18"/>
          <w:szCs w:val="18"/>
        </w:rPr>
      </w:pPr>
    </w:p>
    <w:p w14:paraId="3F7455EB" w14:textId="77777777" w:rsidR="00465E13" w:rsidRPr="00E8481A" w:rsidRDefault="00000000" w:rsidP="00E8481A">
      <w:pPr>
        <w:pStyle w:val="Estilo"/>
        <w:spacing w:line="360" w:lineRule="auto"/>
        <w:rPr>
          <w:rFonts w:cs="Arial"/>
          <w:sz w:val="18"/>
          <w:szCs w:val="18"/>
        </w:rPr>
      </w:pPr>
      <w:r w:rsidRPr="00E8481A">
        <w:rPr>
          <w:rFonts w:cs="Arial"/>
          <w:sz w:val="18"/>
          <w:szCs w:val="18"/>
        </w:rPr>
        <w:t>VIII. Dentro de los quince días hábiles siguientes al cierre de la audiencia inicial, la Autoridad substanciadora deberá emitir el acuerdo de admisión de pruebas que corresponda, donde deberá ordenar las diligencias necesarias para su preparación y desahogo;</w:t>
      </w:r>
    </w:p>
    <w:p w14:paraId="6D10EF83" w14:textId="77777777" w:rsidR="00465E13" w:rsidRPr="00E8481A" w:rsidRDefault="00465E13" w:rsidP="00E8481A">
      <w:pPr>
        <w:pStyle w:val="Estilo"/>
        <w:spacing w:line="360" w:lineRule="auto"/>
        <w:rPr>
          <w:rFonts w:cs="Arial"/>
          <w:sz w:val="18"/>
          <w:szCs w:val="18"/>
        </w:rPr>
      </w:pPr>
    </w:p>
    <w:p w14:paraId="3DC157F2" w14:textId="77777777" w:rsidR="00465E13" w:rsidRPr="00E8481A" w:rsidRDefault="00000000" w:rsidP="00E8481A">
      <w:pPr>
        <w:pStyle w:val="Estilo"/>
        <w:spacing w:line="360" w:lineRule="auto"/>
        <w:rPr>
          <w:rFonts w:cs="Arial"/>
          <w:sz w:val="18"/>
          <w:szCs w:val="18"/>
        </w:rPr>
      </w:pPr>
      <w:r w:rsidRPr="00E8481A">
        <w:rPr>
          <w:rFonts w:cs="Arial"/>
          <w:sz w:val="18"/>
          <w:szCs w:val="18"/>
        </w:rPr>
        <w:t>IX. Concluido el desahogo de las pruebas ofrecidas por las partes, y si no existieran diligencias pendientes para mejor proveer o más pruebas que desahogar, la Autoridad substanciadora declarará abierto el periodo de alegatos por un término de cinco días hábiles comunes para las partes;</w:t>
      </w:r>
    </w:p>
    <w:p w14:paraId="3D57B35C" w14:textId="77777777" w:rsidR="00465E13" w:rsidRPr="00E8481A" w:rsidRDefault="00465E13" w:rsidP="00E8481A">
      <w:pPr>
        <w:pStyle w:val="Estilo"/>
        <w:spacing w:line="360" w:lineRule="auto"/>
        <w:rPr>
          <w:rFonts w:cs="Arial"/>
          <w:sz w:val="18"/>
          <w:szCs w:val="18"/>
        </w:rPr>
      </w:pPr>
    </w:p>
    <w:p w14:paraId="68889F18"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X. Una vez trascurrido el periodo de alegatos, la Autoridad resolutora del asunto, de oficio, declarará cerrada la instrucción y citará a las partes para oír la resolución que corresponda, la cual deberá dictarse en un plazo </w:t>
      </w:r>
      <w:r w:rsidRPr="00E8481A">
        <w:rPr>
          <w:rFonts w:cs="Arial"/>
          <w:sz w:val="18"/>
          <w:szCs w:val="18"/>
        </w:rPr>
        <w:lastRenderedPageBreak/>
        <w:t>no mayor a treinta días hábiles, el cual podrá ampliarse por una sola vez por otros treinta días hábiles más, cuando la complejidad del asunto así lo requiera, debiendo expresar los motivos para ello;</w:t>
      </w:r>
    </w:p>
    <w:p w14:paraId="5C4C5148" w14:textId="77777777" w:rsidR="00465E13" w:rsidRPr="00E8481A" w:rsidRDefault="00465E13" w:rsidP="00E8481A">
      <w:pPr>
        <w:pStyle w:val="Estilo"/>
        <w:spacing w:line="360" w:lineRule="auto"/>
        <w:rPr>
          <w:rFonts w:cs="Arial"/>
          <w:sz w:val="18"/>
          <w:szCs w:val="18"/>
        </w:rPr>
      </w:pPr>
    </w:p>
    <w:p w14:paraId="76D710C4" w14:textId="77777777" w:rsidR="00465E13" w:rsidRPr="00E8481A" w:rsidRDefault="00000000" w:rsidP="00E8481A">
      <w:pPr>
        <w:pStyle w:val="Estilo"/>
        <w:spacing w:line="360" w:lineRule="auto"/>
        <w:rPr>
          <w:rFonts w:cs="Arial"/>
          <w:sz w:val="18"/>
          <w:szCs w:val="18"/>
        </w:rPr>
      </w:pPr>
      <w:r w:rsidRPr="00E8481A">
        <w:rPr>
          <w:rFonts w:cs="Arial"/>
          <w:sz w:val="18"/>
          <w:szCs w:val="18"/>
        </w:rPr>
        <w:t>XI. La resolución, deberá notificarse personalmente al presunto responsable. En su caso, se notificará a los denunciantes únicamente para su conocimiento, y al jefe inmediato o al titular de la dependencia o entidad, para los efectos de su ejecución, en un plazo no mayor de diez días hábiles.</w:t>
      </w:r>
    </w:p>
    <w:p w14:paraId="33AB38B3" w14:textId="77777777" w:rsidR="00465E13" w:rsidRPr="00E8481A" w:rsidRDefault="00465E13" w:rsidP="00E8481A">
      <w:pPr>
        <w:pStyle w:val="Estilo"/>
        <w:spacing w:line="360" w:lineRule="auto"/>
        <w:rPr>
          <w:rFonts w:cs="Arial"/>
          <w:sz w:val="18"/>
          <w:szCs w:val="18"/>
        </w:rPr>
      </w:pPr>
    </w:p>
    <w:p w14:paraId="4AAAEA7E" w14:textId="77777777" w:rsidR="00465E13" w:rsidRPr="00E8481A" w:rsidRDefault="00465E13" w:rsidP="00E8481A">
      <w:pPr>
        <w:spacing w:after="0" w:line="360" w:lineRule="auto"/>
        <w:jc w:val="both"/>
        <w:rPr>
          <w:rFonts w:ascii="Arial" w:hAnsi="Arial" w:cs="Arial"/>
          <w:sz w:val="18"/>
          <w:szCs w:val="18"/>
        </w:rPr>
      </w:pPr>
    </w:p>
    <w:p w14:paraId="19F2B7D8" w14:textId="77777777" w:rsidR="00465E13" w:rsidRPr="00E8481A" w:rsidRDefault="00465E13" w:rsidP="00E8481A">
      <w:pPr>
        <w:pStyle w:val="Estilo"/>
        <w:spacing w:line="360" w:lineRule="auto"/>
        <w:rPr>
          <w:rFonts w:cs="Arial"/>
          <w:sz w:val="18"/>
          <w:szCs w:val="18"/>
        </w:rPr>
      </w:pPr>
    </w:p>
    <w:p w14:paraId="0F83ABAB"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III</w:t>
      </w:r>
    </w:p>
    <w:p w14:paraId="495D7C90" w14:textId="77777777" w:rsidR="00465E13" w:rsidRPr="00E8481A" w:rsidRDefault="00465E13" w:rsidP="00E8481A">
      <w:pPr>
        <w:pStyle w:val="Estilo"/>
        <w:spacing w:line="360" w:lineRule="auto"/>
        <w:rPr>
          <w:rFonts w:cs="Arial"/>
          <w:sz w:val="18"/>
          <w:szCs w:val="18"/>
        </w:rPr>
      </w:pPr>
    </w:p>
    <w:p w14:paraId="2280780E" w14:textId="77777777" w:rsidR="00465E13" w:rsidRPr="00E8481A" w:rsidRDefault="00000000" w:rsidP="00E8481A">
      <w:pPr>
        <w:pStyle w:val="Estilo"/>
        <w:spacing w:line="360" w:lineRule="auto"/>
        <w:rPr>
          <w:rFonts w:cs="Arial"/>
          <w:sz w:val="18"/>
          <w:szCs w:val="18"/>
        </w:rPr>
      </w:pPr>
      <w:r w:rsidRPr="00E8481A">
        <w:rPr>
          <w:rFonts w:cs="Arial"/>
          <w:sz w:val="18"/>
          <w:szCs w:val="18"/>
        </w:rPr>
        <w:t>Del procedimiento de responsabilidad administrativa cuya resolución corresponda a los Tribunales</w:t>
      </w:r>
    </w:p>
    <w:p w14:paraId="358A7F76" w14:textId="77777777" w:rsidR="00465E13" w:rsidRPr="00E8481A" w:rsidRDefault="00465E13" w:rsidP="00E8481A">
      <w:pPr>
        <w:pStyle w:val="Estilo"/>
        <w:spacing w:line="360" w:lineRule="auto"/>
        <w:rPr>
          <w:rFonts w:cs="Arial"/>
          <w:sz w:val="18"/>
          <w:szCs w:val="18"/>
        </w:rPr>
      </w:pPr>
    </w:p>
    <w:p w14:paraId="1D48AB8F" w14:textId="77777777" w:rsidR="00465E13" w:rsidRPr="00E8481A" w:rsidRDefault="00465E13" w:rsidP="00E8481A">
      <w:pPr>
        <w:spacing w:after="0" w:line="360" w:lineRule="auto"/>
        <w:jc w:val="both"/>
        <w:rPr>
          <w:rFonts w:ascii="Arial" w:hAnsi="Arial" w:cs="Arial"/>
          <w:sz w:val="18"/>
          <w:szCs w:val="18"/>
        </w:rPr>
      </w:pPr>
    </w:p>
    <w:p w14:paraId="07EA50B0"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209. En los asuntos relacionados con Faltas administrativas graves o Faltas de particulares, se deberá proceder de conformidad con el procedimiento previsto en este artículo.</w:t>
      </w:r>
    </w:p>
    <w:p w14:paraId="43262B35" w14:textId="77777777" w:rsidR="00465E13" w:rsidRPr="00E8481A" w:rsidRDefault="00465E13" w:rsidP="00E8481A">
      <w:pPr>
        <w:pStyle w:val="Estilo"/>
        <w:spacing w:line="360" w:lineRule="auto"/>
        <w:rPr>
          <w:rFonts w:cs="Arial"/>
          <w:sz w:val="18"/>
          <w:szCs w:val="18"/>
        </w:rPr>
      </w:pPr>
    </w:p>
    <w:p w14:paraId="2A545DBB" w14:textId="77777777" w:rsidR="00465E13" w:rsidRPr="00E8481A" w:rsidRDefault="00000000" w:rsidP="00E8481A">
      <w:pPr>
        <w:pStyle w:val="Estilo"/>
        <w:spacing w:line="360" w:lineRule="auto"/>
        <w:rPr>
          <w:rFonts w:cs="Arial"/>
          <w:sz w:val="18"/>
          <w:szCs w:val="18"/>
        </w:rPr>
      </w:pPr>
      <w:r w:rsidRPr="00E8481A">
        <w:rPr>
          <w:rFonts w:cs="Arial"/>
          <w:sz w:val="18"/>
          <w:szCs w:val="18"/>
        </w:rPr>
        <w:t>Las Autoridades substanciadoras deberán observar lo dispuesto en las fracciones I a VII del artículo anterior, luego de lo cual procederán conforme a lo dispuesto en las siguientes fracciones:</w:t>
      </w:r>
    </w:p>
    <w:p w14:paraId="019CA1BC" w14:textId="77777777" w:rsidR="00465E13" w:rsidRPr="00E8481A" w:rsidRDefault="00465E13" w:rsidP="00E8481A">
      <w:pPr>
        <w:pStyle w:val="Estilo"/>
        <w:spacing w:line="360" w:lineRule="auto"/>
        <w:rPr>
          <w:rFonts w:cs="Arial"/>
          <w:sz w:val="18"/>
          <w:szCs w:val="18"/>
        </w:rPr>
      </w:pPr>
    </w:p>
    <w:p w14:paraId="70F551C1" w14:textId="77777777" w:rsidR="00465E13" w:rsidRPr="00E8481A" w:rsidRDefault="00000000" w:rsidP="00E8481A">
      <w:pPr>
        <w:pStyle w:val="Estilo"/>
        <w:spacing w:line="360" w:lineRule="auto"/>
        <w:rPr>
          <w:rFonts w:cs="Arial"/>
          <w:sz w:val="18"/>
          <w:szCs w:val="18"/>
        </w:rPr>
      </w:pPr>
      <w:r w:rsidRPr="00E8481A">
        <w:rPr>
          <w:rFonts w:cs="Arial"/>
          <w:sz w:val="18"/>
          <w:szCs w:val="18"/>
        </w:rPr>
        <w:t>I. A más tardar dentro de los tres días hábiles siguientes de haber concluido la audiencia inicial, la Autoridad substanciadora deberá, bajo su responsabilidad, enviar al Tribunal competente los autos originales del expediente, así como notificar a las partes de la fecha de su envío, indicando el domicilio del Tribunal encargado de la resolución del asunto;</w:t>
      </w:r>
    </w:p>
    <w:p w14:paraId="0E4E5C9E" w14:textId="77777777" w:rsidR="00465E13" w:rsidRPr="00E8481A" w:rsidRDefault="00465E13" w:rsidP="00E8481A">
      <w:pPr>
        <w:pStyle w:val="Estilo"/>
        <w:spacing w:line="360" w:lineRule="auto"/>
        <w:rPr>
          <w:rFonts w:cs="Arial"/>
          <w:sz w:val="18"/>
          <w:szCs w:val="18"/>
        </w:rPr>
      </w:pPr>
    </w:p>
    <w:p w14:paraId="6F43D005"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el Tribunal reciba el expediente, bajo su más estricta responsabilidad, deberá verificar que la falta descrita en el Informe de Presunta Responsabilidad Administrativa sea de las consideradas como graves. En caso de no serlo, fundando y motivando debidamente su resolución, enviará el expediente respectivo a la Autoridad substanciadora que corresponda para que continúe el procedimiento en términos de lo dispuesto en el artículo anterior.</w:t>
      </w:r>
    </w:p>
    <w:p w14:paraId="1790399E" w14:textId="77777777" w:rsidR="00465E13" w:rsidRPr="00E8481A" w:rsidRDefault="00465E13" w:rsidP="00E8481A">
      <w:pPr>
        <w:pStyle w:val="Estilo"/>
        <w:spacing w:line="360" w:lineRule="auto"/>
        <w:rPr>
          <w:rFonts w:cs="Arial"/>
          <w:sz w:val="18"/>
          <w:szCs w:val="18"/>
        </w:rPr>
      </w:pPr>
    </w:p>
    <w:p w14:paraId="12FF2829" w14:textId="77777777" w:rsidR="00465E13" w:rsidRPr="00E8481A" w:rsidRDefault="00000000" w:rsidP="00E8481A">
      <w:pPr>
        <w:pStyle w:val="Estilo"/>
        <w:spacing w:line="360" w:lineRule="auto"/>
        <w:rPr>
          <w:rFonts w:cs="Arial"/>
          <w:sz w:val="18"/>
          <w:szCs w:val="18"/>
        </w:rPr>
      </w:pPr>
      <w:r w:rsidRPr="00E8481A">
        <w:rPr>
          <w:rFonts w:cs="Arial"/>
          <w:sz w:val="18"/>
          <w:szCs w:val="18"/>
        </w:rPr>
        <w:t>De igual forma, de advertir el Tribunal que los hechos descritos por la Autoridad investigadora en el Informe de Presunta Responsabilidad Administrativa corresponden a la descripción de una falta grave diversa, le ordenará a ésta realice la reclasificación que corresponda, pudiendo señalar las directrices que considere pertinentes para su debida presentación, para lo cual le concederá un plazo de tres días hábiles. En caso de que la Autoridad investigadora se niegue a hacer la reclasificación, bajo su más estricta responsabilidad así lo hará saber al Tribunal fundando y motivando su proceder. En este caso, el Tribunal continuará con el procedimiento de responsabilidad administrativa.</w:t>
      </w:r>
    </w:p>
    <w:p w14:paraId="61B4647D" w14:textId="77777777" w:rsidR="00465E13" w:rsidRPr="00E8481A" w:rsidRDefault="00465E13" w:rsidP="00E8481A">
      <w:pPr>
        <w:pStyle w:val="Estilo"/>
        <w:spacing w:line="360" w:lineRule="auto"/>
        <w:rPr>
          <w:rFonts w:cs="Arial"/>
          <w:sz w:val="18"/>
          <w:szCs w:val="18"/>
        </w:rPr>
      </w:pPr>
    </w:p>
    <w:p w14:paraId="60800712" w14:textId="77777777" w:rsidR="00465E13" w:rsidRPr="00E8481A" w:rsidRDefault="00000000" w:rsidP="00E8481A">
      <w:pPr>
        <w:pStyle w:val="Estilo"/>
        <w:spacing w:line="360" w:lineRule="auto"/>
        <w:rPr>
          <w:rFonts w:cs="Arial"/>
          <w:sz w:val="18"/>
          <w:szCs w:val="18"/>
        </w:rPr>
      </w:pPr>
      <w:r w:rsidRPr="00E8481A">
        <w:rPr>
          <w:rFonts w:cs="Arial"/>
          <w:sz w:val="18"/>
          <w:szCs w:val="18"/>
        </w:rPr>
        <w:t>Una vez que el Tribunal haya decidido que el asunto corresponde a su competencia y, en su caso, se haya solventado la reclasificación, deberá notificar personalmente a las partes sobre la recepción del expediente.</w:t>
      </w:r>
    </w:p>
    <w:p w14:paraId="2A9C1A74" w14:textId="77777777" w:rsidR="00465E13" w:rsidRPr="00E8481A" w:rsidRDefault="00465E13" w:rsidP="00E8481A">
      <w:pPr>
        <w:pStyle w:val="Estilo"/>
        <w:spacing w:line="360" w:lineRule="auto"/>
        <w:rPr>
          <w:rFonts w:cs="Arial"/>
          <w:sz w:val="18"/>
          <w:szCs w:val="18"/>
        </w:rPr>
      </w:pPr>
    </w:p>
    <w:p w14:paraId="41AF909C"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Cuando conste en autos que las partes han quedado notificadas, dictará dentro de los quince días hábiles siguientes el acuerdo de admisión de pruebas que corresponda, donde deberá ordenar las diligencias necesarias para su preparación y desahogo;</w:t>
      </w:r>
    </w:p>
    <w:p w14:paraId="074B7A8E" w14:textId="77777777" w:rsidR="00465E13" w:rsidRPr="00E8481A" w:rsidRDefault="00465E13" w:rsidP="00E8481A">
      <w:pPr>
        <w:pStyle w:val="Estilo"/>
        <w:spacing w:line="360" w:lineRule="auto"/>
        <w:rPr>
          <w:rFonts w:cs="Arial"/>
          <w:sz w:val="18"/>
          <w:szCs w:val="18"/>
        </w:rPr>
      </w:pPr>
    </w:p>
    <w:p w14:paraId="75A950CE" w14:textId="77777777" w:rsidR="00465E13" w:rsidRPr="00E8481A" w:rsidRDefault="00000000" w:rsidP="00E8481A">
      <w:pPr>
        <w:pStyle w:val="Estilo"/>
        <w:spacing w:line="360" w:lineRule="auto"/>
        <w:rPr>
          <w:rFonts w:cs="Arial"/>
          <w:sz w:val="18"/>
          <w:szCs w:val="18"/>
        </w:rPr>
      </w:pPr>
      <w:r w:rsidRPr="00E8481A">
        <w:rPr>
          <w:rFonts w:cs="Arial"/>
          <w:sz w:val="18"/>
          <w:szCs w:val="18"/>
        </w:rPr>
        <w:t>III. Concluido el desahogo de las pruebas ofrecidas por las partes, y si no existieran diligencias pendientes para mejor proveer o más pruebas que desahogar, el Tribunal declarará abierto el periodo de alegatos por un término de cinco días hábiles comunes para las partes;</w:t>
      </w:r>
    </w:p>
    <w:p w14:paraId="7B8DEA04" w14:textId="77777777" w:rsidR="00465E13" w:rsidRPr="00E8481A" w:rsidRDefault="00465E13" w:rsidP="00E8481A">
      <w:pPr>
        <w:pStyle w:val="Estilo"/>
        <w:spacing w:line="360" w:lineRule="auto"/>
        <w:rPr>
          <w:rFonts w:cs="Arial"/>
          <w:sz w:val="18"/>
          <w:szCs w:val="18"/>
        </w:rPr>
      </w:pPr>
    </w:p>
    <w:p w14:paraId="0E578CF9" w14:textId="77777777" w:rsidR="00465E13" w:rsidRPr="00E8481A" w:rsidRDefault="00000000" w:rsidP="00E8481A">
      <w:pPr>
        <w:pStyle w:val="Estilo"/>
        <w:spacing w:line="360" w:lineRule="auto"/>
        <w:rPr>
          <w:rFonts w:cs="Arial"/>
          <w:sz w:val="18"/>
          <w:szCs w:val="18"/>
        </w:rPr>
      </w:pPr>
      <w:r w:rsidRPr="00E8481A">
        <w:rPr>
          <w:rFonts w:cs="Arial"/>
          <w:sz w:val="18"/>
          <w:szCs w:val="18"/>
        </w:rPr>
        <w:t>IV. Una vez trascurrido el periodo de alegatos, el Tribunal, de oficio, declarará cerrada la 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 ello, y</w:t>
      </w:r>
    </w:p>
    <w:p w14:paraId="4FC7E720" w14:textId="77777777" w:rsidR="00465E13" w:rsidRPr="00E8481A" w:rsidRDefault="00465E13" w:rsidP="00E8481A">
      <w:pPr>
        <w:pStyle w:val="Estilo"/>
        <w:spacing w:line="360" w:lineRule="auto"/>
        <w:rPr>
          <w:rFonts w:cs="Arial"/>
          <w:sz w:val="18"/>
          <w:szCs w:val="18"/>
        </w:rPr>
      </w:pPr>
    </w:p>
    <w:p w14:paraId="42FA9915" w14:textId="77777777" w:rsidR="00465E13" w:rsidRPr="00E8481A" w:rsidRDefault="00000000" w:rsidP="00E8481A">
      <w:pPr>
        <w:pStyle w:val="Estilo"/>
        <w:spacing w:line="360" w:lineRule="auto"/>
        <w:rPr>
          <w:rFonts w:cs="Arial"/>
          <w:sz w:val="18"/>
          <w:szCs w:val="18"/>
        </w:rPr>
      </w:pPr>
      <w:r w:rsidRPr="00E8481A">
        <w:rPr>
          <w:rFonts w:cs="Arial"/>
          <w:sz w:val="18"/>
          <w:szCs w:val="18"/>
        </w:rPr>
        <w:t>V. La resolución, deberá notificarse personalmente al presunto responsable. En su caso, se notificará a los denunciantes únicamente para su conocimiento, y al jefe inmediato o al titular de la dependencia o entidad, para los efectos de su ejecución, en un plazo no mayor de diez días hábiles.</w:t>
      </w:r>
    </w:p>
    <w:p w14:paraId="22CF8808" w14:textId="77777777" w:rsidR="00465E13" w:rsidRPr="00E8481A" w:rsidRDefault="00465E13" w:rsidP="00E8481A">
      <w:pPr>
        <w:pStyle w:val="Estilo"/>
        <w:spacing w:line="360" w:lineRule="auto"/>
        <w:rPr>
          <w:rFonts w:cs="Arial"/>
          <w:sz w:val="18"/>
          <w:szCs w:val="18"/>
        </w:rPr>
      </w:pPr>
    </w:p>
    <w:p w14:paraId="0EA266BD" w14:textId="77777777" w:rsidR="00465E13" w:rsidRPr="00E8481A" w:rsidRDefault="00465E13" w:rsidP="00E8481A">
      <w:pPr>
        <w:spacing w:after="0" w:line="360" w:lineRule="auto"/>
        <w:jc w:val="both"/>
        <w:rPr>
          <w:rFonts w:ascii="Arial" w:hAnsi="Arial" w:cs="Arial"/>
          <w:sz w:val="18"/>
          <w:szCs w:val="18"/>
        </w:rPr>
      </w:pPr>
    </w:p>
    <w:p w14:paraId="074C0D3F" w14:textId="77777777" w:rsidR="00465E13" w:rsidRPr="00E8481A" w:rsidRDefault="00465E13" w:rsidP="00E8481A">
      <w:pPr>
        <w:pStyle w:val="Estilo"/>
        <w:spacing w:line="360" w:lineRule="auto"/>
        <w:rPr>
          <w:rFonts w:cs="Arial"/>
          <w:sz w:val="18"/>
          <w:szCs w:val="18"/>
        </w:rPr>
      </w:pPr>
    </w:p>
    <w:p w14:paraId="0BA4E04A"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Primera</w:t>
      </w:r>
    </w:p>
    <w:p w14:paraId="4F3D256A" w14:textId="77777777" w:rsidR="00465E13" w:rsidRPr="00E8481A" w:rsidRDefault="00465E13" w:rsidP="00E8481A">
      <w:pPr>
        <w:pStyle w:val="Estilo"/>
        <w:spacing w:line="360" w:lineRule="auto"/>
        <w:rPr>
          <w:rFonts w:cs="Arial"/>
          <w:sz w:val="18"/>
          <w:szCs w:val="18"/>
        </w:rPr>
      </w:pPr>
    </w:p>
    <w:p w14:paraId="77D125A0" w14:textId="77777777" w:rsidR="00465E13" w:rsidRPr="00E8481A" w:rsidRDefault="00000000" w:rsidP="00E8481A">
      <w:pPr>
        <w:pStyle w:val="Estilo"/>
        <w:spacing w:line="360" w:lineRule="auto"/>
        <w:rPr>
          <w:rFonts w:cs="Arial"/>
          <w:sz w:val="18"/>
          <w:szCs w:val="18"/>
        </w:rPr>
      </w:pPr>
      <w:r w:rsidRPr="00E8481A">
        <w:rPr>
          <w:rFonts w:cs="Arial"/>
          <w:sz w:val="18"/>
          <w:szCs w:val="18"/>
        </w:rPr>
        <w:t>De la revocación</w:t>
      </w:r>
    </w:p>
    <w:p w14:paraId="2D9D6E53" w14:textId="77777777" w:rsidR="00465E13" w:rsidRPr="00E8481A" w:rsidRDefault="00465E13" w:rsidP="00E8481A">
      <w:pPr>
        <w:pStyle w:val="Estilo"/>
        <w:spacing w:line="360" w:lineRule="auto"/>
        <w:rPr>
          <w:rFonts w:cs="Arial"/>
          <w:sz w:val="18"/>
          <w:szCs w:val="18"/>
        </w:rPr>
      </w:pPr>
    </w:p>
    <w:p w14:paraId="0B9E4218" w14:textId="77777777" w:rsidR="00465E13" w:rsidRPr="00E8481A" w:rsidRDefault="00465E13" w:rsidP="00E8481A">
      <w:pPr>
        <w:spacing w:after="0" w:line="360" w:lineRule="auto"/>
        <w:jc w:val="both"/>
        <w:rPr>
          <w:rFonts w:ascii="Arial" w:hAnsi="Arial" w:cs="Arial"/>
          <w:sz w:val="18"/>
          <w:szCs w:val="18"/>
        </w:rPr>
      </w:pPr>
    </w:p>
    <w:p w14:paraId="515A4153"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210. Los Servidores Públicos que resulten responsables por la comisión de Faltas administrativas no graves en los términos de las resoluciones administrativas que se dicten conforme a lo dispuesto en el presente Título por las Secretarías o los Órganos internos de control, podrán interponer el recurso de revocación ante la autoridad que emitió la resolución dentro de los quince días hábiles siguientes a la fecha en que surta efectos la notificación respectiva.</w:t>
      </w:r>
    </w:p>
    <w:p w14:paraId="0E88E63F" w14:textId="77777777" w:rsidR="00465E13" w:rsidRPr="00E8481A" w:rsidRDefault="00465E13" w:rsidP="00E8481A">
      <w:pPr>
        <w:pStyle w:val="Estilo"/>
        <w:spacing w:line="360" w:lineRule="auto"/>
        <w:rPr>
          <w:rFonts w:cs="Arial"/>
          <w:sz w:val="18"/>
          <w:szCs w:val="18"/>
        </w:rPr>
      </w:pPr>
    </w:p>
    <w:p w14:paraId="34F5B13D" w14:textId="77777777" w:rsidR="00465E13" w:rsidRPr="00E8481A" w:rsidRDefault="00000000" w:rsidP="00E8481A">
      <w:pPr>
        <w:pStyle w:val="Estilo"/>
        <w:spacing w:line="360" w:lineRule="auto"/>
        <w:rPr>
          <w:rFonts w:cs="Arial"/>
          <w:sz w:val="18"/>
          <w:szCs w:val="18"/>
        </w:rPr>
      </w:pPr>
      <w:r w:rsidRPr="00E8481A">
        <w:rPr>
          <w:rFonts w:cs="Arial"/>
          <w:sz w:val="18"/>
          <w:szCs w:val="18"/>
        </w:rPr>
        <w:t>Las resoluciones que se dicten en el recurso de revocación serán impugnables ante los Tribunales, vía el juicio contencioso administrativo para el caso del Tribunal Federal de Justicia Administrativa, o el juicio que dispongan las leyes que rijan en esa materia en las entidades federativas según corresponda.</w:t>
      </w:r>
    </w:p>
    <w:p w14:paraId="509D4D65" w14:textId="77777777" w:rsidR="00465E13" w:rsidRPr="00E8481A" w:rsidRDefault="00465E13" w:rsidP="00E8481A">
      <w:pPr>
        <w:pStyle w:val="Estilo"/>
        <w:spacing w:line="360" w:lineRule="auto"/>
        <w:rPr>
          <w:rFonts w:cs="Arial"/>
          <w:sz w:val="18"/>
          <w:szCs w:val="18"/>
        </w:rPr>
      </w:pPr>
    </w:p>
    <w:p w14:paraId="3DAF0C89" w14:textId="77777777" w:rsidR="00465E13" w:rsidRPr="00E8481A" w:rsidRDefault="00465E13" w:rsidP="00E8481A">
      <w:pPr>
        <w:spacing w:after="0" w:line="360" w:lineRule="auto"/>
        <w:jc w:val="both"/>
        <w:rPr>
          <w:rFonts w:ascii="Arial" w:hAnsi="Arial" w:cs="Arial"/>
          <w:sz w:val="18"/>
          <w:szCs w:val="18"/>
        </w:rPr>
      </w:pPr>
    </w:p>
    <w:p w14:paraId="7F80AC5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211. La tramitación del recurso de revocación se sujetará a las normas siguientes:</w:t>
      </w:r>
    </w:p>
    <w:p w14:paraId="0661B918" w14:textId="77777777" w:rsidR="00465E13" w:rsidRPr="00E8481A" w:rsidRDefault="00465E13" w:rsidP="00E8481A">
      <w:pPr>
        <w:pStyle w:val="Estilo"/>
        <w:spacing w:line="360" w:lineRule="auto"/>
        <w:rPr>
          <w:rFonts w:cs="Arial"/>
          <w:sz w:val="18"/>
          <w:szCs w:val="18"/>
        </w:rPr>
      </w:pPr>
    </w:p>
    <w:p w14:paraId="6E067581" w14:textId="77777777" w:rsidR="00465E13" w:rsidRPr="00E8481A" w:rsidRDefault="00000000" w:rsidP="00E8481A">
      <w:pPr>
        <w:pStyle w:val="Estilo"/>
        <w:spacing w:line="360" w:lineRule="auto"/>
        <w:rPr>
          <w:rFonts w:cs="Arial"/>
          <w:sz w:val="18"/>
          <w:szCs w:val="18"/>
        </w:rPr>
      </w:pPr>
      <w:r w:rsidRPr="00E8481A">
        <w:rPr>
          <w:rFonts w:cs="Arial"/>
          <w:sz w:val="18"/>
          <w:szCs w:val="18"/>
        </w:rPr>
        <w:t>I. Se iniciará mediante escrito en el que deberán expresarse los agravios que a juicio del Servidor Público le cause la resolución, así como el ofrecimiento de las pruebas que considere necesario rendir;</w:t>
      </w:r>
    </w:p>
    <w:p w14:paraId="08D6C104" w14:textId="77777777" w:rsidR="00465E13" w:rsidRPr="00E8481A" w:rsidRDefault="00465E13" w:rsidP="00E8481A">
      <w:pPr>
        <w:pStyle w:val="Estilo"/>
        <w:spacing w:line="360" w:lineRule="auto"/>
        <w:rPr>
          <w:rFonts w:cs="Arial"/>
          <w:sz w:val="18"/>
          <w:szCs w:val="18"/>
        </w:rPr>
      </w:pPr>
    </w:p>
    <w:p w14:paraId="31B76057"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II. La autoridad acordará sobre la prevención, admisión o desechamiento del recurso en un término de tres días hábiles; en caso de admitirse, tendrá que acordar sobre las pruebas ofrecidas, desechando de plano las que no fuesen idóneas para desvirtuar los hechos en que se base la resolución;</w:t>
      </w:r>
    </w:p>
    <w:p w14:paraId="62F7B1AF" w14:textId="77777777" w:rsidR="00465E13" w:rsidRPr="00E8481A" w:rsidRDefault="00465E13" w:rsidP="00E8481A">
      <w:pPr>
        <w:pStyle w:val="Estilo"/>
        <w:spacing w:line="360" w:lineRule="auto"/>
        <w:rPr>
          <w:rFonts w:cs="Arial"/>
          <w:sz w:val="18"/>
          <w:szCs w:val="18"/>
        </w:rPr>
      </w:pPr>
    </w:p>
    <w:p w14:paraId="53687CBC" w14:textId="77777777" w:rsidR="00465E13" w:rsidRPr="00E8481A" w:rsidRDefault="00000000" w:rsidP="00E8481A">
      <w:pPr>
        <w:pStyle w:val="Estilo"/>
        <w:spacing w:line="360" w:lineRule="auto"/>
        <w:rPr>
          <w:rFonts w:cs="Arial"/>
          <w:sz w:val="18"/>
          <w:szCs w:val="18"/>
        </w:rPr>
      </w:pPr>
      <w:r w:rsidRPr="00E8481A">
        <w:rPr>
          <w:rFonts w:cs="Arial"/>
          <w:sz w:val="18"/>
          <w:szCs w:val="18"/>
        </w:rPr>
        <w:t>III. Si el escrito de interposición del recurso de revocación no cumple con alguno de los requisitos establecidos en la fracción I de este artículo y la autoridad no cuenta con elementos para subsanarlos se prevendrá al recurrente, por una sola ocasión, con el objeto de que subsane las omisiones dentro de un plazo que no podrá exceder de tres días contados a partir del día siguiente de la notificación de la prevención, con el apercibimiento de que, de no cumplir, se desechará el recurso de revocación.</w:t>
      </w:r>
    </w:p>
    <w:p w14:paraId="6A86234B" w14:textId="77777777" w:rsidR="00465E13" w:rsidRPr="00E8481A" w:rsidRDefault="00465E13" w:rsidP="00E8481A">
      <w:pPr>
        <w:pStyle w:val="Estilo"/>
        <w:spacing w:line="360" w:lineRule="auto"/>
        <w:rPr>
          <w:rFonts w:cs="Arial"/>
          <w:sz w:val="18"/>
          <w:szCs w:val="18"/>
        </w:rPr>
      </w:pPr>
    </w:p>
    <w:p w14:paraId="3704DCC6" w14:textId="77777777" w:rsidR="00465E13" w:rsidRPr="00E8481A" w:rsidRDefault="00000000" w:rsidP="00E8481A">
      <w:pPr>
        <w:pStyle w:val="Estilo"/>
        <w:spacing w:line="360" w:lineRule="auto"/>
        <w:rPr>
          <w:rFonts w:cs="Arial"/>
          <w:sz w:val="18"/>
          <w:szCs w:val="18"/>
        </w:rPr>
      </w:pPr>
      <w:r w:rsidRPr="00E8481A">
        <w:rPr>
          <w:rFonts w:cs="Arial"/>
          <w:sz w:val="18"/>
          <w:szCs w:val="18"/>
        </w:rPr>
        <w:t>La prevención tendrá el efecto de interrumpir el plazo que tiene la autoridad para resolver el recurso, por lo que comenzará a computarse a partir del día siguiente a su desahogo, y</w:t>
      </w:r>
    </w:p>
    <w:p w14:paraId="50965A51" w14:textId="77777777" w:rsidR="00465E13" w:rsidRPr="00E8481A" w:rsidRDefault="00465E13" w:rsidP="00E8481A">
      <w:pPr>
        <w:pStyle w:val="Estilo"/>
        <w:spacing w:line="360" w:lineRule="auto"/>
        <w:rPr>
          <w:rFonts w:cs="Arial"/>
          <w:sz w:val="18"/>
          <w:szCs w:val="18"/>
        </w:rPr>
      </w:pPr>
    </w:p>
    <w:p w14:paraId="3313ACB8" w14:textId="77777777" w:rsidR="00465E13" w:rsidRPr="00E8481A" w:rsidRDefault="00000000" w:rsidP="00E8481A">
      <w:pPr>
        <w:pStyle w:val="Estilo"/>
        <w:spacing w:line="360" w:lineRule="auto"/>
        <w:rPr>
          <w:rFonts w:cs="Arial"/>
          <w:sz w:val="18"/>
          <w:szCs w:val="18"/>
        </w:rPr>
      </w:pPr>
      <w:r w:rsidRPr="00E8481A">
        <w:rPr>
          <w:rFonts w:cs="Arial"/>
          <w:sz w:val="18"/>
          <w:szCs w:val="18"/>
        </w:rPr>
        <w:t>IV. Desahogadas las pruebas, si las hubiere, las Secretarías, el titular del Órgano interno de control o el servidor público en quien delegue esta facultad, dictará resolución dentro de los treinta días hábiles siguientes, notificándolo al interesado en un plazo no mayor de setenta y dos horas.</w:t>
      </w:r>
    </w:p>
    <w:p w14:paraId="14D5D9C6" w14:textId="77777777" w:rsidR="00465E13" w:rsidRPr="00E8481A" w:rsidRDefault="00465E13" w:rsidP="00E8481A">
      <w:pPr>
        <w:pStyle w:val="Estilo"/>
        <w:spacing w:line="360" w:lineRule="auto"/>
        <w:rPr>
          <w:rFonts w:cs="Arial"/>
          <w:sz w:val="18"/>
          <w:szCs w:val="18"/>
        </w:rPr>
      </w:pPr>
    </w:p>
    <w:p w14:paraId="6B104CFB" w14:textId="77777777" w:rsidR="00465E13" w:rsidRPr="00E8481A" w:rsidRDefault="00465E13" w:rsidP="00E8481A">
      <w:pPr>
        <w:spacing w:after="0" w:line="360" w:lineRule="auto"/>
        <w:jc w:val="both"/>
        <w:rPr>
          <w:rFonts w:ascii="Arial" w:hAnsi="Arial" w:cs="Arial"/>
          <w:sz w:val="18"/>
          <w:szCs w:val="18"/>
        </w:rPr>
      </w:pPr>
    </w:p>
    <w:p w14:paraId="6B66210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212. La interposición del recurso suspenderá la ejecución de la resolución recurrida, si concurren los siguientes requisitos:</w:t>
      </w:r>
    </w:p>
    <w:p w14:paraId="480E26D1" w14:textId="77777777" w:rsidR="00465E13" w:rsidRPr="00E8481A" w:rsidRDefault="00465E13" w:rsidP="00E8481A">
      <w:pPr>
        <w:pStyle w:val="Estilo"/>
        <w:spacing w:line="360" w:lineRule="auto"/>
        <w:rPr>
          <w:rFonts w:cs="Arial"/>
          <w:sz w:val="18"/>
          <w:szCs w:val="18"/>
        </w:rPr>
      </w:pPr>
    </w:p>
    <w:p w14:paraId="61F403F4" w14:textId="77777777" w:rsidR="00465E13" w:rsidRPr="00E8481A" w:rsidRDefault="00000000" w:rsidP="00E8481A">
      <w:pPr>
        <w:pStyle w:val="Estilo"/>
        <w:spacing w:line="360" w:lineRule="auto"/>
        <w:rPr>
          <w:rFonts w:cs="Arial"/>
          <w:sz w:val="18"/>
          <w:szCs w:val="18"/>
        </w:rPr>
      </w:pPr>
      <w:r w:rsidRPr="00E8481A">
        <w:rPr>
          <w:rFonts w:cs="Arial"/>
          <w:sz w:val="18"/>
          <w:szCs w:val="18"/>
        </w:rPr>
        <w:t>I. Que la solicite el recurrente, y</w:t>
      </w:r>
    </w:p>
    <w:p w14:paraId="69489449" w14:textId="77777777" w:rsidR="00465E13" w:rsidRPr="00E8481A" w:rsidRDefault="00465E13" w:rsidP="00E8481A">
      <w:pPr>
        <w:pStyle w:val="Estilo"/>
        <w:spacing w:line="360" w:lineRule="auto"/>
        <w:rPr>
          <w:rFonts w:cs="Arial"/>
          <w:sz w:val="18"/>
          <w:szCs w:val="18"/>
        </w:rPr>
      </w:pPr>
    </w:p>
    <w:p w14:paraId="206D9CE6" w14:textId="77777777" w:rsidR="00465E13" w:rsidRPr="00E8481A" w:rsidRDefault="00000000" w:rsidP="00E8481A">
      <w:pPr>
        <w:pStyle w:val="Estilo"/>
        <w:spacing w:line="360" w:lineRule="auto"/>
        <w:rPr>
          <w:rFonts w:cs="Arial"/>
          <w:sz w:val="18"/>
          <w:szCs w:val="18"/>
        </w:rPr>
      </w:pPr>
      <w:r w:rsidRPr="00E8481A">
        <w:rPr>
          <w:rFonts w:cs="Arial"/>
          <w:sz w:val="18"/>
          <w:szCs w:val="18"/>
        </w:rPr>
        <w:t>II. Que no se siga perjuicio al interés social ni se contravengan disposiciones de orden público.</w:t>
      </w:r>
    </w:p>
    <w:p w14:paraId="2828D802" w14:textId="77777777" w:rsidR="00465E13" w:rsidRPr="00E8481A" w:rsidRDefault="00465E13" w:rsidP="00E8481A">
      <w:pPr>
        <w:pStyle w:val="Estilo"/>
        <w:spacing w:line="360" w:lineRule="auto"/>
        <w:rPr>
          <w:rFonts w:cs="Arial"/>
          <w:sz w:val="18"/>
          <w:szCs w:val="18"/>
        </w:rPr>
      </w:pPr>
    </w:p>
    <w:p w14:paraId="41F37DE6" w14:textId="77777777" w:rsidR="00465E13" w:rsidRPr="00E8481A" w:rsidRDefault="00000000" w:rsidP="00E8481A">
      <w:pPr>
        <w:pStyle w:val="Estilo"/>
        <w:spacing w:line="360" w:lineRule="auto"/>
        <w:rPr>
          <w:rFonts w:cs="Arial"/>
          <w:sz w:val="18"/>
          <w:szCs w:val="18"/>
        </w:rPr>
      </w:pPr>
      <w:r w:rsidRPr="00E8481A">
        <w:rPr>
          <w:rFonts w:cs="Arial"/>
          <w:sz w:val="18"/>
          <w:szCs w:val="18"/>
        </w:rPr>
        <w:t>En los casos en que sea procedente la suspensión pero pueda ocasionar daño o perjuicio a tercero y la misma se conceda, el quejoso deberá otorgar garantía bastante para reparar el daño e indemnizar los perjuicios que con aquélla se causaren si no obtuviere resolución favorable.</w:t>
      </w:r>
    </w:p>
    <w:p w14:paraId="3531AABC" w14:textId="77777777" w:rsidR="00465E13" w:rsidRPr="00E8481A" w:rsidRDefault="00465E13" w:rsidP="00E8481A">
      <w:pPr>
        <w:pStyle w:val="Estilo"/>
        <w:spacing w:line="360" w:lineRule="auto"/>
        <w:rPr>
          <w:rFonts w:cs="Arial"/>
          <w:sz w:val="18"/>
          <w:szCs w:val="18"/>
        </w:rPr>
      </w:pPr>
    </w:p>
    <w:p w14:paraId="4D6FC164" w14:textId="77777777" w:rsidR="00465E13" w:rsidRPr="00E8481A" w:rsidRDefault="00000000" w:rsidP="00E8481A">
      <w:pPr>
        <w:pStyle w:val="Estilo"/>
        <w:spacing w:line="360" w:lineRule="auto"/>
        <w:rPr>
          <w:rFonts w:cs="Arial"/>
          <w:sz w:val="18"/>
          <w:szCs w:val="18"/>
        </w:rPr>
      </w:pPr>
      <w:r w:rsidRPr="00E8481A">
        <w:rPr>
          <w:rFonts w:cs="Arial"/>
          <w:sz w:val="18"/>
          <w:szCs w:val="18"/>
        </w:rPr>
        <w:t>Cuando con la suspensión puedan afectarse derechos del tercero interesado que no sean estimables en dinero, la autoridad que resuelva el recurso fijará discrecionalmente el importe de la garantía.</w:t>
      </w:r>
    </w:p>
    <w:p w14:paraId="535B0406" w14:textId="77777777" w:rsidR="00465E13" w:rsidRPr="00E8481A" w:rsidRDefault="00465E13" w:rsidP="00E8481A">
      <w:pPr>
        <w:pStyle w:val="Estilo"/>
        <w:spacing w:line="360" w:lineRule="auto"/>
        <w:rPr>
          <w:rFonts w:cs="Arial"/>
          <w:sz w:val="18"/>
          <w:szCs w:val="18"/>
        </w:rPr>
      </w:pPr>
    </w:p>
    <w:p w14:paraId="65B64D31" w14:textId="77777777" w:rsidR="00465E13" w:rsidRPr="00E8481A" w:rsidRDefault="00000000" w:rsidP="00E8481A">
      <w:pPr>
        <w:pStyle w:val="Estilo"/>
        <w:spacing w:line="360" w:lineRule="auto"/>
        <w:rPr>
          <w:rFonts w:cs="Arial"/>
          <w:sz w:val="18"/>
          <w:szCs w:val="18"/>
        </w:rPr>
      </w:pPr>
      <w:r w:rsidRPr="00E8481A">
        <w:rPr>
          <w:rFonts w:cs="Arial"/>
          <w:sz w:val="18"/>
          <w:szCs w:val="18"/>
        </w:rPr>
        <w:t>La autoridad deberá de acordar en un plazo no mayor de veinticuatro horas respecto a la suspensión que solicite el recurrente.</w:t>
      </w:r>
    </w:p>
    <w:p w14:paraId="1DBC4A0A" w14:textId="77777777" w:rsidR="00465E13" w:rsidRPr="00E8481A" w:rsidRDefault="00465E13" w:rsidP="00E8481A">
      <w:pPr>
        <w:pStyle w:val="Estilo"/>
        <w:spacing w:line="360" w:lineRule="auto"/>
        <w:rPr>
          <w:rFonts w:cs="Arial"/>
          <w:sz w:val="18"/>
          <w:szCs w:val="18"/>
        </w:rPr>
      </w:pPr>
    </w:p>
    <w:p w14:paraId="5B711110" w14:textId="77777777" w:rsidR="00465E13" w:rsidRPr="00E8481A" w:rsidRDefault="00465E13" w:rsidP="00E8481A">
      <w:pPr>
        <w:spacing w:after="0" w:line="360" w:lineRule="auto"/>
        <w:jc w:val="both"/>
        <w:rPr>
          <w:rFonts w:ascii="Arial" w:hAnsi="Arial" w:cs="Arial"/>
          <w:sz w:val="18"/>
          <w:szCs w:val="18"/>
        </w:rPr>
      </w:pPr>
    </w:p>
    <w:p w14:paraId="1BA86BD4" w14:textId="77777777" w:rsidR="00465E13" w:rsidRPr="00E8481A" w:rsidRDefault="00465E13" w:rsidP="00E8481A">
      <w:pPr>
        <w:pStyle w:val="Estilo"/>
        <w:spacing w:line="360" w:lineRule="auto"/>
        <w:rPr>
          <w:rFonts w:cs="Arial"/>
          <w:sz w:val="18"/>
          <w:szCs w:val="18"/>
        </w:rPr>
      </w:pPr>
    </w:p>
    <w:p w14:paraId="273D75C4"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Segunda</w:t>
      </w:r>
    </w:p>
    <w:p w14:paraId="7BDB9A32" w14:textId="77777777" w:rsidR="00465E13" w:rsidRPr="00E8481A" w:rsidRDefault="00465E13" w:rsidP="00E8481A">
      <w:pPr>
        <w:pStyle w:val="Estilo"/>
        <w:spacing w:line="360" w:lineRule="auto"/>
        <w:rPr>
          <w:rFonts w:cs="Arial"/>
          <w:sz w:val="18"/>
          <w:szCs w:val="18"/>
        </w:rPr>
      </w:pPr>
    </w:p>
    <w:p w14:paraId="32B760A2" w14:textId="77777777" w:rsidR="00465E13" w:rsidRPr="00E8481A" w:rsidRDefault="00000000" w:rsidP="00E8481A">
      <w:pPr>
        <w:pStyle w:val="Estilo"/>
        <w:spacing w:line="360" w:lineRule="auto"/>
        <w:rPr>
          <w:rFonts w:cs="Arial"/>
          <w:sz w:val="18"/>
          <w:szCs w:val="18"/>
        </w:rPr>
      </w:pPr>
      <w:r w:rsidRPr="00E8481A">
        <w:rPr>
          <w:rFonts w:cs="Arial"/>
          <w:sz w:val="18"/>
          <w:szCs w:val="18"/>
        </w:rPr>
        <w:t>De la Reclamación</w:t>
      </w:r>
    </w:p>
    <w:p w14:paraId="4002F30E" w14:textId="77777777" w:rsidR="00465E13" w:rsidRPr="00E8481A" w:rsidRDefault="00465E13" w:rsidP="00E8481A">
      <w:pPr>
        <w:pStyle w:val="Estilo"/>
        <w:spacing w:line="360" w:lineRule="auto"/>
        <w:rPr>
          <w:rFonts w:cs="Arial"/>
          <w:sz w:val="18"/>
          <w:szCs w:val="18"/>
        </w:rPr>
      </w:pPr>
    </w:p>
    <w:p w14:paraId="4C332F82" w14:textId="77777777" w:rsidR="00465E13" w:rsidRPr="00E8481A" w:rsidRDefault="00465E13" w:rsidP="00E8481A">
      <w:pPr>
        <w:spacing w:after="0" w:line="360" w:lineRule="auto"/>
        <w:jc w:val="both"/>
        <w:rPr>
          <w:rFonts w:ascii="Arial" w:hAnsi="Arial" w:cs="Arial"/>
          <w:sz w:val="18"/>
          <w:szCs w:val="18"/>
        </w:rPr>
      </w:pPr>
    </w:p>
    <w:p w14:paraId="62B27CBE"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Artículo 213. El recurso de reclamación procederá en contra de las resoluciones de las autoridades substanciadoras o resolutoras que admitan, desechen o tengan por no presentado el Informe de Presunta Responsabilidad Administrativa, la contestación o alguna prueba; las que decreten o nieguen el sobreseimiento del procedimiento de responsabilidad administrativa antes del cierre de instrucción; y aquéllas que admitan o rechacen la intervención del tercero interesado.</w:t>
      </w:r>
    </w:p>
    <w:p w14:paraId="74688227" w14:textId="77777777" w:rsidR="00465E13" w:rsidRPr="00E8481A" w:rsidRDefault="00465E13" w:rsidP="00E8481A">
      <w:pPr>
        <w:pStyle w:val="Estilo"/>
        <w:spacing w:line="360" w:lineRule="auto"/>
        <w:rPr>
          <w:rFonts w:cs="Arial"/>
          <w:sz w:val="18"/>
          <w:szCs w:val="18"/>
        </w:rPr>
      </w:pPr>
    </w:p>
    <w:p w14:paraId="6855F90B" w14:textId="77777777" w:rsidR="00465E13" w:rsidRPr="00E8481A" w:rsidRDefault="00465E13" w:rsidP="00E8481A">
      <w:pPr>
        <w:spacing w:after="0" w:line="360" w:lineRule="auto"/>
        <w:jc w:val="both"/>
        <w:rPr>
          <w:rFonts w:ascii="Arial" w:hAnsi="Arial" w:cs="Arial"/>
          <w:sz w:val="18"/>
          <w:szCs w:val="18"/>
        </w:rPr>
      </w:pPr>
    </w:p>
    <w:p w14:paraId="454003F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214. La reclamación se interpondrá ante la Autoridad substanciadora o resolutora, según corresponda, que haya dictado el auto recurrido, dentro de los cinco días hábiles siguientes a aquél en que surta efectos la notificación de que se trate.</w:t>
      </w:r>
    </w:p>
    <w:p w14:paraId="43E52D4A" w14:textId="77777777" w:rsidR="00465E13" w:rsidRPr="00E8481A" w:rsidRDefault="00465E13" w:rsidP="00E8481A">
      <w:pPr>
        <w:pStyle w:val="Estilo"/>
        <w:spacing w:line="360" w:lineRule="auto"/>
        <w:rPr>
          <w:rFonts w:cs="Arial"/>
          <w:sz w:val="18"/>
          <w:szCs w:val="18"/>
        </w:rPr>
      </w:pPr>
    </w:p>
    <w:p w14:paraId="4A0754D0" w14:textId="77777777" w:rsidR="00465E13" w:rsidRPr="00E8481A" w:rsidRDefault="00000000" w:rsidP="00E8481A">
      <w:pPr>
        <w:pStyle w:val="Estilo"/>
        <w:spacing w:line="360" w:lineRule="auto"/>
        <w:rPr>
          <w:rFonts w:cs="Arial"/>
          <w:sz w:val="18"/>
          <w:szCs w:val="18"/>
        </w:rPr>
      </w:pPr>
      <w:r w:rsidRPr="00E8481A">
        <w:rPr>
          <w:rFonts w:cs="Arial"/>
          <w:sz w:val="18"/>
          <w:szCs w:val="18"/>
        </w:rPr>
        <w:t>Interpuesto el recurso, se ordenará correr traslado a la contraparte por el término de tres días hábiles para que exprese lo que a su derecho convenga, sin más trámite, se dará cuenta al Tribunal para que resuelva en el término de cinco días hábiles.</w:t>
      </w:r>
    </w:p>
    <w:p w14:paraId="164D7CBE" w14:textId="77777777" w:rsidR="00465E13" w:rsidRPr="00E8481A" w:rsidRDefault="00465E13" w:rsidP="00E8481A">
      <w:pPr>
        <w:pStyle w:val="Estilo"/>
        <w:spacing w:line="360" w:lineRule="auto"/>
        <w:rPr>
          <w:rFonts w:cs="Arial"/>
          <w:sz w:val="18"/>
          <w:szCs w:val="18"/>
        </w:rPr>
      </w:pPr>
    </w:p>
    <w:p w14:paraId="35B73BF2" w14:textId="77777777" w:rsidR="00465E13" w:rsidRPr="00E8481A" w:rsidRDefault="00000000" w:rsidP="00E8481A">
      <w:pPr>
        <w:pStyle w:val="Estilo"/>
        <w:spacing w:line="360" w:lineRule="auto"/>
        <w:rPr>
          <w:rFonts w:cs="Arial"/>
          <w:sz w:val="18"/>
          <w:szCs w:val="18"/>
        </w:rPr>
      </w:pPr>
      <w:r w:rsidRPr="00E8481A">
        <w:rPr>
          <w:rFonts w:cs="Arial"/>
          <w:sz w:val="18"/>
          <w:szCs w:val="18"/>
        </w:rPr>
        <w:t>De la reclamación conocerá la Autoridad substanciadora o resolutora que haya emitido el auto recurrido.</w:t>
      </w:r>
    </w:p>
    <w:p w14:paraId="51839239" w14:textId="77777777" w:rsidR="00465E13" w:rsidRPr="00E8481A" w:rsidRDefault="00465E13" w:rsidP="00E8481A">
      <w:pPr>
        <w:pStyle w:val="Estilo"/>
        <w:spacing w:line="360" w:lineRule="auto"/>
        <w:rPr>
          <w:rFonts w:cs="Arial"/>
          <w:sz w:val="18"/>
          <w:szCs w:val="18"/>
        </w:rPr>
      </w:pPr>
    </w:p>
    <w:p w14:paraId="3F8D7058" w14:textId="77777777" w:rsidR="00465E13" w:rsidRPr="00E8481A" w:rsidRDefault="00000000" w:rsidP="00E8481A">
      <w:pPr>
        <w:pStyle w:val="Estilo"/>
        <w:spacing w:line="360" w:lineRule="auto"/>
        <w:rPr>
          <w:rFonts w:cs="Arial"/>
          <w:sz w:val="18"/>
          <w:szCs w:val="18"/>
        </w:rPr>
      </w:pPr>
      <w:r w:rsidRPr="00E8481A">
        <w:rPr>
          <w:rFonts w:cs="Arial"/>
          <w:sz w:val="18"/>
          <w:szCs w:val="18"/>
        </w:rPr>
        <w:t>La resolución de la reclamación no admitirá recurso legal alguno.</w:t>
      </w:r>
    </w:p>
    <w:p w14:paraId="301BBF6E" w14:textId="77777777" w:rsidR="00465E13" w:rsidRPr="00E8481A" w:rsidRDefault="00465E13" w:rsidP="00E8481A">
      <w:pPr>
        <w:pStyle w:val="Estilo"/>
        <w:spacing w:line="360" w:lineRule="auto"/>
        <w:rPr>
          <w:rFonts w:cs="Arial"/>
          <w:sz w:val="18"/>
          <w:szCs w:val="18"/>
        </w:rPr>
      </w:pPr>
    </w:p>
    <w:p w14:paraId="338BA22C" w14:textId="77777777" w:rsidR="00465E13" w:rsidRPr="00E8481A" w:rsidRDefault="00465E13" w:rsidP="00E8481A">
      <w:pPr>
        <w:spacing w:after="0" w:line="360" w:lineRule="auto"/>
        <w:jc w:val="both"/>
        <w:rPr>
          <w:rFonts w:ascii="Arial" w:hAnsi="Arial" w:cs="Arial"/>
          <w:sz w:val="18"/>
          <w:szCs w:val="18"/>
        </w:rPr>
      </w:pPr>
    </w:p>
    <w:p w14:paraId="0ED94934" w14:textId="77777777" w:rsidR="00465E13" w:rsidRPr="00E8481A" w:rsidRDefault="00465E13" w:rsidP="00E8481A">
      <w:pPr>
        <w:pStyle w:val="Estilo"/>
        <w:spacing w:line="360" w:lineRule="auto"/>
        <w:rPr>
          <w:rFonts w:cs="Arial"/>
          <w:sz w:val="18"/>
          <w:szCs w:val="18"/>
        </w:rPr>
      </w:pPr>
    </w:p>
    <w:p w14:paraId="40DA13DA"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Tercera</w:t>
      </w:r>
    </w:p>
    <w:p w14:paraId="0938625F" w14:textId="77777777" w:rsidR="00465E13" w:rsidRPr="00E8481A" w:rsidRDefault="00465E13" w:rsidP="00E8481A">
      <w:pPr>
        <w:pStyle w:val="Estilo"/>
        <w:spacing w:line="360" w:lineRule="auto"/>
        <w:rPr>
          <w:rFonts w:cs="Arial"/>
          <w:sz w:val="18"/>
          <w:szCs w:val="18"/>
        </w:rPr>
      </w:pPr>
    </w:p>
    <w:p w14:paraId="532297A0" w14:textId="77777777" w:rsidR="00465E13" w:rsidRPr="00E8481A" w:rsidRDefault="00000000" w:rsidP="00E8481A">
      <w:pPr>
        <w:pStyle w:val="Estilo"/>
        <w:spacing w:line="360" w:lineRule="auto"/>
        <w:rPr>
          <w:rFonts w:cs="Arial"/>
          <w:sz w:val="18"/>
          <w:szCs w:val="18"/>
        </w:rPr>
      </w:pPr>
      <w:r w:rsidRPr="00E8481A">
        <w:rPr>
          <w:rFonts w:cs="Arial"/>
          <w:sz w:val="18"/>
          <w:szCs w:val="18"/>
        </w:rPr>
        <w:t>De la Apelación</w:t>
      </w:r>
    </w:p>
    <w:p w14:paraId="711FA90B" w14:textId="77777777" w:rsidR="00465E13" w:rsidRPr="00E8481A" w:rsidRDefault="00465E13" w:rsidP="00E8481A">
      <w:pPr>
        <w:pStyle w:val="Estilo"/>
        <w:spacing w:line="360" w:lineRule="auto"/>
        <w:rPr>
          <w:rFonts w:cs="Arial"/>
          <w:sz w:val="18"/>
          <w:szCs w:val="18"/>
        </w:rPr>
      </w:pPr>
    </w:p>
    <w:p w14:paraId="66A4F59E" w14:textId="77777777" w:rsidR="00465E13" w:rsidRPr="00E8481A" w:rsidRDefault="00465E13" w:rsidP="00E8481A">
      <w:pPr>
        <w:spacing w:after="0" w:line="360" w:lineRule="auto"/>
        <w:jc w:val="both"/>
        <w:rPr>
          <w:rFonts w:ascii="Arial" w:hAnsi="Arial" w:cs="Arial"/>
          <w:sz w:val="18"/>
          <w:szCs w:val="18"/>
        </w:rPr>
      </w:pPr>
    </w:p>
    <w:p w14:paraId="616F9A8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215. Las resoluciones emitidas por los Tribunales, podrán ser impugnadas por los responsables o por los terceros, mediante el recurso de apelación, ante la instancia y conforme a los medios que determinen las leyes orgánicas de los Tribunales.</w:t>
      </w:r>
    </w:p>
    <w:p w14:paraId="1187BE48" w14:textId="77777777" w:rsidR="00465E13" w:rsidRPr="00E8481A" w:rsidRDefault="00465E13" w:rsidP="00E8481A">
      <w:pPr>
        <w:pStyle w:val="Estilo"/>
        <w:spacing w:line="360" w:lineRule="auto"/>
        <w:rPr>
          <w:rFonts w:cs="Arial"/>
          <w:sz w:val="18"/>
          <w:szCs w:val="18"/>
        </w:rPr>
      </w:pPr>
    </w:p>
    <w:p w14:paraId="1F9B7B18" w14:textId="77777777" w:rsidR="00465E13" w:rsidRPr="00E8481A" w:rsidRDefault="00000000" w:rsidP="00E8481A">
      <w:pPr>
        <w:pStyle w:val="Estilo"/>
        <w:spacing w:line="360" w:lineRule="auto"/>
        <w:rPr>
          <w:rFonts w:cs="Arial"/>
          <w:sz w:val="18"/>
          <w:szCs w:val="18"/>
        </w:rPr>
      </w:pPr>
      <w:r w:rsidRPr="00E8481A">
        <w:rPr>
          <w:rFonts w:cs="Arial"/>
          <w:sz w:val="18"/>
          <w:szCs w:val="18"/>
        </w:rPr>
        <w:t>El recurso de apelación se promoverá mediante escrito ante el Tribunal que emitió la resolución, dentro de los quince días hábiles siguientes a aquél en que surta sus efectos la notificación de la resolución que se recurre.</w:t>
      </w:r>
    </w:p>
    <w:p w14:paraId="2ACDFE45" w14:textId="77777777" w:rsidR="00465E13" w:rsidRPr="00E8481A" w:rsidRDefault="00465E13" w:rsidP="00E8481A">
      <w:pPr>
        <w:pStyle w:val="Estilo"/>
        <w:spacing w:line="360" w:lineRule="auto"/>
        <w:rPr>
          <w:rFonts w:cs="Arial"/>
          <w:sz w:val="18"/>
          <w:szCs w:val="18"/>
        </w:rPr>
      </w:pPr>
    </w:p>
    <w:p w14:paraId="3BA05989" w14:textId="77777777" w:rsidR="00465E13" w:rsidRPr="00E8481A" w:rsidRDefault="00000000" w:rsidP="00E8481A">
      <w:pPr>
        <w:pStyle w:val="Estilo"/>
        <w:spacing w:line="360" w:lineRule="auto"/>
        <w:rPr>
          <w:rFonts w:cs="Arial"/>
          <w:sz w:val="18"/>
          <w:szCs w:val="18"/>
        </w:rPr>
      </w:pPr>
      <w:r w:rsidRPr="00E8481A">
        <w:rPr>
          <w:rFonts w:cs="Arial"/>
          <w:sz w:val="18"/>
          <w:szCs w:val="18"/>
        </w:rPr>
        <w:t>En el escrito deberán formularse los agravios que consideren las partes se les hayan causado, exhibiéndose una copia del mismo para el expediente y una para cada una de las partes.</w:t>
      </w:r>
    </w:p>
    <w:p w14:paraId="1197A6A7" w14:textId="77777777" w:rsidR="00465E13" w:rsidRPr="00E8481A" w:rsidRDefault="00465E13" w:rsidP="00E8481A">
      <w:pPr>
        <w:pStyle w:val="Estilo"/>
        <w:spacing w:line="360" w:lineRule="auto"/>
        <w:rPr>
          <w:rFonts w:cs="Arial"/>
          <w:sz w:val="18"/>
          <w:szCs w:val="18"/>
        </w:rPr>
      </w:pPr>
    </w:p>
    <w:p w14:paraId="01E10BE5" w14:textId="77777777" w:rsidR="00465E13" w:rsidRPr="00E8481A" w:rsidRDefault="00465E13" w:rsidP="00E8481A">
      <w:pPr>
        <w:spacing w:after="0" w:line="360" w:lineRule="auto"/>
        <w:jc w:val="both"/>
        <w:rPr>
          <w:rFonts w:ascii="Arial" w:hAnsi="Arial" w:cs="Arial"/>
          <w:sz w:val="18"/>
          <w:szCs w:val="18"/>
        </w:rPr>
      </w:pPr>
    </w:p>
    <w:p w14:paraId="3191FEA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216. Procederá el recurso de apelación contra las resoluciones siguientes:</w:t>
      </w:r>
    </w:p>
    <w:p w14:paraId="48E2F176" w14:textId="77777777" w:rsidR="00465E13" w:rsidRPr="00E8481A" w:rsidRDefault="00465E13" w:rsidP="00E8481A">
      <w:pPr>
        <w:pStyle w:val="Estilo"/>
        <w:spacing w:line="360" w:lineRule="auto"/>
        <w:rPr>
          <w:rFonts w:cs="Arial"/>
          <w:sz w:val="18"/>
          <w:szCs w:val="18"/>
        </w:rPr>
      </w:pPr>
    </w:p>
    <w:p w14:paraId="45560D77" w14:textId="77777777" w:rsidR="00465E13" w:rsidRPr="00E8481A" w:rsidRDefault="00000000" w:rsidP="00E8481A">
      <w:pPr>
        <w:pStyle w:val="Estilo"/>
        <w:spacing w:line="360" w:lineRule="auto"/>
        <w:rPr>
          <w:rFonts w:cs="Arial"/>
          <w:sz w:val="18"/>
          <w:szCs w:val="18"/>
        </w:rPr>
      </w:pPr>
      <w:r w:rsidRPr="00E8481A">
        <w:rPr>
          <w:rFonts w:cs="Arial"/>
          <w:sz w:val="18"/>
          <w:szCs w:val="18"/>
        </w:rPr>
        <w:t>I. La que determine imponer sanciones por la comisión de Faltas administrativas graves o Faltas de particulares, y</w:t>
      </w:r>
    </w:p>
    <w:p w14:paraId="114F60A8" w14:textId="77777777" w:rsidR="00465E13" w:rsidRPr="00E8481A" w:rsidRDefault="00465E13" w:rsidP="00E8481A">
      <w:pPr>
        <w:pStyle w:val="Estilo"/>
        <w:spacing w:line="360" w:lineRule="auto"/>
        <w:rPr>
          <w:rFonts w:cs="Arial"/>
          <w:sz w:val="18"/>
          <w:szCs w:val="18"/>
        </w:rPr>
      </w:pPr>
    </w:p>
    <w:p w14:paraId="2D3BB904"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II. La que determine que no existe responsabilidad administrativa por parte de los presuntos infractores, ya sean Servidores Públicos o particulares.</w:t>
      </w:r>
    </w:p>
    <w:p w14:paraId="673599D4" w14:textId="77777777" w:rsidR="00465E13" w:rsidRPr="00E8481A" w:rsidRDefault="00465E13" w:rsidP="00E8481A">
      <w:pPr>
        <w:pStyle w:val="Estilo"/>
        <w:spacing w:line="360" w:lineRule="auto"/>
        <w:rPr>
          <w:rFonts w:cs="Arial"/>
          <w:sz w:val="18"/>
          <w:szCs w:val="18"/>
        </w:rPr>
      </w:pPr>
    </w:p>
    <w:p w14:paraId="0E5B4FE2" w14:textId="77777777" w:rsidR="00465E13" w:rsidRPr="00E8481A" w:rsidRDefault="00465E13" w:rsidP="00E8481A">
      <w:pPr>
        <w:spacing w:after="0" w:line="360" w:lineRule="auto"/>
        <w:jc w:val="both"/>
        <w:rPr>
          <w:rFonts w:ascii="Arial" w:hAnsi="Arial" w:cs="Arial"/>
          <w:sz w:val="18"/>
          <w:szCs w:val="18"/>
        </w:rPr>
      </w:pPr>
    </w:p>
    <w:p w14:paraId="601439D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217. La instancia que conozca de la apelación deberá resolver en el plazo de tres días hábiles si admite el recurso, o lo desecha por encontrar motivo manifiesto e indudable de improcedencia.</w:t>
      </w:r>
    </w:p>
    <w:p w14:paraId="02FCA5EF" w14:textId="77777777" w:rsidR="00465E13" w:rsidRPr="00E8481A" w:rsidRDefault="00465E13" w:rsidP="00E8481A">
      <w:pPr>
        <w:pStyle w:val="Estilo"/>
        <w:spacing w:line="360" w:lineRule="auto"/>
        <w:rPr>
          <w:rFonts w:cs="Arial"/>
          <w:sz w:val="18"/>
          <w:szCs w:val="18"/>
        </w:rPr>
      </w:pPr>
    </w:p>
    <w:p w14:paraId="317682B7" w14:textId="77777777" w:rsidR="00465E13" w:rsidRPr="00E8481A" w:rsidRDefault="00000000" w:rsidP="00E8481A">
      <w:pPr>
        <w:pStyle w:val="Estilo"/>
        <w:spacing w:line="360" w:lineRule="auto"/>
        <w:rPr>
          <w:rFonts w:cs="Arial"/>
          <w:sz w:val="18"/>
          <w:szCs w:val="18"/>
        </w:rPr>
      </w:pPr>
      <w:r w:rsidRPr="00E8481A">
        <w:rPr>
          <w:rFonts w:cs="Arial"/>
          <w:sz w:val="18"/>
          <w:szCs w:val="18"/>
        </w:rPr>
        <w:t>Si hubiera irregularidades en el escrito del recurso por no haber satisfecho los requisitos establecidos en el artículo 215 de esta Ley, se señalará al promovente en un plazo que no excederá de tres días hábiles, para que subsane las omisiones o corrija los defectos precisados en la providencia relativa.</w:t>
      </w:r>
    </w:p>
    <w:p w14:paraId="2A816580" w14:textId="77777777" w:rsidR="00465E13" w:rsidRPr="00E8481A" w:rsidRDefault="00465E13" w:rsidP="00E8481A">
      <w:pPr>
        <w:pStyle w:val="Estilo"/>
        <w:spacing w:line="360" w:lineRule="auto"/>
        <w:rPr>
          <w:rFonts w:cs="Arial"/>
          <w:sz w:val="18"/>
          <w:szCs w:val="18"/>
        </w:rPr>
      </w:pPr>
    </w:p>
    <w:p w14:paraId="411FA0C3" w14:textId="77777777" w:rsidR="00465E13" w:rsidRPr="00E8481A" w:rsidRDefault="00000000" w:rsidP="00E8481A">
      <w:pPr>
        <w:pStyle w:val="Estilo"/>
        <w:spacing w:line="360" w:lineRule="auto"/>
        <w:rPr>
          <w:rFonts w:cs="Arial"/>
          <w:sz w:val="18"/>
          <w:szCs w:val="18"/>
        </w:rPr>
      </w:pPr>
      <w:r w:rsidRPr="00E8481A">
        <w:rPr>
          <w:rFonts w:cs="Arial"/>
          <w:sz w:val="18"/>
          <w:szCs w:val="18"/>
        </w:rPr>
        <w:t>El Tribunal, dará vista a las partes para que en el término de tres días hábiles, manifiesten lo que a su derecho convenga; vencido este término se procederá a resolver con los elementos que obren en autos.</w:t>
      </w:r>
    </w:p>
    <w:p w14:paraId="75673AB1" w14:textId="77777777" w:rsidR="00465E13" w:rsidRPr="00E8481A" w:rsidRDefault="00465E13" w:rsidP="00E8481A">
      <w:pPr>
        <w:pStyle w:val="Estilo"/>
        <w:spacing w:line="360" w:lineRule="auto"/>
        <w:rPr>
          <w:rFonts w:cs="Arial"/>
          <w:sz w:val="18"/>
          <w:szCs w:val="18"/>
        </w:rPr>
      </w:pPr>
    </w:p>
    <w:p w14:paraId="1443A10C" w14:textId="77777777" w:rsidR="00465E13" w:rsidRPr="00E8481A" w:rsidRDefault="00465E13" w:rsidP="00E8481A">
      <w:pPr>
        <w:spacing w:after="0" w:line="360" w:lineRule="auto"/>
        <w:jc w:val="both"/>
        <w:rPr>
          <w:rFonts w:ascii="Arial" w:hAnsi="Arial" w:cs="Arial"/>
          <w:sz w:val="18"/>
          <w:szCs w:val="18"/>
        </w:rPr>
      </w:pPr>
    </w:p>
    <w:p w14:paraId="01860FDF"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218. El Tribunal procederá al estudio de los conceptos de apelación, atendiendo a su prelación lógica. En todos los casos, se privilegiará el estudio de los conceptos de apelación de fondo por encima de los de procedimiento y forma, a menos que invertir el orden dé la certeza de la inocencia del servidor público o del particular, o de ambos; o que en el caso de que el recurrente sea la Autoridad Investigadora, las violaciones de forma hayan impedido conocer con certeza la responsabilidad de los involucrados.</w:t>
      </w:r>
    </w:p>
    <w:p w14:paraId="0F1B8E92" w14:textId="77777777" w:rsidR="00465E13" w:rsidRPr="00E8481A" w:rsidRDefault="00465E13" w:rsidP="00E8481A">
      <w:pPr>
        <w:pStyle w:val="Estilo"/>
        <w:spacing w:line="360" w:lineRule="auto"/>
        <w:rPr>
          <w:rFonts w:cs="Arial"/>
          <w:sz w:val="18"/>
          <w:szCs w:val="18"/>
        </w:rPr>
      </w:pPr>
    </w:p>
    <w:p w14:paraId="2F391F21" w14:textId="77777777" w:rsidR="00465E13" w:rsidRPr="00E8481A" w:rsidRDefault="00000000" w:rsidP="00E8481A">
      <w:pPr>
        <w:pStyle w:val="Estilo"/>
        <w:spacing w:line="360" w:lineRule="auto"/>
        <w:rPr>
          <w:rFonts w:cs="Arial"/>
          <w:sz w:val="18"/>
          <w:szCs w:val="18"/>
        </w:rPr>
      </w:pPr>
      <w:r w:rsidRPr="00E8481A">
        <w:rPr>
          <w:rFonts w:cs="Arial"/>
          <w:sz w:val="18"/>
          <w:szCs w:val="18"/>
        </w:rPr>
        <w:t>En los asuntos en los que se desprendan violaciones de fondo de las cuales pudiera derivarse el sobreseimiento del procedimiento de responsabilidad administrativa, la inocencia del recurrente, o la determinación de culpabilidad respecto de alguna conducta, se le dará preferencia al estudio de aquéllas aún de oficio.</w:t>
      </w:r>
    </w:p>
    <w:p w14:paraId="3D6BFAC9" w14:textId="77777777" w:rsidR="00465E13" w:rsidRPr="00E8481A" w:rsidRDefault="00465E13" w:rsidP="00E8481A">
      <w:pPr>
        <w:pStyle w:val="Estilo"/>
        <w:spacing w:line="360" w:lineRule="auto"/>
        <w:rPr>
          <w:rFonts w:cs="Arial"/>
          <w:sz w:val="18"/>
          <w:szCs w:val="18"/>
        </w:rPr>
      </w:pPr>
    </w:p>
    <w:p w14:paraId="7280BF48" w14:textId="77777777" w:rsidR="00465E13" w:rsidRPr="00E8481A" w:rsidRDefault="00465E13" w:rsidP="00E8481A">
      <w:pPr>
        <w:spacing w:after="0" w:line="360" w:lineRule="auto"/>
        <w:jc w:val="both"/>
        <w:rPr>
          <w:rFonts w:ascii="Arial" w:hAnsi="Arial" w:cs="Arial"/>
          <w:sz w:val="18"/>
          <w:szCs w:val="18"/>
        </w:rPr>
      </w:pPr>
    </w:p>
    <w:p w14:paraId="50370F9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219. En el caso de ser revocada la sentencia o de que su modificación así lo disponga, cuando el recurrente sea el servidor público o el particular, se ordenará al Ente público en el que se preste o haya prestado sus servicios, lo restituya de inmediato en el goce de los derechos de que hubiese sido privado por la ejecución de las sanciones impugnadas, en los términos de la sentencia respectiva, sin perjuicio de lo que establecen otras leyes.</w:t>
      </w:r>
    </w:p>
    <w:p w14:paraId="6B5EC795" w14:textId="77777777" w:rsidR="00465E13" w:rsidRPr="00E8481A" w:rsidRDefault="00465E13" w:rsidP="00E8481A">
      <w:pPr>
        <w:pStyle w:val="Estilo"/>
        <w:spacing w:line="360" w:lineRule="auto"/>
        <w:rPr>
          <w:rFonts w:cs="Arial"/>
          <w:sz w:val="18"/>
          <w:szCs w:val="18"/>
        </w:rPr>
      </w:pPr>
    </w:p>
    <w:p w14:paraId="2E1B9F42" w14:textId="77777777" w:rsidR="00465E13" w:rsidRPr="00E8481A" w:rsidRDefault="00000000" w:rsidP="00E8481A">
      <w:pPr>
        <w:pStyle w:val="Estilo"/>
        <w:spacing w:line="360" w:lineRule="auto"/>
        <w:rPr>
          <w:rFonts w:cs="Arial"/>
          <w:sz w:val="18"/>
          <w:szCs w:val="18"/>
        </w:rPr>
      </w:pPr>
      <w:r w:rsidRPr="00E8481A">
        <w:rPr>
          <w:rFonts w:cs="Arial"/>
          <w:sz w:val="18"/>
          <w:szCs w:val="18"/>
        </w:rPr>
        <w:t>(REFORMADO, D.O.F. 20 DE MAYO DE 2021)</w:t>
      </w:r>
    </w:p>
    <w:p w14:paraId="74B971D4" w14:textId="77777777" w:rsidR="00465E13" w:rsidRPr="00E8481A" w:rsidRDefault="00000000" w:rsidP="00E8481A">
      <w:pPr>
        <w:pStyle w:val="Estilo"/>
        <w:spacing w:line="360" w:lineRule="auto"/>
        <w:rPr>
          <w:rFonts w:cs="Arial"/>
          <w:sz w:val="18"/>
          <w:szCs w:val="18"/>
        </w:rPr>
      </w:pPr>
      <w:r w:rsidRPr="00E8481A">
        <w:rPr>
          <w:rFonts w:cs="Arial"/>
          <w:sz w:val="18"/>
          <w:szCs w:val="18"/>
        </w:rPr>
        <w:t>Se exceptúan del párrafo anterior, los Agentes del Ministerio Público, peritos oficiales y miembros de las instituciones policiales; casos en los que la Fiscalía General de la República, las fiscalías y las procuradurías de justicia de las entidades federativas y las instituciones policiales de la Federación, de las entidades federativas o municipales, sólo estarán obligadas a pagar la indemnización y demás prestaciones a que tengan derecho, sin que en ningún caso proceda la reincorporación al servicio, en los términos previstos en el apartado B, fracción XIII, del artículo 123 de la Constitución.</w:t>
      </w:r>
    </w:p>
    <w:p w14:paraId="0950BD77" w14:textId="77777777" w:rsidR="00465E13" w:rsidRPr="00E8481A" w:rsidRDefault="00465E13" w:rsidP="00E8481A">
      <w:pPr>
        <w:pStyle w:val="Estilo"/>
        <w:spacing w:line="360" w:lineRule="auto"/>
        <w:rPr>
          <w:rFonts w:cs="Arial"/>
          <w:sz w:val="18"/>
          <w:szCs w:val="18"/>
        </w:rPr>
      </w:pPr>
    </w:p>
    <w:p w14:paraId="798143FC" w14:textId="77777777" w:rsidR="00465E13" w:rsidRPr="00E8481A" w:rsidRDefault="00465E13" w:rsidP="00E8481A">
      <w:pPr>
        <w:spacing w:after="0" w:line="360" w:lineRule="auto"/>
        <w:jc w:val="both"/>
        <w:rPr>
          <w:rFonts w:ascii="Arial" w:hAnsi="Arial" w:cs="Arial"/>
          <w:sz w:val="18"/>
          <w:szCs w:val="18"/>
        </w:rPr>
      </w:pPr>
    </w:p>
    <w:p w14:paraId="6F1A1EDE" w14:textId="77777777" w:rsidR="00465E13" w:rsidRPr="00E8481A" w:rsidRDefault="00465E13" w:rsidP="00E8481A">
      <w:pPr>
        <w:pStyle w:val="Estilo"/>
        <w:spacing w:line="360" w:lineRule="auto"/>
        <w:rPr>
          <w:rFonts w:cs="Arial"/>
          <w:sz w:val="18"/>
          <w:szCs w:val="18"/>
        </w:rPr>
      </w:pPr>
    </w:p>
    <w:p w14:paraId="581F2275"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Cuarta</w:t>
      </w:r>
    </w:p>
    <w:p w14:paraId="3D79CD6D" w14:textId="77777777" w:rsidR="00465E13" w:rsidRPr="00E8481A" w:rsidRDefault="00465E13" w:rsidP="00E8481A">
      <w:pPr>
        <w:pStyle w:val="Estilo"/>
        <w:spacing w:line="360" w:lineRule="auto"/>
        <w:rPr>
          <w:rFonts w:cs="Arial"/>
          <w:sz w:val="18"/>
          <w:szCs w:val="18"/>
        </w:rPr>
      </w:pPr>
    </w:p>
    <w:p w14:paraId="04CAB029" w14:textId="77777777" w:rsidR="00465E13" w:rsidRPr="00E8481A" w:rsidRDefault="00000000" w:rsidP="00E8481A">
      <w:pPr>
        <w:pStyle w:val="Estilo"/>
        <w:spacing w:line="360" w:lineRule="auto"/>
        <w:rPr>
          <w:rFonts w:cs="Arial"/>
          <w:sz w:val="18"/>
          <w:szCs w:val="18"/>
        </w:rPr>
      </w:pPr>
      <w:r w:rsidRPr="00E8481A">
        <w:rPr>
          <w:rFonts w:cs="Arial"/>
          <w:sz w:val="18"/>
          <w:szCs w:val="18"/>
        </w:rPr>
        <w:t>De la Revisión</w:t>
      </w:r>
    </w:p>
    <w:p w14:paraId="6ED4B509" w14:textId="77777777" w:rsidR="00465E13" w:rsidRPr="00E8481A" w:rsidRDefault="00465E13" w:rsidP="00E8481A">
      <w:pPr>
        <w:pStyle w:val="Estilo"/>
        <w:spacing w:line="360" w:lineRule="auto"/>
        <w:rPr>
          <w:rFonts w:cs="Arial"/>
          <w:sz w:val="18"/>
          <w:szCs w:val="18"/>
        </w:rPr>
      </w:pPr>
    </w:p>
    <w:p w14:paraId="7132178C" w14:textId="77777777" w:rsidR="00465E13" w:rsidRPr="00E8481A" w:rsidRDefault="00465E13" w:rsidP="00E8481A">
      <w:pPr>
        <w:spacing w:after="0" w:line="360" w:lineRule="auto"/>
        <w:jc w:val="both"/>
        <w:rPr>
          <w:rFonts w:ascii="Arial" w:hAnsi="Arial" w:cs="Arial"/>
          <w:sz w:val="18"/>
          <w:szCs w:val="18"/>
        </w:rPr>
      </w:pPr>
    </w:p>
    <w:p w14:paraId="29BE4AAD"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220. Las resoluciones definitivas que emita el Tribunal Federal de Justicia Administrativa, podrán ser impugnadas por la Secretaría de la Función Pública, los Órganos internos de control de los entes públicos federales o la Auditoría Superior de la Federación, interponiendo el recurso de revisión, mediante escrito que se presente ante el propio Tribunal, dentro de los diez días hábiles siguientes a aquél en que surta sus efectos la notificación respectiva.</w:t>
      </w:r>
    </w:p>
    <w:p w14:paraId="04438939" w14:textId="77777777" w:rsidR="00465E13" w:rsidRPr="00E8481A" w:rsidRDefault="00465E13" w:rsidP="00E8481A">
      <w:pPr>
        <w:pStyle w:val="Estilo"/>
        <w:spacing w:line="360" w:lineRule="auto"/>
        <w:rPr>
          <w:rFonts w:cs="Arial"/>
          <w:sz w:val="18"/>
          <w:szCs w:val="18"/>
        </w:rPr>
      </w:pPr>
    </w:p>
    <w:p w14:paraId="2DF3EFED" w14:textId="77777777" w:rsidR="00465E13" w:rsidRPr="00E8481A" w:rsidRDefault="00000000" w:rsidP="00E8481A">
      <w:pPr>
        <w:pStyle w:val="Estilo"/>
        <w:spacing w:line="360" w:lineRule="auto"/>
        <w:rPr>
          <w:rFonts w:cs="Arial"/>
          <w:sz w:val="18"/>
          <w:szCs w:val="18"/>
        </w:rPr>
      </w:pPr>
      <w:r w:rsidRPr="00E8481A">
        <w:rPr>
          <w:rFonts w:cs="Arial"/>
          <w:sz w:val="18"/>
          <w:szCs w:val="18"/>
        </w:rPr>
        <w:t>La tramitación del recurso de revisión se sujetará a lo establecido en la Ley de Amparo, Reglamentaria de los Artículos 103 y 107 de la Constitución Política de los Estados Unidos Mexicanos, para la substanciación de la revisión en amparo indirecto, y en contra de la resolución dictada por el Tribunal Colegiado de Circuito no procederá juicio ni recurso alguno.</w:t>
      </w:r>
    </w:p>
    <w:p w14:paraId="024834FD" w14:textId="77777777" w:rsidR="00465E13" w:rsidRPr="00E8481A" w:rsidRDefault="00465E13" w:rsidP="00E8481A">
      <w:pPr>
        <w:pStyle w:val="Estilo"/>
        <w:spacing w:line="360" w:lineRule="auto"/>
        <w:rPr>
          <w:rFonts w:cs="Arial"/>
          <w:sz w:val="18"/>
          <w:szCs w:val="18"/>
        </w:rPr>
      </w:pPr>
    </w:p>
    <w:p w14:paraId="272571E1" w14:textId="77777777" w:rsidR="00465E13" w:rsidRPr="00E8481A" w:rsidRDefault="00465E13" w:rsidP="00E8481A">
      <w:pPr>
        <w:spacing w:after="0" w:line="360" w:lineRule="auto"/>
        <w:jc w:val="both"/>
        <w:rPr>
          <w:rFonts w:ascii="Arial" w:hAnsi="Arial" w:cs="Arial"/>
          <w:sz w:val="18"/>
          <w:szCs w:val="18"/>
        </w:rPr>
      </w:pPr>
    </w:p>
    <w:p w14:paraId="628E7F6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221. Las sentencias definitivas que emitan los Tribunales de las entidades federativas, podrán ser impugnadas por las Secretarías, los Órganos internos del control o las entidades de fiscalización locales competentes, en los términos que lo prevean las leyes locales.</w:t>
      </w:r>
    </w:p>
    <w:p w14:paraId="0FBAB23E" w14:textId="77777777" w:rsidR="00465E13" w:rsidRPr="00E8481A" w:rsidRDefault="00465E13" w:rsidP="00E8481A">
      <w:pPr>
        <w:pStyle w:val="Estilo"/>
        <w:spacing w:line="360" w:lineRule="auto"/>
        <w:rPr>
          <w:rFonts w:cs="Arial"/>
          <w:sz w:val="18"/>
          <w:szCs w:val="18"/>
        </w:rPr>
      </w:pPr>
    </w:p>
    <w:p w14:paraId="0854B8DD" w14:textId="77777777" w:rsidR="00465E13" w:rsidRPr="00E8481A" w:rsidRDefault="00465E13" w:rsidP="00E8481A">
      <w:pPr>
        <w:spacing w:after="0" w:line="360" w:lineRule="auto"/>
        <w:jc w:val="both"/>
        <w:rPr>
          <w:rFonts w:ascii="Arial" w:hAnsi="Arial" w:cs="Arial"/>
          <w:sz w:val="18"/>
          <w:szCs w:val="18"/>
        </w:rPr>
      </w:pPr>
    </w:p>
    <w:p w14:paraId="35449C93" w14:textId="77777777" w:rsidR="00465E13" w:rsidRPr="00E8481A" w:rsidRDefault="00465E13" w:rsidP="00E8481A">
      <w:pPr>
        <w:pStyle w:val="Estilo"/>
        <w:spacing w:line="360" w:lineRule="auto"/>
        <w:rPr>
          <w:rFonts w:cs="Arial"/>
          <w:sz w:val="18"/>
          <w:szCs w:val="18"/>
        </w:rPr>
      </w:pPr>
    </w:p>
    <w:p w14:paraId="24378646" w14:textId="77777777" w:rsidR="00465E13" w:rsidRPr="00E8481A" w:rsidRDefault="00000000" w:rsidP="00E8481A">
      <w:pPr>
        <w:pStyle w:val="Estilo"/>
        <w:spacing w:line="360" w:lineRule="auto"/>
        <w:rPr>
          <w:rFonts w:cs="Arial"/>
          <w:sz w:val="18"/>
          <w:szCs w:val="18"/>
        </w:rPr>
      </w:pPr>
      <w:r w:rsidRPr="00E8481A">
        <w:rPr>
          <w:rFonts w:cs="Arial"/>
          <w:sz w:val="18"/>
          <w:szCs w:val="18"/>
        </w:rPr>
        <w:t>Capítulo IV</w:t>
      </w:r>
    </w:p>
    <w:p w14:paraId="0127013A" w14:textId="77777777" w:rsidR="00465E13" w:rsidRPr="00E8481A" w:rsidRDefault="00465E13" w:rsidP="00E8481A">
      <w:pPr>
        <w:pStyle w:val="Estilo"/>
        <w:spacing w:line="360" w:lineRule="auto"/>
        <w:rPr>
          <w:rFonts w:cs="Arial"/>
          <w:sz w:val="18"/>
          <w:szCs w:val="18"/>
        </w:rPr>
      </w:pPr>
    </w:p>
    <w:p w14:paraId="5066C0B9" w14:textId="77777777" w:rsidR="00465E13" w:rsidRPr="00E8481A" w:rsidRDefault="00000000" w:rsidP="00E8481A">
      <w:pPr>
        <w:pStyle w:val="Estilo"/>
        <w:spacing w:line="360" w:lineRule="auto"/>
        <w:rPr>
          <w:rFonts w:cs="Arial"/>
          <w:sz w:val="18"/>
          <w:szCs w:val="18"/>
        </w:rPr>
      </w:pPr>
      <w:r w:rsidRPr="00E8481A">
        <w:rPr>
          <w:rFonts w:cs="Arial"/>
          <w:sz w:val="18"/>
          <w:szCs w:val="18"/>
        </w:rPr>
        <w:t>De la Ejecución</w:t>
      </w:r>
    </w:p>
    <w:p w14:paraId="10FC4AF5" w14:textId="77777777" w:rsidR="00465E13" w:rsidRPr="00E8481A" w:rsidRDefault="00465E13" w:rsidP="00E8481A">
      <w:pPr>
        <w:pStyle w:val="Estilo"/>
        <w:spacing w:line="360" w:lineRule="auto"/>
        <w:rPr>
          <w:rFonts w:cs="Arial"/>
          <w:sz w:val="18"/>
          <w:szCs w:val="18"/>
        </w:rPr>
      </w:pPr>
    </w:p>
    <w:p w14:paraId="39D45E77" w14:textId="77777777" w:rsidR="00465E13" w:rsidRPr="00E8481A" w:rsidRDefault="00465E13" w:rsidP="00E8481A">
      <w:pPr>
        <w:spacing w:after="0" w:line="360" w:lineRule="auto"/>
        <w:jc w:val="both"/>
        <w:rPr>
          <w:rFonts w:ascii="Arial" w:hAnsi="Arial" w:cs="Arial"/>
          <w:sz w:val="18"/>
          <w:szCs w:val="18"/>
        </w:rPr>
      </w:pPr>
    </w:p>
    <w:p w14:paraId="2338BD52" w14:textId="77777777" w:rsidR="00465E13" w:rsidRPr="00E8481A" w:rsidRDefault="00465E13" w:rsidP="00E8481A">
      <w:pPr>
        <w:pStyle w:val="Estilo"/>
        <w:spacing w:line="360" w:lineRule="auto"/>
        <w:rPr>
          <w:rFonts w:cs="Arial"/>
          <w:sz w:val="18"/>
          <w:szCs w:val="18"/>
        </w:rPr>
      </w:pPr>
    </w:p>
    <w:p w14:paraId="52C3AE35"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Primera</w:t>
      </w:r>
    </w:p>
    <w:p w14:paraId="37FF02AB" w14:textId="77777777" w:rsidR="00465E13" w:rsidRPr="00E8481A" w:rsidRDefault="00465E13" w:rsidP="00E8481A">
      <w:pPr>
        <w:pStyle w:val="Estilo"/>
        <w:spacing w:line="360" w:lineRule="auto"/>
        <w:rPr>
          <w:rFonts w:cs="Arial"/>
          <w:sz w:val="18"/>
          <w:szCs w:val="18"/>
        </w:rPr>
      </w:pPr>
    </w:p>
    <w:p w14:paraId="4D1624AD" w14:textId="77777777" w:rsidR="00465E13" w:rsidRPr="00E8481A" w:rsidRDefault="00000000" w:rsidP="00E8481A">
      <w:pPr>
        <w:pStyle w:val="Estilo"/>
        <w:spacing w:line="360" w:lineRule="auto"/>
        <w:rPr>
          <w:rFonts w:cs="Arial"/>
          <w:sz w:val="18"/>
          <w:szCs w:val="18"/>
        </w:rPr>
      </w:pPr>
      <w:r w:rsidRPr="00E8481A">
        <w:rPr>
          <w:rFonts w:cs="Arial"/>
          <w:sz w:val="18"/>
          <w:szCs w:val="18"/>
        </w:rPr>
        <w:t>Cumplimiento y ejecución de sanciones por Faltas administrativas no graves</w:t>
      </w:r>
    </w:p>
    <w:p w14:paraId="6589D06B" w14:textId="77777777" w:rsidR="00465E13" w:rsidRPr="00E8481A" w:rsidRDefault="00465E13" w:rsidP="00E8481A">
      <w:pPr>
        <w:pStyle w:val="Estilo"/>
        <w:spacing w:line="360" w:lineRule="auto"/>
        <w:rPr>
          <w:rFonts w:cs="Arial"/>
          <w:sz w:val="18"/>
          <w:szCs w:val="18"/>
        </w:rPr>
      </w:pPr>
    </w:p>
    <w:p w14:paraId="730D9553" w14:textId="77777777" w:rsidR="00465E13" w:rsidRPr="00E8481A" w:rsidRDefault="00465E13" w:rsidP="00E8481A">
      <w:pPr>
        <w:spacing w:after="0" w:line="360" w:lineRule="auto"/>
        <w:jc w:val="both"/>
        <w:rPr>
          <w:rFonts w:ascii="Arial" w:hAnsi="Arial" w:cs="Arial"/>
          <w:sz w:val="18"/>
          <w:szCs w:val="18"/>
        </w:rPr>
      </w:pPr>
    </w:p>
    <w:p w14:paraId="6B26860A"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222. La ejecución de las sanciones por Faltas administrativas no graves se llevará a cabo de inmediato, una vez que sean impuestas por las Secretarías o los Órganos internos de control, y conforme se disponga en la resolución respectiva.</w:t>
      </w:r>
    </w:p>
    <w:p w14:paraId="3FF11542" w14:textId="77777777" w:rsidR="00465E13" w:rsidRPr="00E8481A" w:rsidRDefault="00465E13" w:rsidP="00E8481A">
      <w:pPr>
        <w:pStyle w:val="Estilo"/>
        <w:spacing w:line="360" w:lineRule="auto"/>
        <w:rPr>
          <w:rFonts w:cs="Arial"/>
          <w:sz w:val="18"/>
          <w:szCs w:val="18"/>
        </w:rPr>
      </w:pPr>
    </w:p>
    <w:p w14:paraId="1EC966E9" w14:textId="77777777" w:rsidR="00465E13" w:rsidRPr="00E8481A" w:rsidRDefault="00465E13" w:rsidP="00E8481A">
      <w:pPr>
        <w:spacing w:after="0" w:line="360" w:lineRule="auto"/>
        <w:jc w:val="both"/>
        <w:rPr>
          <w:rFonts w:ascii="Arial" w:hAnsi="Arial" w:cs="Arial"/>
          <w:sz w:val="18"/>
          <w:szCs w:val="18"/>
        </w:rPr>
      </w:pPr>
    </w:p>
    <w:p w14:paraId="2F7DBBA2"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223. Tratándose de los Servidores Públicos de base, la suspensión y la destitución se ejecutarán por el titular del Ente público correspondiente.</w:t>
      </w:r>
    </w:p>
    <w:p w14:paraId="0593F82B" w14:textId="77777777" w:rsidR="00465E13" w:rsidRPr="00E8481A" w:rsidRDefault="00465E13" w:rsidP="00E8481A">
      <w:pPr>
        <w:pStyle w:val="Estilo"/>
        <w:spacing w:line="360" w:lineRule="auto"/>
        <w:rPr>
          <w:rFonts w:cs="Arial"/>
          <w:sz w:val="18"/>
          <w:szCs w:val="18"/>
        </w:rPr>
      </w:pPr>
    </w:p>
    <w:p w14:paraId="18A43395" w14:textId="77777777" w:rsidR="00465E13" w:rsidRPr="00E8481A" w:rsidRDefault="00465E13" w:rsidP="00E8481A">
      <w:pPr>
        <w:spacing w:after="0" w:line="360" w:lineRule="auto"/>
        <w:jc w:val="both"/>
        <w:rPr>
          <w:rFonts w:ascii="Arial" w:hAnsi="Arial" w:cs="Arial"/>
          <w:sz w:val="18"/>
          <w:szCs w:val="18"/>
        </w:rPr>
      </w:pPr>
    </w:p>
    <w:p w14:paraId="6E5BAA2D" w14:textId="77777777" w:rsidR="00465E13" w:rsidRPr="00E8481A" w:rsidRDefault="00465E13" w:rsidP="00E8481A">
      <w:pPr>
        <w:pStyle w:val="Estilo"/>
        <w:spacing w:line="360" w:lineRule="auto"/>
        <w:rPr>
          <w:rFonts w:cs="Arial"/>
          <w:sz w:val="18"/>
          <w:szCs w:val="18"/>
        </w:rPr>
      </w:pPr>
    </w:p>
    <w:p w14:paraId="4D9C7263" w14:textId="77777777" w:rsidR="00465E13" w:rsidRPr="00E8481A" w:rsidRDefault="00000000" w:rsidP="00E8481A">
      <w:pPr>
        <w:pStyle w:val="Estilo"/>
        <w:spacing w:line="360" w:lineRule="auto"/>
        <w:rPr>
          <w:rFonts w:cs="Arial"/>
          <w:sz w:val="18"/>
          <w:szCs w:val="18"/>
        </w:rPr>
      </w:pPr>
      <w:r w:rsidRPr="00E8481A">
        <w:rPr>
          <w:rFonts w:cs="Arial"/>
          <w:sz w:val="18"/>
          <w:szCs w:val="18"/>
        </w:rPr>
        <w:t>Sección Segunda</w:t>
      </w:r>
    </w:p>
    <w:p w14:paraId="05DD2B7E" w14:textId="77777777" w:rsidR="00465E13" w:rsidRPr="00E8481A" w:rsidRDefault="00465E13" w:rsidP="00E8481A">
      <w:pPr>
        <w:pStyle w:val="Estilo"/>
        <w:spacing w:line="360" w:lineRule="auto"/>
        <w:rPr>
          <w:rFonts w:cs="Arial"/>
          <w:sz w:val="18"/>
          <w:szCs w:val="18"/>
        </w:rPr>
      </w:pPr>
    </w:p>
    <w:p w14:paraId="10DA26FD" w14:textId="77777777" w:rsidR="00465E13" w:rsidRPr="00E8481A" w:rsidRDefault="00000000" w:rsidP="00E8481A">
      <w:pPr>
        <w:pStyle w:val="Estilo"/>
        <w:spacing w:line="360" w:lineRule="auto"/>
        <w:rPr>
          <w:rFonts w:cs="Arial"/>
          <w:sz w:val="18"/>
          <w:szCs w:val="18"/>
        </w:rPr>
      </w:pPr>
      <w:r w:rsidRPr="00E8481A">
        <w:rPr>
          <w:rFonts w:cs="Arial"/>
          <w:sz w:val="18"/>
          <w:szCs w:val="18"/>
        </w:rPr>
        <w:t>Cumplimiento y ejecución de sanciones por Faltas administrativas graves y Faltas de particulares</w:t>
      </w:r>
    </w:p>
    <w:p w14:paraId="1C1683D1" w14:textId="77777777" w:rsidR="00465E13" w:rsidRPr="00E8481A" w:rsidRDefault="00465E13" w:rsidP="00E8481A">
      <w:pPr>
        <w:pStyle w:val="Estilo"/>
        <w:spacing w:line="360" w:lineRule="auto"/>
        <w:rPr>
          <w:rFonts w:cs="Arial"/>
          <w:sz w:val="18"/>
          <w:szCs w:val="18"/>
        </w:rPr>
      </w:pPr>
    </w:p>
    <w:p w14:paraId="26CB9C7A" w14:textId="77777777" w:rsidR="00465E13" w:rsidRPr="00E8481A" w:rsidRDefault="00465E13" w:rsidP="00E8481A">
      <w:pPr>
        <w:spacing w:after="0" w:line="360" w:lineRule="auto"/>
        <w:jc w:val="both"/>
        <w:rPr>
          <w:rFonts w:ascii="Arial" w:hAnsi="Arial" w:cs="Arial"/>
          <w:sz w:val="18"/>
          <w:szCs w:val="18"/>
        </w:rPr>
      </w:pPr>
    </w:p>
    <w:p w14:paraId="6C3ECCF5"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224. Las sanciones económicas impuestas por los Tribunales constituirán créditos fiscales a favor de la Hacienda Pública Federal, local o municipal, o del patrimonio de los entes públicos, según corresponda. Dichos créditos fiscales se harán efectivos mediante el procedimiento administrativo de ejecución, por el Servicio de Administración Tributaria o la autoridad local competente, a la que será notificada la resolución emitida por el Tribunal respectivo.</w:t>
      </w:r>
    </w:p>
    <w:p w14:paraId="4049CEA3" w14:textId="77777777" w:rsidR="00465E13" w:rsidRPr="00E8481A" w:rsidRDefault="00465E13" w:rsidP="00E8481A">
      <w:pPr>
        <w:pStyle w:val="Estilo"/>
        <w:spacing w:line="360" w:lineRule="auto"/>
        <w:rPr>
          <w:rFonts w:cs="Arial"/>
          <w:sz w:val="18"/>
          <w:szCs w:val="18"/>
        </w:rPr>
      </w:pPr>
    </w:p>
    <w:p w14:paraId="6A8911F6" w14:textId="77777777" w:rsidR="00465E13" w:rsidRPr="00E8481A" w:rsidRDefault="00465E13" w:rsidP="00E8481A">
      <w:pPr>
        <w:spacing w:after="0" w:line="360" w:lineRule="auto"/>
        <w:jc w:val="both"/>
        <w:rPr>
          <w:rFonts w:ascii="Arial" w:hAnsi="Arial" w:cs="Arial"/>
          <w:sz w:val="18"/>
          <w:szCs w:val="18"/>
        </w:rPr>
      </w:pPr>
    </w:p>
    <w:p w14:paraId="278306E6"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225. Cuando haya causado ejecutoria una sentencia en la que se determine la plena responsabilidad de un servidor público por Faltas administrativas graves, el Magistrado, sin que sea necesario que medie petición de parte y sin demora alguna, girará oficio por el que comunicará la sentencia respectiva así como los puntos resolutivos de esta para su cumplimiento, de conformidad con las siguientes reglas:</w:t>
      </w:r>
    </w:p>
    <w:p w14:paraId="68AC7B0C" w14:textId="77777777" w:rsidR="00465E13" w:rsidRPr="00E8481A" w:rsidRDefault="00465E13" w:rsidP="00E8481A">
      <w:pPr>
        <w:pStyle w:val="Estilo"/>
        <w:spacing w:line="360" w:lineRule="auto"/>
        <w:rPr>
          <w:rFonts w:cs="Arial"/>
          <w:sz w:val="18"/>
          <w:szCs w:val="18"/>
        </w:rPr>
      </w:pPr>
    </w:p>
    <w:p w14:paraId="3BF95EDD"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el servidor público haya sido suspendido, destituido o inhabilitado, se dará vista a su superior jerárquico y a la Secretaría, y</w:t>
      </w:r>
    </w:p>
    <w:p w14:paraId="68B92684" w14:textId="77777777" w:rsidR="00465E13" w:rsidRPr="00E8481A" w:rsidRDefault="00465E13" w:rsidP="00E8481A">
      <w:pPr>
        <w:pStyle w:val="Estilo"/>
        <w:spacing w:line="360" w:lineRule="auto"/>
        <w:rPr>
          <w:rFonts w:cs="Arial"/>
          <w:sz w:val="18"/>
          <w:szCs w:val="18"/>
        </w:rPr>
      </w:pPr>
    </w:p>
    <w:p w14:paraId="220774D1"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se haya impuesto una indemnización y/o sanción económica al responsable, se dará vista al Servicio de Administración Tributaria o a las autoridades locales competentes en las entidades federativas.</w:t>
      </w:r>
    </w:p>
    <w:p w14:paraId="131927C2" w14:textId="77777777" w:rsidR="00465E13" w:rsidRPr="00E8481A" w:rsidRDefault="00465E13" w:rsidP="00E8481A">
      <w:pPr>
        <w:pStyle w:val="Estilo"/>
        <w:spacing w:line="360" w:lineRule="auto"/>
        <w:rPr>
          <w:rFonts w:cs="Arial"/>
          <w:sz w:val="18"/>
          <w:szCs w:val="18"/>
        </w:rPr>
      </w:pPr>
    </w:p>
    <w:p w14:paraId="4716E8EF" w14:textId="77777777" w:rsidR="00465E13" w:rsidRPr="00E8481A" w:rsidRDefault="00000000" w:rsidP="00E8481A">
      <w:pPr>
        <w:pStyle w:val="Estilo"/>
        <w:spacing w:line="360" w:lineRule="auto"/>
        <w:rPr>
          <w:rFonts w:cs="Arial"/>
          <w:sz w:val="18"/>
          <w:szCs w:val="18"/>
        </w:rPr>
      </w:pPr>
      <w:r w:rsidRPr="00E8481A">
        <w:rPr>
          <w:rFonts w:cs="Arial"/>
          <w:sz w:val="18"/>
          <w:szCs w:val="18"/>
        </w:rPr>
        <w:t>En el oficio respectivo, el Tribunal prevendrá a las autoridades señaladas para que informen, dentro del término de diez días, sobre el cumplimiento que den a la sentencia en los casos a que se refiere la fracción I de este artículo. En el caso de la fracción II, el Servicio de Administración Tributaria informará al Tribunal una vez que se haya cubierto la indemnización y la sanción económica que corresponda.</w:t>
      </w:r>
    </w:p>
    <w:p w14:paraId="54F30026" w14:textId="77777777" w:rsidR="00465E13" w:rsidRPr="00E8481A" w:rsidRDefault="00465E13" w:rsidP="00E8481A">
      <w:pPr>
        <w:pStyle w:val="Estilo"/>
        <w:spacing w:line="360" w:lineRule="auto"/>
        <w:rPr>
          <w:rFonts w:cs="Arial"/>
          <w:sz w:val="18"/>
          <w:szCs w:val="18"/>
        </w:rPr>
      </w:pPr>
    </w:p>
    <w:p w14:paraId="09599E28" w14:textId="77777777" w:rsidR="00465E13" w:rsidRPr="00E8481A" w:rsidRDefault="00465E13" w:rsidP="00E8481A">
      <w:pPr>
        <w:spacing w:after="0" w:line="360" w:lineRule="auto"/>
        <w:jc w:val="both"/>
        <w:rPr>
          <w:rFonts w:ascii="Arial" w:hAnsi="Arial" w:cs="Arial"/>
          <w:sz w:val="18"/>
          <w:szCs w:val="18"/>
        </w:rPr>
      </w:pPr>
    </w:p>
    <w:p w14:paraId="4E150AAB"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226. Cuando haya causado ejecutoria una sentencia en la que se determine la comisión de Faltas de particulares, el Tribunal, sin que sea necesario que medie petición de parte y sin demora alguna, girará oficio por el que comunicará la sentencia respectiva así como los puntos resolutivos de esta para su cumplimiento, de conformidad con las siguientes reglas:</w:t>
      </w:r>
    </w:p>
    <w:p w14:paraId="18472D6C" w14:textId="77777777" w:rsidR="00465E13" w:rsidRPr="00E8481A" w:rsidRDefault="00465E13" w:rsidP="00E8481A">
      <w:pPr>
        <w:pStyle w:val="Estilo"/>
        <w:spacing w:line="360" w:lineRule="auto"/>
        <w:rPr>
          <w:rFonts w:cs="Arial"/>
          <w:sz w:val="18"/>
          <w:szCs w:val="18"/>
        </w:rPr>
      </w:pPr>
    </w:p>
    <w:p w14:paraId="7DA63FE7"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el particular haya sido inhabilitado para participar con cualquier carácter en adquisiciones, arrendamientos, servicios u obras públicas, el Tribunal ordenará su publicación al Director del Diario Oficial de la Federación, así como a los directores de los periódicos oficiales de las entidades federativas, y</w:t>
      </w:r>
    </w:p>
    <w:p w14:paraId="6DEE7F8B" w14:textId="77777777" w:rsidR="00465E13" w:rsidRPr="00E8481A" w:rsidRDefault="00465E13" w:rsidP="00E8481A">
      <w:pPr>
        <w:pStyle w:val="Estilo"/>
        <w:spacing w:line="360" w:lineRule="auto"/>
        <w:rPr>
          <w:rFonts w:cs="Arial"/>
          <w:sz w:val="18"/>
          <w:szCs w:val="18"/>
        </w:rPr>
      </w:pPr>
    </w:p>
    <w:p w14:paraId="719FF6CC"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II. Cuando se haya impuesto una indemnización y/o sanción económica al responsable, se dará vista al Servicio de Administración Tributaria o a las autoridades locales competentes en las entidades federativas.</w:t>
      </w:r>
    </w:p>
    <w:p w14:paraId="20CBE154" w14:textId="77777777" w:rsidR="00465E13" w:rsidRPr="00E8481A" w:rsidRDefault="00465E13" w:rsidP="00E8481A">
      <w:pPr>
        <w:pStyle w:val="Estilo"/>
        <w:spacing w:line="360" w:lineRule="auto"/>
        <w:rPr>
          <w:rFonts w:cs="Arial"/>
          <w:sz w:val="18"/>
          <w:szCs w:val="18"/>
        </w:rPr>
      </w:pPr>
    </w:p>
    <w:p w14:paraId="489018AD" w14:textId="77777777" w:rsidR="00465E13" w:rsidRPr="00E8481A" w:rsidRDefault="00465E13" w:rsidP="00E8481A">
      <w:pPr>
        <w:spacing w:after="0" w:line="360" w:lineRule="auto"/>
        <w:jc w:val="both"/>
        <w:rPr>
          <w:rFonts w:ascii="Arial" w:hAnsi="Arial" w:cs="Arial"/>
          <w:sz w:val="18"/>
          <w:szCs w:val="18"/>
        </w:rPr>
      </w:pPr>
    </w:p>
    <w:p w14:paraId="5B0F716C"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227. Cuando el particular tenga carácter de persona moral, sin perjuicio de lo establecido en el artículo que antecede, el Tribunal girará oficio por el que comunicará la sentencia respectiva así como los puntos resolutivos de ésta para su cumplimiento, de conformidad con las siguientes reglas:</w:t>
      </w:r>
    </w:p>
    <w:p w14:paraId="7A7F2E7F" w14:textId="77777777" w:rsidR="00465E13" w:rsidRPr="00E8481A" w:rsidRDefault="00465E13" w:rsidP="00E8481A">
      <w:pPr>
        <w:pStyle w:val="Estilo"/>
        <w:spacing w:line="360" w:lineRule="auto"/>
        <w:rPr>
          <w:rFonts w:cs="Arial"/>
          <w:sz w:val="18"/>
          <w:szCs w:val="18"/>
        </w:rPr>
      </w:pPr>
    </w:p>
    <w:p w14:paraId="7C27BE69" w14:textId="77777777" w:rsidR="00465E13" w:rsidRPr="00E8481A" w:rsidRDefault="00000000" w:rsidP="00E8481A">
      <w:pPr>
        <w:pStyle w:val="Estilo"/>
        <w:spacing w:line="360" w:lineRule="auto"/>
        <w:rPr>
          <w:rFonts w:cs="Arial"/>
          <w:sz w:val="18"/>
          <w:szCs w:val="18"/>
        </w:rPr>
      </w:pPr>
      <w:r w:rsidRPr="00E8481A">
        <w:rPr>
          <w:rFonts w:cs="Arial"/>
          <w:sz w:val="18"/>
          <w:szCs w:val="18"/>
        </w:rPr>
        <w:t>I. Cuando se decrete la suspensión de actividades de la sociedad respectiva, se dará vista a la Secretaría de Economía, y al Servicio de Administración Tributaria, se inscribirá en el Registro Público de Comercio y se hará publicar un extracto de la sentencia que decrete esta medida, en el Diario Oficial de la Federación y en uno de los diarios de mayor circulación en la localidad donde tenga su domicilio fiscal el particular, y</w:t>
      </w:r>
    </w:p>
    <w:p w14:paraId="1BC0C127" w14:textId="77777777" w:rsidR="00465E13" w:rsidRPr="00E8481A" w:rsidRDefault="00465E13" w:rsidP="00E8481A">
      <w:pPr>
        <w:pStyle w:val="Estilo"/>
        <w:spacing w:line="360" w:lineRule="auto"/>
        <w:rPr>
          <w:rFonts w:cs="Arial"/>
          <w:sz w:val="18"/>
          <w:szCs w:val="18"/>
        </w:rPr>
      </w:pPr>
    </w:p>
    <w:p w14:paraId="4CBEA426" w14:textId="77777777" w:rsidR="00465E13" w:rsidRPr="00E8481A" w:rsidRDefault="00000000" w:rsidP="00E8481A">
      <w:pPr>
        <w:pStyle w:val="Estilo"/>
        <w:spacing w:line="360" w:lineRule="auto"/>
        <w:rPr>
          <w:rFonts w:cs="Arial"/>
          <w:sz w:val="18"/>
          <w:szCs w:val="18"/>
        </w:rPr>
      </w:pPr>
      <w:r w:rsidRPr="00E8481A">
        <w:rPr>
          <w:rFonts w:cs="Arial"/>
          <w:sz w:val="18"/>
          <w:szCs w:val="18"/>
        </w:rPr>
        <w:t>II. Cuando se decrete la disolución de la sociedad respectiva, los responsables procederán de conformidad con la Ley General de Sociedades Mercantiles en materia de disolución y liquidación de las sociedades, o en su caso, conforme a los Códigos sustantivos en materia civil federal o de las entidades federativas, según corresponda, y las demás disposiciones aplicables.</w:t>
      </w:r>
    </w:p>
    <w:p w14:paraId="48AC1B5F" w14:textId="77777777" w:rsidR="00465E13" w:rsidRPr="00E8481A" w:rsidRDefault="00465E13" w:rsidP="00E8481A">
      <w:pPr>
        <w:pStyle w:val="Estilo"/>
        <w:spacing w:line="360" w:lineRule="auto"/>
        <w:rPr>
          <w:rFonts w:cs="Arial"/>
          <w:sz w:val="18"/>
          <w:szCs w:val="18"/>
        </w:rPr>
      </w:pPr>
    </w:p>
    <w:p w14:paraId="0DA2F5FD" w14:textId="77777777" w:rsidR="00465E13" w:rsidRPr="00E8481A" w:rsidRDefault="00465E13" w:rsidP="00E8481A">
      <w:pPr>
        <w:spacing w:after="0" w:line="360" w:lineRule="auto"/>
        <w:jc w:val="both"/>
        <w:rPr>
          <w:rFonts w:ascii="Arial" w:hAnsi="Arial" w:cs="Arial"/>
          <w:sz w:val="18"/>
          <w:szCs w:val="18"/>
        </w:rPr>
      </w:pPr>
    </w:p>
    <w:p w14:paraId="3FC3A2A8"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228. Cuando haya causado ejecutoria una sentencia en la que se determine que no existe una Falta administrativa grave o Faltas de particulares, el Tribunal, sin que sea necesario que medie petición de parte y sin demora alguna, girará oficio por el que comunicará la sentencia respectiva así como los puntos resolutivos de ésta para su cumplimiento. En los casos en que haya decretado la suspensión del servidor público en su empleo, cargo o comisión, ordenará la restitución inmediata del mismo.</w:t>
      </w:r>
    </w:p>
    <w:p w14:paraId="4F43E644" w14:textId="77777777" w:rsidR="00465E13" w:rsidRPr="00E8481A" w:rsidRDefault="00465E13" w:rsidP="00E8481A">
      <w:pPr>
        <w:pStyle w:val="Estilo"/>
        <w:spacing w:line="360" w:lineRule="auto"/>
        <w:rPr>
          <w:rFonts w:cs="Arial"/>
          <w:sz w:val="18"/>
          <w:szCs w:val="18"/>
        </w:rPr>
      </w:pPr>
    </w:p>
    <w:p w14:paraId="7AE5935E" w14:textId="77777777" w:rsidR="00465E13" w:rsidRPr="00E8481A" w:rsidRDefault="00465E13" w:rsidP="00E8481A">
      <w:pPr>
        <w:spacing w:after="0" w:line="360" w:lineRule="auto"/>
        <w:jc w:val="both"/>
        <w:rPr>
          <w:rFonts w:ascii="Arial" w:hAnsi="Arial" w:cs="Arial"/>
          <w:sz w:val="18"/>
          <w:szCs w:val="18"/>
        </w:rPr>
      </w:pPr>
    </w:p>
    <w:p w14:paraId="54538717" w14:textId="77777777" w:rsidR="00465E13" w:rsidRPr="00E8481A" w:rsidRDefault="00000000" w:rsidP="00E8481A">
      <w:pPr>
        <w:pStyle w:val="Estilo"/>
        <w:spacing w:line="360" w:lineRule="auto"/>
        <w:rPr>
          <w:rFonts w:cs="Arial"/>
          <w:sz w:val="18"/>
          <w:szCs w:val="18"/>
        </w:rPr>
      </w:pPr>
      <w:r w:rsidRPr="00E8481A">
        <w:rPr>
          <w:rFonts w:cs="Arial"/>
          <w:sz w:val="18"/>
          <w:szCs w:val="18"/>
        </w:rPr>
        <w:t>Artículo 229. El incumplimiento de las medidas cautelares previstas en el artículo 123 de la presente Ley por parte del jefe inmediato, del titular del Ente público correspondiente o de cualquier otra autoridad obligada a cumplir con dicha disposición, será causa de responsabilidad administrativa en los términos de la Ley.</w:t>
      </w:r>
    </w:p>
    <w:p w14:paraId="237266A2" w14:textId="77777777" w:rsidR="00465E13" w:rsidRPr="00E8481A" w:rsidRDefault="00465E13" w:rsidP="00E8481A">
      <w:pPr>
        <w:pStyle w:val="Estilo"/>
        <w:spacing w:line="360" w:lineRule="auto"/>
        <w:rPr>
          <w:rFonts w:cs="Arial"/>
          <w:sz w:val="18"/>
          <w:szCs w:val="18"/>
        </w:rPr>
      </w:pPr>
    </w:p>
    <w:p w14:paraId="76D81031" w14:textId="77777777" w:rsidR="00465E13" w:rsidRPr="00E8481A" w:rsidRDefault="00000000" w:rsidP="00E8481A">
      <w:pPr>
        <w:pStyle w:val="Estilo"/>
        <w:spacing w:line="360" w:lineRule="auto"/>
        <w:rPr>
          <w:rFonts w:cs="Arial"/>
          <w:sz w:val="18"/>
          <w:szCs w:val="18"/>
        </w:rPr>
      </w:pPr>
      <w:r w:rsidRPr="00E8481A">
        <w:rPr>
          <w:rFonts w:cs="Arial"/>
          <w:sz w:val="18"/>
          <w:szCs w:val="18"/>
        </w:rPr>
        <w:t>Mientras no se dicte sentencia definitiva el Magistrado que hubiere conocido del incidente, podrá modificar o revocar la resolución que haya decretado o negado las medidas cautelares, cuando ocurra un hecho superveniente que lo justifique.</w:t>
      </w:r>
    </w:p>
    <w:p w14:paraId="59F2229B" w14:textId="77777777" w:rsidR="00465E13" w:rsidRPr="00E8481A" w:rsidRDefault="00465E13" w:rsidP="00E8481A">
      <w:pPr>
        <w:pStyle w:val="Estilo"/>
        <w:spacing w:line="360" w:lineRule="auto"/>
        <w:rPr>
          <w:rFonts w:cs="Arial"/>
          <w:sz w:val="18"/>
          <w:szCs w:val="18"/>
        </w:rPr>
      </w:pPr>
    </w:p>
    <w:p w14:paraId="3926896C" w14:textId="77777777" w:rsidR="00465E13" w:rsidRPr="00E8481A" w:rsidRDefault="00465E13" w:rsidP="00E8481A">
      <w:pPr>
        <w:spacing w:after="0" w:line="360" w:lineRule="auto"/>
        <w:jc w:val="both"/>
        <w:rPr>
          <w:rFonts w:ascii="Arial" w:hAnsi="Arial" w:cs="Arial"/>
          <w:sz w:val="18"/>
          <w:szCs w:val="18"/>
        </w:rPr>
      </w:pPr>
    </w:p>
    <w:p w14:paraId="1672CA68" w14:textId="77777777" w:rsidR="00465E13" w:rsidRPr="00E8481A" w:rsidRDefault="00465E13" w:rsidP="00E8481A">
      <w:pPr>
        <w:pStyle w:val="Estilo"/>
        <w:spacing w:line="360" w:lineRule="auto"/>
        <w:rPr>
          <w:rFonts w:cs="Arial"/>
          <w:sz w:val="18"/>
          <w:szCs w:val="18"/>
        </w:rPr>
      </w:pPr>
    </w:p>
    <w:p w14:paraId="4CCBA6E9" w14:textId="77777777" w:rsidR="00465E13" w:rsidRPr="00E8481A" w:rsidRDefault="00000000" w:rsidP="00E8481A">
      <w:pPr>
        <w:pStyle w:val="Estilo"/>
        <w:spacing w:line="360" w:lineRule="auto"/>
        <w:rPr>
          <w:rFonts w:cs="Arial"/>
          <w:sz w:val="18"/>
          <w:szCs w:val="18"/>
        </w:rPr>
      </w:pPr>
      <w:r w:rsidRPr="00E8481A">
        <w:rPr>
          <w:rFonts w:cs="Arial"/>
          <w:sz w:val="18"/>
          <w:szCs w:val="18"/>
        </w:rPr>
        <w:t>TRANSITORIOS</w:t>
      </w:r>
    </w:p>
    <w:p w14:paraId="3BCF1C26" w14:textId="77777777" w:rsidR="00465E13" w:rsidRPr="00E8481A" w:rsidRDefault="00465E13" w:rsidP="00E8481A">
      <w:pPr>
        <w:pStyle w:val="Estilo"/>
        <w:spacing w:line="360" w:lineRule="auto"/>
        <w:rPr>
          <w:rFonts w:cs="Arial"/>
          <w:sz w:val="18"/>
          <w:szCs w:val="18"/>
        </w:rPr>
      </w:pPr>
    </w:p>
    <w:p w14:paraId="1377C00A"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al día siguiente de su publicación en el Diario Oficial de la Federación, sin perjuicio de lo previsto en los transitorios siguientes.</w:t>
      </w:r>
    </w:p>
    <w:p w14:paraId="740EF820" w14:textId="77777777" w:rsidR="00465E13" w:rsidRPr="00E8481A" w:rsidRDefault="00465E13" w:rsidP="00E8481A">
      <w:pPr>
        <w:pStyle w:val="Estilo"/>
        <w:spacing w:line="360" w:lineRule="auto"/>
        <w:rPr>
          <w:rFonts w:cs="Arial"/>
          <w:sz w:val="18"/>
          <w:szCs w:val="18"/>
        </w:rPr>
      </w:pPr>
    </w:p>
    <w:p w14:paraId="7D51E22D"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Segundo. Dentro del año siguiente a la entrada en vigor del presente Decreto, el Congreso de la Unión y las Legislaturas de las entidades federativas, en el ámbito de sus respectivas competencias, deberán expedir las leyes y realizar las adecuaciones normativas correspondientes de conformidad con lo previsto en el presente Decreto.</w:t>
      </w:r>
    </w:p>
    <w:p w14:paraId="495ED09B" w14:textId="77777777" w:rsidR="00465E13" w:rsidRPr="00E8481A" w:rsidRDefault="00465E13" w:rsidP="00E8481A">
      <w:pPr>
        <w:pStyle w:val="Estilo"/>
        <w:spacing w:line="360" w:lineRule="auto"/>
        <w:rPr>
          <w:rFonts w:cs="Arial"/>
          <w:sz w:val="18"/>
          <w:szCs w:val="18"/>
        </w:rPr>
      </w:pPr>
    </w:p>
    <w:p w14:paraId="5575B8AD" w14:textId="77777777" w:rsidR="00465E13" w:rsidRPr="00E8481A" w:rsidRDefault="00000000" w:rsidP="00E8481A">
      <w:pPr>
        <w:pStyle w:val="Estilo"/>
        <w:spacing w:line="360" w:lineRule="auto"/>
        <w:rPr>
          <w:rFonts w:cs="Arial"/>
          <w:sz w:val="18"/>
          <w:szCs w:val="18"/>
        </w:rPr>
      </w:pPr>
      <w:r w:rsidRPr="00E8481A">
        <w:rPr>
          <w:rFonts w:cs="Arial"/>
          <w:sz w:val="18"/>
          <w:szCs w:val="18"/>
        </w:rPr>
        <w:t>Tercero. La Ley General de Responsabilidades Administrativas entrará en vigor al año siguiente de la entrada en vigor del presente Decreto.</w:t>
      </w:r>
    </w:p>
    <w:p w14:paraId="203AB40B" w14:textId="77777777" w:rsidR="00465E13" w:rsidRPr="00E8481A" w:rsidRDefault="00465E13" w:rsidP="00E8481A">
      <w:pPr>
        <w:pStyle w:val="Estilo"/>
        <w:spacing w:line="360" w:lineRule="auto"/>
        <w:rPr>
          <w:rFonts w:cs="Arial"/>
          <w:sz w:val="18"/>
          <w:szCs w:val="18"/>
        </w:rPr>
      </w:pPr>
    </w:p>
    <w:p w14:paraId="0719D2C1" w14:textId="77777777" w:rsidR="00465E13" w:rsidRPr="00E8481A" w:rsidRDefault="00000000" w:rsidP="00E8481A">
      <w:pPr>
        <w:pStyle w:val="Estilo"/>
        <w:spacing w:line="360" w:lineRule="auto"/>
        <w:rPr>
          <w:rFonts w:cs="Arial"/>
          <w:sz w:val="18"/>
          <w:szCs w:val="18"/>
        </w:rPr>
      </w:pPr>
      <w:r w:rsidRPr="00E8481A">
        <w:rPr>
          <w:rFonts w:cs="Arial"/>
          <w:sz w:val="18"/>
          <w:szCs w:val="18"/>
        </w:rPr>
        <w:t>En tanto entra en vigor la Ley a que se refiere el presente Transitorio, continuará aplicándose la legislación en materia de Responsabilidades Administrativas, en el ámbito federal y de las entidades federativas, que se encuentre vigente a la fecha de entrada en vigor del presente Decreto.</w:t>
      </w:r>
    </w:p>
    <w:p w14:paraId="04B6F7E7" w14:textId="77777777" w:rsidR="00465E13" w:rsidRPr="00E8481A" w:rsidRDefault="00465E13" w:rsidP="00E8481A">
      <w:pPr>
        <w:pStyle w:val="Estilo"/>
        <w:spacing w:line="360" w:lineRule="auto"/>
        <w:rPr>
          <w:rFonts w:cs="Arial"/>
          <w:sz w:val="18"/>
          <w:szCs w:val="18"/>
        </w:rPr>
      </w:pPr>
    </w:p>
    <w:p w14:paraId="7A511ED3" w14:textId="77777777" w:rsidR="00465E13" w:rsidRPr="00E8481A" w:rsidRDefault="00000000" w:rsidP="00E8481A">
      <w:pPr>
        <w:pStyle w:val="Estilo"/>
        <w:spacing w:line="360" w:lineRule="auto"/>
        <w:rPr>
          <w:rFonts w:cs="Arial"/>
          <w:sz w:val="18"/>
          <w:szCs w:val="18"/>
        </w:rPr>
      </w:pPr>
      <w:r w:rsidRPr="00E8481A">
        <w:rPr>
          <w:rFonts w:cs="Arial"/>
          <w:sz w:val="18"/>
          <w:szCs w:val="18"/>
        </w:rPr>
        <w:t>El cumplimiento de las obligaciones previstas en la Ley General de Responsabilidades Administrativas, una vez que ésta entre en vigor, serán exigibles, en lo que resulte aplicable, hasta en tanto el Comité Coordinador del Sistema Nacional Anticorrupción, de conformidad con la ley de la materia, emita los lineamientos, criterios y demás resoluciones conducentes de su competencia.</w:t>
      </w:r>
    </w:p>
    <w:p w14:paraId="1518708D" w14:textId="77777777" w:rsidR="00465E13" w:rsidRPr="00E8481A" w:rsidRDefault="00465E13" w:rsidP="00E8481A">
      <w:pPr>
        <w:pStyle w:val="Estilo"/>
        <w:spacing w:line="360" w:lineRule="auto"/>
        <w:rPr>
          <w:rFonts w:cs="Arial"/>
          <w:sz w:val="18"/>
          <w:szCs w:val="18"/>
        </w:rPr>
      </w:pPr>
    </w:p>
    <w:p w14:paraId="65A29A47" w14:textId="77777777" w:rsidR="00465E13" w:rsidRPr="00E8481A" w:rsidRDefault="00000000" w:rsidP="00E8481A">
      <w:pPr>
        <w:pStyle w:val="Estilo"/>
        <w:spacing w:line="360" w:lineRule="auto"/>
        <w:rPr>
          <w:rFonts w:cs="Arial"/>
          <w:sz w:val="18"/>
          <w:szCs w:val="18"/>
        </w:rPr>
      </w:pPr>
      <w:r w:rsidRPr="00E8481A">
        <w:rPr>
          <w:rFonts w:cs="Arial"/>
          <w:sz w:val="18"/>
          <w:szCs w:val="18"/>
        </w:rPr>
        <w:t>Los procedimientos administrativos iniciados por las autoridades federales y locales con anterioridad a la entrada en vigor de la Ley General de Responsabilidades Administrativas, serán concluidos conforme a las disposiciones aplicables vigentes a su inicio.</w:t>
      </w:r>
    </w:p>
    <w:p w14:paraId="2A057374" w14:textId="77777777" w:rsidR="00465E13" w:rsidRPr="00E8481A" w:rsidRDefault="00465E13" w:rsidP="00E8481A">
      <w:pPr>
        <w:pStyle w:val="Estilo"/>
        <w:spacing w:line="360" w:lineRule="auto"/>
        <w:rPr>
          <w:rFonts w:cs="Arial"/>
          <w:sz w:val="18"/>
          <w:szCs w:val="18"/>
        </w:rPr>
      </w:pPr>
    </w:p>
    <w:p w14:paraId="2E2B04EE" w14:textId="77777777" w:rsidR="00465E13" w:rsidRPr="00E8481A" w:rsidRDefault="00000000" w:rsidP="00E8481A">
      <w:pPr>
        <w:pStyle w:val="Estilo"/>
        <w:spacing w:line="360" w:lineRule="auto"/>
        <w:rPr>
          <w:rFonts w:cs="Arial"/>
          <w:sz w:val="18"/>
          <w:szCs w:val="18"/>
        </w:rPr>
      </w:pPr>
      <w:r w:rsidRPr="00E8481A">
        <w:rPr>
          <w:rFonts w:cs="Arial"/>
          <w:sz w:val="18"/>
          <w:szCs w:val="18"/>
        </w:rPr>
        <w:t>A la fecha de entrada en vigor de la Ley General de Responsabilidades Administrativas, todas las menciones a la Ley Federal de Responsabilidades Administrativas de los Servidores Públicos previstas en las leyes federales y locales así como en cualquier disposición jurídica, se entenderán referidas a la Ley General de Responsabilidades Administrativas.</w:t>
      </w:r>
    </w:p>
    <w:p w14:paraId="4368E57E" w14:textId="77777777" w:rsidR="00465E13" w:rsidRPr="00E8481A" w:rsidRDefault="00465E13" w:rsidP="00E8481A">
      <w:pPr>
        <w:pStyle w:val="Estilo"/>
        <w:spacing w:line="360" w:lineRule="auto"/>
        <w:rPr>
          <w:rFonts w:cs="Arial"/>
          <w:sz w:val="18"/>
          <w:szCs w:val="18"/>
        </w:rPr>
      </w:pPr>
    </w:p>
    <w:p w14:paraId="2A38F41B" w14:textId="77777777" w:rsidR="00465E13" w:rsidRPr="00E8481A" w:rsidRDefault="00000000" w:rsidP="00E8481A">
      <w:pPr>
        <w:pStyle w:val="Estilo"/>
        <w:spacing w:line="360" w:lineRule="auto"/>
        <w:rPr>
          <w:rFonts w:cs="Arial"/>
          <w:sz w:val="18"/>
          <w:szCs w:val="18"/>
        </w:rPr>
      </w:pPr>
      <w:r w:rsidRPr="00E8481A">
        <w:rPr>
          <w:rFonts w:cs="Arial"/>
          <w:sz w:val="18"/>
          <w:szCs w:val="18"/>
        </w:rPr>
        <w:t>Una vez en vigor la Ley General de Responsabilidades Administrativas y hasta en tanto el Comité Coordinador del Sistema Nacional Anticorrupción determina los formatos para la presentación de las declaraciones patrimonial y de intereses, los servidores públicos de todos los órdenes de gobierno presentarán sus declaraciones en los formatos que a la entrada en vigor de la referida Ley General, se utilicen en el ámbito federal.</w:t>
      </w:r>
    </w:p>
    <w:p w14:paraId="65F987C6" w14:textId="77777777" w:rsidR="00465E13" w:rsidRPr="00E8481A" w:rsidRDefault="00465E13" w:rsidP="00E8481A">
      <w:pPr>
        <w:pStyle w:val="Estilo"/>
        <w:spacing w:line="360" w:lineRule="auto"/>
        <w:rPr>
          <w:rFonts w:cs="Arial"/>
          <w:sz w:val="18"/>
          <w:szCs w:val="18"/>
        </w:rPr>
      </w:pPr>
    </w:p>
    <w:p w14:paraId="30DA9A36" w14:textId="77777777" w:rsidR="00465E13" w:rsidRPr="00E8481A" w:rsidRDefault="00000000" w:rsidP="00E8481A">
      <w:pPr>
        <w:pStyle w:val="Estilo"/>
        <w:spacing w:line="360" w:lineRule="auto"/>
        <w:rPr>
          <w:rFonts w:cs="Arial"/>
          <w:sz w:val="18"/>
          <w:szCs w:val="18"/>
        </w:rPr>
      </w:pPr>
      <w:r w:rsidRPr="00E8481A">
        <w:rPr>
          <w:rFonts w:cs="Arial"/>
          <w:sz w:val="18"/>
          <w:szCs w:val="18"/>
        </w:rPr>
        <w:t>Con la entrada en vigor de la Ley General de Responsabilidades Administrativas quedarán abrogadas la Ley Federal de Responsabilidades Administrativas de los Servidores Públicos, la Ley Federal Anticorrupción en Contrataciones Públicas, y se derogarán los Títulos Primero, Tercero y Cuarto de la Ley Federal de Responsabilidades de los Servidores Públicos, así como todas aquellas disposiciones que se opongan a lo previsto en la Ley General de Responsabilidades Administrativas.</w:t>
      </w:r>
    </w:p>
    <w:p w14:paraId="4D5AD6F1" w14:textId="77777777" w:rsidR="00465E13" w:rsidRPr="00E8481A" w:rsidRDefault="00465E13" w:rsidP="00E8481A">
      <w:pPr>
        <w:pStyle w:val="Estilo"/>
        <w:spacing w:line="360" w:lineRule="auto"/>
        <w:rPr>
          <w:rFonts w:cs="Arial"/>
          <w:sz w:val="18"/>
          <w:szCs w:val="18"/>
        </w:rPr>
      </w:pPr>
    </w:p>
    <w:p w14:paraId="30F4C6C6" w14:textId="77777777" w:rsidR="00465E13" w:rsidRPr="00E8481A" w:rsidRDefault="00000000" w:rsidP="00E8481A">
      <w:pPr>
        <w:pStyle w:val="Estilo"/>
        <w:spacing w:line="360" w:lineRule="auto"/>
        <w:rPr>
          <w:rFonts w:cs="Arial"/>
          <w:sz w:val="18"/>
          <w:szCs w:val="18"/>
        </w:rPr>
      </w:pPr>
      <w:r w:rsidRPr="00E8481A">
        <w:rPr>
          <w:rFonts w:cs="Arial"/>
          <w:sz w:val="18"/>
          <w:szCs w:val="18"/>
        </w:rPr>
        <w:t>Cuarto. La Ley General del Sistema Nacional Anticorrupción, entrará en vigor al día siguiente de la publicación del presente Decreto, sin perjuicio de lo previsto en el Tercero Transitorio anterior y en los párrafos siguientes.</w:t>
      </w:r>
    </w:p>
    <w:p w14:paraId="397A70FF" w14:textId="77777777" w:rsidR="00465E13" w:rsidRPr="00E8481A" w:rsidRDefault="00465E13" w:rsidP="00E8481A">
      <w:pPr>
        <w:pStyle w:val="Estilo"/>
        <w:spacing w:line="360" w:lineRule="auto"/>
        <w:rPr>
          <w:rFonts w:cs="Arial"/>
          <w:sz w:val="18"/>
          <w:szCs w:val="18"/>
        </w:rPr>
      </w:pPr>
    </w:p>
    <w:p w14:paraId="294DC306"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Dentro de los noventa días siguientes a la entrada en vigor del presente Decreto, la Cámara de Senadores, deberá designar a los integrantes de la Comisión de Selección.</w:t>
      </w:r>
    </w:p>
    <w:p w14:paraId="273F9599" w14:textId="77777777" w:rsidR="00465E13" w:rsidRPr="00E8481A" w:rsidRDefault="00465E13" w:rsidP="00E8481A">
      <w:pPr>
        <w:pStyle w:val="Estilo"/>
        <w:spacing w:line="360" w:lineRule="auto"/>
        <w:rPr>
          <w:rFonts w:cs="Arial"/>
          <w:sz w:val="18"/>
          <w:szCs w:val="18"/>
        </w:rPr>
      </w:pPr>
    </w:p>
    <w:p w14:paraId="4D5ACEF2" w14:textId="77777777" w:rsidR="00465E13" w:rsidRPr="00E8481A" w:rsidRDefault="00000000" w:rsidP="00E8481A">
      <w:pPr>
        <w:pStyle w:val="Estilo"/>
        <w:spacing w:line="360" w:lineRule="auto"/>
        <w:rPr>
          <w:rFonts w:cs="Arial"/>
          <w:sz w:val="18"/>
          <w:szCs w:val="18"/>
        </w:rPr>
      </w:pPr>
      <w:r w:rsidRPr="00E8481A">
        <w:rPr>
          <w:rFonts w:cs="Arial"/>
          <w:sz w:val="18"/>
          <w:szCs w:val="18"/>
        </w:rPr>
        <w:t>La Comisión de Selección nombrará a los integrantes del Comité de Participación Ciudadana, en los términos siguientes:</w:t>
      </w:r>
    </w:p>
    <w:p w14:paraId="2FC1F4E1" w14:textId="77777777" w:rsidR="00465E13" w:rsidRPr="00E8481A" w:rsidRDefault="00465E13" w:rsidP="00E8481A">
      <w:pPr>
        <w:pStyle w:val="Estilo"/>
        <w:spacing w:line="360" w:lineRule="auto"/>
        <w:rPr>
          <w:rFonts w:cs="Arial"/>
          <w:sz w:val="18"/>
          <w:szCs w:val="18"/>
        </w:rPr>
      </w:pPr>
    </w:p>
    <w:p w14:paraId="3EDC22D8" w14:textId="77777777" w:rsidR="00465E13" w:rsidRPr="00E8481A" w:rsidRDefault="00000000" w:rsidP="00E8481A">
      <w:pPr>
        <w:pStyle w:val="Estilo"/>
        <w:spacing w:line="360" w:lineRule="auto"/>
        <w:rPr>
          <w:rFonts w:cs="Arial"/>
          <w:sz w:val="18"/>
          <w:szCs w:val="18"/>
        </w:rPr>
      </w:pPr>
      <w:r w:rsidRPr="00E8481A">
        <w:rPr>
          <w:rFonts w:cs="Arial"/>
          <w:sz w:val="18"/>
          <w:szCs w:val="18"/>
        </w:rPr>
        <w:t>a. Un integrante que durará en su encargo un año, a quién corresponderá la representación del Comité de Participación Ciudadana ante el Comité Coordinador.</w:t>
      </w:r>
    </w:p>
    <w:p w14:paraId="1E31A0C5" w14:textId="77777777" w:rsidR="00465E13" w:rsidRPr="00E8481A" w:rsidRDefault="00465E13" w:rsidP="00E8481A">
      <w:pPr>
        <w:pStyle w:val="Estilo"/>
        <w:spacing w:line="360" w:lineRule="auto"/>
        <w:rPr>
          <w:rFonts w:cs="Arial"/>
          <w:sz w:val="18"/>
          <w:szCs w:val="18"/>
        </w:rPr>
      </w:pPr>
    </w:p>
    <w:p w14:paraId="70F17969" w14:textId="77777777" w:rsidR="00465E13" w:rsidRPr="00E8481A" w:rsidRDefault="00000000" w:rsidP="00E8481A">
      <w:pPr>
        <w:pStyle w:val="Estilo"/>
        <w:spacing w:line="360" w:lineRule="auto"/>
        <w:rPr>
          <w:rFonts w:cs="Arial"/>
          <w:sz w:val="18"/>
          <w:szCs w:val="18"/>
        </w:rPr>
      </w:pPr>
      <w:r w:rsidRPr="00E8481A">
        <w:rPr>
          <w:rFonts w:cs="Arial"/>
          <w:sz w:val="18"/>
          <w:szCs w:val="18"/>
        </w:rPr>
        <w:t>b. Un integrante que durará en su encargo dos años.</w:t>
      </w:r>
    </w:p>
    <w:p w14:paraId="7ACB94CC" w14:textId="77777777" w:rsidR="00465E13" w:rsidRPr="00E8481A" w:rsidRDefault="00465E13" w:rsidP="00E8481A">
      <w:pPr>
        <w:pStyle w:val="Estilo"/>
        <w:spacing w:line="360" w:lineRule="auto"/>
        <w:rPr>
          <w:rFonts w:cs="Arial"/>
          <w:sz w:val="18"/>
          <w:szCs w:val="18"/>
        </w:rPr>
      </w:pPr>
    </w:p>
    <w:p w14:paraId="6F18466D" w14:textId="77777777" w:rsidR="00465E13" w:rsidRPr="00E8481A" w:rsidRDefault="00000000" w:rsidP="00E8481A">
      <w:pPr>
        <w:pStyle w:val="Estilo"/>
        <w:spacing w:line="360" w:lineRule="auto"/>
        <w:rPr>
          <w:rFonts w:cs="Arial"/>
          <w:sz w:val="18"/>
          <w:szCs w:val="18"/>
        </w:rPr>
      </w:pPr>
      <w:r w:rsidRPr="00E8481A">
        <w:rPr>
          <w:rFonts w:cs="Arial"/>
          <w:sz w:val="18"/>
          <w:szCs w:val="18"/>
        </w:rPr>
        <w:t>c. Un integrante que durará en su encargo tres años.</w:t>
      </w:r>
    </w:p>
    <w:p w14:paraId="1152A83B" w14:textId="77777777" w:rsidR="00465E13" w:rsidRPr="00E8481A" w:rsidRDefault="00465E13" w:rsidP="00E8481A">
      <w:pPr>
        <w:pStyle w:val="Estilo"/>
        <w:spacing w:line="360" w:lineRule="auto"/>
        <w:rPr>
          <w:rFonts w:cs="Arial"/>
          <w:sz w:val="18"/>
          <w:szCs w:val="18"/>
        </w:rPr>
      </w:pPr>
    </w:p>
    <w:p w14:paraId="2B0C90D0" w14:textId="77777777" w:rsidR="00465E13" w:rsidRPr="00E8481A" w:rsidRDefault="00000000" w:rsidP="00E8481A">
      <w:pPr>
        <w:pStyle w:val="Estilo"/>
        <w:spacing w:line="360" w:lineRule="auto"/>
        <w:rPr>
          <w:rFonts w:cs="Arial"/>
          <w:sz w:val="18"/>
          <w:szCs w:val="18"/>
        </w:rPr>
      </w:pPr>
      <w:r w:rsidRPr="00E8481A">
        <w:rPr>
          <w:rFonts w:cs="Arial"/>
          <w:sz w:val="18"/>
          <w:szCs w:val="18"/>
        </w:rPr>
        <w:t>d. Un integrante que durará en su encargo cuatro años.</w:t>
      </w:r>
    </w:p>
    <w:p w14:paraId="1C1C49F1" w14:textId="77777777" w:rsidR="00465E13" w:rsidRPr="00E8481A" w:rsidRDefault="00465E13" w:rsidP="00E8481A">
      <w:pPr>
        <w:pStyle w:val="Estilo"/>
        <w:spacing w:line="360" w:lineRule="auto"/>
        <w:rPr>
          <w:rFonts w:cs="Arial"/>
          <w:sz w:val="18"/>
          <w:szCs w:val="18"/>
        </w:rPr>
      </w:pPr>
    </w:p>
    <w:p w14:paraId="044D55E1" w14:textId="77777777" w:rsidR="00465E13" w:rsidRPr="00E8481A" w:rsidRDefault="00000000" w:rsidP="00E8481A">
      <w:pPr>
        <w:pStyle w:val="Estilo"/>
        <w:spacing w:line="360" w:lineRule="auto"/>
        <w:rPr>
          <w:rFonts w:cs="Arial"/>
          <w:sz w:val="18"/>
          <w:szCs w:val="18"/>
        </w:rPr>
      </w:pPr>
      <w:r w:rsidRPr="00E8481A">
        <w:rPr>
          <w:rFonts w:cs="Arial"/>
          <w:sz w:val="18"/>
          <w:szCs w:val="18"/>
        </w:rPr>
        <w:t>e. Un integrante que durará en su encargo cinco años.</w:t>
      </w:r>
    </w:p>
    <w:p w14:paraId="25E45C7A" w14:textId="77777777" w:rsidR="00465E13" w:rsidRPr="00E8481A" w:rsidRDefault="00465E13" w:rsidP="00E8481A">
      <w:pPr>
        <w:pStyle w:val="Estilo"/>
        <w:spacing w:line="360" w:lineRule="auto"/>
        <w:rPr>
          <w:rFonts w:cs="Arial"/>
          <w:sz w:val="18"/>
          <w:szCs w:val="18"/>
        </w:rPr>
      </w:pPr>
    </w:p>
    <w:p w14:paraId="44BC6F97" w14:textId="77777777" w:rsidR="00465E13" w:rsidRPr="00E8481A" w:rsidRDefault="00000000" w:rsidP="00E8481A">
      <w:pPr>
        <w:pStyle w:val="Estilo"/>
        <w:spacing w:line="360" w:lineRule="auto"/>
        <w:rPr>
          <w:rFonts w:cs="Arial"/>
          <w:sz w:val="18"/>
          <w:szCs w:val="18"/>
        </w:rPr>
      </w:pPr>
      <w:r w:rsidRPr="00E8481A">
        <w:rPr>
          <w:rFonts w:cs="Arial"/>
          <w:sz w:val="18"/>
          <w:szCs w:val="18"/>
        </w:rPr>
        <w:t>Los integrantes del Comité de Participación Ciudadana a que se refieren los incisos anteriores se rotarán la representación ante el Comité Coordinador en el mismo orden.</w:t>
      </w:r>
    </w:p>
    <w:p w14:paraId="0C11C156" w14:textId="77777777" w:rsidR="00465E13" w:rsidRPr="00E8481A" w:rsidRDefault="00465E13" w:rsidP="00E8481A">
      <w:pPr>
        <w:pStyle w:val="Estilo"/>
        <w:spacing w:line="360" w:lineRule="auto"/>
        <w:rPr>
          <w:rFonts w:cs="Arial"/>
          <w:sz w:val="18"/>
          <w:szCs w:val="18"/>
        </w:rPr>
      </w:pPr>
    </w:p>
    <w:p w14:paraId="2032ACAD" w14:textId="77777777" w:rsidR="00465E13" w:rsidRPr="00E8481A" w:rsidRDefault="00000000" w:rsidP="00E8481A">
      <w:pPr>
        <w:pStyle w:val="Estilo"/>
        <w:spacing w:line="360" w:lineRule="auto"/>
        <w:rPr>
          <w:rFonts w:cs="Arial"/>
          <w:sz w:val="18"/>
          <w:szCs w:val="18"/>
        </w:rPr>
      </w:pPr>
      <w:r w:rsidRPr="00E8481A">
        <w:rPr>
          <w:rFonts w:cs="Arial"/>
          <w:sz w:val="18"/>
          <w:szCs w:val="18"/>
        </w:rPr>
        <w:t>La sesión de instalación del Comité Coordinador del Sistema Nacional Anticorrupción, se llevará a cabo dentro del plazo de sesenta días naturales posteriores a que se haya integrado en su totalidad el Comité de Participación Ciudadana en los términos de los párrafos anteriores.</w:t>
      </w:r>
    </w:p>
    <w:p w14:paraId="531737AC" w14:textId="77777777" w:rsidR="00465E13" w:rsidRPr="00E8481A" w:rsidRDefault="00465E13" w:rsidP="00E8481A">
      <w:pPr>
        <w:pStyle w:val="Estilo"/>
        <w:spacing w:line="360" w:lineRule="auto"/>
        <w:rPr>
          <w:rFonts w:cs="Arial"/>
          <w:sz w:val="18"/>
          <w:szCs w:val="18"/>
        </w:rPr>
      </w:pPr>
    </w:p>
    <w:p w14:paraId="3CBF9E9F" w14:textId="77777777" w:rsidR="00465E13" w:rsidRPr="00E8481A" w:rsidRDefault="00000000" w:rsidP="00E8481A">
      <w:pPr>
        <w:pStyle w:val="Estilo"/>
        <w:spacing w:line="360" w:lineRule="auto"/>
        <w:rPr>
          <w:rFonts w:cs="Arial"/>
          <w:sz w:val="18"/>
          <w:szCs w:val="18"/>
        </w:rPr>
      </w:pPr>
      <w:r w:rsidRPr="00E8481A">
        <w:rPr>
          <w:rFonts w:cs="Arial"/>
          <w:sz w:val="18"/>
          <w:szCs w:val="18"/>
        </w:rPr>
        <w:t>La Secretaría Ejecutiva deberá iniciar sus operaciones, a más tardar a los sesenta días siguientes a la sesión de instalación del Comité Coordinador del Sistema Nacional Anticorrupción. Para tal efecto, el Ejecutivo Federal proveerá los recursos humanos, financieros y materiales correspondientes en términos de las disposiciones aplicables.</w:t>
      </w:r>
    </w:p>
    <w:p w14:paraId="1E350B23" w14:textId="77777777" w:rsidR="00465E13" w:rsidRPr="00E8481A" w:rsidRDefault="00465E13" w:rsidP="00E8481A">
      <w:pPr>
        <w:pStyle w:val="Estilo"/>
        <w:spacing w:line="360" w:lineRule="auto"/>
        <w:rPr>
          <w:rFonts w:cs="Arial"/>
          <w:sz w:val="18"/>
          <w:szCs w:val="18"/>
        </w:rPr>
      </w:pPr>
    </w:p>
    <w:p w14:paraId="73F8FB3A" w14:textId="77777777" w:rsidR="00465E13" w:rsidRPr="00E8481A" w:rsidRDefault="00000000" w:rsidP="00E8481A">
      <w:pPr>
        <w:pStyle w:val="Estilo"/>
        <w:spacing w:line="360" w:lineRule="auto"/>
        <w:rPr>
          <w:rFonts w:cs="Arial"/>
          <w:sz w:val="18"/>
          <w:szCs w:val="18"/>
        </w:rPr>
      </w:pPr>
      <w:r w:rsidRPr="00E8481A">
        <w:rPr>
          <w:rFonts w:cs="Arial"/>
          <w:sz w:val="18"/>
          <w:szCs w:val="18"/>
        </w:rPr>
        <w:t>Quinto. La Ley Orgánica del Tribunal Federal de Justicia Administrativa, entrará en vigor al día siguiente de la publicación del presente Decreto, sin perjuicio de lo previsto en el Tercero Transitorio anterior y en los párrafos siguientes.</w:t>
      </w:r>
    </w:p>
    <w:p w14:paraId="31CAE525" w14:textId="77777777" w:rsidR="00465E13" w:rsidRPr="00E8481A" w:rsidRDefault="00465E13" w:rsidP="00E8481A">
      <w:pPr>
        <w:pStyle w:val="Estilo"/>
        <w:spacing w:line="360" w:lineRule="auto"/>
        <w:rPr>
          <w:rFonts w:cs="Arial"/>
          <w:sz w:val="18"/>
          <w:szCs w:val="18"/>
        </w:rPr>
      </w:pPr>
    </w:p>
    <w:p w14:paraId="4FC586B2" w14:textId="77777777" w:rsidR="00465E13" w:rsidRPr="00E8481A" w:rsidRDefault="00000000" w:rsidP="00E8481A">
      <w:pPr>
        <w:pStyle w:val="Estilo"/>
        <w:spacing w:line="360" w:lineRule="auto"/>
        <w:rPr>
          <w:rFonts w:cs="Arial"/>
          <w:sz w:val="18"/>
          <w:szCs w:val="18"/>
        </w:rPr>
      </w:pPr>
      <w:r w:rsidRPr="00E8481A">
        <w:rPr>
          <w:rFonts w:cs="Arial"/>
          <w:sz w:val="18"/>
          <w:szCs w:val="18"/>
        </w:rPr>
        <w:t>A partir de la entrada en vigor de la Ley a que se refiere el presente transitorio, se abroga la Ley Orgánica del Tribunal Federal de Justicia Fiscal y Administrativa, publicada en el Diario Oficial de la Federación el seis de diciembre del año dos mil siete.</w:t>
      </w:r>
    </w:p>
    <w:p w14:paraId="67CD34BA" w14:textId="77777777" w:rsidR="00465E13" w:rsidRPr="00E8481A" w:rsidRDefault="00465E13" w:rsidP="00E8481A">
      <w:pPr>
        <w:pStyle w:val="Estilo"/>
        <w:spacing w:line="360" w:lineRule="auto"/>
        <w:rPr>
          <w:rFonts w:cs="Arial"/>
          <w:sz w:val="18"/>
          <w:szCs w:val="18"/>
        </w:rPr>
      </w:pPr>
    </w:p>
    <w:p w14:paraId="466CAA26" w14:textId="77777777" w:rsidR="00465E13" w:rsidRPr="00E8481A" w:rsidRDefault="00000000" w:rsidP="00E8481A">
      <w:pPr>
        <w:pStyle w:val="Estilo"/>
        <w:spacing w:line="360" w:lineRule="auto"/>
        <w:rPr>
          <w:rFonts w:cs="Arial"/>
          <w:sz w:val="18"/>
          <w:szCs w:val="18"/>
        </w:rPr>
      </w:pPr>
      <w:r w:rsidRPr="00E8481A">
        <w:rPr>
          <w:rFonts w:cs="Arial"/>
          <w:sz w:val="18"/>
          <w:szCs w:val="18"/>
        </w:rPr>
        <w:t>El Reglamento Interior del Tribunal que se encuentre vigente a la entrada en vigor de la Ley, seguirá aplicándose en aquello que no se oponga a ésta, hasta que el Pleno General expida el nuevo Reglamento Interior de conformidad con lo previsto en este ordenamiento, lo cual deberá hacer en un plazo de noventa días a partir de la entrada en vigor de la Ley.</w:t>
      </w:r>
    </w:p>
    <w:p w14:paraId="51C840D5" w14:textId="77777777" w:rsidR="00465E13" w:rsidRPr="00E8481A" w:rsidRDefault="00465E13" w:rsidP="00E8481A">
      <w:pPr>
        <w:pStyle w:val="Estilo"/>
        <w:spacing w:line="360" w:lineRule="auto"/>
        <w:rPr>
          <w:rFonts w:cs="Arial"/>
          <w:sz w:val="18"/>
          <w:szCs w:val="18"/>
        </w:rPr>
      </w:pPr>
    </w:p>
    <w:p w14:paraId="0A6BFABB"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Los servidores públicos que venían ejerciendo encargos administrativos que desaparecen o se transforman conforme a lo dispuesto por esta Ley, continuarán desempeñando los mismos cargos hasta que la Junta de Gobierno y Administración acuerde la creación de los nuevos órganos administrativos y decida sobre las designaciones mediante acuerdos específicos.</w:t>
      </w:r>
    </w:p>
    <w:p w14:paraId="6B7E991E" w14:textId="77777777" w:rsidR="00465E13" w:rsidRPr="00E8481A" w:rsidRDefault="00465E13" w:rsidP="00E8481A">
      <w:pPr>
        <w:pStyle w:val="Estilo"/>
        <w:spacing w:line="360" w:lineRule="auto"/>
        <w:rPr>
          <w:rFonts w:cs="Arial"/>
          <w:sz w:val="18"/>
          <w:szCs w:val="18"/>
        </w:rPr>
      </w:pPr>
    </w:p>
    <w:p w14:paraId="72C51526" w14:textId="77777777" w:rsidR="00465E13" w:rsidRPr="00E8481A" w:rsidRDefault="00000000" w:rsidP="00E8481A">
      <w:pPr>
        <w:pStyle w:val="Estilo"/>
        <w:spacing w:line="360" w:lineRule="auto"/>
        <w:rPr>
          <w:rFonts w:cs="Arial"/>
          <w:sz w:val="18"/>
          <w:szCs w:val="18"/>
        </w:rPr>
      </w:pPr>
      <w:r w:rsidRPr="00E8481A">
        <w:rPr>
          <w:rFonts w:cs="Arial"/>
          <w:sz w:val="18"/>
          <w:szCs w:val="18"/>
        </w:rPr>
        <w:t>Los Magistrados del Tribunal Federal de Justicia Fiscal y Administrativa que a la entrada en vigor de la presente Ley se encuentren en ejercicio de sus cargos, continuarán en ellos hasta concluir el periodo para el cual fueron designados, de acuerdo con la Ley que se abroga. Al término de dicho periodo entregarán la Magistratura, sin perjuicio de que el Tribunal pueda proponerlos, previa evaluación de su desempeño, de ser elegibles, para ser nombrados como Magistrados en términos de lo dispuesto por esta Ley.</w:t>
      </w:r>
    </w:p>
    <w:p w14:paraId="0DC93963" w14:textId="77777777" w:rsidR="00465E13" w:rsidRPr="00E8481A" w:rsidRDefault="00465E13" w:rsidP="00E8481A">
      <w:pPr>
        <w:pStyle w:val="Estilo"/>
        <w:spacing w:line="360" w:lineRule="auto"/>
        <w:rPr>
          <w:rFonts w:cs="Arial"/>
          <w:sz w:val="18"/>
          <w:szCs w:val="18"/>
        </w:rPr>
      </w:pPr>
    </w:p>
    <w:p w14:paraId="7BAB31B3" w14:textId="77777777" w:rsidR="00465E13" w:rsidRPr="00E8481A" w:rsidRDefault="00000000" w:rsidP="00E8481A">
      <w:pPr>
        <w:pStyle w:val="Estilo"/>
        <w:spacing w:line="360" w:lineRule="auto"/>
        <w:rPr>
          <w:rFonts w:cs="Arial"/>
          <w:sz w:val="18"/>
          <w:szCs w:val="18"/>
        </w:rPr>
      </w:pPr>
      <w:r w:rsidRPr="00E8481A">
        <w:rPr>
          <w:rFonts w:cs="Arial"/>
          <w:sz w:val="18"/>
          <w:szCs w:val="18"/>
        </w:rPr>
        <w:t>Los juicios iniciados con anterioridad a la entrada en vigor de la Ley Orgánica del Tribunal Federal de Justicia Administrativa y aquellos que se verifiquen antes de la entrada en vigor de la Ley General de Responsabilidades Administrativas, continuarán tramitándose hasta su resolución final conforme a las disposiciones aplicables vigentes a su inicio.</w:t>
      </w:r>
    </w:p>
    <w:p w14:paraId="719E9CB5" w14:textId="77777777" w:rsidR="00465E13" w:rsidRPr="00E8481A" w:rsidRDefault="00465E13" w:rsidP="00E8481A">
      <w:pPr>
        <w:pStyle w:val="Estilo"/>
        <w:spacing w:line="360" w:lineRule="auto"/>
        <w:rPr>
          <w:rFonts w:cs="Arial"/>
          <w:sz w:val="18"/>
          <w:szCs w:val="18"/>
        </w:rPr>
      </w:pPr>
    </w:p>
    <w:p w14:paraId="6CEEAF2E" w14:textId="77777777" w:rsidR="00465E13" w:rsidRPr="00E8481A" w:rsidRDefault="00000000" w:rsidP="00E8481A">
      <w:pPr>
        <w:pStyle w:val="Estilo"/>
        <w:spacing w:line="360" w:lineRule="auto"/>
        <w:rPr>
          <w:rFonts w:cs="Arial"/>
          <w:sz w:val="18"/>
          <w:szCs w:val="18"/>
        </w:rPr>
      </w:pPr>
      <w:r w:rsidRPr="00E8481A">
        <w:rPr>
          <w:rFonts w:cs="Arial"/>
          <w:sz w:val="18"/>
          <w:szCs w:val="18"/>
        </w:rPr>
        <w:t>En los casos de nombramientos de Magistrados que integren la Tercera Sección, y las Salas Especializadas en materia de Responsabilidades Administrativas, el Titular del Ejecutivo Federal deberá enviar sus propuestas al Senado, a más tardar en el periodo ordinario de Sesiones del Congreso de la Unión inmediato anterior a la entrada en vigor de la Ley General de Responsabilidades Administrativas.</w:t>
      </w:r>
    </w:p>
    <w:p w14:paraId="1BC3796A" w14:textId="77777777" w:rsidR="00465E13" w:rsidRPr="00E8481A" w:rsidRDefault="00465E13" w:rsidP="00E8481A">
      <w:pPr>
        <w:pStyle w:val="Estilo"/>
        <w:spacing w:line="360" w:lineRule="auto"/>
        <w:rPr>
          <w:rFonts w:cs="Arial"/>
          <w:sz w:val="18"/>
          <w:szCs w:val="18"/>
        </w:rPr>
      </w:pPr>
    </w:p>
    <w:p w14:paraId="35159B2B" w14:textId="77777777" w:rsidR="00465E13" w:rsidRPr="00E8481A" w:rsidRDefault="00000000" w:rsidP="00E8481A">
      <w:pPr>
        <w:pStyle w:val="Estilo"/>
        <w:spacing w:line="360" w:lineRule="auto"/>
        <w:rPr>
          <w:rFonts w:cs="Arial"/>
          <w:sz w:val="18"/>
          <w:szCs w:val="18"/>
        </w:rPr>
      </w:pPr>
      <w:r w:rsidRPr="00E8481A">
        <w:rPr>
          <w:rFonts w:cs="Arial"/>
          <w:sz w:val="18"/>
          <w:szCs w:val="18"/>
        </w:rPr>
        <w:t>Los Magistrados a que se refiere el párrafo anterior, mantendrán su adscripción a la Sección Tercera y a las Salas Especializadas en materia de Responsabilidades Administrativas, al menos durante los primeros cinco años del ejercicio de su encargo. Lo anterior, sin perjuicio de que los Magistrados podrán permanecer en dichas adscripciones durante todo su encargo, de conformidad con lo previsto en la fracción VII del artículo 16 de la Ley Orgánica del Tribunal Federal de Justicia Administrativa.</w:t>
      </w:r>
    </w:p>
    <w:p w14:paraId="18EE9B49" w14:textId="77777777" w:rsidR="00465E13" w:rsidRPr="00E8481A" w:rsidRDefault="00465E13" w:rsidP="00E8481A">
      <w:pPr>
        <w:pStyle w:val="Estilo"/>
        <w:spacing w:line="360" w:lineRule="auto"/>
        <w:rPr>
          <w:rFonts w:cs="Arial"/>
          <w:sz w:val="18"/>
          <w:szCs w:val="18"/>
        </w:rPr>
      </w:pPr>
    </w:p>
    <w:p w14:paraId="14C8111F" w14:textId="77777777" w:rsidR="00465E13" w:rsidRPr="00E8481A" w:rsidRDefault="00000000" w:rsidP="00E8481A">
      <w:pPr>
        <w:pStyle w:val="Estilo"/>
        <w:spacing w:line="360" w:lineRule="auto"/>
        <w:rPr>
          <w:rFonts w:cs="Arial"/>
          <w:sz w:val="18"/>
          <w:szCs w:val="18"/>
        </w:rPr>
      </w:pPr>
      <w:r w:rsidRPr="00E8481A">
        <w:rPr>
          <w:rFonts w:cs="Arial"/>
          <w:sz w:val="18"/>
          <w:szCs w:val="18"/>
        </w:rPr>
        <w:t>A partir de la entrada en vigor de la Ley General de Responsabilidades Administrativas, el Tribunal contará con cinco Salas Especializadas en materia de Responsabilidades Administrativas, de conformidad con lo previsto en el artículo 37 de la Ley Orgánica del Tribunal Federal de Justicia Administrativa y hasta en tanto, al menos, el Pleno ejercita la facultad a que se refiere a la fracción XI del artículo 16 de la Ley Orgánica del Tribunal Federal de Justicia Administrativa que se expide por virtud del presente Decreto.</w:t>
      </w:r>
    </w:p>
    <w:p w14:paraId="5A457E51" w14:textId="77777777" w:rsidR="00465E13" w:rsidRPr="00E8481A" w:rsidRDefault="00465E13" w:rsidP="00E8481A">
      <w:pPr>
        <w:pStyle w:val="Estilo"/>
        <w:spacing w:line="360" w:lineRule="auto"/>
        <w:rPr>
          <w:rFonts w:cs="Arial"/>
          <w:sz w:val="18"/>
          <w:szCs w:val="18"/>
        </w:rPr>
      </w:pPr>
    </w:p>
    <w:p w14:paraId="370BE223" w14:textId="77777777" w:rsidR="00465E13" w:rsidRPr="00E8481A" w:rsidRDefault="00000000" w:rsidP="00E8481A">
      <w:pPr>
        <w:pStyle w:val="Estilo"/>
        <w:spacing w:line="360" w:lineRule="auto"/>
        <w:rPr>
          <w:rFonts w:cs="Arial"/>
          <w:sz w:val="18"/>
          <w:szCs w:val="18"/>
        </w:rPr>
      </w:pPr>
      <w:r w:rsidRPr="00E8481A">
        <w:rPr>
          <w:rFonts w:cs="Arial"/>
          <w:sz w:val="18"/>
          <w:szCs w:val="18"/>
        </w:rPr>
        <w:t>Para efectos del artículo 52 de la Ley Orgánica del Tribunal Federal de Justicia Administrativa, el Presidente del Tribunal Federal de Justicia Fiscal y Administrativa, no podrá ser nombrado Presidente del Tribunal Federal de Justicia Administrativa en el periodo inmediato al que concluye.</w:t>
      </w:r>
    </w:p>
    <w:p w14:paraId="5DEF2417" w14:textId="77777777" w:rsidR="00465E13" w:rsidRPr="00E8481A" w:rsidRDefault="00465E13" w:rsidP="00E8481A">
      <w:pPr>
        <w:pStyle w:val="Estilo"/>
        <w:spacing w:line="360" w:lineRule="auto"/>
        <w:rPr>
          <w:rFonts w:cs="Arial"/>
          <w:sz w:val="18"/>
          <w:szCs w:val="18"/>
        </w:rPr>
      </w:pPr>
    </w:p>
    <w:p w14:paraId="3A487C38" w14:textId="77777777" w:rsidR="00465E13" w:rsidRPr="00E8481A" w:rsidRDefault="00000000" w:rsidP="00E8481A">
      <w:pPr>
        <w:pStyle w:val="Estilo"/>
        <w:spacing w:line="360" w:lineRule="auto"/>
        <w:rPr>
          <w:rFonts w:cs="Arial"/>
          <w:sz w:val="18"/>
          <w:szCs w:val="18"/>
        </w:rPr>
      </w:pPr>
      <w:r w:rsidRPr="00E8481A">
        <w:rPr>
          <w:rFonts w:cs="Arial"/>
          <w:sz w:val="18"/>
          <w:szCs w:val="18"/>
        </w:rPr>
        <w:t>Todas las referencias que en las leyes se haga al Tribunal Federal de Justicia Fiscal y Administrativa, se entenderán referidas al Tribunal Federal de Justicia Administrativa.</w:t>
      </w:r>
    </w:p>
    <w:p w14:paraId="09D23F79" w14:textId="77777777" w:rsidR="00465E13" w:rsidRPr="00E8481A" w:rsidRDefault="00465E13" w:rsidP="00E8481A">
      <w:pPr>
        <w:pStyle w:val="Estilo"/>
        <w:spacing w:line="360" w:lineRule="auto"/>
        <w:rPr>
          <w:rFonts w:cs="Arial"/>
          <w:sz w:val="18"/>
          <w:szCs w:val="18"/>
        </w:rPr>
      </w:pPr>
    </w:p>
    <w:p w14:paraId="61D9B13D"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Ciudad de México, a 6 de julio de 2016.- Sen. Roberto Gil Zuarth, Presidente.- Dip. José de Jesús Zambrano Grijalva, Presidente.- Sen. Hilda Esthela Flores Escalera, Secretaria.- Dip. Juan Manuel Celis Aguirre, Secretario.- Rúbricas."</w:t>
      </w:r>
    </w:p>
    <w:p w14:paraId="77715869" w14:textId="77777777" w:rsidR="00465E13" w:rsidRPr="00E8481A" w:rsidRDefault="00465E13" w:rsidP="00E8481A">
      <w:pPr>
        <w:pStyle w:val="Estilo"/>
        <w:spacing w:line="360" w:lineRule="auto"/>
        <w:rPr>
          <w:rFonts w:cs="Arial"/>
          <w:sz w:val="18"/>
          <w:szCs w:val="18"/>
        </w:rPr>
      </w:pPr>
    </w:p>
    <w:p w14:paraId="52599986" w14:textId="77777777" w:rsidR="00465E13" w:rsidRPr="00E8481A" w:rsidRDefault="00000000" w:rsidP="00E8481A">
      <w:pPr>
        <w:pStyle w:val="Estilo"/>
        <w:spacing w:line="360" w:lineRule="auto"/>
        <w:rPr>
          <w:rFonts w:cs="Arial"/>
          <w:sz w:val="18"/>
          <w:szCs w:val="18"/>
        </w:rPr>
      </w:pPr>
      <w:r w:rsidRPr="00E8481A">
        <w:rPr>
          <w:rFonts w:cs="Arial"/>
          <w:sz w:val="18"/>
          <w:szCs w:val="18"/>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dieciocho de julio de dos mil dieciséis.- Enrique Peña Nieto.- Rúbrica.- El Secretario de Gobernación, Miguel Ángel Osorio Chong.- Rúbrica.</w:t>
      </w:r>
    </w:p>
    <w:p w14:paraId="52637A60" w14:textId="77777777" w:rsidR="00465E13" w:rsidRPr="00E8481A" w:rsidRDefault="00465E13" w:rsidP="00E8481A">
      <w:pPr>
        <w:pStyle w:val="Estilo"/>
        <w:spacing w:line="360" w:lineRule="auto"/>
        <w:rPr>
          <w:rFonts w:cs="Arial"/>
          <w:sz w:val="18"/>
          <w:szCs w:val="18"/>
        </w:rPr>
      </w:pPr>
    </w:p>
    <w:p w14:paraId="4D5AA6C4" w14:textId="77777777" w:rsidR="00465E13" w:rsidRPr="00E8481A" w:rsidRDefault="00465E13" w:rsidP="00E8481A">
      <w:pPr>
        <w:spacing w:after="0" w:line="360" w:lineRule="auto"/>
        <w:jc w:val="both"/>
        <w:rPr>
          <w:rFonts w:ascii="Arial" w:hAnsi="Arial" w:cs="Arial"/>
          <w:sz w:val="18"/>
          <w:szCs w:val="18"/>
        </w:rPr>
      </w:pPr>
    </w:p>
    <w:p w14:paraId="29BC8AA4" w14:textId="77777777" w:rsidR="00465E13" w:rsidRPr="00E8481A" w:rsidRDefault="00465E13" w:rsidP="00E8481A">
      <w:pPr>
        <w:pStyle w:val="Estilo"/>
        <w:spacing w:line="360" w:lineRule="auto"/>
        <w:rPr>
          <w:rFonts w:cs="Arial"/>
          <w:sz w:val="18"/>
          <w:szCs w:val="18"/>
        </w:rPr>
      </w:pPr>
    </w:p>
    <w:p w14:paraId="411F7C76"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A CONTINUACIÓN SE TRANSCRIBEN LOS ARTÍCULOS TRANSITORIOS DE LOS DECRETOS DE REFORMAS AL PRESENTE ORDENAMIENTO.]</w:t>
      </w:r>
    </w:p>
    <w:p w14:paraId="6FF68E43" w14:textId="77777777" w:rsidR="00465E13" w:rsidRPr="00E8481A" w:rsidRDefault="00465E13" w:rsidP="00E8481A">
      <w:pPr>
        <w:pStyle w:val="Estilo"/>
        <w:spacing w:line="360" w:lineRule="auto"/>
        <w:rPr>
          <w:rFonts w:cs="Arial"/>
          <w:sz w:val="18"/>
          <w:szCs w:val="18"/>
        </w:rPr>
      </w:pPr>
    </w:p>
    <w:p w14:paraId="60BC808C" w14:textId="77777777" w:rsidR="00465E13" w:rsidRPr="00E8481A" w:rsidRDefault="00000000" w:rsidP="00E8481A">
      <w:pPr>
        <w:pStyle w:val="Estilo"/>
        <w:spacing w:line="360" w:lineRule="auto"/>
        <w:rPr>
          <w:rFonts w:cs="Arial"/>
          <w:sz w:val="18"/>
          <w:szCs w:val="18"/>
        </w:rPr>
      </w:pPr>
      <w:r w:rsidRPr="00E8481A">
        <w:rPr>
          <w:rFonts w:cs="Arial"/>
          <w:sz w:val="18"/>
          <w:szCs w:val="18"/>
        </w:rPr>
        <w:t>D.O.F. 12 DE ABRIL DE 2019.</w:t>
      </w:r>
    </w:p>
    <w:p w14:paraId="3A9C5D64" w14:textId="77777777" w:rsidR="00465E13" w:rsidRPr="00E8481A" w:rsidRDefault="00465E13" w:rsidP="00E8481A">
      <w:pPr>
        <w:pStyle w:val="Estilo"/>
        <w:spacing w:line="360" w:lineRule="auto"/>
        <w:rPr>
          <w:rFonts w:cs="Arial"/>
          <w:sz w:val="18"/>
          <w:szCs w:val="18"/>
        </w:rPr>
      </w:pPr>
    </w:p>
    <w:p w14:paraId="1BB799B3"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REFORMAN Y ADICIONAN DIVERSAS DISPOSICIONES DE LA LEY FEDERAL DE REMUNERACIONES DE LOS SERVIDORES PÚBLICOS, REGLAMENTARIA DE LOS ARTÍCULOS 75 Y 127 DE LA CONSTITUCIÓN POLÍTICA DE LOS ESTADOS UNIDOS MEXICANOS, DEL CÓDIGO PENAL FEDERAL Y DE LA LEY GENERAL DE RESPONSABILIDADES ADMINISTRATIVAS”.]</w:t>
      </w:r>
    </w:p>
    <w:p w14:paraId="6D902FBB" w14:textId="77777777" w:rsidR="00465E13" w:rsidRPr="00E8481A" w:rsidRDefault="00465E13" w:rsidP="00E8481A">
      <w:pPr>
        <w:pStyle w:val="Estilo"/>
        <w:spacing w:line="360" w:lineRule="auto"/>
        <w:rPr>
          <w:rFonts w:cs="Arial"/>
          <w:sz w:val="18"/>
          <w:szCs w:val="18"/>
        </w:rPr>
      </w:pPr>
    </w:p>
    <w:p w14:paraId="4F84129E"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al día siguiente de su publicación en el Diario Oficial de la Federación.</w:t>
      </w:r>
    </w:p>
    <w:p w14:paraId="18CB10A4" w14:textId="77777777" w:rsidR="00465E13" w:rsidRPr="00E8481A" w:rsidRDefault="00465E13" w:rsidP="00E8481A">
      <w:pPr>
        <w:pStyle w:val="Estilo"/>
        <w:spacing w:line="360" w:lineRule="auto"/>
        <w:rPr>
          <w:rFonts w:cs="Arial"/>
          <w:sz w:val="18"/>
          <w:szCs w:val="18"/>
        </w:rPr>
      </w:pPr>
    </w:p>
    <w:p w14:paraId="414A23DE"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Quedan derogadas todas (sic) disposiciones que se opongan al contenido del presente Decreto.</w:t>
      </w:r>
    </w:p>
    <w:p w14:paraId="544ECFA4" w14:textId="77777777" w:rsidR="00465E13" w:rsidRPr="00E8481A" w:rsidRDefault="00465E13" w:rsidP="00E8481A">
      <w:pPr>
        <w:pStyle w:val="Estilo"/>
        <w:spacing w:line="360" w:lineRule="auto"/>
        <w:rPr>
          <w:rFonts w:cs="Arial"/>
          <w:sz w:val="18"/>
          <w:szCs w:val="18"/>
        </w:rPr>
      </w:pPr>
    </w:p>
    <w:p w14:paraId="6E80B82B" w14:textId="77777777" w:rsidR="00465E13" w:rsidRPr="00E8481A" w:rsidRDefault="00465E13" w:rsidP="00E8481A">
      <w:pPr>
        <w:spacing w:after="0" w:line="360" w:lineRule="auto"/>
        <w:jc w:val="both"/>
        <w:rPr>
          <w:rFonts w:ascii="Arial" w:hAnsi="Arial" w:cs="Arial"/>
          <w:sz w:val="18"/>
          <w:szCs w:val="18"/>
        </w:rPr>
      </w:pPr>
    </w:p>
    <w:p w14:paraId="5B26318C" w14:textId="77777777" w:rsidR="00465E13" w:rsidRPr="00E8481A" w:rsidRDefault="00465E13" w:rsidP="00E8481A">
      <w:pPr>
        <w:pStyle w:val="Estilo"/>
        <w:spacing w:line="360" w:lineRule="auto"/>
        <w:rPr>
          <w:rFonts w:cs="Arial"/>
          <w:sz w:val="18"/>
          <w:szCs w:val="18"/>
        </w:rPr>
      </w:pPr>
    </w:p>
    <w:p w14:paraId="63479F4D" w14:textId="77777777" w:rsidR="00465E13" w:rsidRPr="00E8481A" w:rsidRDefault="00000000" w:rsidP="00E8481A">
      <w:pPr>
        <w:pStyle w:val="Estilo"/>
        <w:spacing w:line="360" w:lineRule="auto"/>
        <w:rPr>
          <w:rFonts w:cs="Arial"/>
          <w:sz w:val="18"/>
          <w:szCs w:val="18"/>
        </w:rPr>
      </w:pPr>
      <w:r w:rsidRPr="00E8481A">
        <w:rPr>
          <w:rFonts w:cs="Arial"/>
          <w:sz w:val="18"/>
          <w:szCs w:val="18"/>
        </w:rPr>
        <w:t>D.O.F. 19 DE NOVIEMBRE DE 2019.</w:t>
      </w:r>
    </w:p>
    <w:p w14:paraId="4DB725D6" w14:textId="77777777" w:rsidR="00465E13" w:rsidRPr="00E8481A" w:rsidRDefault="00465E13" w:rsidP="00E8481A">
      <w:pPr>
        <w:pStyle w:val="Estilo"/>
        <w:spacing w:line="360" w:lineRule="auto"/>
        <w:rPr>
          <w:rFonts w:cs="Arial"/>
          <w:sz w:val="18"/>
          <w:szCs w:val="18"/>
        </w:rPr>
      </w:pPr>
    </w:p>
    <w:p w14:paraId="06336CEB"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EXPIDE LA LEY FEDERAL DE AUSTERIDAD REPUBLICANA; Y SE REFORMAN Y ADICIONAN DIVERSAS DISPOSICIONES DE LA LEY GENERAL DE RESPONSABILIDADES ADMINISTRATIVAS Y DE LA LEY FEDERAL DE PRESUPUESTO Y RESPONSABILIDAD HACENDARIA".]</w:t>
      </w:r>
    </w:p>
    <w:p w14:paraId="7DE6359B" w14:textId="77777777" w:rsidR="00465E13" w:rsidRPr="00E8481A" w:rsidRDefault="00465E13" w:rsidP="00E8481A">
      <w:pPr>
        <w:pStyle w:val="Estilo"/>
        <w:spacing w:line="360" w:lineRule="auto"/>
        <w:rPr>
          <w:rFonts w:cs="Arial"/>
          <w:sz w:val="18"/>
          <w:szCs w:val="18"/>
        </w:rPr>
      </w:pPr>
    </w:p>
    <w:p w14:paraId="03A36B08"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el día siguiente al de su publicación en el Diario Oficial de la Federación.</w:t>
      </w:r>
    </w:p>
    <w:p w14:paraId="2F4DBECA" w14:textId="77777777" w:rsidR="00465E13" w:rsidRPr="00E8481A" w:rsidRDefault="00465E13" w:rsidP="00E8481A">
      <w:pPr>
        <w:pStyle w:val="Estilo"/>
        <w:spacing w:line="360" w:lineRule="auto"/>
        <w:rPr>
          <w:rFonts w:cs="Arial"/>
          <w:sz w:val="18"/>
          <w:szCs w:val="18"/>
        </w:rPr>
      </w:pPr>
    </w:p>
    <w:p w14:paraId="549D1DA7"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Los entes públicos en un plazo máximo de ciento ochenta días hábiles siguientes a la entrada en vigor del presente Decreto, ajustarán sus marcos normativos conforme a lo establecido en la Ley Federal de Austeridad Republicana.</w:t>
      </w:r>
    </w:p>
    <w:p w14:paraId="2A877A71" w14:textId="77777777" w:rsidR="00465E13" w:rsidRPr="00E8481A" w:rsidRDefault="00465E13" w:rsidP="00E8481A">
      <w:pPr>
        <w:pStyle w:val="Estilo"/>
        <w:spacing w:line="360" w:lineRule="auto"/>
        <w:rPr>
          <w:rFonts w:cs="Arial"/>
          <w:sz w:val="18"/>
          <w:szCs w:val="18"/>
        </w:rPr>
      </w:pPr>
    </w:p>
    <w:p w14:paraId="2A7114AC" w14:textId="77777777" w:rsidR="00465E13" w:rsidRPr="00E8481A" w:rsidRDefault="00000000" w:rsidP="00E8481A">
      <w:pPr>
        <w:pStyle w:val="Estilo"/>
        <w:spacing w:line="360" w:lineRule="auto"/>
        <w:rPr>
          <w:rFonts w:cs="Arial"/>
          <w:sz w:val="18"/>
          <w:szCs w:val="18"/>
        </w:rPr>
      </w:pPr>
      <w:r w:rsidRPr="00E8481A">
        <w:rPr>
          <w:rFonts w:cs="Arial"/>
          <w:sz w:val="18"/>
          <w:szCs w:val="18"/>
        </w:rPr>
        <w:t>Tercero. Los entes públicos en un plazo máximo de ciento ochenta días hábiles siguientes a la entrada en vigor del presente Decreto, con el fin de dar cumplimiento a lo previsto por el artículo 9 de la Ley Federal de Austeridad Republicana, realizarán los ajustes necesarios para implementar las compras consolidadas en la adquisición de bienes y servicios, así como la contratación de obra pública y servicios relacionados con la misma de uso generalizado de los entes.</w:t>
      </w:r>
    </w:p>
    <w:p w14:paraId="4F32D93C" w14:textId="77777777" w:rsidR="00465E13" w:rsidRPr="00E8481A" w:rsidRDefault="00465E13" w:rsidP="00E8481A">
      <w:pPr>
        <w:pStyle w:val="Estilo"/>
        <w:spacing w:line="360" w:lineRule="auto"/>
        <w:rPr>
          <w:rFonts w:cs="Arial"/>
          <w:sz w:val="18"/>
          <w:szCs w:val="18"/>
        </w:rPr>
      </w:pPr>
    </w:p>
    <w:p w14:paraId="6CC4A8F6" w14:textId="77777777" w:rsidR="00465E13" w:rsidRPr="00E8481A" w:rsidRDefault="00000000" w:rsidP="00E8481A">
      <w:pPr>
        <w:pStyle w:val="Estilo"/>
        <w:spacing w:line="360" w:lineRule="auto"/>
        <w:rPr>
          <w:rFonts w:cs="Arial"/>
          <w:sz w:val="18"/>
          <w:szCs w:val="18"/>
        </w:rPr>
      </w:pPr>
      <w:r w:rsidRPr="00E8481A">
        <w:rPr>
          <w:rFonts w:cs="Arial"/>
          <w:sz w:val="18"/>
          <w:szCs w:val="18"/>
        </w:rPr>
        <w:t>Cuarto. Para el caso de las oficinas de representación de las dependencias y entidades de la Administración Pública Federal, éstas, en un plazo máximo de ciento ochenta días hábiles siguientes a la entrada en vigor del presente Decreto, darán cumplimiento a lo dispuesto por el artículo 15 de la Ley Federal de Austeridad Republicana.</w:t>
      </w:r>
    </w:p>
    <w:p w14:paraId="4F92E139" w14:textId="77777777" w:rsidR="00465E13" w:rsidRPr="00E8481A" w:rsidRDefault="00465E13" w:rsidP="00E8481A">
      <w:pPr>
        <w:pStyle w:val="Estilo"/>
        <w:spacing w:line="360" w:lineRule="auto"/>
        <w:rPr>
          <w:rFonts w:cs="Arial"/>
          <w:sz w:val="18"/>
          <w:szCs w:val="18"/>
        </w:rPr>
      </w:pPr>
    </w:p>
    <w:p w14:paraId="50D72B49" w14:textId="77777777" w:rsidR="00465E13" w:rsidRPr="00E8481A" w:rsidRDefault="00000000" w:rsidP="00E8481A">
      <w:pPr>
        <w:pStyle w:val="Estilo"/>
        <w:spacing w:line="360" w:lineRule="auto"/>
        <w:rPr>
          <w:rFonts w:cs="Arial"/>
          <w:sz w:val="18"/>
          <w:szCs w:val="18"/>
        </w:rPr>
      </w:pPr>
      <w:r w:rsidRPr="00E8481A">
        <w:rPr>
          <w:rFonts w:cs="Arial"/>
          <w:sz w:val="18"/>
          <w:szCs w:val="18"/>
        </w:rPr>
        <w:t>Quinto. Los lineamientos a que se refiere la Ley Federal de Austeridad Republicana se expedirán en un plazo máximo de ciento ochenta días hábiles siguientes a la entrada en vigor del presente Decreto.</w:t>
      </w:r>
    </w:p>
    <w:p w14:paraId="69A478B7" w14:textId="77777777" w:rsidR="00465E13" w:rsidRPr="00E8481A" w:rsidRDefault="00465E13" w:rsidP="00E8481A">
      <w:pPr>
        <w:pStyle w:val="Estilo"/>
        <w:spacing w:line="360" w:lineRule="auto"/>
        <w:rPr>
          <w:rFonts w:cs="Arial"/>
          <w:sz w:val="18"/>
          <w:szCs w:val="18"/>
        </w:rPr>
      </w:pPr>
    </w:p>
    <w:p w14:paraId="65B80594" w14:textId="77777777" w:rsidR="00465E13" w:rsidRPr="00E8481A" w:rsidRDefault="00000000" w:rsidP="00E8481A">
      <w:pPr>
        <w:pStyle w:val="Estilo"/>
        <w:spacing w:line="360" w:lineRule="auto"/>
        <w:rPr>
          <w:rFonts w:cs="Arial"/>
          <w:sz w:val="18"/>
          <w:szCs w:val="18"/>
        </w:rPr>
      </w:pPr>
      <w:r w:rsidRPr="00E8481A">
        <w:rPr>
          <w:rFonts w:cs="Arial"/>
          <w:sz w:val="18"/>
          <w:szCs w:val="18"/>
        </w:rPr>
        <w:t>Dichos lineamientos, entre otras cosas, establecerán las disposiciones relativas a la contratación de personal por honorarios y asesores en las dependencias de la Administración Pública Federal.</w:t>
      </w:r>
    </w:p>
    <w:p w14:paraId="5FBAFDB1" w14:textId="77777777" w:rsidR="00465E13" w:rsidRPr="00E8481A" w:rsidRDefault="00465E13" w:rsidP="00E8481A">
      <w:pPr>
        <w:pStyle w:val="Estilo"/>
        <w:spacing w:line="360" w:lineRule="auto"/>
        <w:rPr>
          <w:rFonts w:cs="Arial"/>
          <w:sz w:val="18"/>
          <w:szCs w:val="18"/>
        </w:rPr>
      </w:pPr>
    </w:p>
    <w:p w14:paraId="23A363F7" w14:textId="77777777" w:rsidR="00465E13" w:rsidRPr="00E8481A" w:rsidRDefault="00000000" w:rsidP="00E8481A">
      <w:pPr>
        <w:pStyle w:val="Estilo"/>
        <w:spacing w:line="360" w:lineRule="auto"/>
        <w:rPr>
          <w:rFonts w:cs="Arial"/>
          <w:sz w:val="18"/>
          <w:szCs w:val="18"/>
        </w:rPr>
      </w:pPr>
      <w:r w:rsidRPr="00E8481A">
        <w:rPr>
          <w:rFonts w:cs="Arial"/>
          <w:sz w:val="18"/>
          <w:szCs w:val="18"/>
        </w:rPr>
        <w:t>La eliminación de las plazas de Dirección General Adjunta creadas a partir del ejercicio fiscal 2001, y que no cumplan con lo dispuesto en la fracción III del artículo 12 de la Ley Federal de Austeridad Republicana estará sujeta a lo previsto en el artículo transitorio segundo.</w:t>
      </w:r>
    </w:p>
    <w:p w14:paraId="4E3ECD73" w14:textId="77777777" w:rsidR="00465E13" w:rsidRPr="00E8481A" w:rsidRDefault="00465E13" w:rsidP="00E8481A">
      <w:pPr>
        <w:pStyle w:val="Estilo"/>
        <w:spacing w:line="360" w:lineRule="auto"/>
        <w:rPr>
          <w:rFonts w:cs="Arial"/>
          <w:sz w:val="18"/>
          <w:szCs w:val="18"/>
        </w:rPr>
      </w:pPr>
    </w:p>
    <w:p w14:paraId="5A5CA2FF" w14:textId="77777777" w:rsidR="00465E13" w:rsidRPr="00E8481A" w:rsidRDefault="00000000" w:rsidP="00E8481A">
      <w:pPr>
        <w:pStyle w:val="Estilo"/>
        <w:spacing w:line="360" w:lineRule="auto"/>
        <w:rPr>
          <w:rFonts w:cs="Arial"/>
          <w:sz w:val="18"/>
          <w:szCs w:val="18"/>
        </w:rPr>
      </w:pPr>
      <w:r w:rsidRPr="00E8481A">
        <w:rPr>
          <w:rFonts w:cs="Arial"/>
          <w:sz w:val="18"/>
          <w:szCs w:val="18"/>
        </w:rPr>
        <w:t>Sexto. Se prohíbe y se cancela cualquier otro tipo de pensión que se hubiere creado exprofeso para el beneficio de los extitulares del Ejecutivo Federal.</w:t>
      </w:r>
    </w:p>
    <w:p w14:paraId="2EE5F1E5" w14:textId="77777777" w:rsidR="00465E13" w:rsidRPr="00E8481A" w:rsidRDefault="00465E13" w:rsidP="00E8481A">
      <w:pPr>
        <w:pStyle w:val="Estilo"/>
        <w:spacing w:line="360" w:lineRule="auto"/>
        <w:rPr>
          <w:rFonts w:cs="Arial"/>
          <w:sz w:val="18"/>
          <w:szCs w:val="18"/>
        </w:rPr>
      </w:pPr>
    </w:p>
    <w:p w14:paraId="467DAF30" w14:textId="77777777" w:rsidR="00465E13" w:rsidRPr="00E8481A" w:rsidRDefault="00000000" w:rsidP="00E8481A">
      <w:pPr>
        <w:pStyle w:val="Estilo"/>
        <w:spacing w:line="360" w:lineRule="auto"/>
        <w:rPr>
          <w:rFonts w:cs="Arial"/>
          <w:sz w:val="18"/>
          <w:szCs w:val="18"/>
        </w:rPr>
      </w:pPr>
      <w:r w:rsidRPr="00E8481A">
        <w:rPr>
          <w:rFonts w:cs="Arial"/>
          <w:sz w:val="18"/>
          <w:szCs w:val="18"/>
        </w:rPr>
        <w:t>Asimismo, queda prohibida la asignación a extitulares del Ejecutivo Federal, de cualquier tipo de servidores públicos, personal civil o de las fuerzas armadas, cuyos costos sean cubiertos con recursos del Estado, así como de los bienes muebles o inmuebles que estén a su disposición y formen parte del patrimonio federal. Por lo que a partir de que esta Ley entre en vigencia, dichos recursos humanos y materiales se reintegrarán a las dependencias correspondientes.</w:t>
      </w:r>
    </w:p>
    <w:p w14:paraId="5EB6ABD6" w14:textId="77777777" w:rsidR="00465E13" w:rsidRPr="00E8481A" w:rsidRDefault="00465E13" w:rsidP="00E8481A">
      <w:pPr>
        <w:pStyle w:val="Estilo"/>
        <w:spacing w:line="360" w:lineRule="auto"/>
        <w:rPr>
          <w:rFonts w:cs="Arial"/>
          <w:sz w:val="18"/>
          <w:szCs w:val="18"/>
        </w:rPr>
      </w:pPr>
    </w:p>
    <w:p w14:paraId="20EB240F" w14:textId="77777777" w:rsidR="00465E13" w:rsidRPr="00E8481A" w:rsidRDefault="00000000" w:rsidP="00E8481A">
      <w:pPr>
        <w:pStyle w:val="Estilo"/>
        <w:spacing w:line="360" w:lineRule="auto"/>
        <w:rPr>
          <w:rFonts w:cs="Arial"/>
          <w:sz w:val="18"/>
          <w:szCs w:val="18"/>
        </w:rPr>
      </w:pPr>
      <w:r w:rsidRPr="00E8481A">
        <w:rPr>
          <w:rFonts w:cs="Arial"/>
          <w:sz w:val="18"/>
          <w:szCs w:val="18"/>
        </w:rPr>
        <w:t>Séptimo. Dentro de los noventa días naturales posteriores a la entrada en vigor del presente Decreto, las secretarías de la Función Pública y de Hacienda y Crédito Público emitirán los Lineamientos para la operación y funcionamiento del Comité de Evaluación.</w:t>
      </w:r>
    </w:p>
    <w:p w14:paraId="77D31BD4" w14:textId="77777777" w:rsidR="00465E13" w:rsidRPr="00E8481A" w:rsidRDefault="00465E13" w:rsidP="00E8481A">
      <w:pPr>
        <w:pStyle w:val="Estilo"/>
        <w:spacing w:line="360" w:lineRule="auto"/>
        <w:rPr>
          <w:rFonts w:cs="Arial"/>
          <w:sz w:val="18"/>
          <w:szCs w:val="18"/>
        </w:rPr>
      </w:pPr>
    </w:p>
    <w:p w14:paraId="78DF7FAF" w14:textId="77777777" w:rsidR="00465E13" w:rsidRPr="00E8481A" w:rsidRDefault="00000000" w:rsidP="00E8481A">
      <w:pPr>
        <w:pStyle w:val="Estilo"/>
        <w:spacing w:line="360" w:lineRule="auto"/>
        <w:rPr>
          <w:rFonts w:cs="Arial"/>
          <w:sz w:val="18"/>
          <w:szCs w:val="18"/>
        </w:rPr>
      </w:pPr>
      <w:r w:rsidRPr="00E8481A">
        <w:rPr>
          <w:rFonts w:cs="Arial"/>
          <w:sz w:val="18"/>
          <w:szCs w:val="18"/>
        </w:rPr>
        <w:t>La presidencia de dicho Comité estará a cargo de las secretarías de Hacienda y Crédito Público y de la Función Pública, quienes desempeñarán esta función en forma alterna por los periodos que señalen los Lineamientos a que se refiere el párrafo anterior.</w:t>
      </w:r>
    </w:p>
    <w:p w14:paraId="31325D87" w14:textId="77777777" w:rsidR="00465E13" w:rsidRPr="00E8481A" w:rsidRDefault="00465E13" w:rsidP="00E8481A">
      <w:pPr>
        <w:pStyle w:val="Estilo"/>
        <w:spacing w:line="360" w:lineRule="auto"/>
        <w:rPr>
          <w:rFonts w:cs="Arial"/>
          <w:sz w:val="18"/>
          <w:szCs w:val="18"/>
        </w:rPr>
      </w:pPr>
    </w:p>
    <w:p w14:paraId="743ACEBE" w14:textId="77777777" w:rsidR="00465E13" w:rsidRPr="00E8481A" w:rsidRDefault="00000000" w:rsidP="00E8481A">
      <w:pPr>
        <w:pStyle w:val="Estilo"/>
        <w:spacing w:line="360" w:lineRule="auto"/>
        <w:rPr>
          <w:rFonts w:cs="Arial"/>
          <w:sz w:val="18"/>
          <w:szCs w:val="18"/>
        </w:rPr>
      </w:pPr>
      <w:r w:rsidRPr="00E8481A">
        <w:rPr>
          <w:rFonts w:cs="Arial"/>
          <w:sz w:val="18"/>
          <w:szCs w:val="18"/>
        </w:rPr>
        <w:t xml:space="preserve">Octavo. En un plazo de hasta ciento ochenta días hábiles posteriores a la entrada en vigor del presente Decreto, las Secretarías de la Función Pública y de Hacienda y Crédito Público analizarán la normatividad, las estructuras, patrimonio, objetivos, eficiencia y eficacia de los fideicomisos públicos, fondos, mandatos públicos </w:t>
      </w:r>
      <w:r w:rsidRPr="00E8481A">
        <w:rPr>
          <w:rFonts w:cs="Arial"/>
          <w:sz w:val="18"/>
          <w:szCs w:val="18"/>
        </w:rPr>
        <w:lastRenderedPageBreak/>
        <w:t>o contratos análogos que reciban recursos públicos federales. El análisis será publicado a través de un Informe, el cual será remitido a la Cámara de Diputados. El resultado correspondiente a cada fideicomiso deberá ser tomado en cuenta por el Poder Ejecutivo Federal para la elaboración del Proyecto de Presupuesto de Egresos de la Federación correspondiente.</w:t>
      </w:r>
    </w:p>
    <w:p w14:paraId="0F1A52E7" w14:textId="77777777" w:rsidR="00465E13" w:rsidRPr="00E8481A" w:rsidRDefault="00465E13" w:rsidP="00E8481A">
      <w:pPr>
        <w:pStyle w:val="Estilo"/>
        <w:spacing w:line="360" w:lineRule="auto"/>
        <w:rPr>
          <w:rFonts w:cs="Arial"/>
          <w:sz w:val="18"/>
          <w:szCs w:val="18"/>
        </w:rPr>
      </w:pPr>
    </w:p>
    <w:p w14:paraId="7FEB0F67" w14:textId="77777777" w:rsidR="00465E13" w:rsidRPr="00E8481A" w:rsidRDefault="00000000" w:rsidP="00E8481A">
      <w:pPr>
        <w:pStyle w:val="Estilo"/>
        <w:spacing w:line="360" w:lineRule="auto"/>
        <w:rPr>
          <w:rFonts w:cs="Arial"/>
          <w:sz w:val="18"/>
          <w:szCs w:val="18"/>
        </w:rPr>
      </w:pPr>
      <w:r w:rsidRPr="00E8481A">
        <w:rPr>
          <w:rFonts w:cs="Arial"/>
          <w:sz w:val="18"/>
          <w:szCs w:val="18"/>
        </w:rPr>
        <w:t>Noveno. La Secretaría podrá convenir con las principales instituciones educativas especializadas en administración pública del país, convenios de colaboración para la capacitación y profesionalización del personal de los entes públicos de la Administración Pública Federal, en materia de construcción de indicadores y mejora continua de procesos que permitan identificar áreas de oportunidad para lograr un gasto austero, responsable, eficiente y eficaz.</w:t>
      </w:r>
    </w:p>
    <w:p w14:paraId="77BAD80D" w14:textId="77777777" w:rsidR="00465E13" w:rsidRPr="00E8481A" w:rsidRDefault="00465E13" w:rsidP="00E8481A">
      <w:pPr>
        <w:pStyle w:val="Estilo"/>
        <w:spacing w:line="360" w:lineRule="auto"/>
        <w:rPr>
          <w:rFonts w:cs="Arial"/>
          <w:sz w:val="18"/>
          <w:szCs w:val="18"/>
        </w:rPr>
      </w:pPr>
    </w:p>
    <w:p w14:paraId="55FF71D1"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Quedan derogadas todas las disposiciones que se opongan al contenido del presente Decreto.</w:t>
      </w:r>
    </w:p>
    <w:p w14:paraId="43BE4BF2" w14:textId="77777777" w:rsidR="00465E13" w:rsidRPr="00E8481A" w:rsidRDefault="00465E13" w:rsidP="00E8481A">
      <w:pPr>
        <w:pStyle w:val="Estilo"/>
        <w:spacing w:line="360" w:lineRule="auto"/>
        <w:rPr>
          <w:rFonts w:cs="Arial"/>
          <w:sz w:val="18"/>
          <w:szCs w:val="18"/>
        </w:rPr>
      </w:pPr>
    </w:p>
    <w:p w14:paraId="767467C4" w14:textId="77777777" w:rsidR="00465E13" w:rsidRPr="00E8481A" w:rsidRDefault="00465E13" w:rsidP="00E8481A">
      <w:pPr>
        <w:spacing w:after="0" w:line="360" w:lineRule="auto"/>
        <w:jc w:val="both"/>
        <w:rPr>
          <w:rFonts w:ascii="Arial" w:hAnsi="Arial" w:cs="Arial"/>
          <w:sz w:val="18"/>
          <w:szCs w:val="18"/>
        </w:rPr>
      </w:pPr>
    </w:p>
    <w:p w14:paraId="6ABDB6C6" w14:textId="77777777" w:rsidR="00465E13" w:rsidRPr="00E8481A" w:rsidRDefault="00465E13" w:rsidP="00E8481A">
      <w:pPr>
        <w:pStyle w:val="Estilo"/>
        <w:spacing w:line="360" w:lineRule="auto"/>
        <w:rPr>
          <w:rFonts w:cs="Arial"/>
          <w:sz w:val="18"/>
          <w:szCs w:val="18"/>
        </w:rPr>
      </w:pPr>
    </w:p>
    <w:p w14:paraId="0B19AB6A" w14:textId="77777777" w:rsidR="00465E13" w:rsidRPr="00E8481A" w:rsidRDefault="00000000" w:rsidP="00E8481A">
      <w:pPr>
        <w:pStyle w:val="Estilo"/>
        <w:spacing w:line="360" w:lineRule="auto"/>
        <w:rPr>
          <w:rFonts w:cs="Arial"/>
          <w:sz w:val="18"/>
          <w:szCs w:val="18"/>
        </w:rPr>
      </w:pPr>
      <w:r w:rsidRPr="00E8481A">
        <w:rPr>
          <w:rFonts w:cs="Arial"/>
          <w:sz w:val="18"/>
          <w:szCs w:val="18"/>
        </w:rPr>
        <w:t>D.O.F. 13 DE ABRIL DE 2020.</w:t>
      </w:r>
    </w:p>
    <w:p w14:paraId="72D1C10B" w14:textId="77777777" w:rsidR="00465E13" w:rsidRPr="00E8481A" w:rsidRDefault="00465E13" w:rsidP="00E8481A">
      <w:pPr>
        <w:pStyle w:val="Estilo"/>
        <w:spacing w:line="360" w:lineRule="auto"/>
        <w:rPr>
          <w:rFonts w:cs="Arial"/>
          <w:sz w:val="18"/>
          <w:szCs w:val="18"/>
        </w:rPr>
      </w:pPr>
    </w:p>
    <w:p w14:paraId="73E7C465"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REFORMAN Y ADICIONAN DIVERSAS DISPOSICIONES DE LA LEY GENERAL DE ACCESO DE LAS MUJERES A UNA VIDA LIBRE DE VIOLENCIA, DE LA LEY GENERAL DE INSTITUCIONES Y PROCEDIMIENTOS ELECTORALES, DE LA LEY GENERAL DEL SISTEMA DE MEDIOS DE IMPUGNACIÓN EN MATERIA ELECTORAL, DE LA LEY GENERAL DE PARTIDOS POLÍTICOS, DE LA LEY GENERAL EN MATERIA DE DELITOS ELECTORALES, DE LA LEY ORGÁNICA DE LA FISCALÍA GENERAL DE LA REPÚBLICA, DE LA LEY ORGÁNICA DEL PODER JUDICIAL DE LA FEDERACIÓN Y DE LA LEY GENERAL DE RESPONSABILIDADES ADMINISTRATIVAS".]</w:t>
      </w:r>
    </w:p>
    <w:p w14:paraId="1D664B35" w14:textId="77777777" w:rsidR="00465E13" w:rsidRPr="00E8481A" w:rsidRDefault="00465E13" w:rsidP="00E8481A">
      <w:pPr>
        <w:pStyle w:val="Estilo"/>
        <w:spacing w:line="360" w:lineRule="auto"/>
        <w:rPr>
          <w:rFonts w:cs="Arial"/>
          <w:sz w:val="18"/>
          <w:szCs w:val="18"/>
        </w:rPr>
      </w:pPr>
    </w:p>
    <w:p w14:paraId="785FF51C"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el día siguiente al de su publicación en el Diario Oficial de la Federación.</w:t>
      </w:r>
    </w:p>
    <w:p w14:paraId="144B309B" w14:textId="77777777" w:rsidR="00465E13" w:rsidRPr="00E8481A" w:rsidRDefault="00465E13" w:rsidP="00E8481A">
      <w:pPr>
        <w:pStyle w:val="Estilo"/>
        <w:spacing w:line="360" w:lineRule="auto"/>
        <w:rPr>
          <w:rFonts w:cs="Arial"/>
          <w:sz w:val="18"/>
          <w:szCs w:val="18"/>
        </w:rPr>
      </w:pPr>
    </w:p>
    <w:p w14:paraId="2394607C"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Las obligaciones que en su caso se generen con motivo de la entrada en vigor del presente Decreto se sujetarán al marco normativo aplicable a las dependencias y entidades competentes, así como a la disponibilidad presupuestaria de cada una de ellas para el ejercicio fiscal que corresponda, por lo que bajo ningún supuesto se autorizarán recursos adicionales para tales efectos.</w:t>
      </w:r>
    </w:p>
    <w:p w14:paraId="0E46350A" w14:textId="77777777" w:rsidR="00465E13" w:rsidRPr="00E8481A" w:rsidRDefault="00465E13" w:rsidP="00E8481A">
      <w:pPr>
        <w:pStyle w:val="Estilo"/>
        <w:spacing w:line="360" w:lineRule="auto"/>
        <w:rPr>
          <w:rFonts w:cs="Arial"/>
          <w:sz w:val="18"/>
          <w:szCs w:val="18"/>
        </w:rPr>
      </w:pPr>
    </w:p>
    <w:p w14:paraId="366D78C1" w14:textId="77777777" w:rsidR="00465E13" w:rsidRPr="00E8481A" w:rsidRDefault="00465E13" w:rsidP="00E8481A">
      <w:pPr>
        <w:spacing w:after="0" w:line="360" w:lineRule="auto"/>
        <w:jc w:val="both"/>
        <w:rPr>
          <w:rFonts w:ascii="Arial" w:hAnsi="Arial" w:cs="Arial"/>
          <w:sz w:val="18"/>
          <w:szCs w:val="18"/>
        </w:rPr>
      </w:pPr>
    </w:p>
    <w:p w14:paraId="20BE5FD4" w14:textId="77777777" w:rsidR="00465E13" w:rsidRPr="00E8481A" w:rsidRDefault="00465E13" w:rsidP="00E8481A">
      <w:pPr>
        <w:pStyle w:val="Estilo"/>
        <w:spacing w:line="360" w:lineRule="auto"/>
        <w:rPr>
          <w:rFonts w:cs="Arial"/>
          <w:sz w:val="18"/>
          <w:szCs w:val="18"/>
        </w:rPr>
      </w:pPr>
    </w:p>
    <w:p w14:paraId="426F0814" w14:textId="77777777" w:rsidR="00465E13" w:rsidRPr="00E8481A" w:rsidRDefault="00000000" w:rsidP="00E8481A">
      <w:pPr>
        <w:pStyle w:val="Estilo"/>
        <w:spacing w:line="360" w:lineRule="auto"/>
        <w:rPr>
          <w:rFonts w:cs="Arial"/>
          <w:sz w:val="18"/>
          <w:szCs w:val="18"/>
        </w:rPr>
      </w:pPr>
      <w:r w:rsidRPr="00E8481A">
        <w:rPr>
          <w:rFonts w:cs="Arial"/>
          <w:sz w:val="18"/>
          <w:szCs w:val="18"/>
        </w:rPr>
        <w:t>D.O.F. 20 DE MAYO DE 2021.</w:t>
      </w:r>
    </w:p>
    <w:p w14:paraId="3895CCB8" w14:textId="77777777" w:rsidR="00465E13" w:rsidRPr="00E8481A" w:rsidRDefault="00465E13" w:rsidP="00E8481A">
      <w:pPr>
        <w:pStyle w:val="Estilo"/>
        <w:spacing w:line="360" w:lineRule="auto"/>
        <w:rPr>
          <w:rFonts w:cs="Arial"/>
          <w:sz w:val="18"/>
          <w:szCs w:val="18"/>
        </w:rPr>
      </w:pPr>
    </w:p>
    <w:p w14:paraId="65DB866F"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EXPIDE LA LEY DE LA FISCALÍA GENERAL DE LA REPÚBLICA, SE ABROGA LA LEY ORGÁNICA DE LA FISCALÍA GENERAL DE LA REPÚBLICA Y SE REFORMAN, ADICIONAN Y DEROGAN DIVERSAS DISPOSICIONES DE DISTINTOS ORDENAMIENTOS LEGALES”.]</w:t>
      </w:r>
    </w:p>
    <w:p w14:paraId="31C13721" w14:textId="77777777" w:rsidR="00465E13" w:rsidRPr="00E8481A" w:rsidRDefault="00465E13" w:rsidP="00E8481A">
      <w:pPr>
        <w:pStyle w:val="Estilo"/>
        <w:spacing w:line="360" w:lineRule="auto"/>
        <w:rPr>
          <w:rFonts w:cs="Arial"/>
          <w:sz w:val="18"/>
          <w:szCs w:val="18"/>
        </w:rPr>
      </w:pPr>
    </w:p>
    <w:p w14:paraId="5C6CA88E"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al día siguiente de su publicación en el Diario Oficial de la Federación y se expide en cumplimento al artículo Décimo Tercero transitorio del Decreto por el que se expidió la Ley Orgánica de la Fiscalía General de la República.</w:t>
      </w:r>
    </w:p>
    <w:p w14:paraId="4F8B38EF" w14:textId="77777777" w:rsidR="00465E13" w:rsidRPr="00E8481A" w:rsidRDefault="00465E13" w:rsidP="00E8481A">
      <w:pPr>
        <w:pStyle w:val="Estilo"/>
        <w:spacing w:line="360" w:lineRule="auto"/>
        <w:rPr>
          <w:rFonts w:cs="Arial"/>
          <w:sz w:val="18"/>
          <w:szCs w:val="18"/>
        </w:rPr>
      </w:pPr>
    </w:p>
    <w:p w14:paraId="2B141180"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Se abroga la Ley Orgánica de la Fiscalía General de la República.</w:t>
      </w:r>
    </w:p>
    <w:p w14:paraId="3BF02BD3" w14:textId="77777777" w:rsidR="00465E13" w:rsidRPr="00E8481A" w:rsidRDefault="00465E13" w:rsidP="00E8481A">
      <w:pPr>
        <w:pStyle w:val="Estilo"/>
        <w:spacing w:line="360" w:lineRule="auto"/>
        <w:rPr>
          <w:rFonts w:cs="Arial"/>
          <w:sz w:val="18"/>
          <w:szCs w:val="18"/>
        </w:rPr>
      </w:pPr>
    </w:p>
    <w:p w14:paraId="07CE0CB5" w14:textId="77777777" w:rsidR="00465E13" w:rsidRPr="00E8481A" w:rsidRDefault="00000000" w:rsidP="00E8481A">
      <w:pPr>
        <w:pStyle w:val="Estilo"/>
        <w:spacing w:line="360" w:lineRule="auto"/>
        <w:rPr>
          <w:rFonts w:cs="Arial"/>
          <w:sz w:val="18"/>
          <w:szCs w:val="18"/>
        </w:rPr>
      </w:pPr>
      <w:r w:rsidRPr="00E8481A">
        <w:rPr>
          <w:rFonts w:cs="Arial"/>
          <w:sz w:val="18"/>
          <w:szCs w:val="18"/>
        </w:rPr>
        <w:t>Todas las referencias normativas a la Procuraduría General de la República o del Procurador General de la República, se entenderán referidas a la Fiscalía General de la República o a su persona titular, respectivamente, en los términos de sus funciones constitucionales vigentes.</w:t>
      </w:r>
    </w:p>
    <w:p w14:paraId="06CA2112" w14:textId="77777777" w:rsidR="00465E13" w:rsidRPr="00E8481A" w:rsidRDefault="00465E13" w:rsidP="00E8481A">
      <w:pPr>
        <w:pStyle w:val="Estilo"/>
        <w:spacing w:line="360" w:lineRule="auto"/>
        <w:rPr>
          <w:rFonts w:cs="Arial"/>
          <w:sz w:val="18"/>
          <w:szCs w:val="18"/>
        </w:rPr>
      </w:pPr>
    </w:p>
    <w:p w14:paraId="1363748D" w14:textId="77777777" w:rsidR="00465E13" w:rsidRPr="00E8481A" w:rsidRDefault="00000000" w:rsidP="00E8481A">
      <w:pPr>
        <w:pStyle w:val="Estilo"/>
        <w:spacing w:line="360" w:lineRule="auto"/>
        <w:rPr>
          <w:rFonts w:cs="Arial"/>
          <w:sz w:val="18"/>
          <w:szCs w:val="18"/>
        </w:rPr>
      </w:pPr>
      <w:r w:rsidRPr="00E8481A">
        <w:rPr>
          <w:rFonts w:cs="Arial"/>
          <w:sz w:val="18"/>
          <w:szCs w:val="18"/>
        </w:rPr>
        <w:t>Tercero. Las designaciones, nombramientos y procesos en curso para designación, realizados de conformidad con las disposiciones constitucionales y legales, relativos a la persona titular de la Fiscalía General de la República, las Fiscalías Especializadas, el Órgano Interno de Control y las demás personas titulares de las unidades administrativas, órganos desconcentrados y órganos que se encuentren en el ámbito de la Fiscalía General de la República, así como de las personas integrantes del Consejo Ciudadano de la Fiscalía General de la República, continuarán vigentes por el periodo para el cual fueron designados o hasta la conclusión en el ejercicio de la función o, en su caso, hasta la terminación del proceso pendiente.</w:t>
      </w:r>
    </w:p>
    <w:p w14:paraId="697B03DC" w14:textId="77777777" w:rsidR="00465E13" w:rsidRPr="00E8481A" w:rsidRDefault="00465E13" w:rsidP="00E8481A">
      <w:pPr>
        <w:pStyle w:val="Estilo"/>
        <w:spacing w:line="360" w:lineRule="auto"/>
        <w:rPr>
          <w:rFonts w:cs="Arial"/>
          <w:sz w:val="18"/>
          <w:szCs w:val="18"/>
        </w:rPr>
      </w:pPr>
    </w:p>
    <w:p w14:paraId="2F50096E" w14:textId="77777777" w:rsidR="00465E13" w:rsidRPr="00E8481A" w:rsidRDefault="00000000" w:rsidP="00E8481A">
      <w:pPr>
        <w:pStyle w:val="Estilo"/>
        <w:spacing w:line="360" w:lineRule="auto"/>
        <w:rPr>
          <w:rFonts w:cs="Arial"/>
          <w:sz w:val="18"/>
          <w:szCs w:val="18"/>
        </w:rPr>
      </w:pPr>
      <w:r w:rsidRPr="00E8481A">
        <w:rPr>
          <w:rFonts w:cs="Arial"/>
          <w:sz w:val="18"/>
          <w:szCs w:val="18"/>
        </w:rPr>
        <w:t>Cuarto. La persona titular de la Fiscalía General de la República contará con un término de noventa días naturales siguientes a la entrada en vigor del presente Decreto, para expedir el Estatuto orgánico de la Fiscalía General de la República y de ciento ochenta días naturales, contados a partir de la expedición de éste, para expedir el Estatuto del Servicio Profesional de Carrera.</w:t>
      </w:r>
    </w:p>
    <w:p w14:paraId="2C869A21" w14:textId="77777777" w:rsidR="00465E13" w:rsidRPr="00E8481A" w:rsidRDefault="00465E13" w:rsidP="00E8481A">
      <w:pPr>
        <w:pStyle w:val="Estilo"/>
        <w:spacing w:line="360" w:lineRule="auto"/>
        <w:rPr>
          <w:rFonts w:cs="Arial"/>
          <w:sz w:val="18"/>
          <w:szCs w:val="18"/>
        </w:rPr>
      </w:pPr>
    </w:p>
    <w:p w14:paraId="42D39D4F" w14:textId="77777777" w:rsidR="00465E13" w:rsidRPr="00E8481A" w:rsidRDefault="00000000" w:rsidP="00E8481A">
      <w:pPr>
        <w:pStyle w:val="Estilo"/>
        <w:spacing w:line="360" w:lineRule="auto"/>
        <w:rPr>
          <w:rFonts w:cs="Arial"/>
          <w:sz w:val="18"/>
          <w:szCs w:val="18"/>
        </w:rPr>
      </w:pPr>
      <w:r w:rsidRPr="00E8481A">
        <w:rPr>
          <w:rFonts w:cs="Arial"/>
          <w:sz w:val="18"/>
          <w:szCs w:val="18"/>
        </w:rPr>
        <w:t>En tanto se expiden los Estatutos y normatividad, continuarán aplicándose las normas y actos jurídicos que se han venido aplicando, en lo que no se opongan al presente Decreto.</w:t>
      </w:r>
    </w:p>
    <w:p w14:paraId="4B46B7D1" w14:textId="77777777" w:rsidR="00465E13" w:rsidRPr="00E8481A" w:rsidRDefault="00465E13" w:rsidP="00E8481A">
      <w:pPr>
        <w:pStyle w:val="Estilo"/>
        <w:spacing w:line="360" w:lineRule="auto"/>
        <w:rPr>
          <w:rFonts w:cs="Arial"/>
          <w:sz w:val="18"/>
          <w:szCs w:val="18"/>
        </w:rPr>
      </w:pPr>
    </w:p>
    <w:p w14:paraId="730697C7" w14:textId="77777777" w:rsidR="00465E13" w:rsidRPr="00E8481A" w:rsidRDefault="00000000" w:rsidP="00E8481A">
      <w:pPr>
        <w:pStyle w:val="Estilo"/>
        <w:spacing w:line="360" w:lineRule="auto"/>
        <w:rPr>
          <w:rFonts w:cs="Arial"/>
          <w:sz w:val="18"/>
          <w:szCs w:val="18"/>
        </w:rPr>
      </w:pPr>
      <w:r w:rsidRPr="00E8481A">
        <w:rPr>
          <w:rFonts w:cs="Arial"/>
          <w:sz w:val="18"/>
          <w:szCs w:val="18"/>
        </w:rPr>
        <w:t>Los instrumentos jurídicos, convenios, acuerdos interinstitucionales, contratos o actos equivalentes, celebrados o emitidos por la Procuraduría General de la República o la Fiscalía General de la República se entenderán como vigentes y obligarán en sus términos a la Institución, en lo que no se opongan al presente Decreto, sin perjuicio del derecho de las partes a ratificarlos, modificarlos o rescindirlos posteriormente o, en su caso, de ser derogados o abrogados.</w:t>
      </w:r>
    </w:p>
    <w:p w14:paraId="5EF998BD" w14:textId="77777777" w:rsidR="00465E13" w:rsidRPr="00E8481A" w:rsidRDefault="00465E13" w:rsidP="00E8481A">
      <w:pPr>
        <w:pStyle w:val="Estilo"/>
        <w:spacing w:line="360" w:lineRule="auto"/>
        <w:rPr>
          <w:rFonts w:cs="Arial"/>
          <w:sz w:val="18"/>
          <w:szCs w:val="18"/>
        </w:rPr>
      </w:pPr>
    </w:p>
    <w:p w14:paraId="286576C9" w14:textId="77777777" w:rsidR="00465E13" w:rsidRPr="00E8481A" w:rsidRDefault="00000000" w:rsidP="00E8481A">
      <w:pPr>
        <w:pStyle w:val="Estilo"/>
        <w:spacing w:line="360" w:lineRule="auto"/>
        <w:rPr>
          <w:rFonts w:cs="Arial"/>
          <w:sz w:val="18"/>
          <w:szCs w:val="18"/>
        </w:rPr>
      </w:pPr>
      <w:r w:rsidRPr="00E8481A">
        <w:rPr>
          <w:rFonts w:cs="Arial"/>
          <w:sz w:val="18"/>
          <w:szCs w:val="18"/>
        </w:rPr>
        <w:t>Quinto. A partir de la entrada en vigor de este Decreto quedará desincorporado de la Administración Pública Federal el organismo descentralizado denominado Instituto Nacional de Ciencias Penales que pasará a ser un órgano con personalidad jurídica y patrimonio propio, que gozará de autonomía técnica y de gestión, dentro del ámbito de la Fiscalía General de la República.</w:t>
      </w:r>
    </w:p>
    <w:p w14:paraId="578AB49D" w14:textId="77777777" w:rsidR="00465E13" w:rsidRPr="00E8481A" w:rsidRDefault="00465E13" w:rsidP="00E8481A">
      <w:pPr>
        <w:pStyle w:val="Estilo"/>
        <w:spacing w:line="360" w:lineRule="auto"/>
        <w:rPr>
          <w:rFonts w:cs="Arial"/>
          <w:sz w:val="18"/>
          <w:szCs w:val="18"/>
        </w:rPr>
      </w:pPr>
    </w:p>
    <w:p w14:paraId="7F3FE2B1" w14:textId="77777777" w:rsidR="00465E13" w:rsidRPr="00E8481A" w:rsidRDefault="00000000" w:rsidP="00E8481A">
      <w:pPr>
        <w:pStyle w:val="Estilo"/>
        <w:spacing w:line="360" w:lineRule="auto"/>
        <w:rPr>
          <w:rFonts w:cs="Arial"/>
          <w:sz w:val="18"/>
          <w:szCs w:val="18"/>
        </w:rPr>
      </w:pPr>
      <w:r w:rsidRPr="00E8481A">
        <w:rPr>
          <w:rFonts w:cs="Arial"/>
          <w:sz w:val="18"/>
          <w:szCs w:val="18"/>
        </w:rPr>
        <w:t>Las personas servidoras públicas que en ese momento se encuentren prestando sus servicios para el Instituto Nacional de Ciencias Penales tendrán derecho a participar en el proceso de evaluación para transitar al servicio profesional de carrera.</w:t>
      </w:r>
    </w:p>
    <w:p w14:paraId="50E8A393" w14:textId="77777777" w:rsidR="00465E13" w:rsidRPr="00E8481A" w:rsidRDefault="00465E13" w:rsidP="00E8481A">
      <w:pPr>
        <w:pStyle w:val="Estilo"/>
        <w:spacing w:line="360" w:lineRule="auto"/>
        <w:rPr>
          <w:rFonts w:cs="Arial"/>
          <w:sz w:val="18"/>
          <w:szCs w:val="18"/>
        </w:rPr>
      </w:pPr>
    </w:p>
    <w:p w14:paraId="07D8213D"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Para acceder al servicio profesional de carrera, el personal que deseé continuar prestando sus servicios al Instituto Nacional de Ciencias Penales deberá sujetarse al proceso de evaluación según disponga el Estatuto del Servicio Profesional de Carrera, dándose por terminada aquella relación con aquellos servidores públicos que no se sometan o no acrediten el proceso de evaluación.</w:t>
      </w:r>
    </w:p>
    <w:p w14:paraId="097FC4AE" w14:textId="77777777" w:rsidR="00465E13" w:rsidRPr="00E8481A" w:rsidRDefault="00465E13" w:rsidP="00E8481A">
      <w:pPr>
        <w:pStyle w:val="Estilo"/>
        <w:spacing w:line="360" w:lineRule="auto"/>
        <w:rPr>
          <w:rFonts w:cs="Arial"/>
          <w:sz w:val="18"/>
          <w:szCs w:val="18"/>
        </w:rPr>
      </w:pPr>
    </w:p>
    <w:p w14:paraId="05A8FE70" w14:textId="77777777" w:rsidR="00465E13" w:rsidRPr="00E8481A" w:rsidRDefault="00000000" w:rsidP="00E8481A">
      <w:pPr>
        <w:pStyle w:val="Estilo"/>
        <w:spacing w:line="360" w:lineRule="auto"/>
        <w:rPr>
          <w:rFonts w:cs="Arial"/>
          <w:sz w:val="18"/>
          <w:szCs w:val="18"/>
        </w:rPr>
      </w:pPr>
      <w:r w:rsidRPr="00E8481A">
        <w:rPr>
          <w:rFonts w:cs="Arial"/>
          <w:sz w:val="18"/>
          <w:szCs w:val="18"/>
        </w:rPr>
        <w:t>El Instituto Nacional de Ciencias Penales deberá terminar sus relaciones laborales con sus personas trabajadoras una vez que se instale el servicio profesional de carrera, conforme al programa de liquidación del personal que autorice la Junta de Gobierno, hasta que esto no suceda, las relaciones laborales subsistirán.</w:t>
      </w:r>
    </w:p>
    <w:p w14:paraId="3F35BD25" w14:textId="77777777" w:rsidR="00465E13" w:rsidRPr="00E8481A" w:rsidRDefault="00465E13" w:rsidP="00E8481A">
      <w:pPr>
        <w:pStyle w:val="Estilo"/>
        <w:spacing w:line="360" w:lineRule="auto"/>
        <w:rPr>
          <w:rFonts w:cs="Arial"/>
          <w:sz w:val="18"/>
          <w:szCs w:val="18"/>
        </w:rPr>
      </w:pPr>
    </w:p>
    <w:p w14:paraId="0BA5FF99" w14:textId="77777777" w:rsidR="00465E13" w:rsidRPr="00E8481A" w:rsidRDefault="00000000" w:rsidP="00E8481A">
      <w:pPr>
        <w:pStyle w:val="Estilo"/>
        <w:spacing w:line="360" w:lineRule="auto"/>
        <w:rPr>
          <w:rFonts w:cs="Arial"/>
          <w:sz w:val="18"/>
          <w:szCs w:val="18"/>
        </w:rPr>
      </w:pPr>
      <w:r w:rsidRPr="00E8481A">
        <w:rPr>
          <w:rFonts w:cs="Arial"/>
          <w:sz w:val="18"/>
          <w:szCs w:val="18"/>
        </w:rPr>
        <w:t>A la entrada en vigor de este Decreto, las personas integrantes de la Junta de Gobierno del Instituto Nacional de Ciencias Penales pertenecientes a la Administración Pública Federal dejarán el cargo, y sus lugares serán ocupados por las personas que determine la persona titular de la Fiscalía General de la República.</w:t>
      </w:r>
    </w:p>
    <w:p w14:paraId="7A4B4B2C" w14:textId="77777777" w:rsidR="00465E13" w:rsidRPr="00E8481A" w:rsidRDefault="00465E13" w:rsidP="00E8481A">
      <w:pPr>
        <w:pStyle w:val="Estilo"/>
        <w:spacing w:line="360" w:lineRule="auto"/>
        <w:rPr>
          <w:rFonts w:cs="Arial"/>
          <w:sz w:val="18"/>
          <w:szCs w:val="18"/>
        </w:rPr>
      </w:pPr>
    </w:p>
    <w:p w14:paraId="358FD8D6" w14:textId="77777777" w:rsidR="00465E13" w:rsidRPr="00E8481A" w:rsidRDefault="00000000" w:rsidP="00E8481A">
      <w:pPr>
        <w:pStyle w:val="Estilo"/>
        <w:spacing w:line="360" w:lineRule="auto"/>
        <w:rPr>
          <w:rFonts w:cs="Arial"/>
          <w:sz w:val="18"/>
          <w:szCs w:val="18"/>
        </w:rPr>
      </w:pPr>
      <w:r w:rsidRPr="00E8481A">
        <w:rPr>
          <w:rFonts w:cs="Arial"/>
          <w:sz w:val="18"/>
          <w:szCs w:val="18"/>
        </w:rPr>
        <w:t>Dentro de los sesenta días naturales siguientes a la entrada en vigor de este Decreto, la Junta de Gobierno emitirá un nuevo Estatuto orgánico y establecerá un servicio profesional de carrera, así como un programa de liquidación del personal que, por cualquier causa, no transite al servicio profesional de carrera que se instale.</w:t>
      </w:r>
    </w:p>
    <w:p w14:paraId="6A7E5B56" w14:textId="77777777" w:rsidR="00465E13" w:rsidRPr="00E8481A" w:rsidRDefault="00465E13" w:rsidP="00E8481A">
      <w:pPr>
        <w:pStyle w:val="Estilo"/>
        <w:spacing w:line="360" w:lineRule="auto"/>
        <w:rPr>
          <w:rFonts w:cs="Arial"/>
          <w:sz w:val="18"/>
          <w:szCs w:val="18"/>
        </w:rPr>
      </w:pPr>
    </w:p>
    <w:p w14:paraId="0C82EB08" w14:textId="77777777" w:rsidR="00465E13" w:rsidRPr="00E8481A" w:rsidRDefault="00000000" w:rsidP="00E8481A">
      <w:pPr>
        <w:pStyle w:val="Estilo"/>
        <w:spacing w:line="360" w:lineRule="auto"/>
        <w:rPr>
          <w:rFonts w:cs="Arial"/>
          <w:sz w:val="18"/>
          <w:szCs w:val="18"/>
        </w:rPr>
      </w:pPr>
      <w:r w:rsidRPr="00E8481A">
        <w:rPr>
          <w:rFonts w:cs="Arial"/>
          <w:sz w:val="18"/>
          <w:szCs w:val="18"/>
        </w:rPr>
        <w:t>Los recursos materiales, financieros y presupuestales, incluyendo los bienes muebles, con los que cuente el Instituto a la entrada en vigor del presente Decreto, pasarán al Instituto Nacional de Ciencias Penales de la Fiscalía General de la República conforme al Décimo Primero Transitorio del presente Decreto.</w:t>
      </w:r>
    </w:p>
    <w:p w14:paraId="157F3DE4" w14:textId="77777777" w:rsidR="00465E13" w:rsidRPr="00E8481A" w:rsidRDefault="00465E13" w:rsidP="00E8481A">
      <w:pPr>
        <w:pStyle w:val="Estilo"/>
        <w:spacing w:line="360" w:lineRule="auto"/>
        <w:rPr>
          <w:rFonts w:cs="Arial"/>
          <w:sz w:val="18"/>
          <w:szCs w:val="18"/>
        </w:rPr>
      </w:pPr>
    </w:p>
    <w:p w14:paraId="4D761F35" w14:textId="77777777" w:rsidR="00465E13" w:rsidRPr="00E8481A" w:rsidRDefault="00000000" w:rsidP="00E8481A">
      <w:pPr>
        <w:pStyle w:val="Estilo"/>
        <w:spacing w:line="360" w:lineRule="auto"/>
        <w:rPr>
          <w:rFonts w:cs="Arial"/>
          <w:sz w:val="18"/>
          <w:szCs w:val="18"/>
        </w:rPr>
      </w:pPr>
      <w:r w:rsidRPr="00E8481A">
        <w:rPr>
          <w:rFonts w:cs="Arial"/>
          <w:sz w:val="18"/>
          <w:szCs w:val="18"/>
        </w:rPr>
        <w:t>Sexto. El conocimiento y resolución de los asuntos que se encuentren en trámite a la entrada en vigor del presente Decreto o que se inicien con posterioridad a éste, corresponderá a las unidades competentes, en términos de la normatividad aplicable o a aquellas que de conformidad con las atribuciones que les otorga el presente Decreto, asuman su conocimiento, hasta en tanto se expiden los Estatutos y demás normatividad derivada del presente Decreto.</w:t>
      </w:r>
    </w:p>
    <w:p w14:paraId="479803C1" w14:textId="77777777" w:rsidR="00465E13" w:rsidRPr="00E8481A" w:rsidRDefault="00465E13" w:rsidP="00E8481A">
      <w:pPr>
        <w:pStyle w:val="Estilo"/>
        <w:spacing w:line="360" w:lineRule="auto"/>
        <w:rPr>
          <w:rFonts w:cs="Arial"/>
          <w:sz w:val="18"/>
          <w:szCs w:val="18"/>
        </w:rPr>
      </w:pPr>
    </w:p>
    <w:p w14:paraId="2DD4D23D" w14:textId="77777777" w:rsidR="00465E13" w:rsidRPr="00E8481A" w:rsidRDefault="00000000" w:rsidP="00E8481A">
      <w:pPr>
        <w:pStyle w:val="Estilo"/>
        <w:spacing w:line="360" w:lineRule="auto"/>
        <w:rPr>
          <w:rFonts w:cs="Arial"/>
          <w:sz w:val="18"/>
          <w:szCs w:val="18"/>
        </w:rPr>
      </w:pPr>
      <w:r w:rsidRPr="00E8481A">
        <w:rPr>
          <w:rFonts w:cs="Arial"/>
          <w:sz w:val="18"/>
          <w:szCs w:val="18"/>
        </w:rPr>
        <w:t>Séptimo. El personal que a la fecha de entrada en vigor del presente Decreto tenga nombramiento o Formato Único de Personal expedido por la entonces Procuraduría General de la República, conservará los derechos que haya adquirido en virtud de su calidad de persona servidora pública, con independencia de la denominación que corresponda a sus actividades o naturaleza de la plaza que ocupe. Para acceder al servicio profesional de carrera el personal que deseé continuar prestando sus servicios con la Fiscalía General de la República deberá sujetarse al proceso de evaluación según disponga el Estatuto del servicio profesional de carrera. Se dará por terminada aquella relación con aquellas personas servidoras públicas que no se sometan o no acrediten el proceso de evaluación.</w:t>
      </w:r>
    </w:p>
    <w:p w14:paraId="589240CE" w14:textId="77777777" w:rsidR="00465E13" w:rsidRPr="00E8481A" w:rsidRDefault="00465E13" w:rsidP="00E8481A">
      <w:pPr>
        <w:pStyle w:val="Estilo"/>
        <w:spacing w:line="360" w:lineRule="auto"/>
        <w:rPr>
          <w:rFonts w:cs="Arial"/>
          <w:sz w:val="18"/>
          <w:szCs w:val="18"/>
        </w:rPr>
      </w:pPr>
    </w:p>
    <w:p w14:paraId="7DCD0615" w14:textId="77777777" w:rsidR="00465E13" w:rsidRPr="00E8481A" w:rsidRDefault="00000000" w:rsidP="00E8481A">
      <w:pPr>
        <w:pStyle w:val="Estilo"/>
        <w:spacing w:line="360" w:lineRule="auto"/>
        <w:rPr>
          <w:rFonts w:cs="Arial"/>
          <w:sz w:val="18"/>
          <w:szCs w:val="18"/>
        </w:rPr>
      </w:pPr>
      <w:r w:rsidRPr="00E8481A">
        <w:rPr>
          <w:rFonts w:cs="Arial"/>
          <w:sz w:val="18"/>
          <w:szCs w:val="18"/>
        </w:rPr>
        <w:t>El personal contratado por la Fiscalía General de la República se sujetará a la vigencia de su nombramiento, de conformidad con los Lineamientos L/001/19 y L/003/19, por los que se regula la contratación del personal de transición, así como al personal adscrito a la entonces Procuraduría General de la República que continúa en la Fiscalía General de la República, así como para el personal de transición.</w:t>
      </w:r>
    </w:p>
    <w:p w14:paraId="3D6F5F5F" w14:textId="77777777" w:rsidR="00465E13" w:rsidRPr="00E8481A" w:rsidRDefault="00465E13" w:rsidP="00E8481A">
      <w:pPr>
        <w:pStyle w:val="Estilo"/>
        <w:spacing w:line="360" w:lineRule="auto"/>
        <w:rPr>
          <w:rFonts w:cs="Arial"/>
          <w:sz w:val="18"/>
          <w:szCs w:val="18"/>
        </w:rPr>
      </w:pPr>
    </w:p>
    <w:p w14:paraId="74AA9035"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Octavo. Las personas servidoras públicas que cuenten con nombramiento o Formato Único de Personal expedido por la entonces Procuraduría General de la República a la fecha de entrada en vigor de este Decreto y que, por cualquier causa, no transiten al servicio profesional de carrera deberán adherirse a los programas de liquidación que para tales efectos se expidan.</w:t>
      </w:r>
    </w:p>
    <w:p w14:paraId="4E6B3325" w14:textId="77777777" w:rsidR="00465E13" w:rsidRPr="00E8481A" w:rsidRDefault="00465E13" w:rsidP="00E8481A">
      <w:pPr>
        <w:pStyle w:val="Estilo"/>
        <w:spacing w:line="360" w:lineRule="auto"/>
        <w:rPr>
          <w:rFonts w:cs="Arial"/>
          <w:sz w:val="18"/>
          <w:szCs w:val="18"/>
        </w:rPr>
      </w:pPr>
    </w:p>
    <w:p w14:paraId="0195EFE2" w14:textId="77777777" w:rsidR="00465E13" w:rsidRPr="00E8481A" w:rsidRDefault="00000000" w:rsidP="00E8481A">
      <w:pPr>
        <w:pStyle w:val="Estilo"/>
        <w:spacing w:line="360" w:lineRule="auto"/>
        <w:rPr>
          <w:rFonts w:cs="Arial"/>
          <w:sz w:val="18"/>
          <w:szCs w:val="18"/>
        </w:rPr>
      </w:pPr>
      <w:r w:rsidRPr="00E8481A">
        <w:rPr>
          <w:rFonts w:cs="Arial"/>
          <w:sz w:val="18"/>
          <w:szCs w:val="18"/>
        </w:rPr>
        <w:t>Noveno. La persona titular de la Oficialía Mayor contará con el plazo de noventa días naturales para constituir el Fideicomiso denominado "Fondo para el Mejoramiento de la Procuración de Justicia" o modificar el objeto de cualquier instrumento jurídico ya existente de naturaleza igual, similar o análoga.</w:t>
      </w:r>
    </w:p>
    <w:p w14:paraId="7020519E" w14:textId="77777777" w:rsidR="00465E13" w:rsidRPr="00E8481A" w:rsidRDefault="00465E13" w:rsidP="00E8481A">
      <w:pPr>
        <w:pStyle w:val="Estilo"/>
        <w:spacing w:line="360" w:lineRule="auto"/>
        <w:rPr>
          <w:rFonts w:cs="Arial"/>
          <w:sz w:val="18"/>
          <w:szCs w:val="18"/>
        </w:rPr>
      </w:pPr>
    </w:p>
    <w:p w14:paraId="22E81429"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La persona titular de la Oficialía Mayor emitirá los lineamientos para la transferencia de recursos humanos, materiales, financieros o presupuestales, incluyendo los muebles, con los que cuente la Fiscalía General de la República en el momento de la entrada en vigor de este Decreto, así como para la liquidación de pasivos y demás obligaciones que se encuentren pendientes respecto de la extinción de la Procuraduría General de la República.</w:t>
      </w:r>
    </w:p>
    <w:p w14:paraId="3C5A2E5B" w14:textId="77777777" w:rsidR="00465E13" w:rsidRPr="00E8481A" w:rsidRDefault="00465E13" w:rsidP="00E8481A">
      <w:pPr>
        <w:pStyle w:val="Estilo"/>
        <w:spacing w:line="360" w:lineRule="auto"/>
        <w:rPr>
          <w:rFonts w:cs="Arial"/>
          <w:sz w:val="18"/>
          <w:szCs w:val="18"/>
        </w:rPr>
      </w:pPr>
    </w:p>
    <w:p w14:paraId="6AB11B25" w14:textId="77777777" w:rsidR="00465E13" w:rsidRPr="00E8481A" w:rsidRDefault="00000000" w:rsidP="00E8481A">
      <w:pPr>
        <w:pStyle w:val="Estilo"/>
        <w:spacing w:line="360" w:lineRule="auto"/>
        <w:rPr>
          <w:rFonts w:cs="Arial"/>
          <w:sz w:val="18"/>
          <w:szCs w:val="18"/>
        </w:rPr>
      </w:pPr>
      <w:r w:rsidRPr="00E8481A">
        <w:rPr>
          <w:rFonts w:cs="Arial"/>
          <w:sz w:val="18"/>
          <w:szCs w:val="18"/>
        </w:rPr>
        <w:t>Queda sin efectos el Plan Estratégico de Transición establecido en el artículo Noveno transitorio de la Ley Orgánica de la Fiscalía General de la República que se abroga a través del presente Decreto.</w:t>
      </w:r>
    </w:p>
    <w:p w14:paraId="276B3C3A" w14:textId="77777777" w:rsidR="00465E13" w:rsidRPr="00E8481A" w:rsidRDefault="00465E13" w:rsidP="00E8481A">
      <w:pPr>
        <w:pStyle w:val="Estilo"/>
        <w:spacing w:line="360" w:lineRule="auto"/>
        <w:rPr>
          <w:rFonts w:cs="Arial"/>
          <w:sz w:val="18"/>
          <w:szCs w:val="18"/>
        </w:rPr>
      </w:pPr>
    </w:p>
    <w:p w14:paraId="57F2321E"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Primero. Los bienes inmuebles que sean propiedad de la Fiscalía General de la República, o de los órganos que se encuentren dentro su ámbito o de la Federación que, a la fecha de entrada en vigor del presente Decreto se encuentren dados en asignación o destino a la Fiscalía General de la República, pasarán a formar parte de su patrimonio.</w:t>
      </w:r>
    </w:p>
    <w:p w14:paraId="017999D2" w14:textId="77777777" w:rsidR="00465E13" w:rsidRPr="00E8481A" w:rsidRDefault="00465E13" w:rsidP="00E8481A">
      <w:pPr>
        <w:pStyle w:val="Estilo"/>
        <w:spacing w:line="360" w:lineRule="auto"/>
        <w:rPr>
          <w:rFonts w:cs="Arial"/>
          <w:sz w:val="18"/>
          <w:szCs w:val="18"/>
        </w:rPr>
      </w:pPr>
    </w:p>
    <w:p w14:paraId="310EB680" w14:textId="77777777" w:rsidR="00465E13" w:rsidRPr="00E8481A" w:rsidRDefault="00000000" w:rsidP="00E8481A">
      <w:pPr>
        <w:pStyle w:val="Estilo"/>
        <w:spacing w:line="360" w:lineRule="auto"/>
        <w:rPr>
          <w:rFonts w:cs="Arial"/>
          <w:sz w:val="18"/>
          <w:szCs w:val="18"/>
        </w:rPr>
      </w:pPr>
      <w:r w:rsidRPr="00E8481A">
        <w:rPr>
          <w:rFonts w:cs="Arial"/>
          <w:sz w:val="18"/>
          <w:szCs w:val="18"/>
        </w:rPr>
        <w:t>Los bienes muebles y demás recursos materiales, financieros o presupuestales, que hayan sido asignados o destinados, a la Fiscalía General de la República pasarán a formar parte de su patrimonio a la entrada en vigor del presente Decreto.</w:t>
      </w:r>
    </w:p>
    <w:p w14:paraId="1C7C2299" w14:textId="77777777" w:rsidR="00465E13" w:rsidRPr="00E8481A" w:rsidRDefault="00465E13" w:rsidP="00E8481A">
      <w:pPr>
        <w:pStyle w:val="Estilo"/>
        <w:spacing w:line="360" w:lineRule="auto"/>
        <w:rPr>
          <w:rFonts w:cs="Arial"/>
          <w:sz w:val="18"/>
          <w:szCs w:val="18"/>
        </w:rPr>
      </w:pPr>
    </w:p>
    <w:p w14:paraId="6147FB3E"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Segundo. La persona titular de la Fiscalía General de la República contará con un plazo de un año a partir de la publicación del presente Decreto para emitir el Plan Estratégico de Procuración de Justicia de la Fiscalía General de la República, con el que se conducirá la labor sustantiva de la Institución conforme a la obligación a que refiere el artículo 88 del presente Decreto. Mismo que deberá ser presentado por la persona titular de la Fiscalía General de la República en términos del párrafo tercero del artículo 88 del presente Decreto.</w:t>
      </w:r>
    </w:p>
    <w:p w14:paraId="217E6FCD" w14:textId="77777777" w:rsidR="00465E13" w:rsidRPr="00E8481A" w:rsidRDefault="00465E13" w:rsidP="00E8481A">
      <w:pPr>
        <w:pStyle w:val="Estilo"/>
        <w:spacing w:line="360" w:lineRule="auto"/>
        <w:rPr>
          <w:rFonts w:cs="Arial"/>
          <w:sz w:val="18"/>
          <w:szCs w:val="18"/>
        </w:rPr>
      </w:pPr>
    </w:p>
    <w:p w14:paraId="0A93C76B" w14:textId="77777777" w:rsidR="00465E13" w:rsidRPr="00E8481A" w:rsidRDefault="00000000" w:rsidP="00E8481A">
      <w:pPr>
        <w:pStyle w:val="Estilo"/>
        <w:spacing w:line="360" w:lineRule="auto"/>
        <w:rPr>
          <w:rFonts w:cs="Arial"/>
          <w:sz w:val="18"/>
          <w:szCs w:val="18"/>
        </w:rPr>
      </w:pPr>
      <w:r w:rsidRPr="00E8481A">
        <w:rPr>
          <w:rFonts w:cs="Arial"/>
          <w:sz w:val="18"/>
          <w:szCs w:val="18"/>
        </w:rPr>
        <w:t>El Plan Estratégico de Procuración de Justicia se presentará ante el Senado de la República, durante el segundo periodo ordinario de sesiones, en su caso, seis meses después de la entrada en vigor del presente Decreto.</w:t>
      </w:r>
    </w:p>
    <w:p w14:paraId="62561355" w14:textId="77777777" w:rsidR="00465E13" w:rsidRPr="00E8481A" w:rsidRDefault="00465E13" w:rsidP="00E8481A">
      <w:pPr>
        <w:pStyle w:val="Estilo"/>
        <w:spacing w:line="360" w:lineRule="auto"/>
        <w:rPr>
          <w:rFonts w:cs="Arial"/>
          <w:sz w:val="18"/>
          <w:szCs w:val="18"/>
        </w:rPr>
      </w:pPr>
    </w:p>
    <w:p w14:paraId="1B309E50" w14:textId="77777777" w:rsidR="00465E13" w:rsidRPr="00E8481A" w:rsidRDefault="00000000" w:rsidP="00E8481A">
      <w:pPr>
        <w:pStyle w:val="Estilo"/>
        <w:spacing w:line="360" w:lineRule="auto"/>
        <w:rPr>
          <w:rFonts w:cs="Arial"/>
          <w:sz w:val="18"/>
          <w:szCs w:val="18"/>
        </w:rPr>
      </w:pPr>
      <w:r w:rsidRPr="00E8481A">
        <w:rPr>
          <w:rFonts w:cs="Arial"/>
          <w:sz w:val="18"/>
          <w:szCs w:val="18"/>
        </w:rPr>
        <w:t>Para la emisión del Plan Estratégico de Procuración de Justicia, la Fiscalía General de la República contará con la opinión del Consejo Ciudadano. La falta de instalación de dicho Consejo Ciudadano no impedirá la presentación del Plan Estratégico de Procuración de Justicia.</w:t>
      </w:r>
    </w:p>
    <w:p w14:paraId="33363543" w14:textId="77777777" w:rsidR="00465E13" w:rsidRPr="00E8481A" w:rsidRDefault="00465E13" w:rsidP="00E8481A">
      <w:pPr>
        <w:pStyle w:val="Estilo"/>
        <w:spacing w:line="360" w:lineRule="auto"/>
        <w:rPr>
          <w:rFonts w:cs="Arial"/>
          <w:sz w:val="18"/>
          <w:szCs w:val="18"/>
        </w:rPr>
      </w:pPr>
    </w:p>
    <w:p w14:paraId="41A608C8" w14:textId="77777777" w:rsidR="00465E13" w:rsidRPr="00E8481A" w:rsidRDefault="00000000" w:rsidP="00E8481A">
      <w:pPr>
        <w:pStyle w:val="Estilo"/>
        <w:spacing w:line="360" w:lineRule="auto"/>
        <w:rPr>
          <w:rFonts w:cs="Arial"/>
          <w:sz w:val="18"/>
          <w:szCs w:val="18"/>
        </w:rPr>
      </w:pPr>
      <w:r w:rsidRPr="00E8481A">
        <w:rPr>
          <w:rFonts w:cs="Arial"/>
          <w:sz w:val="18"/>
          <w:szCs w:val="18"/>
        </w:rPr>
        <w:lastRenderedPageBreak/>
        <w:t>Décimo Tercero. Las unidades administrativas de la Fiscalía General de la República que a la fecha de entrada en vigor del presente Decreto se encargan de los procedimientos relativos a las responsabilidades administrativas de las personas servidoras públicas de la Fiscalía General de la República, tendrán el plazo de noventa días naturales para remitirlos al Órgano Interno de Control, para que se encargue de su conocimiento y resolución, atendiendo a la competencia que se prevé en el presente Decreto.</w:t>
      </w:r>
    </w:p>
    <w:p w14:paraId="19ABB866" w14:textId="77777777" w:rsidR="00465E13" w:rsidRPr="00E8481A" w:rsidRDefault="00465E13" w:rsidP="00E8481A">
      <w:pPr>
        <w:pStyle w:val="Estilo"/>
        <w:spacing w:line="360" w:lineRule="auto"/>
        <w:rPr>
          <w:rFonts w:cs="Arial"/>
          <w:sz w:val="18"/>
          <w:szCs w:val="18"/>
        </w:rPr>
      </w:pPr>
    </w:p>
    <w:p w14:paraId="6BCDEF6D"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Cuarto. Por lo que hace a la fiscalización del Instituto Nacional de Ciencias Penales, corresponderá al Órgano Interno de Control de la Fiscalía General de la República, a la entrada en vigor del presente Decreto, sin perjuicio de las atribuciones que correspondan a la Auditoría Superior de la Federación.</w:t>
      </w:r>
    </w:p>
    <w:p w14:paraId="566728A6" w14:textId="77777777" w:rsidR="00465E13" w:rsidRPr="00E8481A" w:rsidRDefault="00465E13" w:rsidP="00E8481A">
      <w:pPr>
        <w:pStyle w:val="Estilo"/>
        <w:spacing w:line="360" w:lineRule="auto"/>
        <w:rPr>
          <w:rFonts w:cs="Arial"/>
          <w:sz w:val="18"/>
          <w:szCs w:val="18"/>
        </w:rPr>
      </w:pPr>
    </w:p>
    <w:p w14:paraId="4E8F527A" w14:textId="77777777" w:rsidR="00465E13" w:rsidRPr="00E8481A" w:rsidRDefault="00000000" w:rsidP="00E8481A">
      <w:pPr>
        <w:pStyle w:val="Estilo"/>
        <w:spacing w:line="360" w:lineRule="auto"/>
        <w:rPr>
          <w:rFonts w:cs="Arial"/>
          <w:sz w:val="18"/>
          <w:szCs w:val="18"/>
        </w:rPr>
      </w:pPr>
      <w:r w:rsidRPr="00E8481A">
        <w:rPr>
          <w:rFonts w:cs="Arial"/>
          <w:sz w:val="18"/>
          <w:szCs w:val="18"/>
        </w:rPr>
        <w:t>Los expedientes iniciados y pendientes de trámite a la entrada en vigor del presente Decreto, serán resueltos por la Secretaría de la Función Pública.</w:t>
      </w:r>
    </w:p>
    <w:p w14:paraId="6B5BFAEB" w14:textId="77777777" w:rsidR="00465E13" w:rsidRPr="00E8481A" w:rsidRDefault="00465E13" w:rsidP="00E8481A">
      <w:pPr>
        <w:pStyle w:val="Estilo"/>
        <w:spacing w:line="360" w:lineRule="auto"/>
        <w:rPr>
          <w:rFonts w:cs="Arial"/>
          <w:sz w:val="18"/>
          <w:szCs w:val="18"/>
        </w:rPr>
      </w:pPr>
    </w:p>
    <w:p w14:paraId="42B5F917" w14:textId="77777777" w:rsidR="00465E13" w:rsidRPr="00E8481A" w:rsidRDefault="00000000" w:rsidP="00E8481A">
      <w:pPr>
        <w:pStyle w:val="Estilo"/>
        <w:spacing w:line="360" w:lineRule="auto"/>
        <w:rPr>
          <w:rFonts w:cs="Arial"/>
          <w:sz w:val="18"/>
          <w:szCs w:val="18"/>
        </w:rPr>
      </w:pPr>
      <w:r w:rsidRPr="00E8481A">
        <w:rPr>
          <w:rFonts w:cs="Arial"/>
          <w:sz w:val="18"/>
          <w:szCs w:val="18"/>
        </w:rPr>
        <w:t>Por cuanto hace a la estructura orgánica, así como a los recursos materiales, financieros o presupuestales del Órgano Interno de Control en el Instituto Nacional de Ciencias Penales, pasarán al Órgano Interno de Control de la Fiscalía General de la República.</w:t>
      </w:r>
    </w:p>
    <w:p w14:paraId="5A21BA99" w14:textId="77777777" w:rsidR="00465E13" w:rsidRPr="00E8481A" w:rsidRDefault="00465E13" w:rsidP="00E8481A">
      <w:pPr>
        <w:pStyle w:val="Estilo"/>
        <w:spacing w:line="360" w:lineRule="auto"/>
        <w:rPr>
          <w:rFonts w:cs="Arial"/>
          <w:sz w:val="18"/>
          <w:szCs w:val="18"/>
        </w:rPr>
      </w:pPr>
    </w:p>
    <w:p w14:paraId="5B007837"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Quinto. Los bienes que hayan sido asegurados por la Procuraduría General de la República o Fiscalía General de la República, con anterioridad a la entrada en vigor de este Decreto, que sean susceptibles de administración o se determine su destino legal, se pondrán a disposición del Instituto para Devolver al Pueblo lo Robado, conforme a la legislación aplicable.</w:t>
      </w:r>
    </w:p>
    <w:p w14:paraId="3C10C0C1" w14:textId="77777777" w:rsidR="00465E13" w:rsidRPr="00E8481A" w:rsidRDefault="00465E13" w:rsidP="00E8481A">
      <w:pPr>
        <w:pStyle w:val="Estilo"/>
        <w:spacing w:line="360" w:lineRule="auto"/>
        <w:rPr>
          <w:rFonts w:cs="Arial"/>
          <w:sz w:val="18"/>
          <w:szCs w:val="18"/>
        </w:rPr>
      </w:pPr>
    </w:p>
    <w:p w14:paraId="69BF7FBB" w14:textId="77777777" w:rsidR="00465E13" w:rsidRPr="00E8481A" w:rsidRDefault="00000000" w:rsidP="00E8481A">
      <w:pPr>
        <w:pStyle w:val="Estilo"/>
        <w:spacing w:line="360" w:lineRule="auto"/>
        <w:rPr>
          <w:rFonts w:cs="Arial"/>
          <w:sz w:val="18"/>
          <w:szCs w:val="18"/>
        </w:rPr>
      </w:pPr>
      <w:r w:rsidRPr="00E8481A">
        <w:rPr>
          <w:rFonts w:cs="Arial"/>
          <w:sz w:val="18"/>
          <w:szCs w:val="18"/>
        </w:rPr>
        <w:t>Décimo Sexto. Quedan derogadas todas las disposiciones que se opongan a este Decreto.</w:t>
      </w:r>
    </w:p>
    <w:p w14:paraId="72941E0B" w14:textId="77777777" w:rsidR="00465E13" w:rsidRPr="00E8481A" w:rsidRDefault="00465E13" w:rsidP="00E8481A">
      <w:pPr>
        <w:pStyle w:val="Estilo"/>
        <w:spacing w:line="360" w:lineRule="auto"/>
        <w:rPr>
          <w:rFonts w:cs="Arial"/>
          <w:sz w:val="18"/>
          <w:szCs w:val="18"/>
        </w:rPr>
      </w:pPr>
    </w:p>
    <w:p w14:paraId="37518887" w14:textId="77777777" w:rsidR="00465E13" w:rsidRPr="00E8481A" w:rsidRDefault="00465E13" w:rsidP="00E8481A">
      <w:pPr>
        <w:spacing w:after="0" w:line="360" w:lineRule="auto"/>
        <w:jc w:val="both"/>
        <w:rPr>
          <w:rFonts w:ascii="Arial" w:hAnsi="Arial" w:cs="Arial"/>
          <w:sz w:val="18"/>
          <w:szCs w:val="18"/>
        </w:rPr>
      </w:pPr>
    </w:p>
    <w:p w14:paraId="4DEF78AF" w14:textId="77777777" w:rsidR="00465E13" w:rsidRPr="00E8481A" w:rsidRDefault="00465E13" w:rsidP="00E8481A">
      <w:pPr>
        <w:pStyle w:val="Estilo"/>
        <w:spacing w:line="360" w:lineRule="auto"/>
        <w:rPr>
          <w:rFonts w:cs="Arial"/>
          <w:sz w:val="18"/>
          <w:szCs w:val="18"/>
        </w:rPr>
      </w:pPr>
    </w:p>
    <w:p w14:paraId="76F5C303" w14:textId="77777777" w:rsidR="00465E13" w:rsidRPr="00E8481A" w:rsidRDefault="00000000" w:rsidP="00E8481A">
      <w:pPr>
        <w:pStyle w:val="Estilo"/>
        <w:spacing w:line="360" w:lineRule="auto"/>
        <w:rPr>
          <w:rFonts w:cs="Arial"/>
          <w:sz w:val="18"/>
          <w:szCs w:val="18"/>
        </w:rPr>
      </w:pPr>
      <w:r w:rsidRPr="00E8481A">
        <w:rPr>
          <w:rFonts w:cs="Arial"/>
          <w:sz w:val="18"/>
          <w:szCs w:val="18"/>
        </w:rPr>
        <w:t>D.O.F. 22 DE NOVIEMBRE DE 2021.</w:t>
      </w:r>
    </w:p>
    <w:p w14:paraId="4D474A71" w14:textId="77777777" w:rsidR="00465E13" w:rsidRPr="00E8481A" w:rsidRDefault="00465E13" w:rsidP="00E8481A">
      <w:pPr>
        <w:pStyle w:val="Estilo"/>
        <w:spacing w:line="360" w:lineRule="auto"/>
        <w:rPr>
          <w:rFonts w:cs="Arial"/>
          <w:sz w:val="18"/>
          <w:szCs w:val="18"/>
        </w:rPr>
      </w:pPr>
    </w:p>
    <w:p w14:paraId="42FFB0BC"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ADICIONAN DIVERSAS DISPOSICIONES DE LA LEY DEL INSTITUTO DE SEGURIDAD Y SERVICIOS SOCIALES DE LOS TRABAJADORES DEL ESTADO; DE LA LEY FEDERAL DE LOS TRABAJADORES AL SERVICIO DEL ESTADO, REGLAMENTARIA DEL APARTADO B) DEL ARTÍCULO 123 CONSTITUCIONAL Y DE LA LEY GENERAL DE RESPONSABILIDADES ADMINISTRATIVAS".]</w:t>
      </w:r>
    </w:p>
    <w:p w14:paraId="662BF469" w14:textId="77777777" w:rsidR="00465E13" w:rsidRPr="00E8481A" w:rsidRDefault="00465E13" w:rsidP="00E8481A">
      <w:pPr>
        <w:pStyle w:val="Estilo"/>
        <w:spacing w:line="360" w:lineRule="auto"/>
        <w:rPr>
          <w:rFonts w:cs="Arial"/>
          <w:sz w:val="18"/>
          <w:szCs w:val="18"/>
        </w:rPr>
      </w:pPr>
    </w:p>
    <w:p w14:paraId="3F4C515D"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el día siguiente al de su publicación en el Diario Oficial de la Federación.</w:t>
      </w:r>
    </w:p>
    <w:p w14:paraId="6DDA21DE" w14:textId="77777777" w:rsidR="00465E13" w:rsidRPr="00E8481A" w:rsidRDefault="00465E13" w:rsidP="00E8481A">
      <w:pPr>
        <w:pStyle w:val="Estilo"/>
        <w:spacing w:line="360" w:lineRule="auto"/>
        <w:rPr>
          <w:rFonts w:cs="Arial"/>
          <w:sz w:val="18"/>
          <w:szCs w:val="18"/>
        </w:rPr>
      </w:pPr>
    </w:p>
    <w:p w14:paraId="64522D9E"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El Ejecutivo Federal, en un plazo de ciento ochenta días, a partir de la entrada en vigor del presente Decreto, realizará las modificaciones reglamentarias necesarias para la observancia de lo dispuesto en el presente Decreto.</w:t>
      </w:r>
    </w:p>
    <w:p w14:paraId="3FACFCDC" w14:textId="77777777" w:rsidR="00465E13" w:rsidRPr="00E8481A" w:rsidRDefault="00465E13" w:rsidP="00E8481A">
      <w:pPr>
        <w:pStyle w:val="Estilo"/>
        <w:spacing w:line="360" w:lineRule="auto"/>
        <w:rPr>
          <w:rFonts w:cs="Arial"/>
          <w:sz w:val="18"/>
          <w:szCs w:val="18"/>
        </w:rPr>
      </w:pPr>
    </w:p>
    <w:p w14:paraId="6A6D646D" w14:textId="77777777" w:rsidR="00465E13" w:rsidRPr="00E8481A" w:rsidRDefault="00465E13" w:rsidP="00E8481A">
      <w:pPr>
        <w:spacing w:after="0" w:line="360" w:lineRule="auto"/>
        <w:jc w:val="both"/>
        <w:rPr>
          <w:rFonts w:ascii="Arial" w:hAnsi="Arial" w:cs="Arial"/>
          <w:sz w:val="18"/>
          <w:szCs w:val="18"/>
        </w:rPr>
      </w:pPr>
    </w:p>
    <w:p w14:paraId="01B2A801" w14:textId="77777777" w:rsidR="00465E13" w:rsidRPr="00E8481A" w:rsidRDefault="00465E13" w:rsidP="00E8481A">
      <w:pPr>
        <w:pStyle w:val="Estilo"/>
        <w:spacing w:line="360" w:lineRule="auto"/>
        <w:rPr>
          <w:rFonts w:cs="Arial"/>
          <w:sz w:val="18"/>
          <w:szCs w:val="18"/>
        </w:rPr>
      </w:pPr>
    </w:p>
    <w:p w14:paraId="3DE3F240" w14:textId="77777777" w:rsidR="00465E13" w:rsidRPr="00E8481A" w:rsidRDefault="00000000" w:rsidP="00E8481A">
      <w:pPr>
        <w:pStyle w:val="Estilo"/>
        <w:spacing w:line="360" w:lineRule="auto"/>
        <w:rPr>
          <w:rFonts w:cs="Arial"/>
          <w:sz w:val="18"/>
          <w:szCs w:val="18"/>
        </w:rPr>
      </w:pPr>
      <w:r w:rsidRPr="00E8481A">
        <w:rPr>
          <w:rFonts w:cs="Arial"/>
          <w:sz w:val="18"/>
          <w:szCs w:val="18"/>
        </w:rPr>
        <w:t>(NOTA: EL 8 DE MAYO DE 2023, EL PLENO DE LA SUPREMA CORTE DE JUSTICIA DE LA NACIÓN, EN LOS APARTADOS V Y VI, ASÍ COMO EN EL RESOLUTIVO SEGUNDO DE LA SENTENCIA DICTADA AL RESOLVER LA ACCIÓN DE INCONSTITUCIONALIDAD 29/2023 Y SUS ACUMULADAS 30/2023, 31/2023, 37/2023, 38/2023, 43/2023 Y 47/2023, DECLARÓ LA INVALIDEZ DEL DECRETO POR EL QUE SE REFORMAN, ADICIONAN Y DEROGAN DIVERSAS DISPOSICIONES DE LA LEY GENERAL DE COMUNICACIÓN SOCIAL Y DE LA LEY GENERAL DE RESPONSABILIDADES ADMINISTRATIVAS, PUBLICADO EN EL DIARIO OFICIAL DE LA FEDERACIÓN EL VEINTISIETE DE DICIEMBRE DE DOS MIL VEINTIDÓS, LA CUAL SURTIÓ EFECTOS EL 8 DE MAYO DE 2023 DE ACUERDO A LAS CONSTANCIAS QUE OBRAN EN LA SECRETARÍA GENERAL DE ACUERDOS DE LA SUPREMA CORTE DE JUSTICIA DE LA NACIÓN. DICHA SENTENCIA PUEDE SER CONSULTADA EN LA DIRECCIÓN ELECTRÓNICA https://www.scjn.gob.mx/)</w:t>
      </w:r>
    </w:p>
    <w:p w14:paraId="6CD14A74" w14:textId="77777777" w:rsidR="00465E13" w:rsidRPr="00E8481A" w:rsidRDefault="00000000" w:rsidP="00E8481A">
      <w:pPr>
        <w:pStyle w:val="Estilo"/>
        <w:spacing w:line="360" w:lineRule="auto"/>
        <w:rPr>
          <w:rFonts w:cs="Arial"/>
          <w:sz w:val="18"/>
          <w:szCs w:val="18"/>
        </w:rPr>
      </w:pPr>
      <w:r w:rsidRPr="00E8481A">
        <w:rPr>
          <w:rFonts w:cs="Arial"/>
          <w:sz w:val="18"/>
          <w:szCs w:val="18"/>
        </w:rPr>
        <w:t>D.O.F. 27 DE DICIEMBRE DE 2022.</w:t>
      </w:r>
    </w:p>
    <w:p w14:paraId="342246BE" w14:textId="77777777" w:rsidR="00465E13" w:rsidRPr="00E8481A" w:rsidRDefault="00465E13" w:rsidP="00E8481A">
      <w:pPr>
        <w:pStyle w:val="Estilo"/>
        <w:spacing w:line="360" w:lineRule="auto"/>
        <w:rPr>
          <w:rFonts w:cs="Arial"/>
          <w:sz w:val="18"/>
          <w:szCs w:val="18"/>
        </w:rPr>
      </w:pPr>
    </w:p>
    <w:p w14:paraId="2200B194"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REFORMAN, ADICIONAN Y DEROGAN DIVERSAS DISPOSICIONES DE LA LEY GENERAL DE COMUNICACIÓN SOCIAL Y DE LA LEY GENERAL DE RESPONSABILIDADES ADMINISTRATIVAS".]</w:t>
      </w:r>
    </w:p>
    <w:p w14:paraId="0FA94A58" w14:textId="77777777" w:rsidR="00465E13" w:rsidRPr="00E8481A" w:rsidRDefault="00465E13" w:rsidP="00E8481A">
      <w:pPr>
        <w:pStyle w:val="Estilo"/>
        <w:spacing w:line="360" w:lineRule="auto"/>
        <w:rPr>
          <w:rFonts w:cs="Arial"/>
          <w:sz w:val="18"/>
          <w:szCs w:val="18"/>
        </w:rPr>
      </w:pPr>
    </w:p>
    <w:p w14:paraId="6C95C1B2"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el día siguiente al de su publicación en el Diario Oficial de la Federación.</w:t>
      </w:r>
    </w:p>
    <w:p w14:paraId="4834BE8D" w14:textId="77777777" w:rsidR="00465E13" w:rsidRPr="00E8481A" w:rsidRDefault="00465E13" w:rsidP="00E8481A">
      <w:pPr>
        <w:pStyle w:val="Estilo"/>
        <w:spacing w:line="360" w:lineRule="auto"/>
        <w:rPr>
          <w:rFonts w:cs="Arial"/>
          <w:sz w:val="18"/>
          <w:szCs w:val="18"/>
        </w:rPr>
      </w:pPr>
    </w:p>
    <w:p w14:paraId="2A7F0EDA"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La persona titular del Ejecutivo Federal debe realizar las adecuaciones reglamentarias correspondientes en un plazo no mayor a 180 días hábiles a partir de la publicación del presente Decreto.</w:t>
      </w:r>
    </w:p>
    <w:p w14:paraId="67697CB0" w14:textId="77777777" w:rsidR="00465E13" w:rsidRPr="00E8481A" w:rsidRDefault="00465E13" w:rsidP="00E8481A">
      <w:pPr>
        <w:pStyle w:val="Estilo"/>
        <w:spacing w:line="360" w:lineRule="auto"/>
        <w:rPr>
          <w:rFonts w:cs="Arial"/>
          <w:sz w:val="18"/>
          <w:szCs w:val="18"/>
        </w:rPr>
      </w:pPr>
    </w:p>
    <w:p w14:paraId="54E14E51" w14:textId="77777777" w:rsidR="00465E13" w:rsidRPr="00E8481A" w:rsidRDefault="00000000" w:rsidP="00E8481A">
      <w:pPr>
        <w:pStyle w:val="Estilo"/>
        <w:spacing w:line="360" w:lineRule="auto"/>
        <w:rPr>
          <w:rFonts w:cs="Arial"/>
          <w:sz w:val="18"/>
          <w:szCs w:val="18"/>
        </w:rPr>
      </w:pPr>
      <w:r w:rsidRPr="00E8481A">
        <w:rPr>
          <w:rFonts w:cs="Arial"/>
          <w:sz w:val="18"/>
          <w:szCs w:val="18"/>
        </w:rPr>
        <w:t>En el mismo plazo, la Secretaría de Gobernación emitirá los Lineamientos a que se refieren los artículos 4, 25, 28 y 37 de la Ley General de Comunicación Social.</w:t>
      </w:r>
    </w:p>
    <w:p w14:paraId="62866638" w14:textId="77777777" w:rsidR="00465E13" w:rsidRPr="00E8481A" w:rsidRDefault="00465E13" w:rsidP="00E8481A">
      <w:pPr>
        <w:pStyle w:val="Estilo"/>
        <w:spacing w:line="360" w:lineRule="auto"/>
        <w:rPr>
          <w:rFonts w:cs="Arial"/>
          <w:sz w:val="18"/>
          <w:szCs w:val="18"/>
        </w:rPr>
      </w:pPr>
    </w:p>
    <w:p w14:paraId="590C68A8" w14:textId="77777777" w:rsidR="00465E13" w:rsidRPr="00E8481A" w:rsidRDefault="00000000" w:rsidP="00E8481A">
      <w:pPr>
        <w:pStyle w:val="Estilo"/>
        <w:spacing w:line="360" w:lineRule="auto"/>
        <w:rPr>
          <w:rFonts w:cs="Arial"/>
          <w:sz w:val="18"/>
          <w:szCs w:val="18"/>
        </w:rPr>
      </w:pPr>
      <w:r w:rsidRPr="00E8481A">
        <w:rPr>
          <w:rFonts w:cs="Arial"/>
          <w:sz w:val="18"/>
          <w:szCs w:val="18"/>
        </w:rPr>
        <w:t>Tercero. Los Entes Públicos, en un plazo máximo de 120 días hábiles siguientes a la entrada en vigor del presente Decreto, adecuarán conforme a éste, sus disposiciones legales y reglamentarias.</w:t>
      </w:r>
    </w:p>
    <w:p w14:paraId="4C17C79A" w14:textId="77777777" w:rsidR="00465E13" w:rsidRPr="00E8481A" w:rsidRDefault="00465E13" w:rsidP="00E8481A">
      <w:pPr>
        <w:pStyle w:val="Estilo"/>
        <w:spacing w:line="360" w:lineRule="auto"/>
        <w:rPr>
          <w:rFonts w:cs="Arial"/>
          <w:sz w:val="18"/>
          <w:szCs w:val="18"/>
        </w:rPr>
      </w:pPr>
    </w:p>
    <w:p w14:paraId="47513F3A" w14:textId="77777777" w:rsidR="00465E13" w:rsidRPr="00E8481A" w:rsidRDefault="00000000" w:rsidP="00E8481A">
      <w:pPr>
        <w:pStyle w:val="Estilo"/>
        <w:spacing w:line="360" w:lineRule="auto"/>
        <w:rPr>
          <w:rFonts w:cs="Arial"/>
          <w:sz w:val="18"/>
          <w:szCs w:val="18"/>
        </w:rPr>
      </w:pPr>
      <w:r w:rsidRPr="00E8481A">
        <w:rPr>
          <w:rFonts w:cs="Arial"/>
          <w:sz w:val="18"/>
          <w:szCs w:val="18"/>
        </w:rPr>
        <w:t>Cuarto. Se derogan las disposiciones que se opongan al presente Decreto.</w:t>
      </w:r>
    </w:p>
    <w:p w14:paraId="12F37D93" w14:textId="77777777" w:rsidR="00465E13" w:rsidRPr="00E8481A" w:rsidRDefault="00465E13" w:rsidP="00E8481A">
      <w:pPr>
        <w:pStyle w:val="Estilo"/>
        <w:spacing w:line="360" w:lineRule="auto"/>
        <w:rPr>
          <w:rFonts w:cs="Arial"/>
          <w:sz w:val="18"/>
          <w:szCs w:val="18"/>
        </w:rPr>
      </w:pPr>
    </w:p>
    <w:p w14:paraId="22251A4A" w14:textId="77777777" w:rsidR="00465E13" w:rsidRPr="00E8481A" w:rsidRDefault="00000000" w:rsidP="00E8481A">
      <w:pPr>
        <w:pStyle w:val="Estilo"/>
        <w:spacing w:line="360" w:lineRule="auto"/>
        <w:rPr>
          <w:rFonts w:cs="Arial"/>
          <w:sz w:val="18"/>
          <w:szCs w:val="18"/>
        </w:rPr>
      </w:pPr>
      <w:r w:rsidRPr="00E8481A">
        <w:rPr>
          <w:rFonts w:cs="Arial"/>
          <w:sz w:val="18"/>
          <w:szCs w:val="18"/>
        </w:rPr>
        <w:t>Quinto. En caso de inicio de labores o de gestión, los Entes Públicos emitirán su Estrategia y Programa Anual de Comunicación Social de ese ejercicio fiscal a los tres meses siguientes a que se haya emitido y publicado su Programa de trabajo, o equivalente.</w:t>
      </w:r>
    </w:p>
    <w:p w14:paraId="046E50F8" w14:textId="77777777" w:rsidR="00465E13" w:rsidRPr="00E8481A" w:rsidRDefault="00465E13" w:rsidP="00E8481A">
      <w:pPr>
        <w:pStyle w:val="Estilo"/>
        <w:spacing w:line="360" w:lineRule="auto"/>
        <w:rPr>
          <w:rFonts w:cs="Arial"/>
          <w:sz w:val="18"/>
          <w:szCs w:val="18"/>
        </w:rPr>
      </w:pPr>
    </w:p>
    <w:p w14:paraId="1724E388" w14:textId="77777777" w:rsidR="00465E13" w:rsidRPr="00E8481A" w:rsidRDefault="00000000" w:rsidP="00E8481A">
      <w:pPr>
        <w:pStyle w:val="Estilo"/>
        <w:spacing w:line="360" w:lineRule="auto"/>
        <w:rPr>
          <w:rFonts w:cs="Arial"/>
          <w:sz w:val="18"/>
          <w:szCs w:val="18"/>
        </w:rPr>
      </w:pPr>
      <w:r w:rsidRPr="00E8481A">
        <w:rPr>
          <w:rFonts w:cs="Arial"/>
          <w:sz w:val="18"/>
          <w:szCs w:val="18"/>
        </w:rPr>
        <w:t>En los ordenamientos locales se establecerán las disposiciones transitorias conducentes para el procedimiento referido en el párrafo anterior.</w:t>
      </w:r>
    </w:p>
    <w:p w14:paraId="7D399D0A" w14:textId="77777777" w:rsidR="00465E13" w:rsidRPr="00E8481A" w:rsidRDefault="00465E13" w:rsidP="00E8481A">
      <w:pPr>
        <w:pStyle w:val="Estilo"/>
        <w:spacing w:line="360" w:lineRule="auto"/>
        <w:rPr>
          <w:rFonts w:cs="Arial"/>
          <w:sz w:val="18"/>
          <w:szCs w:val="18"/>
        </w:rPr>
      </w:pPr>
    </w:p>
    <w:p w14:paraId="264A7129" w14:textId="77777777" w:rsidR="00465E13" w:rsidRPr="00E8481A" w:rsidRDefault="00000000" w:rsidP="00E8481A">
      <w:pPr>
        <w:pStyle w:val="Estilo"/>
        <w:spacing w:line="360" w:lineRule="auto"/>
        <w:rPr>
          <w:rFonts w:cs="Arial"/>
          <w:sz w:val="18"/>
          <w:szCs w:val="18"/>
        </w:rPr>
      </w:pPr>
      <w:r w:rsidRPr="00E8481A">
        <w:rPr>
          <w:rFonts w:cs="Arial"/>
          <w:sz w:val="18"/>
          <w:szCs w:val="18"/>
        </w:rPr>
        <w:t>Sexto. 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14:paraId="10E3F45C" w14:textId="77777777" w:rsidR="00465E13" w:rsidRPr="00E8481A" w:rsidRDefault="00465E13" w:rsidP="00E8481A">
      <w:pPr>
        <w:pStyle w:val="Estilo"/>
        <w:spacing w:line="360" w:lineRule="auto"/>
        <w:rPr>
          <w:rFonts w:cs="Arial"/>
          <w:sz w:val="18"/>
          <w:szCs w:val="18"/>
        </w:rPr>
      </w:pPr>
    </w:p>
    <w:p w14:paraId="14222552" w14:textId="77777777" w:rsidR="00465E13" w:rsidRPr="00E8481A" w:rsidRDefault="00465E13" w:rsidP="00E8481A">
      <w:pPr>
        <w:spacing w:after="0" w:line="360" w:lineRule="auto"/>
        <w:jc w:val="both"/>
        <w:rPr>
          <w:rFonts w:ascii="Arial" w:hAnsi="Arial" w:cs="Arial"/>
          <w:sz w:val="18"/>
          <w:szCs w:val="18"/>
        </w:rPr>
      </w:pPr>
    </w:p>
    <w:p w14:paraId="7CFE8198" w14:textId="77777777" w:rsidR="00465E13" w:rsidRPr="00E8481A" w:rsidRDefault="00465E13" w:rsidP="00E8481A">
      <w:pPr>
        <w:pStyle w:val="Estilo"/>
        <w:spacing w:line="360" w:lineRule="auto"/>
        <w:rPr>
          <w:rFonts w:cs="Arial"/>
          <w:sz w:val="18"/>
          <w:szCs w:val="18"/>
        </w:rPr>
      </w:pPr>
    </w:p>
    <w:p w14:paraId="4ABE9702" w14:textId="77777777" w:rsidR="00465E13" w:rsidRPr="00E8481A" w:rsidRDefault="00000000" w:rsidP="00E8481A">
      <w:pPr>
        <w:pStyle w:val="Estilo"/>
        <w:spacing w:line="360" w:lineRule="auto"/>
        <w:rPr>
          <w:rFonts w:cs="Arial"/>
          <w:sz w:val="18"/>
          <w:szCs w:val="18"/>
        </w:rPr>
      </w:pPr>
      <w:r w:rsidRPr="00E8481A">
        <w:rPr>
          <w:rFonts w:cs="Arial"/>
          <w:sz w:val="18"/>
          <w:szCs w:val="18"/>
        </w:rPr>
        <w:t>D.O.F. 2 DE ENERO DE 2025.</w:t>
      </w:r>
    </w:p>
    <w:p w14:paraId="0CB40C0F" w14:textId="77777777" w:rsidR="00465E13" w:rsidRPr="00E8481A" w:rsidRDefault="00465E13" w:rsidP="00E8481A">
      <w:pPr>
        <w:pStyle w:val="Estilo"/>
        <w:spacing w:line="360" w:lineRule="auto"/>
        <w:rPr>
          <w:rFonts w:cs="Arial"/>
          <w:sz w:val="18"/>
          <w:szCs w:val="18"/>
        </w:rPr>
      </w:pPr>
    </w:p>
    <w:p w14:paraId="723F573D"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REFORMAN, ADICIONAN Y DEROGAN DIVERSAS DISPOSICIONES DE LA LEY GENERAL DE RESPONSABILIDADES ADMINISTRATIVAS”.]</w:t>
      </w:r>
    </w:p>
    <w:p w14:paraId="0302BD6B" w14:textId="77777777" w:rsidR="00465E13" w:rsidRPr="00E8481A" w:rsidRDefault="00465E13" w:rsidP="00E8481A">
      <w:pPr>
        <w:pStyle w:val="Estilo"/>
        <w:spacing w:line="360" w:lineRule="auto"/>
        <w:rPr>
          <w:rFonts w:cs="Arial"/>
          <w:sz w:val="18"/>
          <w:szCs w:val="18"/>
        </w:rPr>
      </w:pPr>
    </w:p>
    <w:p w14:paraId="1B2967E6"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al día siguiente de su publicación en el Diario Oficial de la Federación.</w:t>
      </w:r>
    </w:p>
    <w:p w14:paraId="1E83949D" w14:textId="77777777" w:rsidR="00465E13" w:rsidRPr="00E8481A" w:rsidRDefault="00465E13" w:rsidP="00E8481A">
      <w:pPr>
        <w:pStyle w:val="Estilo"/>
        <w:spacing w:line="360" w:lineRule="auto"/>
        <w:rPr>
          <w:rFonts w:cs="Arial"/>
          <w:sz w:val="18"/>
          <w:szCs w:val="18"/>
        </w:rPr>
      </w:pPr>
    </w:p>
    <w:p w14:paraId="38E8FC0A"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Se derogan todas las disposiciones que se opongan al presente Decreto.</w:t>
      </w:r>
    </w:p>
    <w:p w14:paraId="5D19DD87" w14:textId="77777777" w:rsidR="00465E13" w:rsidRPr="00E8481A" w:rsidRDefault="00465E13" w:rsidP="00E8481A">
      <w:pPr>
        <w:pStyle w:val="Estilo"/>
        <w:spacing w:line="360" w:lineRule="auto"/>
        <w:rPr>
          <w:rFonts w:cs="Arial"/>
          <w:sz w:val="18"/>
          <w:szCs w:val="18"/>
        </w:rPr>
      </w:pPr>
    </w:p>
    <w:p w14:paraId="44547256" w14:textId="77777777" w:rsidR="00465E13" w:rsidRPr="00E8481A" w:rsidRDefault="00465E13" w:rsidP="00E8481A">
      <w:pPr>
        <w:spacing w:after="0" w:line="360" w:lineRule="auto"/>
        <w:jc w:val="both"/>
        <w:rPr>
          <w:rFonts w:ascii="Arial" w:hAnsi="Arial" w:cs="Arial"/>
          <w:sz w:val="18"/>
          <w:szCs w:val="18"/>
        </w:rPr>
      </w:pPr>
    </w:p>
    <w:p w14:paraId="76B33577" w14:textId="77777777" w:rsidR="00465E13" w:rsidRPr="00E8481A" w:rsidRDefault="00465E13" w:rsidP="00E8481A">
      <w:pPr>
        <w:pStyle w:val="Estilo"/>
        <w:spacing w:line="360" w:lineRule="auto"/>
        <w:rPr>
          <w:rFonts w:cs="Arial"/>
          <w:sz w:val="18"/>
          <w:szCs w:val="18"/>
        </w:rPr>
      </w:pPr>
    </w:p>
    <w:p w14:paraId="54170978" w14:textId="77777777" w:rsidR="00465E13" w:rsidRPr="00E8481A" w:rsidRDefault="00000000" w:rsidP="00E8481A">
      <w:pPr>
        <w:pStyle w:val="Estilo"/>
        <w:spacing w:line="360" w:lineRule="auto"/>
        <w:rPr>
          <w:rFonts w:cs="Arial"/>
          <w:sz w:val="18"/>
          <w:szCs w:val="18"/>
        </w:rPr>
      </w:pPr>
      <w:r w:rsidRPr="00E8481A">
        <w:rPr>
          <w:rFonts w:cs="Arial"/>
          <w:sz w:val="18"/>
          <w:szCs w:val="18"/>
        </w:rPr>
        <w:t>D.O.F. 15 DE DICIEMBRE DE 2025.</w:t>
      </w:r>
    </w:p>
    <w:p w14:paraId="12D32886" w14:textId="77777777" w:rsidR="00465E13" w:rsidRPr="00E8481A" w:rsidRDefault="00465E13" w:rsidP="00E8481A">
      <w:pPr>
        <w:pStyle w:val="Estilo"/>
        <w:spacing w:line="360" w:lineRule="auto"/>
        <w:rPr>
          <w:rFonts w:cs="Arial"/>
          <w:sz w:val="18"/>
          <w:szCs w:val="18"/>
        </w:rPr>
      </w:pPr>
    </w:p>
    <w:p w14:paraId="49C64DAF" w14:textId="77777777" w:rsidR="00465E13" w:rsidRPr="00E8481A" w:rsidRDefault="00000000" w:rsidP="00E8481A">
      <w:pPr>
        <w:pStyle w:val="Estilo"/>
        <w:spacing w:line="360" w:lineRule="auto"/>
        <w:rPr>
          <w:rFonts w:cs="Arial"/>
          <w:sz w:val="18"/>
          <w:szCs w:val="18"/>
        </w:rPr>
      </w:pPr>
      <w:r w:rsidRPr="00E8481A">
        <w:rPr>
          <w:rFonts w:cs="Arial"/>
          <w:sz w:val="18"/>
          <w:szCs w:val="18"/>
        </w:rPr>
        <w:t>[N. DE E. TRANSITORIOS DEL “DECRETO POR EL QUE SE ADICIONA UN ARTÍCULO 69 BIS A LA LEY FEDERAL DE LOS TRABAJADORES AL SERVICIO DEL ESTADO, REGLAMENTARIA DEL APARTADO B) DEL ARTÍCULO 123 CONSTITUCIONAL, Y SE ADICIONA UN ARTÍCULO 64 QUÁTER A LA LEY GENERAL DE RESPONSABILIDADES ADMINISTRATIVAS”.]</w:t>
      </w:r>
    </w:p>
    <w:p w14:paraId="579F0478" w14:textId="77777777" w:rsidR="00465E13" w:rsidRPr="00E8481A" w:rsidRDefault="00465E13" w:rsidP="00E8481A">
      <w:pPr>
        <w:pStyle w:val="Estilo"/>
        <w:spacing w:line="360" w:lineRule="auto"/>
        <w:rPr>
          <w:rFonts w:cs="Arial"/>
          <w:sz w:val="18"/>
          <w:szCs w:val="18"/>
        </w:rPr>
      </w:pPr>
    </w:p>
    <w:p w14:paraId="0A7B5DE4" w14:textId="77777777" w:rsidR="00465E13" w:rsidRPr="00E8481A" w:rsidRDefault="00000000" w:rsidP="00E8481A">
      <w:pPr>
        <w:pStyle w:val="Estilo"/>
        <w:spacing w:line="360" w:lineRule="auto"/>
        <w:rPr>
          <w:rFonts w:cs="Arial"/>
          <w:sz w:val="18"/>
          <w:szCs w:val="18"/>
        </w:rPr>
      </w:pPr>
      <w:r w:rsidRPr="00E8481A">
        <w:rPr>
          <w:rFonts w:cs="Arial"/>
          <w:sz w:val="18"/>
          <w:szCs w:val="18"/>
        </w:rPr>
        <w:t>Primero. El presente Decreto entrará en vigor el día siguiente al de su publicación en el Diario Oficial de la Federación.</w:t>
      </w:r>
    </w:p>
    <w:p w14:paraId="39CDB5B1" w14:textId="77777777" w:rsidR="00465E13" w:rsidRPr="00E8481A" w:rsidRDefault="00465E13" w:rsidP="00E8481A">
      <w:pPr>
        <w:pStyle w:val="Estilo"/>
        <w:spacing w:line="360" w:lineRule="auto"/>
        <w:rPr>
          <w:rFonts w:cs="Arial"/>
          <w:sz w:val="18"/>
          <w:szCs w:val="18"/>
        </w:rPr>
      </w:pPr>
    </w:p>
    <w:p w14:paraId="23C0142E" w14:textId="77777777" w:rsidR="00465E13" w:rsidRPr="00E8481A" w:rsidRDefault="00000000" w:rsidP="00E8481A">
      <w:pPr>
        <w:pStyle w:val="Estilo"/>
        <w:spacing w:line="360" w:lineRule="auto"/>
        <w:rPr>
          <w:rFonts w:cs="Arial"/>
          <w:sz w:val="18"/>
          <w:szCs w:val="18"/>
        </w:rPr>
      </w:pPr>
      <w:r w:rsidRPr="00E8481A">
        <w:rPr>
          <w:rFonts w:cs="Arial"/>
          <w:sz w:val="18"/>
          <w:szCs w:val="18"/>
        </w:rPr>
        <w:t>Segundo. Dentro de los 45 días siguientes a la entrada en vigor del presente Decreto y de conformidad con lo previsto en el mismo, las Legislaturas de las entidades federativas, en el ámbito de sus respectivas competencias, deberán realizar las adecuaciones normativas correspondientes.</w:t>
      </w:r>
    </w:p>
    <w:p w14:paraId="1AD2EA20" w14:textId="77777777" w:rsidR="00465E13" w:rsidRPr="00E8481A" w:rsidRDefault="00465E13" w:rsidP="00E8481A">
      <w:pPr>
        <w:pStyle w:val="Estilo"/>
        <w:spacing w:line="360" w:lineRule="auto"/>
        <w:rPr>
          <w:rFonts w:cs="Arial"/>
          <w:sz w:val="18"/>
          <w:szCs w:val="18"/>
        </w:rPr>
      </w:pPr>
    </w:p>
    <w:sectPr w:rsidR="00465E13" w:rsidRPr="00E8481A" w:rsidSect="00E8481A">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80390" w14:textId="77777777" w:rsidR="008A1067" w:rsidRDefault="008A1067" w:rsidP="006E4391">
      <w:pPr>
        <w:spacing w:after="0" w:line="240" w:lineRule="auto"/>
      </w:pPr>
      <w:r>
        <w:separator/>
      </w:r>
    </w:p>
  </w:endnote>
  <w:endnote w:type="continuationSeparator" w:id="0">
    <w:p w14:paraId="7B62E551" w14:textId="77777777" w:rsidR="008A1067" w:rsidRDefault="008A1067"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3956525"/>
      <w:docPartObj>
        <w:docPartGallery w:val="Page Numbers (Bottom of Page)"/>
        <w:docPartUnique/>
      </w:docPartObj>
    </w:sdtPr>
    <w:sdtContent>
      <w:sdt>
        <w:sdtPr>
          <w:id w:val="-1769616900"/>
          <w:docPartObj>
            <w:docPartGallery w:val="Page Numbers (Top of Page)"/>
            <w:docPartUnique/>
          </w:docPartObj>
        </w:sdtPr>
        <w:sdtContent>
          <w:p w14:paraId="747420BB" w14:textId="16E489EB" w:rsidR="00E8481A" w:rsidRDefault="00E8481A">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DCA6626" w14:textId="77777777" w:rsidR="00184756" w:rsidRPr="00E8481A" w:rsidRDefault="00184756" w:rsidP="00E8481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1BD6592D" w14:textId="77777777" w:rsidTr="00D61ABC">
      <w:tc>
        <w:tcPr>
          <w:tcW w:w="2500" w:type="pct"/>
        </w:tcPr>
        <w:p w14:paraId="004D64B6" w14:textId="2D8A888E" w:rsidR="00A9075C" w:rsidRDefault="00D11F99">
          <w:pPr>
            <w:pStyle w:val="Piedepgina"/>
          </w:pPr>
          <w:r>
            <w:fldChar w:fldCharType="begin"/>
          </w:r>
          <w:r>
            <w:instrText xml:space="preserve"> DATE  \@ "dd/MM/yyyy hh:mm am/pm"  \* MERGEFORMAT </w:instrText>
          </w:r>
          <w:r>
            <w:fldChar w:fldCharType="separate"/>
          </w:r>
          <w:r w:rsidR="007A120B">
            <w:rPr>
              <w:noProof/>
            </w:rPr>
            <w:t>07/01/2026 11:15 a. m.</w:t>
          </w:r>
          <w:r>
            <w:rPr>
              <w:noProof/>
            </w:rPr>
            <w:fldChar w:fldCharType="end"/>
          </w:r>
        </w:p>
      </w:tc>
      <w:tc>
        <w:tcPr>
          <w:tcW w:w="2500" w:type="pct"/>
        </w:tcPr>
        <w:sdt>
          <w:sdtPr>
            <w:id w:val="8289945"/>
            <w:docPartObj>
              <w:docPartGallery w:val="Page Numbers (Bottom of Page)"/>
              <w:docPartUnique/>
            </w:docPartObj>
          </w:sdtPr>
          <w:sdtContent>
            <w:p w14:paraId="341D577C"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64B200D2" w14:textId="77777777" w:rsidR="00A9075C" w:rsidRDefault="00A9075C">
          <w:pPr>
            <w:pStyle w:val="Piedepgina"/>
          </w:pPr>
        </w:p>
      </w:tc>
    </w:tr>
  </w:tbl>
  <w:p w14:paraId="0927C182"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66E72" w14:textId="77777777" w:rsidR="008A1067" w:rsidRDefault="008A1067" w:rsidP="006E4391">
      <w:pPr>
        <w:spacing w:after="0" w:line="240" w:lineRule="auto"/>
      </w:pPr>
      <w:r>
        <w:separator/>
      </w:r>
    </w:p>
  </w:footnote>
  <w:footnote w:type="continuationSeparator" w:id="0">
    <w:p w14:paraId="44965273" w14:textId="77777777" w:rsidR="008A1067" w:rsidRDefault="008A1067"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65E13"/>
    <w:rsid w:val="00480F7D"/>
    <w:rsid w:val="004A1D37"/>
    <w:rsid w:val="004A441D"/>
    <w:rsid w:val="004B2B6F"/>
    <w:rsid w:val="004D171B"/>
    <w:rsid w:val="005255DB"/>
    <w:rsid w:val="0056016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4CE"/>
    <w:rsid w:val="006B3D67"/>
    <w:rsid w:val="006C40EA"/>
    <w:rsid w:val="006C43CF"/>
    <w:rsid w:val="006C5DC8"/>
    <w:rsid w:val="006D7DF6"/>
    <w:rsid w:val="006E4391"/>
    <w:rsid w:val="00701A42"/>
    <w:rsid w:val="00703D18"/>
    <w:rsid w:val="00713CA9"/>
    <w:rsid w:val="00753F2B"/>
    <w:rsid w:val="00784137"/>
    <w:rsid w:val="00784164"/>
    <w:rsid w:val="007A120B"/>
    <w:rsid w:val="007B357F"/>
    <w:rsid w:val="007B6454"/>
    <w:rsid w:val="007D13F7"/>
    <w:rsid w:val="007D5729"/>
    <w:rsid w:val="007F3ED1"/>
    <w:rsid w:val="007F6EBC"/>
    <w:rsid w:val="008025D7"/>
    <w:rsid w:val="008361F9"/>
    <w:rsid w:val="00841A93"/>
    <w:rsid w:val="008448E4"/>
    <w:rsid w:val="008756BB"/>
    <w:rsid w:val="008771CB"/>
    <w:rsid w:val="0087720A"/>
    <w:rsid w:val="008910D8"/>
    <w:rsid w:val="008A1067"/>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8481A"/>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E9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88</Pages>
  <Words>33248</Words>
  <Characters>178542</Characters>
  <Application>Microsoft Office Word</Application>
  <DocSecurity>0</DocSecurity>
  <Lines>4698</Lines>
  <Paragraphs>1764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2026-01-07T17:41:00Z</dcterms:modified>
</cp:coreProperties>
</file>