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FA6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A73B76" w:rsidRPr="00C70675" w:rsidRDefault="00A73B76" w:rsidP="00A73B7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C70675">
        <w:rPr>
          <w:rFonts w:ascii="Arial" w:hAnsi="Arial" w:cs="Arial"/>
          <w:b/>
          <w:noProof/>
          <w:sz w:val="24"/>
          <w:szCs w:val="24"/>
          <w:lang w:eastAsia="es-MX"/>
        </w:rPr>
        <w:t>COMISION ESTATAL DE ACCESO</w:t>
      </w:r>
    </w:p>
    <w:p w:rsidR="00A73B76" w:rsidRPr="00C70675" w:rsidRDefault="00A73B76" w:rsidP="00A73B7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C70675">
        <w:rPr>
          <w:rFonts w:ascii="Arial" w:hAnsi="Arial" w:cs="Arial"/>
          <w:b/>
          <w:noProof/>
          <w:sz w:val="24"/>
          <w:szCs w:val="24"/>
          <w:lang w:eastAsia="es-MX"/>
        </w:rPr>
        <w:t>A LA INFORMACION PUBLICA DE SAN LUIS POTOSI</w:t>
      </w:r>
    </w:p>
    <w:p w:rsidR="00A73B76" w:rsidRPr="00C70675" w:rsidRDefault="00A73B76" w:rsidP="00A73B7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C70675">
        <w:rPr>
          <w:rFonts w:ascii="Arial" w:hAnsi="Arial" w:cs="Arial"/>
          <w:b/>
          <w:noProof/>
          <w:sz w:val="24"/>
          <w:szCs w:val="24"/>
          <w:lang w:eastAsia="es-MX"/>
        </w:rPr>
        <w:t>PRESENTE</w:t>
      </w:r>
    </w:p>
    <w:p w:rsidR="00A73B76" w:rsidRDefault="00A73B76" w:rsidP="00A73B76">
      <w:pPr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A73B76" w:rsidRDefault="00A73B76" w:rsidP="00A73B76">
      <w:pPr>
        <w:rPr>
          <w:rFonts w:ascii="Arial" w:hAnsi="Arial" w:cs="Arial"/>
          <w:noProof/>
          <w:sz w:val="24"/>
          <w:szCs w:val="24"/>
          <w:lang w:eastAsia="es-MX"/>
        </w:rPr>
      </w:pPr>
    </w:p>
    <w:p w:rsidR="00A73B76" w:rsidRPr="00BA1F64" w:rsidRDefault="003F1E4D" w:rsidP="00A73B76">
      <w:pPr>
        <w:jc w:val="both"/>
        <w:rPr>
          <w:rFonts w:ascii="Arial" w:hAnsi="Arial" w:cs="Arial"/>
          <w:noProof/>
          <w:sz w:val="24"/>
          <w:szCs w:val="24"/>
          <w:lang w:eastAsia="es-MX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t>El</w:t>
      </w:r>
      <w:r w:rsidR="00A73B76" w:rsidRPr="00BA1F64">
        <w:rPr>
          <w:rFonts w:ascii="Arial" w:hAnsi="Arial" w:cs="Arial"/>
          <w:noProof/>
          <w:sz w:val="24"/>
          <w:szCs w:val="24"/>
          <w:lang w:eastAsia="es-MX"/>
        </w:rPr>
        <w:t xml:space="preserve"> que se suscribe</w:t>
      </w:r>
      <w:r>
        <w:rPr>
          <w:rFonts w:ascii="Arial" w:hAnsi="Arial" w:cs="Arial"/>
          <w:noProof/>
          <w:sz w:val="24"/>
          <w:szCs w:val="24"/>
          <w:lang w:eastAsia="es-MX"/>
        </w:rPr>
        <w:t>,</w:t>
      </w:r>
      <w:r w:rsidR="00A73B76" w:rsidRPr="00BA1F64">
        <w:rPr>
          <w:rFonts w:ascii="Arial" w:hAnsi="Arial" w:cs="Arial"/>
          <w:noProof/>
          <w:sz w:val="24"/>
          <w:szCs w:val="24"/>
          <w:lang w:eastAsia="es-MX"/>
        </w:rPr>
        <w:t xml:space="preserve"> C.</w:t>
      </w:r>
      <w:r w:rsidR="00A73B76">
        <w:rPr>
          <w:rFonts w:ascii="Arial" w:hAnsi="Arial" w:cs="Arial"/>
          <w:noProof/>
          <w:sz w:val="24"/>
          <w:szCs w:val="24"/>
          <w:lang w:eastAsia="es-MX"/>
        </w:rPr>
        <w:t>P.</w:t>
      </w:r>
      <w:r w:rsidR="00A73B76" w:rsidRPr="00BA1F64">
        <w:rPr>
          <w:rFonts w:ascii="Arial" w:hAnsi="Arial" w:cs="Arial"/>
          <w:noProof/>
          <w:sz w:val="24"/>
          <w:szCs w:val="24"/>
          <w:lang w:eastAsia="es-MX"/>
        </w:rPr>
        <w:t xml:space="preserve"> </w:t>
      </w:r>
      <w:r>
        <w:rPr>
          <w:rFonts w:ascii="Arial" w:hAnsi="Arial" w:cs="Arial"/>
          <w:noProof/>
          <w:sz w:val="24"/>
          <w:szCs w:val="24"/>
          <w:lang w:eastAsia="es-MX"/>
        </w:rPr>
        <w:t>José Luís Nemesio Hernández</w:t>
      </w:r>
      <w:r w:rsidR="00A73B76" w:rsidRPr="00BA1F64">
        <w:rPr>
          <w:rFonts w:ascii="Arial" w:hAnsi="Arial" w:cs="Arial"/>
          <w:noProof/>
          <w:sz w:val="24"/>
          <w:szCs w:val="24"/>
          <w:lang w:eastAsia="es-MX"/>
        </w:rPr>
        <w:t>,</w:t>
      </w:r>
      <w:bookmarkStart w:id="0" w:name="_GoBack"/>
      <w:bookmarkEnd w:id="0"/>
      <w:r w:rsidR="00A73B76" w:rsidRPr="00BA1F64">
        <w:rPr>
          <w:rFonts w:ascii="Arial" w:hAnsi="Arial" w:cs="Arial"/>
          <w:noProof/>
          <w:sz w:val="24"/>
          <w:szCs w:val="24"/>
          <w:lang w:eastAsia="es-MX"/>
        </w:rPr>
        <w:t xml:space="preserve"> Titula</w:t>
      </w:r>
      <w:r w:rsidR="00A73B76">
        <w:rPr>
          <w:rFonts w:ascii="Arial" w:hAnsi="Arial" w:cs="Arial"/>
          <w:noProof/>
          <w:sz w:val="24"/>
          <w:szCs w:val="24"/>
          <w:lang w:eastAsia="es-MX"/>
        </w:rPr>
        <w:t xml:space="preserve">r del Departamento de Tesorería </w:t>
      </w:r>
      <w:r w:rsidR="00A73B76" w:rsidRPr="00BA1F64">
        <w:rPr>
          <w:rFonts w:ascii="Arial" w:hAnsi="Arial" w:cs="Arial"/>
          <w:noProof/>
          <w:sz w:val="24"/>
          <w:szCs w:val="24"/>
          <w:lang w:eastAsia="es-MX"/>
        </w:rPr>
        <w:t>Municipal, se dirige a usted de la manera más atenta y respetu</w:t>
      </w:r>
      <w:r w:rsidR="00A73B76">
        <w:rPr>
          <w:rFonts w:ascii="Arial" w:hAnsi="Arial" w:cs="Arial"/>
          <w:noProof/>
          <w:sz w:val="24"/>
          <w:szCs w:val="24"/>
          <w:lang w:eastAsia="es-MX"/>
        </w:rPr>
        <w:t xml:space="preserve">oso para hacer de su </w:t>
      </w:r>
      <w:r w:rsidR="00A73B76" w:rsidRPr="00BA1F64">
        <w:rPr>
          <w:rFonts w:ascii="Arial" w:hAnsi="Arial" w:cs="Arial"/>
          <w:noProof/>
          <w:sz w:val="24"/>
          <w:szCs w:val="24"/>
          <w:lang w:eastAsia="es-MX"/>
        </w:rPr>
        <w:t>conocimiento que el Municipio de Matlapa no maneja</w:t>
      </w:r>
      <w:r w:rsidR="00A73B76">
        <w:rPr>
          <w:rFonts w:ascii="Arial" w:hAnsi="Arial" w:cs="Arial"/>
          <w:noProof/>
          <w:sz w:val="24"/>
          <w:szCs w:val="24"/>
          <w:lang w:eastAsia="es-MX"/>
        </w:rPr>
        <w:t xml:space="preserve"> un listado de personas físicas </w:t>
      </w:r>
      <w:r w:rsidR="00A73B76" w:rsidRPr="00BA1F64">
        <w:rPr>
          <w:rFonts w:ascii="Arial" w:hAnsi="Arial" w:cs="Arial"/>
          <w:noProof/>
          <w:sz w:val="24"/>
          <w:szCs w:val="24"/>
          <w:lang w:eastAsia="es-MX"/>
        </w:rPr>
        <w:t>y/o morales, nacionales y/o extranjeras a qui</w:t>
      </w:r>
      <w:r w:rsidR="00A73B76">
        <w:rPr>
          <w:rFonts w:ascii="Arial" w:hAnsi="Arial" w:cs="Arial"/>
          <w:noProof/>
          <w:sz w:val="24"/>
          <w:szCs w:val="24"/>
          <w:lang w:eastAsia="es-MX"/>
        </w:rPr>
        <w:t xml:space="preserve">enes, por cualquier motivo, han </w:t>
      </w:r>
      <w:r w:rsidR="00A73B76" w:rsidRPr="00BA1F64">
        <w:rPr>
          <w:rFonts w:ascii="Arial" w:hAnsi="Arial" w:cs="Arial"/>
          <w:noProof/>
          <w:sz w:val="24"/>
          <w:szCs w:val="24"/>
          <w:lang w:eastAsia="es-MX"/>
        </w:rPr>
        <w:t>asignado o permitido el uso de recursos públicos y</w:t>
      </w:r>
      <w:r w:rsidR="00A73B76">
        <w:rPr>
          <w:rFonts w:ascii="Arial" w:hAnsi="Arial" w:cs="Arial"/>
          <w:noProof/>
          <w:sz w:val="24"/>
          <w:szCs w:val="24"/>
          <w:lang w:eastAsia="es-MX"/>
        </w:rPr>
        <w:t xml:space="preserve"> de aquellas que realizan actos </w:t>
      </w:r>
      <w:r w:rsidR="00A73B76" w:rsidRPr="00BA1F64">
        <w:rPr>
          <w:rFonts w:ascii="Arial" w:hAnsi="Arial" w:cs="Arial"/>
          <w:noProof/>
          <w:sz w:val="24"/>
          <w:szCs w:val="24"/>
          <w:lang w:eastAsia="es-MX"/>
        </w:rPr>
        <w:t xml:space="preserve">de; Referente al formato del artículo 84 Fracción </w:t>
      </w:r>
      <w:r w:rsidR="00A73B76">
        <w:rPr>
          <w:rFonts w:ascii="Arial" w:hAnsi="Arial" w:cs="Arial"/>
          <w:noProof/>
          <w:sz w:val="24"/>
          <w:szCs w:val="24"/>
          <w:lang w:eastAsia="es-MX"/>
        </w:rPr>
        <w:t xml:space="preserve">XXXII de la Ley Transparencia y </w:t>
      </w:r>
      <w:r w:rsidR="00A73B76" w:rsidRPr="00BA1F64">
        <w:rPr>
          <w:rFonts w:ascii="Arial" w:hAnsi="Arial" w:cs="Arial"/>
          <w:noProof/>
          <w:sz w:val="24"/>
          <w:szCs w:val="24"/>
          <w:lang w:eastAsia="es-MX"/>
        </w:rPr>
        <w:t>Acceso a la Información Pública del Estado de San Luis Potosí.</w:t>
      </w:r>
    </w:p>
    <w:p w:rsidR="00A73B76" w:rsidRPr="00C70675" w:rsidRDefault="00A73B76" w:rsidP="00A73B76">
      <w:pPr>
        <w:jc w:val="both"/>
        <w:rPr>
          <w:rFonts w:ascii="Arial" w:hAnsi="Arial" w:cs="Arial"/>
          <w:noProof/>
          <w:sz w:val="24"/>
          <w:szCs w:val="24"/>
          <w:lang w:eastAsia="es-MX"/>
        </w:rPr>
      </w:pPr>
      <w:r w:rsidRPr="00BA1F64">
        <w:rPr>
          <w:rFonts w:ascii="Arial" w:hAnsi="Arial" w:cs="Arial"/>
          <w:noProof/>
          <w:sz w:val="24"/>
          <w:szCs w:val="24"/>
          <w:lang w:eastAsia="es-MX"/>
        </w:rPr>
        <w:t xml:space="preserve">Por lo que al momento del llenado del formato </w:t>
      </w:r>
      <w:r>
        <w:rPr>
          <w:rFonts w:ascii="Arial" w:hAnsi="Arial" w:cs="Arial"/>
          <w:noProof/>
          <w:sz w:val="24"/>
          <w:szCs w:val="24"/>
          <w:lang w:eastAsia="es-MX"/>
        </w:rPr>
        <w:t xml:space="preserve">LTAIPSLP84XXXII se llenó con la </w:t>
      </w:r>
      <w:r w:rsidRPr="00BA1F64">
        <w:rPr>
          <w:rFonts w:ascii="Arial" w:hAnsi="Arial" w:cs="Arial"/>
          <w:noProof/>
          <w:sz w:val="24"/>
          <w:szCs w:val="24"/>
          <w:lang w:eastAsia="es-MX"/>
        </w:rPr>
        <w:t>leyenda de “No se generó información”.</w:t>
      </w:r>
    </w:p>
    <w:p w:rsidR="00556CDA" w:rsidRDefault="00556CDA" w:rsidP="00A73B76">
      <w:pPr>
        <w:jc w:val="both"/>
      </w:pPr>
    </w:p>
    <w:sectPr w:rsidR="00556CDA" w:rsidSect="00800D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17" w:right="1701" w:bottom="1417" w:left="1701" w:header="21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668B" w:rsidRDefault="00F4668B" w:rsidP="00556CDA">
      <w:pPr>
        <w:spacing w:after="0" w:line="240" w:lineRule="auto"/>
      </w:pPr>
      <w:r>
        <w:separator/>
      </w:r>
    </w:p>
  </w:endnote>
  <w:endnote w:type="continuationSeparator" w:id="0">
    <w:p w:rsidR="00F4668B" w:rsidRDefault="00F4668B" w:rsidP="00556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668B" w:rsidRDefault="00F4668B" w:rsidP="00556CDA">
      <w:pPr>
        <w:spacing w:after="0" w:line="240" w:lineRule="auto"/>
      </w:pPr>
      <w:r>
        <w:separator/>
      </w:r>
    </w:p>
  </w:footnote>
  <w:footnote w:type="continuationSeparator" w:id="0">
    <w:p w:rsidR="00F4668B" w:rsidRDefault="00F4668B" w:rsidP="00556C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CDA" w:rsidRDefault="00800D6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1080655" y="1371600"/>
          <wp:positionH relativeFrom="page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carta vertic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activeWritingStyle w:appName="MSWord" w:lang="es-MX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FA6"/>
    <w:rsid w:val="000D0A90"/>
    <w:rsid w:val="000E2A5B"/>
    <w:rsid w:val="003F1E4D"/>
    <w:rsid w:val="004139B3"/>
    <w:rsid w:val="004F0787"/>
    <w:rsid w:val="00556CDA"/>
    <w:rsid w:val="005767E3"/>
    <w:rsid w:val="005A406F"/>
    <w:rsid w:val="00641B0A"/>
    <w:rsid w:val="00800D68"/>
    <w:rsid w:val="009247BC"/>
    <w:rsid w:val="009C5415"/>
    <w:rsid w:val="009E5A15"/>
    <w:rsid w:val="00A73B76"/>
    <w:rsid w:val="00AA3FA6"/>
    <w:rsid w:val="00C01ABF"/>
    <w:rsid w:val="00E23A18"/>
    <w:rsid w:val="00F4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2BA20E"/>
  <w15:chartTrackingRefBased/>
  <w15:docId w15:val="{D0E758C6-89BE-473E-A7BE-F2A300D01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3B7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6CDA"/>
  </w:style>
  <w:style w:type="paragraph" w:styleId="Piedepgina">
    <w:name w:val="footer"/>
    <w:basedOn w:val="Normal"/>
    <w:link w:val="Piedepgina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6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RNANDEZ\Documents\5-MEMBRETES%202024-2027\Membretada%20matlapa%202024%202027%20carta%20vertical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matlapa 2024 2027 carta vertical</Template>
  <TotalTime>2</TotalTime>
  <Pages>1</Pages>
  <Words>117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2024-10-29T14:38:00Z</dcterms:created>
  <dcterms:modified xsi:type="dcterms:W3CDTF">2026-01-06T19:04:00Z</dcterms:modified>
</cp:coreProperties>
</file>