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44E978" w14:textId="58E482B3" w:rsidR="00AD0C55" w:rsidRPr="006602F8" w:rsidRDefault="006602F8" w:rsidP="006602F8">
      <w:pPr>
        <w:jc w:val="both"/>
        <w:rPr>
          <w:sz w:val="50"/>
          <w:szCs w:val="180"/>
        </w:rPr>
      </w:pPr>
      <w:proofErr w:type="gramStart"/>
      <w:r w:rsidRPr="006602F8">
        <w:rPr>
          <w:sz w:val="50"/>
          <w:szCs w:val="180"/>
        </w:rPr>
        <w:t>Durante  este</w:t>
      </w:r>
      <w:proofErr w:type="gramEnd"/>
      <w:r w:rsidRPr="006602F8">
        <w:rPr>
          <w:sz w:val="50"/>
          <w:szCs w:val="180"/>
        </w:rPr>
        <w:t xml:space="preserve"> </w:t>
      </w:r>
      <w:r w:rsidRPr="006602F8">
        <w:rPr>
          <w:sz w:val="50"/>
          <w:szCs w:val="180"/>
        </w:rPr>
        <w:t>mes no se cuenta con la información solicitada debido a que el Municipio no gener</w:t>
      </w:r>
      <w:r w:rsidRPr="006602F8">
        <w:rPr>
          <w:sz w:val="50"/>
          <w:szCs w:val="180"/>
        </w:rPr>
        <w:t xml:space="preserve">o </w:t>
      </w:r>
      <w:r w:rsidRPr="006602F8">
        <w:rPr>
          <w:sz w:val="50"/>
          <w:szCs w:val="180"/>
        </w:rPr>
        <w:t>mecanismos de participación ciudadana, por lo tanto no se generó información.</w:t>
      </w:r>
    </w:p>
    <w:sectPr w:rsidR="00AD0C55" w:rsidRPr="006602F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6602F8"/>
    <w:rsid w:val="006D0978"/>
    <w:rsid w:val="008E7B7C"/>
    <w:rsid w:val="00917D7B"/>
    <w:rsid w:val="00AD0C55"/>
    <w:rsid w:val="00B40FD9"/>
    <w:rsid w:val="00B50D18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8</cp:revision>
  <dcterms:created xsi:type="dcterms:W3CDTF">2025-11-05T20:22:00Z</dcterms:created>
  <dcterms:modified xsi:type="dcterms:W3CDTF">2025-11-07T21:19:00Z</dcterms:modified>
</cp:coreProperties>
</file>