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CEE760" w14:textId="77777777" w:rsidR="001C2D3C" w:rsidRDefault="001C2D3C" w:rsidP="001C2D3C">
      <w:pPr>
        <w:jc w:val="center"/>
        <w:rPr>
          <w:rFonts w:ascii="Arial" w:eastAsia="Calibri" w:hAnsi="Arial" w:cs="Arial"/>
          <w:b/>
          <w:bCs/>
          <w:sz w:val="36"/>
          <w:szCs w:val="36"/>
          <w:u w:val="single"/>
        </w:rPr>
      </w:pPr>
    </w:p>
    <w:p w14:paraId="1202D491" w14:textId="23405378" w:rsidR="002F2D40" w:rsidRPr="001C2D3C" w:rsidRDefault="001C2D3C" w:rsidP="001C2D3C">
      <w:pPr>
        <w:jc w:val="center"/>
        <w:rPr>
          <w:rFonts w:ascii="Arial" w:eastAsia="Calibri" w:hAnsi="Arial" w:cs="Arial"/>
          <w:b/>
          <w:bCs/>
          <w:sz w:val="52"/>
          <w:szCs w:val="52"/>
          <w:u w:val="single"/>
        </w:rPr>
      </w:pPr>
      <w:r w:rsidRPr="001C2D3C">
        <w:rPr>
          <w:rFonts w:ascii="Arial" w:eastAsia="Calibri" w:hAnsi="Arial" w:cs="Arial"/>
          <w:b/>
          <w:bCs/>
          <w:sz w:val="52"/>
          <w:szCs w:val="52"/>
          <w:u w:val="single"/>
        </w:rPr>
        <w:t>“NO SE GENERO INFORMACIÓN”</w:t>
      </w:r>
    </w:p>
    <w:p w14:paraId="531ADCF7" w14:textId="3FF11FA6" w:rsidR="00AD0C55" w:rsidRPr="00A7014A" w:rsidRDefault="00D63F3F" w:rsidP="00D63F3F">
      <w:pPr>
        <w:jc w:val="both"/>
        <w:rPr>
          <w:sz w:val="40"/>
          <w:szCs w:val="40"/>
        </w:rPr>
      </w:pPr>
      <w:r w:rsidRPr="00A7014A">
        <w:rPr>
          <w:sz w:val="40"/>
          <w:szCs w:val="40"/>
        </w:rPr>
        <w:t xml:space="preserve">El presente </w:t>
      </w:r>
      <w:r w:rsidR="00CE7D87" w:rsidRPr="00A7014A">
        <w:rPr>
          <w:sz w:val="40"/>
          <w:szCs w:val="40"/>
        </w:rPr>
        <w:t xml:space="preserve">es </w:t>
      </w:r>
      <w:r w:rsidRPr="00A7014A">
        <w:rPr>
          <w:sz w:val="40"/>
          <w:szCs w:val="40"/>
        </w:rPr>
        <w:t>contrato de Obra</w:t>
      </w:r>
      <w:r w:rsidR="00CE7D87" w:rsidRPr="00A7014A">
        <w:rPr>
          <w:sz w:val="40"/>
          <w:szCs w:val="40"/>
        </w:rPr>
        <w:t xml:space="preserve"> Pública a precios unitarios y tiempo determinado tal como lo establece el ar</w:t>
      </w:r>
      <w:r w:rsidR="00860828" w:rsidRPr="00A7014A">
        <w:rPr>
          <w:sz w:val="40"/>
          <w:szCs w:val="40"/>
        </w:rPr>
        <w:t xml:space="preserve">tículo </w:t>
      </w:r>
      <w:r w:rsidR="00CD357A" w:rsidRPr="00A7014A">
        <w:rPr>
          <w:sz w:val="40"/>
          <w:szCs w:val="40"/>
        </w:rPr>
        <w:t>104</w:t>
      </w:r>
      <w:r w:rsidRPr="00A7014A">
        <w:rPr>
          <w:sz w:val="40"/>
          <w:szCs w:val="40"/>
        </w:rPr>
        <w:t xml:space="preserve"> de la Ley de Obras </w:t>
      </w:r>
      <w:proofErr w:type="gramStart"/>
      <w:r w:rsidRPr="00A7014A">
        <w:rPr>
          <w:sz w:val="40"/>
          <w:szCs w:val="40"/>
        </w:rPr>
        <w:t>Públicas  y</w:t>
      </w:r>
      <w:proofErr w:type="gramEnd"/>
      <w:r w:rsidRPr="00A7014A">
        <w:rPr>
          <w:sz w:val="40"/>
          <w:szCs w:val="40"/>
        </w:rPr>
        <w:t xml:space="preserve"> Servicios relacionados con las mismas del estado de San Luis Potosí</w:t>
      </w:r>
      <w:r w:rsidR="00A7014A" w:rsidRPr="00A7014A">
        <w:rPr>
          <w:sz w:val="40"/>
          <w:szCs w:val="40"/>
        </w:rPr>
        <w:t xml:space="preserve"> y artículo 58 de </w:t>
      </w:r>
      <w:proofErr w:type="spellStart"/>
      <w:r w:rsidR="00A7014A" w:rsidRPr="00A7014A">
        <w:rPr>
          <w:sz w:val="40"/>
          <w:szCs w:val="40"/>
        </w:rPr>
        <w:t>ru</w:t>
      </w:r>
      <w:proofErr w:type="spellEnd"/>
      <w:r w:rsidR="00A7014A" w:rsidRPr="00A7014A">
        <w:rPr>
          <w:sz w:val="40"/>
          <w:szCs w:val="40"/>
        </w:rPr>
        <w:t xml:space="preserve"> reglamento por lo tanto no se genera hipervínculo</w:t>
      </w:r>
    </w:p>
    <w:sectPr w:rsidR="00AD0C55" w:rsidRPr="00A7014A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3D4BBC" w14:textId="77777777" w:rsidR="0010355F" w:rsidRDefault="0010355F" w:rsidP="00C80E96">
      <w:pPr>
        <w:spacing w:after="0" w:line="240" w:lineRule="auto"/>
      </w:pPr>
      <w:r>
        <w:separator/>
      </w:r>
    </w:p>
  </w:endnote>
  <w:endnote w:type="continuationSeparator" w:id="0">
    <w:p w14:paraId="58B082B2" w14:textId="77777777" w:rsidR="0010355F" w:rsidRDefault="0010355F" w:rsidP="00C80E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2134FA" w14:textId="77777777" w:rsidR="0010355F" w:rsidRDefault="0010355F" w:rsidP="00C80E96">
      <w:pPr>
        <w:spacing w:after="0" w:line="240" w:lineRule="auto"/>
      </w:pPr>
      <w:r>
        <w:separator/>
      </w:r>
    </w:p>
  </w:footnote>
  <w:footnote w:type="continuationSeparator" w:id="0">
    <w:p w14:paraId="42B19E55" w14:textId="77777777" w:rsidR="0010355F" w:rsidRDefault="0010355F" w:rsidP="00C80E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18787D" w14:textId="37D51A9F" w:rsidR="00C80E96" w:rsidRDefault="00C80E96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056B07DA" wp14:editId="4FD29D28">
          <wp:simplePos x="0" y="0"/>
          <wp:positionH relativeFrom="page">
            <wp:align>left</wp:align>
          </wp:positionH>
          <wp:positionV relativeFrom="paragraph">
            <wp:posOffset>-389255</wp:posOffset>
          </wp:positionV>
          <wp:extent cx="7759626" cy="9921922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5479467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9626" cy="992192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D09EA">
      <w:rPr>
        <w:noProof/>
      </w:rPr>
      <w:drawing>
        <wp:inline distT="0" distB="0" distL="0" distR="0" wp14:anchorId="12F5B46A" wp14:editId="7716FCAE">
          <wp:extent cx="746853" cy="1074420"/>
          <wp:effectExtent l="0" t="0" r="0" b="0"/>
          <wp:docPr id="2025902805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5902805" name="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759811" cy="109306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E96"/>
    <w:rsid w:val="000023C6"/>
    <w:rsid w:val="0010355F"/>
    <w:rsid w:val="001C2D3C"/>
    <w:rsid w:val="002F2D40"/>
    <w:rsid w:val="00492B30"/>
    <w:rsid w:val="00860828"/>
    <w:rsid w:val="00917D7B"/>
    <w:rsid w:val="00A7014A"/>
    <w:rsid w:val="00AA79D9"/>
    <w:rsid w:val="00AD0C55"/>
    <w:rsid w:val="00C80E96"/>
    <w:rsid w:val="00CD357A"/>
    <w:rsid w:val="00CE7D87"/>
    <w:rsid w:val="00D63F3F"/>
    <w:rsid w:val="00EB7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340DD0"/>
  <w15:chartTrackingRefBased/>
  <w15:docId w15:val="{0388BAB1-EE8E-4DDF-8F80-87EBEB980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2D40"/>
    <w:pPr>
      <w:spacing w:before="100" w:beforeAutospacing="1" w:line="254" w:lineRule="auto"/>
    </w:pPr>
    <w:rPr>
      <w:rFonts w:ascii="Calibri" w:eastAsia="Times New Roman" w:hAnsi="Calibri" w:cs="Times New Roman"/>
      <w:kern w:val="0"/>
      <w:lang w:eastAsia="es-MX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80E96"/>
    <w:pPr>
      <w:tabs>
        <w:tab w:val="center" w:pos="4419"/>
        <w:tab w:val="right" w:pos="8838"/>
      </w:tabs>
      <w:spacing w:before="0" w:beforeAutospacing="0" w:after="0" w:line="240" w:lineRule="auto"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customStyle="1" w:styleId="EncabezadoCar">
    <w:name w:val="Encabezado Car"/>
    <w:basedOn w:val="Fuentedeprrafopredeter"/>
    <w:link w:val="Encabezado"/>
    <w:uiPriority w:val="99"/>
    <w:rsid w:val="00C80E96"/>
  </w:style>
  <w:style w:type="paragraph" w:styleId="Piedepgina">
    <w:name w:val="footer"/>
    <w:basedOn w:val="Normal"/>
    <w:link w:val="PiedepginaCar"/>
    <w:uiPriority w:val="99"/>
    <w:unhideWhenUsed/>
    <w:rsid w:val="00C80E96"/>
    <w:pPr>
      <w:tabs>
        <w:tab w:val="center" w:pos="4419"/>
        <w:tab w:val="right" w:pos="8838"/>
      </w:tabs>
      <w:spacing w:before="0" w:beforeAutospacing="0" w:after="0" w:line="240" w:lineRule="auto"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C80E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630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48</Words>
  <Characters>268</Characters>
  <Application>Microsoft Office Word</Application>
  <DocSecurity>0</DocSecurity>
  <Lines>2</Lines>
  <Paragraphs>1</Paragraphs>
  <ScaleCrop>false</ScaleCrop>
  <Company/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Catorce San luis potosi</dc:creator>
  <cp:keywords/>
  <dc:description/>
  <cp:lastModifiedBy>Municipio de Catorce San luis potosi</cp:lastModifiedBy>
  <cp:revision>11</cp:revision>
  <dcterms:created xsi:type="dcterms:W3CDTF">2025-12-01T18:40:00Z</dcterms:created>
  <dcterms:modified xsi:type="dcterms:W3CDTF">2025-12-05T18:08:00Z</dcterms:modified>
</cp:coreProperties>
</file>