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731637" w14:textId="17B09A1A" w:rsidR="00E82BB4" w:rsidRPr="0082211B" w:rsidRDefault="00BD6CDC" w:rsidP="005F6E9C">
      <w:pPr>
        <w:pStyle w:val="Ttulo1"/>
        <w:spacing w:line="504" w:lineRule="auto"/>
        <w:rPr>
          <w:b w:val="0"/>
        </w:rPr>
      </w:pPr>
      <w:r>
        <w:rPr>
          <w:b w:val="0"/>
        </w:rPr>
        <w:t>ACTA NÚMERO</w:t>
      </w:r>
      <w:r w:rsidR="002500A7">
        <w:rPr>
          <w:b w:val="0"/>
        </w:rPr>
        <w:t xml:space="preserve"> TREINTA Y SIETE. </w:t>
      </w:r>
    </w:p>
    <w:p w14:paraId="44282601" w14:textId="598DFF4D" w:rsidR="00E82BB4" w:rsidRPr="00851EC1" w:rsidRDefault="00E82BB4" w:rsidP="005F6E9C">
      <w:pPr>
        <w:spacing w:line="504" w:lineRule="auto"/>
        <w:jc w:val="both"/>
        <w:rPr>
          <w:rFonts w:ascii="Century Gothic" w:hAnsi="Century Gothic"/>
          <w:b/>
          <w:bCs/>
          <w:iCs/>
        </w:rPr>
      </w:pPr>
      <w:r w:rsidRPr="0082211B">
        <w:rPr>
          <w:rFonts w:ascii="Century Gothic" w:hAnsi="Century Gothic" w:cs="Century Gothic"/>
        </w:rPr>
        <w:t>En la ciudad de San Luis Potosí, capital del Esta</w:t>
      </w:r>
      <w:r w:rsidR="00BD6CDC">
        <w:rPr>
          <w:rFonts w:ascii="Century Gothic" w:hAnsi="Century Gothic" w:cs="Century Gothic"/>
        </w:rPr>
        <w:t xml:space="preserve">do del mismo nombre, siendo las </w:t>
      </w:r>
      <w:r w:rsidR="00D0685D">
        <w:rPr>
          <w:rFonts w:ascii="Century Gothic" w:hAnsi="Century Gothic" w:cs="Century Gothic"/>
        </w:rPr>
        <w:t>12:00</w:t>
      </w:r>
      <w:r w:rsidRPr="0082211B">
        <w:rPr>
          <w:rFonts w:ascii="Century Gothic" w:hAnsi="Century Gothic" w:cs="Century Gothic"/>
        </w:rPr>
        <w:t xml:space="preserve"> </w:t>
      </w:r>
      <w:r w:rsidR="00D0685D">
        <w:rPr>
          <w:rFonts w:ascii="Century Gothic" w:hAnsi="Century Gothic" w:cs="Century Gothic"/>
        </w:rPr>
        <w:t>doce</w:t>
      </w:r>
      <w:r w:rsidRPr="0082211B">
        <w:rPr>
          <w:rFonts w:ascii="Century Gothic" w:hAnsi="Century Gothic" w:cs="Century Gothic"/>
        </w:rPr>
        <w:t xml:space="preserve"> horas</w:t>
      </w:r>
      <w:r w:rsidR="00C358B5">
        <w:rPr>
          <w:rFonts w:ascii="Century Gothic" w:hAnsi="Century Gothic" w:cs="Century Gothic"/>
        </w:rPr>
        <w:t xml:space="preserve"> </w:t>
      </w:r>
      <w:r w:rsidRPr="0082211B">
        <w:rPr>
          <w:rFonts w:ascii="Century Gothic" w:hAnsi="Century Gothic" w:cs="Century Gothic"/>
        </w:rPr>
        <w:t xml:space="preserve">del </w:t>
      </w:r>
      <w:r w:rsidR="00E46B9D">
        <w:rPr>
          <w:rFonts w:ascii="Century Gothic" w:hAnsi="Century Gothic" w:cs="Century Gothic"/>
        </w:rPr>
        <w:t>11 once</w:t>
      </w:r>
      <w:r w:rsidR="00BD6CDC">
        <w:rPr>
          <w:rFonts w:ascii="Century Gothic" w:hAnsi="Century Gothic" w:cs="Century Gothic"/>
        </w:rPr>
        <w:t xml:space="preserve"> de </w:t>
      </w:r>
      <w:r w:rsidR="000F366D">
        <w:rPr>
          <w:rFonts w:ascii="Century Gothic" w:hAnsi="Century Gothic" w:cs="Century Gothic"/>
        </w:rPr>
        <w:t>septiembre</w:t>
      </w:r>
      <w:r w:rsidRPr="0082211B">
        <w:rPr>
          <w:rFonts w:ascii="Century Gothic" w:hAnsi="Century Gothic" w:cs="Century Gothic"/>
        </w:rPr>
        <w:t xml:space="preserve"> de 202</w:t>
      </w:r>
      <w:r w:rsidR="000F366D">
        <w:rPr>
          <w:rFonts w:ascii="Century Gothic" w:hAnsi="Century Gothic" w:cs="Century Gothic"/>
        </w:rPr>
        <w:t>5</w:t>
      </w:r>
      <w:r w:rsidRPr="0082211B">
        <w:rPr>
          <w:rFonts w:ascii="Century Gothic" w:hAnsi="Century Gothic" w:cs="Century Gothic"/>
        </w:rPr>
        <w:t xml:space="preserve"> dos mil </w:t>
      </w:r>
      <w:r w:rsidR="000F366D">
        <w:rPr>
          <w:rFonts w:ascii="Century Gothic" w:hAnsi="Century Gothic" w:cs="Century Gothic"/>
        </w:rPr>
        <w:t>veinticinco</w:t>
      </w:r>
      <w:r w:rsidRPr="0082211B">
        <w:rPr>
          <w:rFonts w:ascii="Century Gothic" w:hAnsi="Century Gothic" w:cs="Century Gothic"/>
        </w:rPr>
        <w:t xml:space="preserve">, </w:t>
      </w:r>
      <w:r>
        <w:rPr>
          <w:rFonts w:ascii="Century Gothic" w:hAnsi="Century Gothic" w:cs="Century Gothic"/>
        </w:rPr>
        <w:t>se reunieron en la sede del Poder Judicial, las y los</w:t>
      </w:r>
      <w:r w:rsidR="00D0685D">
        <w:rPr>
          <w:rFonts w:ascii="Century Gothic" w:hAnsi="Century Gothic" w:cs="Century Gothic"/>
        </w:rPr>
        <w:t xml:space="preserve"> </w:t>
      </w:r>
      <w:r w:rsidR="00E46B9D" w:rsidRPr="00B40A41">
        <w:rPr>
          <w:rFonts w:ascii="Century Gothic" w:hAnsi="Century Gothic" w:cs="Century Gothic"/>
          <w:b/>
        </w:rPr>
        <w:t xml:space="preserve">Magistrados </w:t>
      </w:r>
      <w:r w:rsidR="00E46B9D">
        <w:rPr>
          <w:rFonts w:ascii="Century Gothic" w:hAnsi="Century Gothic" w:cs="Century Gothic"/>
          <w:b/>
        </w:rPr>
        <w:t>Arturo Morales Silva</w:t>
      </w:r>
      <w:r w:rsidR="00E46B9D" w:rsidRPr="00B40A41">
        <w:rPr>
          <w:rFonts w:ascii="Century Gothic" w:hAnsi="Century Gothic" w:cs="Century Gothic"/>
          <w:b/>
        </w:rPr>
        <w:t xml:space="preserve">, </w:t>
      </w:r>
      <w:r w:rsidR="00E46B9D" w:rsidRPr="00F50E87">
        <w:rPr>
          <w:rFonts w:ascii="Century Gothic" w:hAnsi="Century Gothic" w:cs="Century Gothic"/>
          <w:b/>
        </w:rPr>
        <w:t>José Armando Martínez Vázquez, Luz María Enriqueta Cabrero Romero, Olga Regina García López, Graciela González Centeno, Rebeca Anastacia Medina García, María América Onofre Díaz, Armando Rafael Oviedo Abrego, Silvia Torres Sánchez, Liliana Elizabeth Aguilar Gómez, Juan David Ramos Ruiz y Alma Delia González Centeno</w:t>
      </w:r>
      <w:r w:rsidRPr="0082211B">
        <w:rPr>
          <w:rFonts w:ascii="Century Gothic" w:hAnsi="Century Gothic"/>
          <w:b/>
          <w:bCs/>
        </w:rPr>
        <w:t>;</w:t>
      </w:r>
      <w:r w:rsidRPr="0082211B">
        <w:rPr>
          <w:rFonts w:ascii="Century Gothic" w:hAnsi="Century Gothic"/>
        </w:rPr>
        <w:t xml:space="preserve"> </w:t>
      </w:r>
      <w:r w:rsidR="00D329EA" w:rsidRPr="00B829BF">
        <w:rPr>
          <w:rFonts w:ascii="Century Gothic" w:hAnsi="Century Gothic"/>
        </w:rPr>
        <w:t>para celebrar la sesión</w:t>
      </w:r>
      <w:r w:rsidR="006D2EFC">
        <w:rPr>
          <w:rFonts w:ascii="Century Gothic" w:hAnsi="Century Gothic"/>
        </w:rPr>
        <w:t xml:space="preserve"> </w:t>
      </w:r>
      <w:r w:rsidR="00D329EA" w:rsidRPr="00B829BF">
        <w:rPr>
          <w:rFonts w:ascii="Century Gothic" w:hAnsi="Century Gothic"/>
        </w:rPr>
        <w:t>pública</w:t>
      </w:r>
      <w:r w:rsidR="00D329EA">
        <w:rPr>
          <w:rFonts w:ascii="Century Gothic" w:hAnsi="Century Gothic"/>
        </w:rPr>
        <w:t xml:space="preserve"> solemne conjunta</w:t>
      </w:r>
      <w:r w:rsidR="00D329EA" w:rsidRPr="00B829BF">
        <w:rPr>
          <w:rFonts w:ascii="Century Gothic" w:hAnsi="Century Gothic"/>
        </w:rPr>
        <w:t xml:space="preserve"> de </w:t>
      </w:r>
      <w:r w:rsidR="00D329EA">
        <w:rPr>
          <w:rFonts w:ascii="Century Gothic" w:hAnsi="Century Gothic"/>
        </w:rPr>
        <w:t>P</w:t>
      </w:r>
      <w:r w:rsidR="00D329EA" w:rsidRPr="00B829BF">
        <w:rPr>
          <w:rFonts w:ascii="Century Gothic" w:hAnsi="Century Gothic"/>
        </w:rPr>
        <w:t xml:space="preserve">leno </w:t>
      </w:r>
      <w:r w:rsidR="00D329EA">
        <w:rPr>
          <w:rFonts w:ascii="Century Gothic" w:hAnsi="Century Gothic"/>
        </w:rPr>
        <w:t>E</w:t>
      </w:r>
      <w:r w:rsidR="00D329EA" w:rsidRPr="00B829BF">
        <w:rPr>
          <w:rFonts w:ascii="Century Gothic" w:hAnsi="Century Gothic"/>
        </w:rPr>
        <w:t>xtraordinario</w:t>
      </w:r>
      <w:r w:rsidR="00D329EA">
        <w:rPr>
          <w:rFonts w:ascii="Century Gothic" w:hAnsi="Century Gothic"/>
        </w:rPr>
        <w:t>,</w:t>
      </w:r>
      <w:r w:rsidR="00D329EA" w:rsidRPr="00B829BF">
        <w:rPr>
          <w:rFonts w:ascii="Century Gothic" w:hAnsi="Century Gothic"/>
        </w:rPr>
        <w:t xml:space="preserve"> </w:t>
      </w:r>
      <w:r w:rsidR="00D329EA">
        <w:rPr>
          <w:rFonts w:ascii="Century Gothic" w:hAnsi="Century Gothic" w:cs="Century Gothic"/>
        </w:rPr>
        <w:t xml:space="preserve">según convocatoria </w:t>
      </w:r>
      <w:r w:rsidR="00D0685D">
        <w:rPr>
          <w:rFonts w:ascii="Century Gothic" w:hAnsi="Century Gothic" w:cs="Century Gothic"/>
          <w:spacing w:val="-8"/>
        </w:rPr>
        <w:t xml:space="preserve">de </w:t>
      </w:r>
      <w:r w:rsidR="00E46B9D">
        <w:rPr>
          <w:rFonts w:ascii="Century Gothic" w:hAnsi="Century Gothic" w:cs="Century Gothic"/>
          <w:spacing w:val="-8"/>
        </w:rPr>
        <w:t>10 diez</w:t>
      </w:r>
      <w:r w:rsidR="00D329EA">
        <w:rPr>
          <w:rFonts w:ascii="Century Gothic" w:hAnsi="Century Gothic" w:cs="Century Gothic"/>
          <w:spacing w:val="-8"/>
        </w:rPr>
        <w:t xml:space="preserve"> de </w:t>
      </w:r>
      <w:r w:rsidR="000F366D">
        <w:rPr>
          <w:rFonts w:ascii="Century Gothic" w:hAnsi="Century Gothic" w:cs="Century Gothic"/>
          <w:spacing w:val="-8"/>
        </w:rPr>
        <w:t>septiembre</w:t>
      </w:r>
      <w:r w:rsidR="000F366D">
        <w:rPr>
          <w:rFonts w:ascii="Century Gothic" w:hAnsi="Century Gothic" w:cs="Century Gothic"/>
        </w:rPr>
        <w:t xml:space="preserve"> de</w:t>
      </w:r>
      <w:r w:rsidR="00D329EA">
        <w:rPr>
          <w:rFonts w:ascii="Century Gothic" w:hAnsi="Century Gothic" w:cs="Century Gothic"/>
        </w:rPr>
        <w:t xml:space="preserve"> </w:t>
      </w:r>
      <w:r w:rsidR="000F366D">
        <w:rPr>
          <w:rFonts w:ascii="Century Gothic" w:hAnsi="Century Gothic" w:cs="Century Gothic"/>
        </w:rPr>
        <w:t>2025 dos mil veinticinco</w:t>
      </w:r>
      <w:r w:rsidR="00F8342F">
        <w:rPr>
          <w:rFonts w:ascii="Century Gothic" w:hAnsi="Century Gothic" w:cs="Century Gothic"/>
        </w:rPr>
        <w:t>, que el</w:t>
      </w:r>
      <w:r w:rsidR="00D329EA">
        <w:rPr>
          <w:rFonts w:ascii="Century Gothic" w:hAnsi="Century Gothic" w:cs="Century Gothic"/>
        </w:rPr>
        <w:t xml:space="preserve"> President</w:t>
      </w:r>
      <w:r w:rsidR="00F8342F">
        <w:rPr>
          <w:rFonts w:ascii="Century Gothic" w:hAnsi="Century Gothic" w:cs="Century Gothic"/>
        </w:rPr>
        <w:t>e</w:t>
      </w:r>
      <w:r w:rsidR="00D329EA">
        <w:rPr>
          <w:rFonts w:ascii="Century Gothic" w:hAnsi="Century Gothic" w:cs="Century Gothic"/>
        </w:rPr>
        <w:t xml:space="preserve"> del Supremo Tribunal de Justicia, </w:t>
      </w:r>
      <w:r w:rsidR="00F8342F">
        <w:rPr>
          <w:rFonts w:ascii="Century Gothic" w:hAnsi="Century Gothic" w:cs="Century Gothic"/>
          <w:b/>
          <w:bCs/>
        </w:rPr>
        <w:t>Magistrado Arturo Morales Silva</w:t>
      </w:r>
      <w:r w:rsidR="00D329EA">
        <w:rPr>
          <w:rFonts w:ascii="Century Gothic" w:hAnsi="Century Gothic" w:cs="Century Gothic"/>
        </w:rPr>
        <w:t xml:space="preserve">, </w:t>
      </w:r>
      <w:r w:rsidR="00D329EA">
        <w:rPr>
          <w:rFonts w:ascii="Century Gothic" w:hAnsi="Century Gothic"/>
        </w:rPr>
        <w:t>dirigió a la totalidad de las y los Magistrados sobre la base de la facultad que le confieren los artículos</w:t>
      </w:r>
      <w:r w:rsidR="00D329EA" w:rsidRPr="00B829BF">
        <w:rPr>
          <w:rFonts w:ascii="Century Gothic" w:hAnsi="Century Gothic"/>
        </w:rPr>
        <w:t xml:space="preserve"> 12 y 17 fracción IV de la Ley Orgánica del Poder Judicial del Estado</w:t>
      </w:r>
      <w:r w:rsidR="00D329EA">
        <w:rPr>
          <w:rFonts w:ascii="Century Gothic" w:hAnsi="Century Gothic"/>
        </w:rPr>
        <w:t>, 7</w:t>
      </w:r>
      <w:r w:rsidR="00D329EA" w:rsidRPr="00B829BF">
        <w:rPr>
          <w:rFonts w:ascii="Century Gothic" w:hAnsi="Century Gothic"/>
        </w:rPr>
        <w:t xml:space="preserve"> </w:t>
      </w:r>
      <w:r w:rsidR="00D329EA" w:rsidRPr="00C264FB">
        <w:rPr>
          <w:rFonts w:ascii="Century Gothic" w:hAnsi="Century Gothic" w:cs="Arial"/>
        </w:rPr>
        <w:t>y 10 del Reglamento Interior,</w:t>
      </w:r>
      <w:r w:rsidR="00D329EA" w:rsidRPr="00C264FB">
        <w:rPr>
          <w:rFonts w:ascii="Century Gothic" w:hAnsi="Century Gothic"/>
        </w:rPr>
        <w:t xml:space="preserve"> </w:t>
      </w:r>
      <w:r w:rsidR="00D329EA" w:rsidRPr="00B829BF">
        <w:rPr>
          <w:rFonts w:ascii="Century Gothic" w:hAnsi="Century Gothic"/>
        </w:rPr>
        <w:t>para el día de la fecha; comunicación, en la cual se les hizo saber, de conformidad con lo dispuesto por el artículo 5 de su Reglamento Interior, la fecha, hora y lugar de su celebración, así como los asuntos a tratar al ten</w:t>
      </w:r>
      <w:r w:rsidR="00D329EA">
        <w:rPr>
          <w:rFonts w:ascii="Century Gothic" w:hAnsi="Century Gothic"/>
        </w:rPr>
        <w:t>or del s</w:t>
      </w:r>
      <w:r w:rsidR="00D329EA" w:rsidRPr="00851EC1">
        <w:rPr>
          <w:rFonts w:ascii="Century Gothic" w:hAnsi="Century Gothic"/>
        </w:rPr>
        <w:t>iguiente orden del día</w:t>
      </w:r>
      <w:r w:rsidRPr="00851EC1">
        <w:rPr>
          <w:rFonts w:ascii="Century Gothic" w:hAnsi="Century Gothic" w:cs="Century Gothic"/>
          <w:lang w:val="es-MX"/>
        </w:rPr>
        <w:t>:</w:t>
      </w:r>
      <w:r w:rsidRPr="00851EC1">
        <w:rPr>
          <w:rFonts w:ascii="Century Gothic" w:hAnsi="Century Gothic"/>
          <w:lang w:val="es-MX"/>
        </w:rPr>
        <w:t xml:space="preserve"> </w:t>
      </w:r>
      <w:r w:rsidRPr="00851EC1">
        <w:rPr>
          <w:rFonts w:ascii="Century Gothic" w:hAnsi="Century Gothic"/>
          <w:b/>
          <w:bCs/>
          <w:lang w:val="es-MX"/>
        </w:rPr>
        <w:t>Primero:</w:t>
      </w:r>
      <w:r w:rsidRPr="00851EC1">
        <w:rPr>
          <w:rFonts w:ascii="Century Gothic" w:hAnsi="Century Gothic"/>
          <w:lang w:val="es-MX"/>
        </w:rPr>
        <w:t xml:space="preserve"> </w:t>
      </w:r>
      <w:r w:rsidRPr="00851EC1">
        <w:rPr>
          <w:rFonts w:ascii="Century Gothic" w:hAnsi="Century Gothic"/>
        </w:rPr>
        <w:t xml:space="preserve">Lista de asistencia. </w:t>
      </w:r>
      <w:r w:rsidRPr="00851EC1">
        <w:rPr>
          <w:rFonts w:ascii="Century Gothic" w:hAnsi="Century Gothic"/>
          <w:b/>
          <w:bCs/>
          <w:lang w:val="es-MX"/>
        </w:rPr>
        <w:t>Segundo:</w:t>
      </w:r>
      <w:r w:rsidR="00D329EA" w:rsidRPr="00851EC1">
        <w:rPr>
          <w:rFonts w:ascii="Century Gothic" w:hAnsi="Century Gothic"/>
          <w:b/>
          <w:bCs/>
          <w:lang w:val="es-MX"/>
        </w:rPr>
        <w:t xml:space="preserve"> </w:t>
      </w:r>
      <w:r w:rsidR="00D329EA" w:rsidRPr="00851EC1">
        <w:rPr>
          <w:rFonts w:ascii="Century Gothic" w:hAnsi="Century Gothic"/>
          <w:bCs/>
          <w:lang w:val="es-MX"/>
        </w:rPr>
        <w:t>Honores</w:t>
      </w:r>
      <w:r w:rsidR="00D0685D">
        <w:rPr>
          <w:rFonts w:ascii="Century Gothic" w:hAnsi="Century Gothic"/>
          <w:bCs/>
          <w:lang w:val="es-MX"/>
        </w:rPr>
        <w:t xml:space="preserve"> a la Bandera</w:t>
      </w:r>
      <w:r w:rsidRPr="00851EC1">
        <w:rPr>
          <w:rFonts w:ascii="Century Gothic" w:hAnsi="Century Gothic"/>
        </w:rPr>
        <w:t xml:space="preserve">. </w:t>
      </w:r>
      <w:r w:rsidRPr="00851EC1">
        <w:rPr>
          <w:rFonts w:ascii="Century Gothic" w:hAnsi="Century Gothic"/>
          <w:b/>
          <w:lang w:val="es-MX"/>
        </w:rPr>
        <w:t>Tercero</w:t>
      </w:r>
      <w:r w:rsidRPr="00851EC1">
        <w:rPr>
          <w:rFonts w:ascii="Century Gothic" w:hAnsi="Century Gothic"/>
          <w:lang w:val="es-MX"/>
        </w:rPr>
        <w:t xml:space="preserve">: </w:t>
      </w:r>
      <w:r w:rsidR="00420873" w:rsidRPr="00420873">
        <w:rPr>
          <w:rFonts w:ascii="Century Gothic" w:hAnsi="Century Gothic"/>
          <w:lang w:val="es-MX"/>
        </w:rPr>
        <w:t xml:space="preserve">El Magistrado Arturo Morales Silva, Presidente del Supremo Tribunal de Justicia y del Consejo de la Judicatura del Estado, hará entrega del informe de labores, al Maestro J. Guadalupe Torres Sánchez, Secretario General de Gobierno del Estado, en representación del Gobernador Constitucional del Estado, Licenciado José Ricardo Gallardo </w:t>
      </w:r>
      <w:r w:rsidR="00420873" w:rsidRPr="00420873">
        <w:rPr>
          <w:rFonts w:ascii="Century Gothic" w:hAnsi="Century Gothic"/>
          <w:lang w:val="es-MX"/>
        </w:rPr>
        <w:lastRenderedPageBreak/>
        <w:t>Cardona, así como al Presidente de la Mesa Directiva de la  LXIV Sexagésima Cuarta Legislatura del Congreso del Estado, Diputado Cuauhtli Fernando Badillo Moreno, asimismo se hará entrega a la Secretaria General de Acuerdos del Supremo Tribunal de Justicia de dos tantos, a efecto de que se encuentren a disposición de las Magistradas, Magistrados, Consejera</w:t>
      </w:r>
      <w:r w:rsidR="00420873">
        <w:rPr>
          <w:rFonts w:ascii="Century Gothic" w:hAnsi="Century Gothic"/>
          <w:lang w:val="es-MX"/>
        </w:rPr>
        <w:t xml:space="preserve"> y Consejeros de la Judicatura.</w:t>
      </w:r>
      <w:r w:rsidR="00A54C03">
        <w:rPr>
          <w:rFonts w:ascii="Century Gothic" w:hAnsi="Century Gothic"/>
          <w:lang w:val="es-MX"/>
        </w:rPr>
        <w:t xml:space="preserve"> </w:t>
      </w:r>
      <w:r w:rsidRPr="0082211B">
        <w:rPr>
          <w:rFonts w:ascii="Century Gothic" w:hAnsi="Century Gothic"/>
          <w:b/>
        </w:rPr>
        <w:t>Cuarto</w:t>
      </w:r>
      <w:r w:rsidRPr="0082211B">
        <w:rPr>
          <w:rFonts w:ascii="Century Gothic" w:hAnsi="Century Gothic"/>
        </w:rPr>
        <w:t xml:space="preserve">. </w:t>
      </w:r>
      <w:r w:rsidR="000F366D" w:rsidRPr="000F366D">
        <w:rPr>
          <w:rFonts w:ascii="Century Gothic" w:hAnsi="Century Gothic"/>
          <w:lang w:val="es-MX"/>
        </w:rPr>
        <w:t>Informe de las actividades laborales correspondientes al periodo de noviembre de 2024 a septiembre de 2025, del Supremo Tribunal de Justicia y del Consejo de la Judicatura del Estado</w:t>
      </w:r>
      <w:r w:rsidR="00A54C03" w:rsidRPr="000F366D">
        <w:rPr>
          <w:rFonts w:ascii="Century Gothic" w:hAnsi="Century Gothic"/>
          <w:lang w:val="es-MX"/>
        </w:rPr>
        <w:t>.</w:t>
      </w:r>
      <w:r w:rsidR="00A54C03" w:rsidRPr="00A54C03">
        <w:rPr>
          <w:rFonts w:ascii="Century Gothic" w:hAnsi="Century Gothic"/>
        </w:rPr>
        <w:t xml:space="preserve"> </w:t>
      </w:r>
      <w:r w:rsidRPr="00851EC1">
        <w:rPr>
          <w:rFonts w:ascii="Century Gothic" w:hAnsi="Century Gothic"/>
          <w:b/>
          <w:lang w:val="es-ES_tradnl" w:eastAsia="en-US"/>
        </w:rPr>
        <w:t xml:space="preserve">Quinto. </w:t>
      </w:r>
      <w:r w:rsidR="005D400A" w:rsidRPr="005D400A">
        <w:rPr>
          <w:rFonts w:ascii="Century Gothic" w:hAnsi="Century Gothic"/>
          <w:bCs/>
        </w:rPr>
        <w:t>Mensaje del Magistrado Arturo Morales Silva, Presidente del Supremo Tribunal de Justicia y del Consejo de la Judicatura del Estado, con motivo de su segundo informe de labores.</w:t>
      </w:r>
      <w:r w:rsidR="00A54C03" w:rsidRPr="00A54C03">
        <w:rPr>
          <w:rFonts w:ascii="Century Gothic" w:hAnsi="Century Gothic"/>
          <w:bCs/>
        </w:rPr>
        <w:t xml:space="preserve"> </w:t>
      </w:r>
      <w:r w:rsidR="00851EC1" w:rsidRPr="00851EC1">
        <w:rPr>
          <w:rFonts w:ascii="Century Gothic" w:hAnsi="Century Gothic"/>
          <w:b/>
          <w:bCs/>
        </w:rPr>
        <w:t>Sexto.</w:t>
      </w:r>
      <w:r w:rsidR="00D0685D" w:rsidRPr="00D0685D">
        <w:t xml:space="preserve"> </w:t>
      </w:r>
      <w:r w:rsidR="005D400A" w:rsidRPr="005D400A">
        <w:rPr>
          <w:rFonts w:ascii="Century Gothic" w:hAnsi="Century Gothic"/>
          <w:bCs/>
        </w:rPr>
        <w:t>Mensaje del Maestro J. Guadalupe Torres Sánchez, Secretario General de Gobierno del Estado, en representación del Gobernador Constitucional del Estado, Licenciad</w:t>
      </w:r>
      <w:r w:rsidR="005D400A">
        <w:rPr>
          <w:rFonts w:ascii="Century Gothic" w:hAnsi="Century Gothic"/>
          <w:bCs/>
        </w:rPr>
        <w:t>o José Ricardo Gallardo Cardona</w:t>
      </w:r>
      <w:r w:rsidR="00A54C03" w:rsidRPr="00A54C03">
        <w:rPr>
          <w:rFonts w:ascii="Century Gothic" w:hAnsi="Century Gothic"/>
          <w:bCs/>
        </w:rPr>
        <w:t>.</w:t>
      </w:r>
      <w:r w:rsidR="00A54C03">
        <w:rPr>
          <w:rFonts w:ascii="Century Gothic" w:hAnsi="Century Gothic"/>
          <w:bCs/>
        </w:rPr>
        <w:t xml:space="preserve"> </w:t>
      </w:r>
      <w:r w:rsidR="00A54C03">
        <w:rPr>
          <w:rFonts w:ascii="Century Gothic" w:hAnsi="Century Gothic"/>
          <w:b/>
          <w:bCs/>
        </w:rPr>
        <w:t>Sé</w:t>
      </w:r>
      <w:r w:rsidR="005D400A">
        <w:rPr>
          <w:rFonts w:ascii="Century Gothic" w:hAnsi="Century Gothic"/>
          <w:b/>
          <w:bCs/>
        </w:rPr>
        <w:t>p</w:t>
      </w:r>
      <w:r w:rsidR="00A54C03">
        <w:rPr>
          <w:rFonts w:ascii="Century Gothic" w:hAnsi="Century Gothic"/>
          <w:b/>
          <w:bCs/>
        </w:rPr>
        <w:t xml:space="preserve">timo. </w:t>
      </w:r>
      <w:r w:rsidR="005D400A" w:rsidRPr="005D400A">
        <w:rPr>
          <w:rFonts w:ascii="Century Gothic" w:hAnsi="Century Gothic"/>
          <w:bCs/>
        </w:rPr>
        <w:t>Entrega de reconocimientos a las Magistradas y Magistrados integrantes de la actual conformación del Pleno del Supremo Tribunal de Justicia del Estado, por su destacada trayectoria y aportaciones en el ejercicio de la función jurisdiccional; así como a las Juezas y Jueces del Poder Judicial que concluyen su encargo, en gratitud a su invaluable contribución a la impartición de justicia.</w:t>
      </w:r>
      <w:r w:rsidR="000F366D" w:rsidRPr="00A54C03">
        <w:rPr>
          <w:rFonts w:ascii="Century Gothic" w:hAnsi="Century Gothic"/>
          <w:bCs/>
        </w:rPr>
        <w:t xml:space="preserve"> </w:t>
      </w:r>
      <w:r w:rsidR="000F366D">
        <w:rPr>
          <w:rFonts w:ascii="Century Gothic" w:hAnsi="Century Gothic"/>
          <w:b/>
          <w:bCs/>
        </w:rPr>
        <w:t>Octavo</w:t>
      </w:r>
      <w:r w:rsidR="000F366D" w:rsidRPr="00851EC1">
        <w:rPr>
          <w:rFonts w:ascii="Century Gothic" w:hAnsi="Century Gothic"/>
          <w:b/>
          <w:bCs/>
        </w:rPr>
        <w:t>.</w:t>
      </w:r>
      <w:r w:rsidR="00F50E87">
        <w:rPr>
          <w:rFonts w:ascii="Century Gothic" w:hAnsi="Century Gothic"/>
          <w:b/>
          <w:bCs/>
        </w:rPr>
        <w:t xml:space="preserve"> </w:t>
      </w:r>
      <w:r w:rsidR="005D400A" w:rsidRPr="005D400A">
        <w:rPr>
          <w:rFonts w:ascii="Century Gothic" w:hAnsi="Century Gothic"/>
          <w:bCs/>
        </w:rPr>
        <w:t>Presentación de video y cierre de la sesión extraordinaria conjunta del Pleno, por parte del Magistrado Arturo Morales Silva, Presidente del Supremo Tribunal de Justicia del Estado.</w:t>
      </w:r>
      <w:r w:rsidRPr="00D0685D">
        <w:rPr>
          <w:rFonts w:ascii="Century Gothic" w:hAnsi="Century Gothic"/>
        </w:rPr>
        <w:t xml:space="preserve"> </w:t>
      </w:r>
    </w:p>
    <w:p w14:paraId="5346CF1A" w14:textId="061580D8" w:rsidR="00E82BB4" w:rsidRPr="00F4504A" w:rsidRDefault="00A54C03" w:rsidP="005F6E9C">
      <w:pPr>
        <w:pStyle w:val="Textoindependiente3"/>
        <w:spacing w:line="504" w:lineRule="auto"/>
        <w:rPr>
          <w:rFonts w:ascii="Century Gothic" w:hAnsi="Century Gothic"/>
          <w:sz w:val="24"/>
          <w:szCs w:val="24"/>
        </w:rPr>
      </w:pPr>
      <w:r>
        <w:rPr>
          <w:rFonts w:ascii="Century Gothic" w:hAnsi="Century Gothic"/>
          <w:sz w:val="24"/>
          <w:szCs w:val="24"/>
        </w:rPr>
        <w:t xml:space="preserve">Acto continuo, el </w:t>
      </w:r>
      <w:r w:rsidRPr="005D400A">
        <w:rPr>
          <w:rFonts w:ascii="Century Gothic" w:hAnsi="Century Gothic" w:cs="Times New Roman"/>
          <w:b/>
          <w:sz w:val="24"/>
          <w:szCs w:val="24"/>
          <w:lang w:val="es-MX" w:eastAsia="es-ES"/>
        </w:rPr>
        <w:t>Magistrado Arturo Morales Silva</w:t>
      </w:r>
      <w:r w:rsidR="00851EC1" w:rsidRPr="00851EC1">
        <w:rPr>
          <w:rFonts w:ascii="Century Gothic" w:hAnsi="Century Gothic"/>
          <w:b/>
          <w:bCs/>
          <w:sz w:val="24"/>
          <w:szCs w:val="24"/>
        </w:rPr>
        <w:t xml:space="preserve">, </w:t>
      </w:r>
      <w:r w:rsidR="00851EC1">
        <w:rPr>
          <w:rFonts w:ascii="Century Gothic" w:hAnsi="Century Gothic"/>
          <w:sz w:val="24"/>
          <w:szCs w:val="24"/>
        </w:rPr>
        <w:t xml:space="preserve">atento a lo dispuesto por el artículo 5, fracción I del Reglamento Interior del </w:t>
      </w:r>
      <w:r w:rsidR="00851EC1">
        <w:rPr>
          <w:rFonts w:ascii="Century Gothic" w:hAnsi="Century Gothic"/>
          <w:sz w:val="24"/>
          <w:szCs w:val="24"/>
        </w:rPr>
        <w:lastRenderedPageBreak/>
        <w:t xml:space="preserve">Poder Judicial del Estado, </w:t>
      </w:r>
      <w:r w:rsidR="00851EC1" w:rsidRPr="00851EC1">
        <w:rPr>
          <w:rFonts w:ascii="Century Gothic" w:hAnsi="Century Gothic"/>
          <w:sz w:val="24"/>
          <w:szCs w:val="24"/>
        </w:rPr>
        <w:t xml:space="preserve">pide a la Secretaria General de Acuerdos, </w:t>
      </w:r>
      <w:r w:rsidR="00851EC1">
        <w:rPr>
          <w:rFonts w:ascii="Century Gothic" w:hAnsi="Century Gothic"/>
          <w:sz w:val="24"/>
          <w:szCs w:val="24"/>
        </w:rPr>
        <w:t>que agote</w:t>
      </w:r>
      <w:r w:rsidR="00851EC1" w:rsidRPr="00851EC1">
        <w:rPr>
          <w:rFonts w:ascii="Century Gothic" w:hAnsi="Century Gothic"/>
          <w:sz w:val="24"/>
          <w:szCs w:val="24"/>
        </w:rPr>
        <w:t xml:space="preserve"> el primer punto del orden del día. Atento a ello, </w:t>
      </w:r>
      <w:r w:rsidR="00851EC1">
        <w:rPr>
          <w:rFonts w:ascii="Century Gothic" w:hAnsi="Century Gothic"/>
          <w:sz w:val="24"/>
          <w:szCs w:val="24"/>
        </w:rPr>
        <w:t xml:space="preserve">procede </w:t>
      </w:r>
      <w:r w:rsidR="00851EC1" w:rsidRPr="00851EC1">
        <w:rPr>
          <w:rFonts w:ascii="Century Gothic" w:hAnsi="Century Gothic"/>
          <w:sz w:val="24"/>
          <w:szCs w:val="24"/>
        </w:rPr>
        <w:t xml:space="preserve">la Secretaria General de Acuerdos </w:t>
      </w:r>
      <w:r w:rsidR="00851EC1">
        <w:rPr>
          <w:rFonts w:ascii="Century Gothic" w:hAnsi="Century Gothic"/>
          <w:sz w:val="24"/>
          <w:szCs w:val="24"/>
        </w:rPr>
        <w:t xml:space="preserve">a </w:t>
      </w:r>
      <w:r w:rsidR="00851EC1" w:rsidRPr="00851EC1">
        <w:rPr>
          <w:rFonts w:ascii="Century Gothic" w:hAnsi="Century Gothic"/>
          <w:sz w:val="24"/>
          <w:szCs w:val="24"/>
        </w:rPr>
        <w:t>toma</w:t>
      </w:r>
      <w:r w:rsidR="00851EC1">
        <w:rPr>
          <w:rFonts w:ascii="Century Gothic" w:hAnsi="Century Gothic"/>
          <w:sz w:val="24"/>
          <w:szCs w:val="24"/>
        </w:rPr>
        <w:t>r</w:t>
      </w:r>
      <w:r w:rsidR="00851EC1" w:rsidRPr="00851EC1">
        <w:rPr>
          <w:rFonts w:ascii="Century Gothic" w:hAnsi="Century Gothic"/>
          <w:sz w:val="24"/>
          <w:szCs w:val="24"/>
        </w:rPr>
        <w:t xml:space="preserve"> </w:t>
      </w:r>
      <w:r w:rsidR="00851EC1" w:rsidRPr="00851EC1">
        <w:rPr>
          <w:rFonts w:ascii="Century Gothic" w:hAnsi="Century Gothic"/>
          <w:b/>
          <w:sz w:val="24"/>
          <w:szCs w:val="24"/>
        </w:rPr>
        <w:t>lista de asistencia</w:t>
      </w:r>
      <w:r w:rsidR="00851EC1" w:rsidRPr="00851EC1">
        <w:rPr>
          <w:rFonts w:ascii="Century Gothic" w:hAnsi="Century Gothic"/>
          <w:sz w:val="24"/>
          <w:szCs w:val="24"/>
        </w:rPr>
        <w:t xml:space="preserve"> a</w:t>
      </w:r>
      <w:r w:rsidR="00C15E99">
        <w:rPr>
          <w:rFonts w:ascii="Century Gothic" w:hAnsi="Century Gothic"/>
          <w:sz w:val="24"/>
          <w:szCs w:val="24"/>
        </w:rPr>
        <w:t xml:space="preserve"> las y</w:t>
      </w:r>
      <w:r w:rsidR="00851EC1" w:rsidRPr="00851EC1">
        <w:rPr>
          <w:rFonts w:ascii="Century Gothic" w:hAnsi="Century Gothic"/>
          <w:sz w:val="24"/>
          <w:szCs w:val="24"/>
        </w:rPr>
        <w:t xml:space="preserve"> los Magistrados</w:t>
      </w:r>
      <w:r w:rsidR="00851EC1">
        <w:rPr>
          <w:rFonts w:ascii="Century Gothic" w:hAnsi="Century Gothic"/>
          <w:sz w:val="24"/>
          <w:szCs w:val="24"/>
        </w:rPr>
        <w:t xml:space="preserve"> que conforman el </w:t>
      </w:r>
      <w:r w:rsidR="00851EC1" w:rsidRPr="00851EC1">
        <w:rPr>
          <w:rFonts w:ascii="Century Gothic" w:hAnsi="Century Gothic"/>
          <w:sz w:val="24"/>
          <w:szCs w:val="24"/>
        </w:rPr>
        <w:t>Honorable Pleno, existiendo</w:t>
      </w:r>
      <w:r w:rsidR="00851EC1" w:rsidRPr="00851EC1">
        <w:rPr>
          <w:rFonts w:ascii="Century Gothic" w:hAnsi="Century Gothic"/>
          <w:sz w:val="24"/>
          <w:szCs w:val="24"/>
          <w:lang w:val="es-MX"/>
        </w:rPr>
        <w:t xml:space="preserve"> </w:t>
      </w:r>
      <w:proofErr w:type="spellStart"/>
      <w:r w:rsidR="00851EC1" w:rsidRPr="00851EC1">
        <w:rPr>
          <w:rFonts w:ascii="Century Gothic" w:hAnsi="Century Gothic"/>
          <w:b/>
          <w:bCs/>
          <w:sz w:val="24"/>
          <w:szCs w:val="24"/>
          <w:lang w:val="es-MX"/>
        </w:rPr>
        <w:t>quórum</w:t>
      </w:r>
      <w:r w:rsidR="00C43947">
        <w:rPr>
          <w:rFonts w:ascii="Century Gothic" w:hAnsi="Century Gothic"/>
          <w:i/>
          <w:iCs/>
          <w:sz w:val="24"/>
          <w:szCs w:val="24"/>
          <w:lang w:val="es-MX"/>
        </w:rPr>
        <w:t>ELIMINADO</w:t>
      </w:r>
      <w:r w:rsidR="00851EC1" w:rsidRPr="00851EC1">
        <w:rPr>
          <w:rFonts w:ascii="Century Gothic" w:hAnsi="Century Gothic"/>
          <w:iCs/>
          <w:sz w:val="24"/>
          <w:szCs w:val="24"/>
          <w:lang w:val="es-MX"/>
        </w:rPr>
        <w:t>legal</w:t>
      </w:r>
      <w:proofErr w:type="spellEnd"/>
      <w:r w:rsidR="00851EC1" w:rsidRPr="00851EC1">
        <w:rPr>
          <w:rFonts w:ascii="Century Gothic" w:hAnsi="Century Gothic"/>
          <w:sz w:val="24"/>
          <w:szCs w:val="24"/>
          <w:lang w:val="es-MX"/>
        </w:rPr>
        <w:t xml:space="preserve"> para </w:t>
      </w:r>
      <w:r w:rsidR="00851EC1" w:rsidRPr="00851EC1">
        <w:rPr>
          <w:rFonts w:ascii="Century Gothic" w:hAnsi="Century Gothic"/>
          <w:sz w:val="24"/>
          <w:szCs w:val="24"/>
        </w:rPr>
        <w:t xml:space="preserve">dar inicio a esta sesión </w:t>
      </w:r>
      <w:r w:rsidR="00655D2A">
        <w:rPr>
          <w:rFonts w:ascii="Century Gothic" w:hAnsi="Century Gothic"/>
          <w:sz w:val="24"/>
          <w:szCs w:val="24"/>
        </w:rPr>
        <w:t>pública conjunta</w:t>
      </w:r>
      <w:r w:rsidR="00851EC1" w:rsidRPr="00851EC1">
        <w:rPr>
          <w:rFonts w:ascii="Century Gothic" w:hAnsi="Century Gothic"/>
          <w:sz w:val="24"/>
          <w:szCs w:val="24"/>
        </w:rPr>
        <w:t xml:space="preserve"> de Pleno</w:t>
      </w:r>
      <w:r w:rsidR="006D3668">
        <w:rPr>
          <w:rFonts w:ascii="Century Gothic" w:hAnsi="Century Gothic"/>
          <w:sz w:val="24"/>
          <w:szCs w:val="24"/>
        </w:rPr>
        <w:t xml:space="preserve"> Solemne</w:t>
      </w:r>
      <w:r w:rsidR="00553688">
        <w:rPr>
          <w:rFonts w:ascii="Century Gothic" w:hAnsi="Century Gothic"/>
          <w:sz w:val="24"/>
          <w:szCs w:val="24"/>
        </w:rPr>
        <w:t>, con ausencia del Magistrado Juan Paulo Almazán Cue</w:t>
      </w:r>
      <w:r w:rsidR="00851EC1" w:rsidRPr="00851EC1">
        <w:rPr>
          <w:rFonts w:ascii="Century Gothic" w:hAnsi="Century Gothic"/>
          <w:sz w:val="24"/>
          <w:szCs w:val="24"/>
        </w:rPr>
        <w:t xml:space="preserve">, </w:t>
      </w:r>
      <w:r>
        <w:rPr>
          <w:rFonts w:ascii="Century Gothic" w:hAnsi="Century Gothic"/>
          <w:sz w:val="24"/>
          <w:szCs w:val="24"/>
        </w:rPr>
        <w:t>el Magistrado Presidente</w:t>
      </w:r>
      <w:r w:rsidR="00E82BB4" w:rsidRPr="00F4504A">
        <w:rPr>
          <w:rFonts w:ascii="Century Gothic" w:hAnsi="Century Gothic"/>
          <w:sz w:val="24"/>
          <w:szCs w:val="24"/>
        </w:rPr>
        <w:t>, la declara válida, al igual que los acuerdos que en ella s</w:t>
      </w:r>
      <w:r w:rsidR="00C15E99">
        <w:rPr>
          <w:rFonts w:ascii="Century Gothic" w:hAnsi="Century Gothic"/>
          <w:sz w:val="24"/>
          <w:szCs w:val="24"/>
        </w:rPr>
        <w:t xml:space="preserve">e tomen. - - - - - - - - - - - - - - - - - - - - - - - - - - - - - </w:t>
      </w:r>
      <w:r w:rsidR="00553688">
        <w:rPr>
          <w:rFonts w:ascii="Century Gothic" w:hAnsi="Century Gothic"/>
          <w:sz w:val="24"/>
          <w:szCs w:val="24"/>
        </w:rPr>
        <w:t xml:space="preserve">- - - - - - - - </w:t>
      </w:r>
    </w:p>
    <w:p w14:paraId="192B0EA7" w14:textId="42B47B64" w:rsidR="006D3668" w:rsidRPr="00F33E7E" w:rsidRDefault="00A54C03" w:rsidP="005F6E9C">
      <w:pPr>
        <w:spacing w:line="504" w:lineRule="auto"/>
        <w:jc w:val="both"/>
        <w:rPr>
          <w:rFonts w:ascii="Century Gothic" w:hAnsi="Century Gothic"/>
        </w:rPr>
      </w:pPr>
      <w:r>
        <w:rPr>
          <w:rFonts w:ascii="Century Gothic" w:hAnsi="Century Gothic"/>
        </w:rPr>
        <w:t xml:space="preserve">Posteriormente, el </w:t>
      </w:r>
      <w:r>
        <w:rPr>
          <w:rFonts w:ascii="Century Gothic" w:hAnsi="Century Gothic"/>
          <w:b/>
          <w:lang w:val="es-MX"/>
        </w:rPr>
        <w:t>Magistrado Arturo Morales Silva</w:t>
      </w:r>
      <w:r w:rsidR="00E82BB4" w:rsidRPr="00F4504A">
        <w:rPr>
          <w:rFonts w:ascii="Century Gothic" w:hAnsi="Century Gothic"/>
        </w:rPr>
        <w:t xml:space="preserve"> pide a la Secretaria de Acuerdos dé lectura al </w:t>
      </w:r>
      <w:r w:rsidR="00E82BB4" w:rsidRPr="00F4504A">
        <w:rPr>
          <w:rFonts w:ascii="Century Gothic" w:hAnsi="Century Gothic"/>
          <w:b/>
          <w:bCs/>
        </w:rPr>
        <w:t>segundo punto</w:t>
      </w:r>
      <w:r w:rsidR="00E82BB4" w:rsidRPr="00F4504A">
        <w:rPr>
          <w:rFonts w:ascii="Century Gothic" w:hAnsi="Century Gothic"/>
        </w:rPr>
        <w:t xml:space="preserve">. Atento a ello, la </w:t>
      </w:r>
      <w:r w:rsidR="00E82BB4" w:rsidRPr="00F4504A">
        <w:rPr>
          <w:rFonts w:ascii="Century Gothic" w:hAnsi="Century Gothic"/>
          <w:b/>
        </w:rPr>
        <w:t>licenciada Graciela Treviño Rodríguez</w:t>
      </w:r>
      <w:r w:rsidR="00E82BB4" w:rsidRPr="00F4504A">
        <w:rPr>
          <w:rFonts w:ascii="Century Gothic" w:hAnsi="Century Gothic"/>
        </w:rPr>
        <w:t xml:space="preserve">, </w:t>
      </w:r>
      <w:r w:rsidR="006D3668" w:rsidRPr="00F33E7E">
        <w:rPr>
          <w:rFonts w:ascii="Century Gothic" w:hAnsi="Century Gothic" w:cs="Arial"/>
        </w:rPr>
        <w:t xml:space="preserve">da </w:t>
      </w:r>
      <w:r w:rsidR="006D3668" w:rsidRPr="00F33E7E">
        <w:rPr>
          <w:rFonts w:ascii="Century Gothic" w:hAnsi="Century Gothic" w:cs="Arial"/>
          <w:bCs/>
        </w:rPr>
        <w:t>lectura al contenido del</w:t>
      </w:r>
      <w:r w:rsidR="006D3668" w:rsidRPr="00F33E7E">
        <w:rPr>
          <w:rFonts w:ascii="Century Gothic" w:hAnsi="Century Gothic" w:cs="Arial"/>
          <w:b/>
        </w:rPr>
        <w:t xml:space="preserve"> segundo punto </w:t>
      </w:r>
      <w:r w:rsidR="006D3668" w:rsidRPr="00F33E7E">
        <w:rPr>
          <w:rFonts w:ascii="Century Gothic" w:hAnsi="Century Gothic" w:cs="Arial"/>
          <w:bCs/>
        </w:rPr>
        <w:t>del</w:t>
      </w:r>
      <w:r w:rsidR="006D3668" w:rsidRPr="00F33E7E">
        <w:rPr>
          <w:rFonts w:ascii="Century Gothic" w:hAnsi="Century Gothic" w:cs="Arial"/>
          <w:b/>
        </w:rPr>
        <w:t xml:space="preserve"> </w:t>
      </w:r>
      <w:r w:rsidR="006D3668" w:rsidRPr="00F33E7E">
        <w:rPr>
          <w:rFonts w:ascii="Century Gothic" w:hAnsi="Century Gothic" w:cs="Arial"/>
          <w:bCs/>
        </w:rPr>
        <w:t xml:space="preserve">orden del día: </w:t>
      </w:r>
      <w:r w:rsidR="006D3668" w:rsidRPr="00F33E7E">
        <w:rPr>
          <w:rFonts w:ascii="Century Gothic" w:hAnsi="Century Gothic" w:cs="Arial"/>
          <w:b/>
          <w:iCs/>
        </w:rPr>
        <w:t>“</w:t>
      </w:r>
      <w:r w:rsidR="006D3668" w:rsidRPr="006D3668">
        <w:rPr>
          <w:rFonts w:ascii="Century Gothic" w:hAnsi="Century Gothic"/>
          <w:b/>
          <w:bCs/>
          <w:lang w:val="es-MX"/>
        </w:rPr>
        <w:t>Honores</w:t>
      </w:r>
      <w:r w:rsidR="00D0685D">
        <w:rPr>
          <w:rFonts w:ascii="Century Gothic" w:hAnsi="Century Gothic"/>
          <w:b/>
          <w:bCs/>
          <w:lang w:val="es-MX"/>
        </w:rPr>
        <w:t xml:space="preserve"> </w:t>
      </w:r>
      <w:r w:rsidR="00403F7D" w:rsidRPr="00403F7D">
        <w:rPr>
          <w:rFonts w:ascii="Century Gothic" w:hAnsi="Century Gothic"/>
          <w:b/>
          <w:bCs/>
          <w:lang w:val="es-MX"/>
        </w:rPr>
        <w:t>correspondientes a nuestra Bandera Nacional</w:t>
      </w:r>
      <w:r w:rsidR="00403F7D">
        <w:rPr>
          <w:rFonts w:ascii="Century Gothic" w:hAnsi="Century Gothic"/>
          <w:b/>
          <w:bCs/>
          <w:lang w:val="es-MX"/>
        </w:rPr>
        <w:t xml:space="preserve">.”. </w:t>
      </w:r>
      <w:r w:rsidR="00EF1D70">
        <w:rPr>
          <w:rFonts w:ascii="Century Gothic" w:hAnsi="Century Gothic"/>
        </w:rPr>
        <w:t xml:space="preserve">- - - - - - - - - - - - - - - - - - - - - - </w:t>
      </w:r>
      <w:r w:rsidR="006D3668" w:rsidRPr="00F33E7E">
        <w:rPr>
          <w:rFonts w:ascii="Century Gothic" w:hAnsi="Century Gothic"/>
        </w:rPr>
        <w:t>- - - - - - - -</w:t>
      </w:r>
      <w:r w:rsidR="007C6524">
        <w:rPr>
          <w:rFonts w:ascii="Century Gothic" w:hAnsi="Century Gothic"/>
        </w:rPr>
        <w:t xml:space="preserve"> - -</w:t>
      </w:r>
      <w:r w:rsidR="006D3668" w:rsidRPr="00F33E7E">
        <w:rPr>
          <w:rFonts w:ascii="Century Gothic" w:hAnsi="Century Gothic"/>
        </w:rPr>
        <w:t xml:space="preserve"> </w:t>
      </w:r>
    </w:p>
    <w:p w14:paraId="08FE83EB" w14:textId="0EB77176" w:rsidR="006D3668" w:rsidRDefault="00CB14A1" w:rsidP="005F6E9C">
      <w:pPr>
        <w:spacing w:line="504" w:lineRule="auto"/>
        <w:jc w:val="both"/>
        <w:rPr>
          <w:rFonts w:ascii="Century Gothic" w:hAnsi="Century Gothic"/>
        </w:rPr>
      </w:pPr>
      <w:r>
        <w:rPr>
          <w:rFonts w:ascii="Century Gothic" w:hAnsi="Century Gothic"/>
        </w:rPr>
        <w:t>A continuación, el</w:t>
      </w:r>
      <w:r w:rsidR="00E82BB4" w:rsidRPr="00F4504A">
        <w:rPr>
          <w:rFonts w:ascii="Century Gothic" w:hAnsi="Century Gothic"/>
        </w:rPr>
        <w:t xml:space="preserve"> </w:t>
      </w:r>
      <w:r>
        <w:rPr>
          <w:rFonts w:ascii="Century Gothic" w:hAnsi="Century Gothic"/>
          <w:b/>
          <w:bCs/>
        </w:rPr>
        <w:t>Magistrado</w:t>
      </w:r>
      <w:r w:rsidR="00E82BB4" w:rsidRPr="00F4504A">
        <w:rPr>
          <w:rFonts w:ascii="Century Gothic" w:hAnsi="Century Gothic"/>
          <w:b/>
          <w:bCs/>
        </w:rPr>
        <w:t xml:space="preserve"> President</w:t>
      </w:r>
      <w:r>
        <w:rPr>
          <w:rFonts w:ascii="Century Gothic" w:hAnsi="Century Gothic"/>
          <w:b/>
          <w:bCs/>
        </w:rPr>
        <w:t>e</w:t>
      </w:r>
      <w:r w:rsidR="00E82BB4" w:rsidRPr="00F4504A">
        <w:rPr>
          <w:rFonts w:ascii="Century Gothic" w:hAnsi="Century Gothic"/>
        </w:rPr>
        <w:t xml:space="preserve"> pide a la Secretaria de Acuerdos dé lectura al </w:t>
      </w:r>
      <w:r w:rsidR="00E82BB4" w:rsidRPr="00F4504A">
        <w:rPr>
          <w:rFonts w:ascii="Century Gothic" w:hAnsi="Century Gothic"/>
          <w:b/>
          <w:bCs/>
        </w:rPr>
        <w:t>tercer punto</w:t>
      </w:r>
      <w:r w:rsidR="00E82BB4" w:rsidRPr="00E3170A">
        <w:rPr>
          <w:rFonts w:ascii="Century Gothic" w:hAnsi="Century Gothic"/>
        </w:rPr>
        <w:t xml:space="preserve">; quien, atendiendo la instrucción, procedió a leer: </w:t>
      </w:r>
      <w:r w:rsidR="00E82BB4" w:rsidRPr="00CB14A1">
        <w:rPr>
          <w:rFonts w:ascii="Century Gothic" w:hAnsi="Century Gothic"/>
          <w:b/>
        </w:rPr>
        <w:t>“</w:t>
      </w:r>
      <w:r w:rsidR="00B06EA1" w:rsidRPr="00B06EA1">
        <w:rPr>
          <w:rFonts w:ascii="Century Gothic" w:hAnsi="Century Gothic"/>
          <w:b/>
          <w:lang w:val="es-MX"/>
        </w:rPr>
        <w:t xml:space="preserve">El Magistrado Arturo Morales Silva, Presidente del Supremo Tribunal de Justicia y del Consejo de la Judicatura del Estado, hará entrega del informe de labores, al Maestro J. Guadalupe Torres Sánchez, Secretario General de Gobierno del Estado, en representación del Gobernador Constitucional del Estado, Licenciado José Ricardo Gallardo Cardona, así como al Presidente de la Mesa Directiva de la  LXIV Sexagésima Cuarta Legislatura del Congreso del Estado, Diputado Cuauhtli Fernando Badillo Moreno, asimismo se hará entrega a la Secretaria General de Acuerdos del Supremo Tribunal de Justicia de dos tantos, a efecto de que se </w:t>
      </w:r>
      <w:r w:rsidR="00B06EA1" w:rsidRPr="00B06EA1">
        <w:rPr>
          <w:rFonts w:ascii="Century Gothic" w:hAnsi="Century Gothic"/>
          <w:b/>
          <w:lang w:val="es-MX"/>
        </w:rPr>
        <w:lastRenderedPageBreak/>
        <w:t>encuentren a disposición de las Magistradas, Magistrados, Consejer</w:t>
      </w:r>
      <w:r w:rsidR="00B06EA1">
        <w:rPr>
          <w:rFonts w:ascii="Century Gothic" w:hAnsi="Century Gothic"/>
          <w:b/>
          <w:lang w:val="es-MX"/>
        </w:rPr>
        <w:t>a y Consejeros de la Judicatura</w:t>
      </w:r>
      <w:r w:rsidRPr="00CB14A1">
        <w:rPr>
          <w:rFonts w:ascii="Century Gothic" w:hAnsi="Century Gothic"/>
          <w:b/>
          <w:lang w:val="es-MX"/>
        </w:rPr>
        <w:t>.</w:t>
      </w:r>
      <w:r w:rsidR="006D3668" w:rsidRPr="00CB14A1">
        <w:rPr>
          <w:rFonts w:ascii="Century Gothic" w:hAnsi="Century Gothic"/>
          <w:b/>
        </w:rPr>
        <w:t>”.</w:t>
      </w:r>
      <w:r w:rsidR="006D3668" w:rsidRPr="00EF1D70">
        <w:rPr>
          <w:rFonts w:ascii="Century Gothic" w:hAnsi="Century Gothic"/>
        </w:rPr>
        <w:t xml:space="preserve"> - - - - - - - - - </w:t>
      </w:r>
      <w:r w:rsidR="00EF1D70">
        <w:rPr>
          <w:rFonts w:ascii="Century Gothic" w:hAnsi="Century Gothic"/>
        </w:rPr>
        <w:t xml:space="preserve">- - - - - - - - - - - </w:t>
      </w:r>
      <w:r w:rsidR="00B06EA1" w:rsidRPr="00EF1D70">
        <w:rPr>
          <w:rFonts w:ascii="Century Gothic" w:hAnsi="Century Gothic"/>
        </w:rPr>
        <w:t xml:space="preserve">- - - </w:t>
      </w:r>
      <w:r w:rsidR="00B06EA1">
        <w:rPr>
          <w:rFonts w:ascii="Century Gothic" w:hAnsi="Century Gothic"/>
        </w:rPr>
        <w:t xml:space="preserve">- - - - - - </w:t>
      </w:r>
    </w:p>
    <w:p w14:paraId="2DC84EDD" w14:textId="392643FA" w:rsidR="00CB14A1" w:rsidRDefault="00CB14A1" w:rsidP="005F6E9C">
      <w:pPr>
        <w:spacing w:line="504" w:lineRule="auto"/>
        <w:jc w:val="both"/>
        <w:rPr>
          <w:rFonts w:ascii="Century Gothic" w:hAnsi="Century Gothic"/>
        </w:rPr>
      </w:pPr>
      <w:r>
        <w:rPr>
          <w:rFonts w:ascii="Century Gothic" w:hAnsi="Century Gothic"/>
        </w:rPr>
        <w:t xml:space="preserve">Posteriormente, el </w:t>
      </w:r>
      <w:r>
        <w:rPr>
          <w:rFonts w:ascii="Century Gothic" w:hAnsi="Century Gothic"/>
          <w:b/>
          <w:lang w:val="es-MX"/>
        </w:rPr>
        <w:t>Magistrado Arturo Morales Silva</w:t>
      </w:r>
      <w:r w:rsidRPr="00F4504A">
        <w:rPr>
          <w:rFonts w:ascii="Century Gothic" w:hAnsi="Century Gothic"/>
        </w:rPr>
        <w:t xml:space="preserve"> pide a la Secretaria de Acuerdos dé lectura al </w:t>
      </w:r>
      <w:r>
        <w:rPr>
          <w:rFonts w:ascii="Century Gothic" w:hAnsi="Century Gothic"/>
          <w:b/>
          <w:bCs/>
        </w:rPr>
        <w:t>cuarto</w:t>
      </w:r>
      <w:r w:rsidRPr="00F4504A">
        <w:rPr>
          <w:rFonts w:ascii="Century Gothic" w:hAnsi="Century Gothic"/>
          <w:b/>
          <w:bCs/>
        </w:rPr>
        <w:t xml:space="preserve"> punto</w:t>
      </w:r>
      <w:r w:rsidRPr="00F4504A">
        <w:rPr>
          <w:rFonts w:ascii="Century Gothic" w:hAnsi="Century Gothic"/>
        </w:rPr>
        <w:t xml:space="preserve">. Atento a ello, la </w:t>
      </w:r>
      <w:r w:rsidRPr="00F4504A">
        <w:rPr>
          <w:rFonts w:ascii="Century Gothic" w:hAnsi="Century Gothic"/>
          <w:b/>
        </w:rPr>
        <w:t>licenciada Graciela Treviño Rodríguez</w:t>
      </w:r>
      <w:r w:rsidRPr="00F4504A">
        <w:rPr>
          <w:rFonts w:ascii="Century Gothic" w:hAnsi="Century Gothic"/>
        </w:rPr>
        <w:t xml:space="preserve">, </w:t>
      </w:r>
      <w:r w:rsidRPr="00F33E7E">
        <w:rPr>
          <w:rFonts w:ascii="Century Gothic" w:hAnsi="Century Gothic" w:cs="Arial"/>
        </w:rPr>
        <w:t xml:space="preserve">da </w:t>
      </w:r>
      <w:r w:rsidRPr="00F33E7E">
        <w:rPr>
          <w:rFonts w:ascii="Century Gothic" w:hAnsi="Century Gothic" w:cs="Arial"/>
          <w:bCs/>
        </w:rPr>
        <w:t>lectura al contenido del</w:t>
      </w:r>
      <w:r w:rsidRPr="00F33E7E">
        <w:rPr>
          <w:rFonts w:ascii="Century Gothic" w:hAnsi="Century Gothic" w:cs="Arial"/>
          <w:b/>
        </w:rPr>
        <w:t xml:space="preserve"> </w:t>
      </w:r>
      <w:r w:rsidR="00B06EA1">
        <w:rPr>
          <w:rFonts w:ascii="Century Gothic" w:hAnsi="Century Gothic" w:cs="Arial"/>
          <w:b/>
        </w:rPr>
        <w:t>cuarto</w:t>
      </w:r>
      <w:r w:rsidRPr="00F33E7E">
        <w:rPr>
          <w:rFonts w:ascii="Century Gothic" w:hAnsi="Century Gothic" w:cs="Arial"/>
          <w:b/>
        </w:rPr>
        <w:t xml:space="preserve"> punto </w:t>
      </w:r>
      <w:r w:rsidRPr="00F33E7E">
        <w:rPr>
          <w:rFonts w:ascii="Century Gothic" w:hAnsi="Century Gothic" w:cs="Arial"/>
          <w:bCs/>
        </w:rPr>
        <w:t>del</w:t>
      </w:r>
      <w:r w:rsidRPr="00F33E7E">
        <w:rPr>
          <w:rFonts w:ascii="Century Gothic" w:hAnsi="Century Gothic" w:cs="Arial"/>
          <w:b/>
        </w:rPr>
        <w:t xml:space="preserve"> </w:t>
      </w:r>
      <w:r w:rsidRPr="00F33E7E">
        <w:rPr>
          <w:rFonts w:ascii="Century Gothic" w:hAnsi="Century Gothic" w:cs="Arial"/>
          <w:bCs/>
        </w:rPr>
        <w:t xml:space="preserve">orden del día: </w:t>
      </w:r>
      <w:r w:rsidRPr="00B06EA1">
        <w:rPr>
          <w:rFonts w:ascii="Century Gothic" w:hAnsi="Century Gothic"/>
          <w:b/>
          <w:bCs/>
          <w:lang w:val="es-MX"/>
        </w:rPr>
        <w:t>“</w:t>
      </w:r>
      <w:r w:rsidR="00B06EA1" w:rsidRPr="00B06EA1">
        <w:rPr>
          <w:rFonts w:ascii="Century Gothic" w:hAnsi="Century Gothic"/>
          <w:b/>
          <w:bCs/>
          <w:lang w:val="es-MX"/>
        </w:rPr>
        <w:t>Informe de las actividades laborales correspondientes al periodo de noviembre de 2024 a septiembre de 2025, del Supremo Tribunal de Justicia y del Consejo de la Judicatura del Estado</w:t>
      </w:r>
      <w:r w:rsidRPr="00CB14A1">
        <w:rPr>
          <w:rFonts w:ascii="Century Gothic" w:hAnsi="Century Gothic"/>
          <w:b/>
          <w:bCs/>
          <w:lang w:val="es-MX"/>
        </w:rPr>
        <w:t>”</w:t>
      </w:r>
      <w:r>
        <w:rPr>
          <w:rFonts w:ascii="Century Gothic" w:hAnsi="Century Gothic"/>
          <w:b/>
          <w:bCs/>
          <w:lang w:val="es-MX"/>
        </w:rPr>
        <w:t xml:space="preserve">. </w:t>
      </w:r>
      <w:r w:rsidR="00D57870" w:rsidRPr="00D57870">
        <w:rPr>
          <w:rFonts w:ascii="Century Gothic" w:hAnsi="Century Gothic"/>
        </w:rPr>
        <w:t xml:space="preserve">Al efecto el </w:t>
      </w:r>
      <w:r w:rsidR="00D57870" w:rsidRPr="00D57870">
        <w:rPr>
          <w:rFonts w:ascii="Century Gothic" w:hAnsi="Century Gothic"/>
          <w:b/>
        </w:rPr>
        <w:t>Magistrado Arturo Morales Silva</w:t>
      </w:r>
      <w:r w:rsidR="00D57870" w:rsidRPr="00D57870">
        <w:rPr>
          <w:rFonts w:ascii="Century Gothic" w:hAnsi="Century Gothic"/>
        </w:rPr>
        <w:t>, manifiesta:</w:t>
      </w:r>
    </w:p>
    <w:p w14:paraId="26F99648" w14:textId="71034DFE" w:rsidR="00C81196" w:rsidRDefault="00D57870" w:rsidP="005F6E9C">
      <w:pPr>
        <w:spacing w:line="504" w:lineRule="auto"/>
        <w:jc w:val="both"/>
        <w:rPr>
          <w:rFonts w:ascii="Century Gothic" w:hAnsi="Century Gothic" w:cs="Arial"/>
          <w:bCs/>
        </w:rPr>
      </w:pPr>
      <w:r>
        <w:rPr>
          <w:rFonts w:ascii="Century Gothic" w:hAnsi="Century Gothic" w:cs="Arial"/>
          <w:bCs/>
        </w:rPr>
        <w:t>“</w:t>
      </w:r>
      <w:r w:rsidRPr="00680D34">
        <w:rPr>
          <w:rFonts w:ascii="Century Gothic" w:hAnsi="Century Gothic"/>
        </w:rPr>
        <w:t xml:space="preserve">Agradezco la distinguida presencia del Maestro </w:t>
      </w:r>
      <w:r w:rsidR="000B1A0E" w:rsidRPr="00680D34">
        <w:rPr>
          <w:rFonts w:ascii="Century Gothic" w:hAnsi="Century Gothic"/>
        </w:rPr>
        <w:t>J. Guadalupe Torres Sánchez</w:t>
      </w:r>
      <w:r w:rsidRPr="00680D34">
        <w:rPr>
          <w:rFonts w:ascii="Century Gothic" w:hAnsi="Century Gothic"/>
        </w:rPr>
        <w:t>, Secretario General de Gobierno, en representación del</w:t>
      </w:r>
      <w:r w:rsidR="000B1A0E">
        <w:rPr>
          <w:rFonts w:ascii="Century Gothic" w:hAnsi="Century Gothic"/>
        </w:rPr>
        <w:t xml:space="preserve"> Señor </w:t>
      </w:r>
      <w:r w:rsidRPr="00680D34">
        <w:rPr>
          <w:rFonts w:ascii="Century Gothic" w:hAnsi="Century Gothic"/>
        </w:rPr>
        <w:t xml:space="preserve">Gobernador Constitucional del Estado, Licenciado </w:t>
      </w:r>
      <w:r w:rsidR="000B1A0E" w:rsidRPr="00680D34">
        <w:rPr>
          <w:rFonts w:ascii="Century Gothic" w:hAnsi="Century Gothic"/>
        </w:rPr>
        <w:t>José Ricardo Gallardo Cardona</w:t>
      </w:r>
      <w:r w:rsidRPr="00680D34">
        <w:rPr>
          <w:rFonts w:ascii="Century Gothic" w:hAnsi="Century Gothic"/>
        </w:rPr>
        <w:t>. Sea bienvenido</w:t>
      </w:r>
      <w:r w:rsidR="00C52671">
        <w:rPr>
          <w:rFonts w:ascii="Century Gothic" w:hAnsi="Century Gothic"/>
        </w:rPr>
        <w:t xml:space="preserve"> Maestro</w:t>
      </w:r>
      <w:r w:rsidRPr="00680D34">
        <w:rPr>
          <w:rFonts w:ascii="Century Gothic" w:hAnsi="Century Gothic"/>
        </w:rPr>
        <w:t xml:space="preserve">. De igual forma doy la más cordial bienvenida, al Diputado </w:t>
      </w:r>
      <w:proofErr w:type="spellStart"/>
      <w:r w:rsidR="000B1A0E" w:rsidRPr="00680D34">
        <w:rPr>
          <w:rFonts w:ascii="Century Gothic" w:hAnsi="Century Gothic"/>
        </w:rPr>
        <w:t>Cuauhtli</w:t>
      </w:r>
      <w:proofErr w:type="spellEnd"/>
      <w:r w:rsidR="000B1A0E" w:rsidRPr="00680D34">
        <w:rPr>
          <w:rFonts w:ascii="Century Gothic" w:hAnsi="Century Gothic"/>
        </w:rPr>
        <w:t xml:space="preserve"> Fernando Badillo Moreno</w:t>
      </w:r>
      <w:r w:rsidRPr="00680D34">
        <w:rPr>
          <w:rFonts w:ascii="Century Gothic" w:hAnsi="Century Gothic"/>
        </w:rPr>
        <w:t xml:space="preserve">, Presidente de la Mesa Directiva de la Sexagésima Cuarta Legislatura del Congreso del Estado. </w:t>
      </w:r>
      <w:r w:rsidR="00C52671">
        <w:rPr>
          <w:rFonts w:ascii="Century Gothic" w:hAnsi="Century Gothic"/>
        </w:rPr>
        <w:t xml:space="preserve">Bienvenido Señor Presidente. </w:t>
      </w:r>
      <w:r w:rsidRPr="00680D34">
        <w:rPr>
          <w:rFonts w:ascii="Century Gothic" w:hAnsi="Century Gothic"/>
        </w:rPr>
        <w:t xml:space="preserve">Agradezco también la presencia en este acto de la Fiscal General del Estado, Maestra María Manuela García Cázares, </w:t>
      </w:r>
      <w:r w:rsidR="00C81196">
        <w:rPr>
          <w:rFonts w:ascii="Century Gothic" w:hAnsi="Century Gothic"/>
        </w:rPr>
        <w:t>bienvenida estimada Maestra. A</w:t>
      </w:r>
      <w:r w:rsidRPr="00680D34">
        <w:rPr>
          <w:rFonts w:ascii="Century Gothic" w:hAnsi="Century Gothic"/>
        </w:rPr>
        <w:t xml:space="preserve">sí como de la Maestra </w:t>
      </w:r>
      <w:proofErr w:type="spellStart"/>
      <w:r w:rsidR="000B1A0E" w:rsidRPr="00680D34">
        <w:rPr>
          <w:rFonts w:ascii="Century Gothic" w:hAnsi="Century Gothic"/>
        </w:rPr>
        <w:t>Xitlálic</w:t>
      </w:r>
      <w:proofErr w:type="spellEnd"/>
      <w:r w:rsidR="000B1A0E" w:rsidRPr="00680D34">
        <w:rPr>
          <w:rFonts w:ascii="Century Gothic" w:hAnsi="Century Gothic"/>
        </w:rPr>
        <w:t xml:space="preserve"> Sánchez Servín</w:t>
      </w:r>
      <w:r w:rsidRPr="00680D34">
        <w:rPr>
          <w:rFonts w:ascii="Century Gothic" w:hAnsi="Century Gothic"/>
        </w:rPr>
        <w:t xml:space="preserve">, </w:t>
      </w:r>
      <w:proofErr w:type="spellStart"/>
      <w:r w:rsidRPr="00680D34">
        <w:rPr>
          <w:rFonts w:ascii="Century Gothic" w:hAnsi="Century Gothic"/>
        </w:rPr>
        <w:t>Vicefiscal</w:t>
      </w:r>
      <w:proofErr w:type="spellEnd"/>
      <w:r w:rsidRPr="00680D34">
        <w:rPr>
          <w:rFonts w:ascii="Century Gothic" w:hAnsi="Century Gothic"/>
        </w:rPr>
        <w:t xml:space="preserve"> Jurídica de la Fiscalía General del Estado</w:t>
      </w:r>
      <w:r w:rsidR="00C81196">
        <w:rPr>
          <w:rFonts w:ascii="Century Gothic" w:hAnsi="Century Gothic"/>
        </w:rPr>
        <w:t xml:space="preserve"> de San Luis Potosí. Bienvenida Maestra</w:t>
      </w:r>
      <w:r w:rsidRPr="00680D34">
        <w:rPr>
          <w:rFonts w:ascii="Century Gothic" w:hAnsi="Century Gothic"/>
        </w:rPr>
        <w:t xml:space="preserve">. </w:t>
      </w:r>
      <w:r w:rsidR="00C81196">
        <w:rPr>
          <w:rFonts w:ascii="Century Gothic" w:hAnsi="Century Gothic"/>
        </w:rPr>
        <w:t xml:space="preserve">También me es grato dar la bienvenida a la </w:t>
      </w:r>
      <w:r w:rsidRPr="00680D34">
        <w:rPr>
          <w:rFonts w:ascii="Century Gothic" w:hAnsi="Century Gothic"/>
        </w:rPr>
        <w:t xml:space="preserve">Licenciada </w:t>
      </w:r>
      <w:r w:rsidR="000B1A0E" w:rsidRPr="00680D34">
        <w:rPr>
          <w:rFonts w:ascii="Century Gothic" w:hAnsi="Century Gothic"/>
        </w:rPr>
        <w:t>Lourdes Anahí Zarazúa Martínez</w:t>
      </w:r>
      <w:r w:rsidRPr="00680D34">
        <w:rPr>
          <w:rFonts w:ascii="Century Gothic" w:hAnsi="Century Gothic"/>
        </w:rPr>
        <w:t xml:space="preserve">, Magistrada presidenta electa. Sea usted bienvenida. Valoro profundamente la presencia de las Magistradas y Magistrados integrantes del Tribunal Estatal de Justicia Administrativa, </w:t>
      </w:r>
      <w:r w:rsidR="000B1A0E" w:rsidRPr="00680D34">
        <w:rPr>
          <w:rFonts w:ascii="Century Gothic" w:hAnsi="Century Gothic"/>
        </w:rPr>
        <w:t>María Olvido Rodríguez Vázquez, Ma. Eugenia Reyna Mascorro, Cla</w:t>
      </w:r>
      <w:r w:rsidR="000B1A0E">
        <w:rPr>
          <w:rFonts w:ascii="Century Gothic" w:hAnsi="Century Gothic"/>
        </w:rPr>
        <w:t>udio Alberto Alvarado Barragán y</w:t>
      </w:r>
      <w:r w:rsidR="000B1A0E" w:rsidRPr="00680D34">
        <w:rPr>
          <w:rFonts w:ascii="Century Gothic" w:hAnsi="Century Gothic"/>
        </w:rPr>
        <w:t xml:space="preserve"> Jorge </w:t>
      </w:r>
      <w:bookmarkStart w:id="0" w:name="_GoBack"/>
      <w:bookmarkEnd w:id="0"/>
      <w:r w:rsidR="000B1A0E" w:rsidRPr="00680D34">
        <w:rPr>
          <w:rFonts w:ascii="Century Gothic" w:hAnsi="Century Gothic"/>
        </w:rPr>
        <w:lastRenderedPageBreak/>
        <w:t>Alejandro Vera Noyola</w:t>
      </w:r>
      <w:r w:rsidRPr="00680D34">
        <w:rPr>
          <w:rFonts w:ascii="Century Gothic" w:hAnsi="Century Gothic"/>
        </w:rPr>
        <w:t xml:space="preserve">. Gracias por su presencia. Con especial afecto saludo a mis compañeros: Magistradas y Magistrados, Consejera </w:t>
      </w:r>
      <w:r w:rsidR="000B1A0E" w:rsidRPr="00680D34">
        <w:rPr>
          <w:rFonts w:ascii="Century Gothic" w:hAnsi="Century Gothic"/>
        </w:rPr>
        <w:t>María Del Rocío Hernández Cruz</w:t>
      </w:r>
      <w:r w:rsidRPr="00680D34">
        <w:rPr>
          <w:rFonts w:ascii="Century Gothic" w:hAnsi="Century Gothic"/>
        </w:rPr>
        <w:t xml:space="preserve">, Consejeros </w:t>
      </w:r>
      <w:r w:rsidR="000B1A0E">
        <w:rPr>
          <w:rFonts w:ascii="Century Gothic" w:hAnsi="Century Gothic"/>
        </w:rPr>
        <w:t>Rafael Aguiñaga Calderón y</w:t>
      </w:r>
      <w:r w:rsidR="000B1A0E" w:rsidRPr="00680D34">
        <w:rPr>
          <w:rFonts w:ascii="Century Gothic" w:hAnsi="Century Gothic"/>
        </w:rPr>
        <w:t xml:space="preserve"> Jesús Javier Delgado Sam</w:t>
      </w:r>
      <w:r w:rsidRPr="00680D34">
        <w:rPr>
          <w:rFonts w:ascii="Century Gothic" w:hAnsi="Century Gothic"/>
        </w:rPr>
        <w:t>, Juezas, Jueces, Secretarios de Acuerdos encargados del despacho, personal jurisdiccional y administrativo del Poder Judicial del Estado; mi reconocimiento y agradec</w:t>
      </w:r>
      <w:r w:rsidR="00FD562D">
        <w:rPr>
          <w:rFonts w:ascii="Century Gothic" w:hAnsi="Century Gothic"/>
        </w:rPr>
        <w:t>imiento por su presencia a las Magistradas y M</w:t>
      </w:r>
      <w:r w:rsidRPr="00680D34">
        <w:rPr>
          <w:rFonts w:ascii="Century Gothic" w:hAnsi="Century Gothic"/>
        </w:rPr>
        <w:t xml:space="preserve">agistrados, juezas y jueces, hoy en retiro. Bienvenidos. Damas que integran el Voluntariado del Poder Judicial, reciban un especial y cálido saludo, sean ustedes bienvenidas. Saludo a mis familiares que me acompañan y a todos Ustedes que se han dado cita el día de hoy, así como a quienes nos siguen en esta transmisión a través de redes sociales. Muchas gracias por estar presentes. Es para mí un honor dirigirme a ustedes en este Informe de Actividades, que abarca el periodo comprendido de noviembre de 2024 a septiembre de 2025. En toda democracia, la rendición de cuentas constituye un principio fundamental que asegura un servicio público responsable, transparente y siempre alineado con las necesidades de la sociedad. En este marco, comparezco hoy para cumplir con el mandato establecido en el artículo 95 de la Constitución Política del Estado, presentando este informe de actividades que, además, se encuentra disponible para consulta en la página oficial del Poder Judicial. Hoy no solo cumplimos con el deber institucional de rendir cuentas, sino que compartimos un momento histórico para la vida de nuestro Tribunal y para la ciudadanía potosina. Nos convoca un mismo propósito: reconocer lo que hemos avanzado juntos, honrar a </w:t>
      </w:r>
      <w:r w:rsidRPr="00680D34">
        <w:rPr>
          <w:rFonts w:ascii="Century Gothic" w:hAnsi="Century Gothic"/>
        </w:rPr>
        <w:lastRenderedPageBreak/>
        <w:t>quienes han entregado sus conocimientos, talento y esfuerzos en pro de la administración de justicia y, sobre todo, mirar con determinación hacia el futuro, pues hoy por hoy somos “Un Poder Judicial que se transforma”. A lo largo de casi dos siglos, el Poder Judicial del Estado ha sido testigo de profundas transformaciones sociales y políticas. Ha evolucionado la forma de impartir justicia, hemos sido partícipes de reformas y modificaciones trascendentales en el ordenamiento jurídico, nos hemos capacitado y hemos fortalecido nuestra institución y se han enfrentado, con responsabilidad, los retos que demanda la ciudadanía. Hoy, en este informe, hacemos una pausa para mirar de dónde venimos y valorar lo que hemos construido como garantes de justicia para la ciudadanía potosina. Les invito ahora a ver un breve recorrido histó</w:t>
      </w:r>
      <w:r>
        <w:rPr>
          <w:rFonts w:ascii="Century Gothic" w:hAnsi="Century Gothic"/>
        </w:rPr>
        <w:t>rico de nuestro Poder Judicial</w:t>
      </w:r>
      <w:r w:rsidRPr="00D57870">
        <w:rPr>
          <w:rFonts w:ascii="Century Gothic" w:hAnsi="Century Gothic" w:cs="Arial"/>
          <w:bCs/>
        </w:rPr>
        <w:t>.”</w:t>
      </w:r>
      <w:r w:rsidR="00C81196">
        <w:rPr>
          <w:rFonts w:ascii="Century Gothic" w:hAnsi="Century Gothic" w:cs="Arial"/>
          <w:bCs/>
        </w:rPr>
        <w:t xml:space="preserve"> - - - - - - - - - - - - - - - - - - - - - - - - - - </w:t>
      </w:r>
      <w:r w:rsidR="00B31EE8" w:rsidRPr="00B31EE8">
        <w:rPr>
          <w:rFonts w:ascii="Century Gothic" w:hAnsi="Century Gothic" w:cs="Arial"/>
          <w:bCs/>
        </w:rPr>
        <w:t xml:space="preserve">REPRODUCCIÓN DE VIDEO. - - - - - - - - - - - - - - - - - - - - - - - - - - - - </w:t>
      </w:r>
      <w:r w:rsidR="00B31EE8">
        <w:rPr>
          <w:rFonts w:ascii="Century Gothic" w:hAnsi="Century Gothic" w:cs="Arial"/>
          <w:bCs/>
        </w:rPr>
        <w:t xml:space="preserve">- - - - - </w:t>
      </w:r>
    </w:p>
    <w:p w14:paraId="55DFF38C" w14:textId="1949BC5B" w:rsidR="00D57870" w:rsidRPr="005D400A" w:rsidRDefault="00357785" w:rsidP="005F6E9C">
      <w:pPr>
        <w:spacing w:line="504" w:lineRule="auto"/>
        <w:jc w:val="both"/>
        <w:rPr>
          <w:rFonts w:ascii="Century Gothic" w:hAnsi="Century Gothic" w:cs="Arial"/>
          <w:bCs/>
        </w:rPr>
      </w:pPr>
      <w:r>
        <w:rPr>
          <w:rFonts w:ascii="Century Gothic" w:hAnsi="Century Gothic" w:cs="Arial"/>
          <w:bCs/>
        </w:rPr>
        <w:t>“</w:t>
      </w:r>
      <w:r w:rsidRPr="00357785">
        <w:rPr>
          <w:rFonts w:ascii="Century Gothic" w:hAnsi="Century Gothic" w:cs="Arial"/>
          <w:bCs/>
        </w:rPr>
        <w:t xml:space="preserve">Durante este periodo y bajo el lema “Poder Judicial que se transforma”, realizamos un arduo esfuerzo colaborativo entre las áreas administrativas y jurisdiccionales, con el firme propósito de garantizar el acceso a la justicia de la ciudadanía. Trabajamos en optimizar los recursos humanos y materiales con los que cuenta nuestra institución, impulsamos la capacitación y formación continua de nuestras y nuestros valiosos servidores públicos, preparándonos para los cambios trascendentes que implica el nuevo modelo de justicia civil y familiar, privilegiamos la capacitación en los Mecanismos Alternativos de Solución de Controversias, apostando así hacia la cultura de la paz. Y promovimos también la capacitación </w:t>
      </w:r>
      <w:r w:rsidRPr="00357785">
        <w:rPr>
          <w:rFonts w:ascii="Century Gothic" w:hAnsi="Century Gothic" w:cs="Arial"/>
          <w:bCs/>
        </w:rPr>
        <w:lastRenderedPageBreak/>
        <w:t>en Derechos Humanos, Género e Igualdad. Además, fortalecimos la modernización tecnológica, lo que permitió hacer más ágiles los procedimientos judiciales y administrativos, dejamos sentadas las bases operativas para la administración de justicia, mediante un proyecto de Ley Orgánica que fue presentada ante el Congreso el día 16 dieciséis de julio de 2025. De igual manera se iniciaron las bases del proyecto de arranque de la implementación en el Estado, del nuevo modelo de justicia oral en materias civil y familiar. Con este marco de acciones, les invito ahora a compartir una breve reseña de los logros alcanzados por esta administración en el periodo que hoy se informa.</w:t>
      </w:r>
      <w:r>
        <w:rPr>
          <w:rFonts w:ascii="Century Gothic" w:hAnsi="Century Gothic" w:cs="Arial"/>
          <w:bCs/>
        </w:rPr>
        <w:t>”</w:t>
      </w:r>
      <w:r w:rsidR="00B31EE8">
        <w:rPr>
          <w:rFonts w:ascii="Century Gothic" w:hAnsi="Century Gothic" w:cs="Arial"/>
          <w:bCs/>
        </w:rPr>
        <w:t>. - - - - - - - - - - - - - - - - - - - - - - - - - - - - - - - - - - - - - - - - -</w:t>
      </w:r>
      <w:r w:rsidR="00B31EE8" w:rsidRPr="00B31EE8">
        <w:rPr>
          <w:rFonts w:ascii="Century Gothic" w:hAnsi="Century Gothic" w:cs="Arial"/>
          <w:bCs/>
        </w:rPr>
        <w:t xml:space="preserve"> REPRODUCCIÓN DE VIDEO. - - - - - - - - - - - - - - - - - - - - - - - - - - - - </w:t>
      </w:r>
      <w:r w:rsidR="00B31EE8">
        <w:rPr>
          <w:rFonts w:ascii="Century Gothic" w:hAnsi="Century Gothic" w:cs="Arial"/>
          <w:bCs/>
        </w:rPr>
        <w:t xml:space="preserve">- - - - - </w:t>
      </w:r>
      <w:r w:rsidRPr="00357785">
        <w:rPr>
          <w:rFonts w:ascii="Century Gothic" w:hAnsi="Century Gothic" w:cs="Arial"/>
          <w:bCs/>
        </w:rPr>
        <w:t>“Las acciones que hoy presentamos en este informe son fruto del esfuerzo conjunto de todas y todos quienes forman parte de esta institución, tanto en el ámbito jurisdiccional como en el administrativo. La suma de su dedicación, conocimiento y experiencia nos ha permitido enfrentar con responsabilidad los retos de la administración de justicia y avanzar hacia nuestro propósito superior: contribuir a la paz y al desarrollo de la sociedad a través de la resolución de los conflictos. A cada una y cada uno de u</w:t>
      </w:r>
      <w:r w:rsidR="005D400A">
        <w:rPr>
          <w:rFonts w:ascii="Century Gothic" w:hAnsi="Century Gothic" w:cs="Arial"/>
          <w:bCs/>
        </w:rPr>
        <w:t>stedes, sinceramente les digo: ¡</w:t>
      </w:r>
      <w:r w:rsidRPr="00357785">
        <w:rPr>
          <w:rFonts w:ascii="Century Gothic" w:hAnsi="Century Gothic" w:cs="Arial"/>
          <w:bCs/>
        </w:rPr>
        <w:t>GRACIAS!</w:t>
      </w:r>
      <w:r>
        <w:rPr>
          <w:rFonts w:ascii="Century Gothic" w:hAnsi="Century Gothic" w:cs="Arial"/>
          <w:bCs/>
        </w:rPr>
        <w:t>”</w:t>
      </w:r>
      <w:r w:rsidR="00B31EE8">
        <w:rPr>
          <w:rFonts w:ascii="Century Gothic" w:hAnsi="Century Gothic" w:cs="Arial"/>
          <w:bCs/>
        </w:rPr>
        <w:t xml:space="preserve">. - - - - - - - - - - - - - - - - - - - - - - - - - - </w:t>
      </w:r>
    </w:p>
    <w:p w14:paraId="4E62C6BD" w14:textId="014C6F1D" w:rsidR="00655D2A" w:rsidRDefault="00CB14A1" w:rsidP="005F6E9C">
      <w:pPr>
        <w:spacing w:line="504" w:lineRule="auto"/>
        <w:jc w:val="both"/>
        <w:rPr>
          <w:rFonts w:ascii="Century Gothic" w:hAnsi="Century Gothic" w:cs="Arial"/>
        </w:rPr>
      </w:pPr>
      <w:r>
        <w:rPr>
          <w:rFonts w:ascii="Century Gothic" w:hAnsi="Century Gothic"/>
        </w:rPr>
        <w:t>Acto seguido, el</w:t>
      </w:r>
      <w:r w:rsidR="00E82BB4" w:rsidRPr="00E3170A">
        <w:rPr>
          <w:rFonts w:ascii="Century Gothic" w:hAnsi="Century Gothic"/>
        </w:rPr>
        <w:t xml:space="preserve"> </w:t>
      </w:r>
      <w:r>
        <w:rPr>
          <w:rFonts w:ascii="Century Gothic" w:hAnsi="Century Gothic"/>
          <w:b/>
        </w:rPr>
        <w:t>Magistrado</w:t>
      </w:r>
      <w:r w:rsidR="00E82BB4" w:rsidRPr="00E3170A">
        <w:rPr>
          <w:rFonts w:ascii="Century Gothic" w:hAnsi="Century Gothic"/>
          <w:b/>
        </w:rPr>
        <w:t xml:space="preserve"> President</w:t>
      </w:r>
      <w:r>
        <w:rPr>
          <w:rFonts w:ascii="Century Gothic" w:hAnsi="Century Gothic"/>
          <w:b/>
        </w:rPr>
        <w:t>e</w:t>
      </w:r>
      <w:r w:rsidR="00E82BB4" w:rsidRPr="00E3170A">
        <w:rPr>
          <w:rFonts w:ascii="Century Gothic" w:hAnsi="Century Gothic"/>
        </w:rPr>
        <w:t xml:space="preserve"> pide a la Secretaria General de Acuerdos dé lectura al </w:t>
      </w:r>
      <w:r>
        <w:rPr>
          <w:rFonts w:ascii="Century Gothic" w:hAnsi="Century Gothic"/>
          <w:b/>
        </w:rPr>
        <w:t>quinto</w:t>
      </w:r>
      <w:r w:rsidR="00E82BB4" w:rsidRPr="00E3170A">
        <w:rPr>
          <w:rFonts w:ascii="Century Gothic" w:hAnsi="Century Gothic"/>
          <w:b/>
        </w:rPr>
        <w:t xml:space="preserve"> punto</w:t>
      </w:r>
      <w:r w:rsidR="00E82BB4" w:rsidRPr="00E3170A">
        <w:rPr>
          <w:rFonts w:ascii="Century Gothic" w:hAnsi="Century Gothic"/>
        </w:rPr>
        <w:t>; quien, atendiendo la instrucción, procedió a leer:</w:t>
      </w:r>
      <w:r w:rsidR="00E82BB4" w:rsidRPr="00E3170A">
        <w:rPr>
          <w:rFonts w:ascii="Century Gothic" w:hAnsi="Century Gothic" w:cs="Tahoma"/>
          <w:bCs/>
          <w:lang w:val="es-ES_tradnl" w:eastAsia="en-US"/>
        </w:rPr>
        <w:t xml:space="preserve"> </w:t>
      </w:r>
      <w:r w:rsidR="00E82BB4" w:rsidRPr="00CB14A1">
        <w:rPr>
          <w:rFonts w:ascii="Century Gothic" w:hAnsi="Century Gothic"/>
          <w:b/>
        </w:rPr>
        <w:t>“</w:t>
      </w:r>
      <w:r w:rsidR="00B06EA1" w:rsidRPr="00B06EA1">
        <w:rPr>
          <w:rFonts w:ascii="Century Gothic" w:hAnsi="Century Gothic"/>
          <w:b/>
          <w:bCs/>
        </w:rPr>
        <w:t xml:space="preserve">Mensaje del Magistrado Arturo Morales Silva, Presidente del Supremo Tribunal de Justicia y del Consejo de la Judicatura del Estado, con motivo de su segundo informe de </w:t>
      </w:r>
      <w:r w:rsidR="00B06EA1" w:rsidRPr="00B06EA1">
        <w:rPr>
          <w:rFonts w:ascii="Century Gothic" w:hAnsi="Century Gothic"/>
          <w:b/>
          <w:bCs/>
        </w:rPr>
        <w:lastRenderedPageBreak/>
        <w:t>labores.</w:t>
      </w:r>
      <w:r w:rsidR="006D3668" w:rsidRPr="00CB14A1">
        <w:rPr>
          <w:rFonts w:ascii="Century Gothic" w:hAnsi="Century Gothic"/>
          <w:b/>
        </w:rPr>
        <w:t>”</w:t>
      </w:r>
      <w:r w:rsidR="006D3668" w:rsidRPr="00EF1D70">
        <w:rPr>
          <w:rFonts w:ascii="Century Gothic" w:hAnsi="Century Gothic"/>
          <w:b/>
        </w:rPr>
        <w:t>.</w:t>
      </w:r>
      <w:r w:rsidR="006D3668" w:rsidRPr="006D3668">
        <w:rPr>
          <w:rFonts w:ascii="Century Gothic" w:hAnsi="Century Gothic"/>
        </w:rPr>
        <w:t xml:space="preserve"> </w:t>
      </w:r>
      <w:r w:rsidR="006D3668" w:rsidRPr="006D3668">
        <w:rPr>
          <w:rFonts w:ascii="Century Gothic" w:hAnsi="Century Gothic" w:cs="Arial"/>
          <w:bCs/>
        </w:rPr>
        <w:t>Al ef</w:t>
      </w:r>
      <w:r>
        <w:rPr>
          <w:rFonts w:ascii="Century Gothic" w:hAnsi="Century Gothic" w:cs="Arial"/>
          <w:bCs/>
        </w:rPr>
        <w:t>ecto el</w:t>
      </w:r>
      <w:r w:rsidR="006D3668" w:rsidRPr="006D3668">
        <w:rPr>
          <w:rFonts w:ascii="Century Gothic" w:hAnsi="Century Gothic" w:cs="Arial"/>
          <w:bCs/>
        </w:rPr>
        <w:t xml:space="preserve"> </w:t>
      </w:r>
      <w:r w:rsidR="00D0685D">
        <w:rPr>
          <w:rFonts w:ascii="Century Gothic" w:hAnsi="Century Gothic" w:cs="Arial"/>
          <w:b/>
          <w:bCs/>
        </w:rPr>
        <w:t>Magistrad</w:t>
      </w:r>
      <w:r>
        <w:rPr>
          <w:rFonts w:ascii="Century Gothic" w:hAnsi="Century Gothic" w:cs="Arial"/>
          <w:b/>
          <w:bCs/>
        </w:rPr>
        <w:t>o</w:t>
      </w:r>
      <w:r w:rsidR="00D0685D">
        <w:rPr>
          <w:rFonts w:ascii="Century Gothic" w:hAnsi="Century Gothic" w:cs="Arial"/>
          <w:b/>
          <w:bCs/>
        </w:rPr>
        <w:t xml:space="preserve"> </w:t>
      </w:r>
      <w:r>
        <w:rPr>
          <w:rFonts w:ascii="Century Gothic" w:hAnsi="Century Gothic" w:cs="Arial"/>
          <w:b/>
          <w:bCs/>
        </w:rPr>
        <w:t>Arturo Morales Silva</w:t>
      </w:r>
      <w:r w:rsidR="006D3668" w:rsidRPr="006D3668">
        <w:rPr>
          <w:rFonts w:ascii="Century Gothic" w:hAnsi="Century Gothic" w:cs="Arial"/>
          <w:b/>
          <w:bCs/>
        </w:rPr>
        <w:t xml:space="preserve">, </w:t>
      </w:r>
      <w:r w:rsidR="006D3668" w:rsidRPr="006D3668">
        <w:rPr>
          <w:rFonts w:ascii="Century Gothic" w:hAnsi="Century Gothic" w:cs="Arial"/>
          <w:bCs/>
        </w:rPr>
        <w:t>manifiesta:</w:t>
      </w:r>
      <w:r w:rsidR="006D3668">
        <w:rPr>
          <w:rFonts w:ascii="Century Gothic" w:hAnsi="Century Gothic" w:cs="Arial"/>
          <w:bCs/>
        </w:rPr>
        <w:t xml:space="preserve"> “</w:t>
      </w:r>
      <w:r w:rsidR="00E12594" w:rsidRPr="00E12594">
        <w:rPr>
          <w:rFonts w:ascii="Century Gothic" w:hAnsi="Century Gothic" w:cs="Arial"/>
          <w:bCs/>
        </w:rPr>
        <w:t xml:space="preserve">Estimados colegas, hoy reconocemos que llegamos al final de una etapa y al mismo tiempo al inicio de una nueva era para la justicia potosina. La reforma judicial marca un cambio trascendente. Por primera vez en nuestra historia las y los jueces y magistrados fueron electos por voto popular, lo que fortalece el vínculo democrático entre la ciudadanía y sus instituciones de justicia. Este nuevo tiempo no sería posible sin quienes nos antecedieron. Por eso el mayor </w:t>
      </w:r>
      <w:r w:rsidR="00FD562D">
        <w:rPr>
          <w:rFonts w:ascii="Century Gothic" w:hAnsi="Century Gothic" w:cs="Arial"/>
          <w:bCs/>
        </w:rPr>
        <w:t>reconocimiento es para las Magistradas y Magistrados, Juezas y Jueces, Consejeras, C</w:t>
      </w:r>
      <w:r w:rsidR="00E12594" w:rsidRPr="00E12594">
        <w:rPr>
          <w:rFonts w:ascii="Century Gothic" w:hAnsi="Century Gothic" w:cs="Arial"/>
          <w:bCs/>
        </w:rPr>
        <w:t>onsejeros, así como el personal administrativo y jurisdiccional que concluyó su ciclo en este periodo. Gracias por su entrega, por su</w:t>
      </w:r>
      <w:r w:rsidR="00E12594">
        <w:rPr>
          <w:rFonts w:ascii="Century Gothic" w:hAnsi="Century Gothic" w:cs="Arial"/>
          <w:bCs/>
        </w:rPr>
        <w:t xml:space="preserve"> experiencia, por el legado que </w:t>
      </w:r>
      <w:r w:rsidR="00E12594" w:rsidRPr="00E12594">
        <w:rPr>
          <w:rFonts w:ascii="Century Gothic" w:hAnsi="Century Gothic" w:cs="Arial"/>
          <w:bCs/>
        </w:rPr>
        <w:t>hoy nos permite mirar hacia delante con confianza. San</w:t>
      </w:r>
      <w:r w:rsidR="00FD562D">
        <w:rPr>
          <w:rFonts w:ascii="Century Gothic" w:hAnsi="Century Gothic" w:cs="Arial"/>
          <w:bCs/>
        </w:rPr>
        <w:t xml:space="preserve"> Luis Potosí cuenta hoy con un Poder J</w:t>
      </w:r>
      <w:r w:rsidR="00E12594" w:rsidRPr="00E12594">
        <w:rPr>
          <w:rFonts w:ascii="Century Gothic" w:hAnsi="Century Gothic" w:cs="Arial"/>
          <w:bCs/>
        </w:rPr>
        <w:t>udicial que se sostiene en la obra de quienes dedicaron años de servicio a esta institución y al mismo tiempo se abre a una etapa de renovación con los nuevos perfiles que llegan. Somos herencia y somos transformación. Podemos tener la certeza de que esta institución seguirá en pie. fuerte y confiable, con la fortaleza que da la unidad y con la esperanza que inspira la transformación. Porque la justicia es permanente y en su defensa no hay etapas que se cierren, sino caminos que se renuevan. Consolidemos juntos un poder judicial cercano, incluyente y transparente, que honre nuestra historia y abrace con decisión el porvenir, garantizando así certeza, paz y confianza para nuestra sociedad.</w:t>
      </w:r>
      <w:r w:rsidR="00FD562D">
        <w:rPr>
          <w:rFonts w:ascii="Century Gothic" w:hAnsi="Century Gothic" w:cs="Arial"/>
          <w:bCs/>
        </w:rPr>
        <w:t xml:space="preserve"> En este acto doy cuenta de un Poder J</w:t>
      </w:r>
      <w:r w:rsidR="00E12594" w:rsidRPr="00E12594">
        <w:rPr>
          <w:rFonts w:ascii="Century Gothic" w:hAnsi="Century Gothic" w:cs="Arial"/>
          <w:bCs/>
        </w:rPr>
        <w:t xml:space="preserve">udicial que se transforma, pero que continúa trabajando, </w:t>
      </w:r>
      <w:r w:rsidR="00E12594" w:rsidRPr="00E12594">
        <w:rPr>
          <w:rFonts w:ascii="Century Gothic" w:hAnsi="Century Gothic" w:cs="Arial"/>
          <w:bCs/>
        </w:rPr>
        <w:lastRenderedPageBreak/>
        <w:t>guiado por los ideales de justicia y de servicio a las y los potosinos. Sigamos adelante. Mu</w:t>
      </w:r>
      <w:r w:rsidR="00E12594">
        <w:rPr>
          <w:rFonts w:ascii="Century Gothic" w:hAnsi="Century Gothic" w:cs="Arial"/>
          <w:bCs/>
        </w:rPr>
        <w:t>chas, muchas gracias</w:t>
      </w:r>
      <w:r w:rsidR="00EF1D70" w:rsidRPr="00EF1D70">
        <w:rPr>
          <w:rFonts w:ascii="Century Gothic" w:hAnsi="Century Gothic" w:cs="Arial"/>
          <w:bCs/>
        </w:rPr>
        <w:t>.</w:t>
      </w:r>
      <w:r w:rsidR="00655D2A">
        <w:rPr>
          <w:rFonts w:ascii="Century Gothic" w:hAnsi="Century Gothic" w:cs="Arial"/>
        </w:rPr>
        <w:t>”</w:t>
      </w:r>
      <w:r w:rsidR="008D5ED1">
        <w:rPr>
          <w:rFonts w:ascii="Century Gothic" w:hAnsi="Century Gothic" w:cs="Arial"/>
        </w:rPr>
        <w:t xml:space="preserve">. </w:t>
      </w:r>
      <w:r w:rsidR="00655D2A">
        <w:rPr>
          <w:rFonts w:ascii="Century Gothic" w:hAnsi="Century Gothic" w:cs="Arial"/>
        </w:rPr>
        <w:t xml:space="preserve"> - - - - - - -</w:t>
      </w:r>
      <w:r w:rsidR="007F0523">
        <w:rPr>
          <w:rFonts w:ascii="Century Gothic" w:hAnsi="Century Gothic" w:cs="Arial"/>
        </w:rPr>
        <w:t xml:space="preserve"> </w:t>
      </w:r>
      <w:r w:rsidR="008A73BC">
        <w:rPr>
          <w:rFonts w:ascii="Century Gothic" w:hAnsi="Century Gothic" w:cs="Arial"/>
        </w:rPr>
        <w:t xml:space="preserve">- - - - - - - - - - </w:t>
      </w:r>
    </w:p>
    <w:p w14:paraId="29540277" w14:textId="3A14200E" w:rsidR="00655D2A" w:rsidRDefault="00157370" w:rsidP="005F6E9C">
      <w:pPr>
        <w:spacing w:line="480" w:lineRule="auto"/>
        <w:jc w:val="both"/>
        <w:rPr>
          <w:rFonts w:ascii="Century Gothic" w:hAnsi="Century Gothic"/>
          <w:lang w:val="es-MX"/>
        </w:rPr>
      </w:pPr>
      <w:r>
        <w:rPr>
          <w:rFonts w:ascii="Century Gothic" w:hAnsi="Century Gothic"/>
          <w:lang w:val="es-MX"/>
        </w:rPr>
        <w:t>Enseguida, el</w:t>
      </w:r>
      <w:r w:rsidR="00E82BB4" w:rsidRPr="00D33BA2">
        <w:rPr>
          <w:rFonts w:ascii="Century Gothic" w:hAnsi="Century Gothic"/>
          <w:lang w:val="es-MX"/>
        </w:rPr>
        <w:t xml:space="preserve"> </w:t>
      </w:r>
      <w:r>
        <w:rPr>
          <w:rFonts w:ascii="Century Gothic" w:hAnsi="Century Gothic"/>
          <w:b/>
          <w:lang w:val="es-MX"/>
        </w:rPr>
        <w:t>Magistrado</w:t>
      </w:r>
      <w:r w:rsidR="00E82BB4" w:rsidRPr="00D33BA2">
        <w:rPr>
          <w:rFonts w:ascii="Century Gothic" w:hAnsi="Century Gothic"/>
          <w:b/>
          <w:lang w:val="es-MX"/>
        </w:rPr>
        <w:t xml:space="preserve"> President</w:t>
      </w:r>
      <w:r>
        <w:rPr>
          <w:rFonts w:ascii="Century Gothic" w:hAnsi="Century Gothic"/>
          <w:b/>
          <w:lang w:val="es-MX"/>
        </w:rPr>
        <w:t>e</w:t>
      </w:r>
      <w:r w:rsidR="00E82BB4" w:rsidRPr="00D33BA2">
        <w:rPr>
          <w:rFonts w:ascii="Century Gothic" w:hAnsi="Century Gothic"/>
          <w:lang w:val="es-MX"/>
        </w:rPr>
        <w:t xml:space="preserve"> solicita a la licenciada Graciela Treviño Rodríguez, proceda a dar lectura al </w:t>
      </w:r>
      <w:r>
        <w:rPr>
          <w:rFonts w:ascii="Century Gothic" w:hAnsi="Century Gothic"/>
          <w:b/>
          <w:lang w:val="es-MX"/>
        </w:rPr>
        <w:t>sexto</w:t>
      </w:r>
      <w:r w:rsidR="00E82BB4" w:rsidRPr="00D33BA2">
        <w:rPr>
          <w:rFonts w:ascii="Century Gothic" w:hAnsi="Century Gothic"/>
          <w:b/>
          <w:lang w:val="es-MX"/>
        </w:rPr>
        <w:t xml:space="preserve"> punto</w:t>
      </w:r>
      <w:r w:rsidR="00E82BB4" w:rsidRPr="00D33BA2">
        <w:rPr>
          <w:rFonts w:ascii="Century Gothic" w:hAnsi="Century Gothic"/>
          <w:lang w:val="es-MX"/>
        </w:rPr>
        <w:t xml:space="preserve"> del orden del día. Atento a lo cual la </w:t>
      </w:r>
      <w:r w:rsidR="00E82BB4" w:rsidRPr="00D33BA2">
        <w:rPr>
          <w:rFonts w:ascii="Century Gothic" w:hAnsi="Century Gothic"/>
          <w:b/>
          <w:lang w:val="es-MX"/>
        </w:rPr>
        <w:t>licenciada Graciela Treviño Rodríguez</w:t>
      </w:r>
      <w:r w:rsidR="00E82BB4" w:rsidRPr="00D33BA2">
        <w:rPr>
          <w:rFonts w:ascii="Century Gothic" w:hAnsi="Century Gothic"/>
          <w:lang w:val="es-MX"/>
        </w:rPr>
        <w:t xml:space="preserve">, leyó: </w:t>
      </w:r>
      <w:r w:rsidR="00E82BB4" w:rsidRPr="00157370">
        <w:rPr>
          <w:rFonts w:ascii="Century Gothic" w:hAnsi="Century Gothic"/>
          <w:b/>
          <w:lang w:val="es-MX"/>
        </w:rPr>
        <w:t>“</w:t>
      </w:r>
      <w:r w:rsidRPr="00157370">
        <w:rPr>
          <w:rFonts w:ascii="Century Gothic" w:hAnsi="Century Gothic"/>
          <w:b/>
          <w:bCs/>
        </w:rPr>
        <w:t>Mensaje del Maestro J. Guadalupe Torres Sánchez, Secretario General de Gobierno del Estado, en representación del Gobernador Constitucional del Estado, Licenciado José Ricardo Gallardo Cardona.</w:t>
      </w:r>
      <w:r w:rsidR="00655D2A" w:rsidRPr="00157370">
        <w:rPr>
          <w:rFonts w:ascii="Century Gothic" w:hAnsi="Century Gothic"/>
          <w:b/>
          <w:bCs/>
        </w:rPr>
        <w:t>”</w:t>
      </w:r>
      <w:r w:rsidR="00F8342F">
        <w:rPr>
          <w:rFonts w:ascii="Century Gothic" w:hAnsi="Century Gothic"/>
          <w:b/>
          <w:bCs/>
        </w:rPr>
        <w:t xml:space="preserve">. </w:t>
      </w:r>
      <w:r w:rsidR="00F8342F">
        <w:rPr>
          <w:rFonts w:ascii="Century Gothic" w:hAnsi="Century Gothic"/>
          <w:bCs/>
        </w:rPr>
        <w:t xml:space="preserve">En lo tocante el </w:t>
      </w:r>
      <w:r w:rsidR="00F8342F">
        <w:rPr>
          <w:rFonts w:ascii="Century Gothic" w:hAnsi="Century Gothic"/>
          <w:b/>
          <w:bCs/>
        </w:rPr>
        <w:t xml:space="preserve">Maestro J. Guadalupe Torres Sánchez </w:t>
      </w:r>
      <w:r w:rsidR="00F8342F">
        <w:rPr>
          <w:rFonts w:ascii="Century Gothic" w:hAnsi="Century Gothic"/>
          <w:bCs/>
        </w:rPr>
        <w:t>expresa: “</w:t>
      </w:r>
      <w:r w:rsidR="00357785" w:rsidRPr="00357785">
        <w:rPr>
          <w:rFonts w:ascii="Century Gothic" w:hAnsi="Century Gothic"/>
          <w:bCs/>
        </w:rPr>
        <w:t xml:space="preserve">Buenas tardes a todas y todos, en particular al </w:t>
      </w:r>
      <w:r w:rsidR="00AA0C68">
        <w:rPr>
          <w:rFonts w:ascii="Century Gothic" w:hAnsi="Century Gothic"/>
          <w:bCs/>
        </w:rPr>
        <w:t>P</w:t>
      </w:r>
      <w:r w:rsidR="00357785" w:rsidRPr="00357785">
        <w:rPr>
          <w:rFonts w:ascii="Century Gothic" w:hAnsi="Century Gothic"/>
          <w:bCs/>
        </w:rPr>
        <w:t xml:space="preserve">residente en funciones de este </w:t>
      </w:r>
      <w:r w:rsidR="00AA0C68" w:rsidRPr="00357785">
        <w:rPr>
          <w:rFonts w:ascii="Century Gothic" w:hAnsi="Century Gothic"/>
          <w:bCs/>
        </w:rPr>
        <w:t>Poder Judicial</w:t>
      </w:r>
      <w:r w:rsidR="00357785" w:rsidRPr="00357785">
        <w:rPr>
          <w:rFonts w:ascii="Century Gothic" w:hAnsi="Century Gothic"/>
          <w:bCs/>
        </w:rPr>
        <w:t xml:space="preserve">, Arturo Morales Silva. Gracias por incluirnos en esta actividad democrática importantísima. A la </w:t>
      </w:r>
      <w:r w:rsidR="00AA0C68">
        <w:rPr>
          <w:rFonts w:ascii="Century Gothic" w:hAnsi="Century Gothic"/>
          <w:bCs/>
        </w:rPr>
        <w:t>Magistrada e</w:t>
      </w:r>
      <w:r w:rsidR="00AA0C68" w:rsidRPr="00357785">
        <w:rPr>
          <w:rFonts w:ascii="Century Gothic" w:hAnsi="Century Gothic"/>
          <w:bCs/>
        </w:rPr>
        <w:t xml:space="preserve">lecta </w:t>
      </w:r>
      <w:r w:rsidR="005D400A" w:rsidRPr="005D400A">
        <w:rPr>
          <w:rFonts w:ascii="Century Gothic" w:hAnsi="Century Gothic"/>
          <w:bCs/>
        </w:rPr>
        <w:t>Lourdes Anahí Zarazúa Martínez</w:t>
      </w:r>
      <w:r w:rsidR="00357785" w:rsidRPr="00357785">
        <w:rPr>
          <w:rFonts w:ascii="Century Gothic" w:hAnsi="Century Gothic"/>
          <w:bCs/>
        </w:rPr>
        <w:t>, gracia</w:t>
      </w:r>
      <w:r w:rsidR="00AA0C68">
        <w:rPr>
          <w:rFonts w:ascii="Century Gothic" w:hAnsi="Century Gothic"/>
          <w:bCs/>
        </w:rPr>
        <w:t xml:space="preserve">s por tu compañía. </w:t>
      </w:r>
      <w:r w:rsidR="00FD562D">
        <w:rPr>
          <w:rFonts w:ascii="Century Gothic" w:hAnsi="Century Gothic"/>
          <w:bCs/>
        </w:rPr>
        <w:t>A todos los Magistrados, a las M</w:t>
      </w:r>
      <w:r w:rsidR="00357785" w:rsidRPr="00357785">
        <w:rPr>
          <w:rFonts w:ascii="Century Gothic" w:hAnsi="Century Gothic"/>
          <w:bCs/>
        </w:rPr>
        <w:t>agistradas en funciones y electas que nos h</w:t>
      </w:r>
      <w:r w:rsidR="00AA0C68">
        <w:rPr>
          <w:rFonts w:ascii="Century Gothic" w:hAnsi="Century Gothic"/>
          <w:bCs/>
        </w:rPr>
        <w:t>acen favor de acompañar, a las C</w:t>
      </w:r>
      <w:r w:rsidR="00357785" w:rsidRPr="00357785">
        <w:rPr>
          <w:rFonts w:ascii="Century Gothic" w:hAnsi="Century Gothic"/>
          <w:bCs/>
        </w:rPr>
        <w:t xml:space="preserve">onsejeras, a los </w:t>
      </w:r>
      <w:r w:rsidR="00AA0C68">
        <w:rPr>
          <w:rFonts w:ascii="Century Gothic" w:hAnsi="Century Gothic"/>
          <w:bCs/>
        </w:rPr>
        <w:t>C</w:t>
      </w:r>
      <w:r w:rsidR="00357785" w:rsidRPr="00357785">
        <w:rPr>
          <w:rFonts w:ascii="Century Gothic" w:hAnsi="Century Gothic"/>
          <w:bCs/>
        </w:rPr>
        <w:t>onsejeros de la</w:t>
      </w:r>
      <w:r w:rsidR="005D400A">
        <w:rPr>
          <w:rFonts w:ascii="Century Gothic" w:hAnsi="Century Gothic"/>
          <w:bCs/>
        </w:rPr>
        <w:t xml:space="preserve"> </w:t>
      </w:r>
      <w:r w:rsidR="00AA0C68">
        <w:rPr>
          <w:rFonts w:ascii="Century Gothic" w:hAnsi="Century Gothic"/>
          <w:bCs/>
        </w:rPr>
        <w:t>J</w:t>
      </w:r>
      <w:r w:rsidR="005D400A">
        <w:rPr>
          <w:rFonts w:ascii="Century Gothic" w:hAnsi="Century Gothic"/>
          <w:bCs/>
        </w:rPr>
        <w:t xml:space="preserve">udicatura, a las </w:t>
      </w:r>
      <w:r w:rsidR="00AA0C68">
        <w:rPr>
          <w:rFonts w:ascii="Century Gothic" w:hAnsi="Century Gothic"/>
          <w:bCs/>
        </w:rPr>
        <w:t>J</w:t>
      </w:r>
      <w:r w:rsidR="005D400A">
        <w:rPr>
          <w:rFonts w:ascii="Century Gothic" w:hAnsi="Century Gothic"/>
          <w:bCs/>
        </w:rPr>
        <w:t>uezas y a lo</w:t>
      </w:r>
      <w:r w:rsidR="00357785" w:rsidRPr="00357785">
        <w:rPr>
          <w:rFonts w:ascii="Century Gothic" w:hAnsi="Century Gothic"/>
          <w:bCs/>
        </w:rPr>
        <w:t xml:space="preserve">s </w:t>
      </w:r>
      <w:r w:rsidR="00AA0C68">
        <w:rPr>
          <w:rFonts w:ascii="Century Gothic" w:hAnsi="Century Gothic"/>
          <w:bCs/>
        </w:rPr>
        <w:t>J</w:t>
      </w:r>
      <w:r w:rsidR="00357785" w:rsidRPr="00357785">
        <w:rPr>
          <w:rFonts w:ascii="Century Gothic" w:hAnsi="Century Gothic"/>
          <w:bCs/>
        </w:rPr>
        <w:t xml:space="preserve">ueces electos y en funciones, a la </w:t>
      </w:r>
      <w:r w:rsidR="00AA0C68">
        <w:rPr>
          <w:rFonts w:ascii="Century Gothic" w:hAnsi="Century Gothic"/>
          <w:bCs/>
        </w:rPr>
        <w:t>F</w:t>
      </w:r>
      <w:r w:rsidR="00357785" w:rsidRPr="00357785">
        <w:rPr>
          <w:rFonts w:ascii="Century Gothic" w:hAnsi="Century Gothic"/>
          <w:bCs/>
        </w:rPr>
        <w:t xml:space="preserve">iscal </w:t>
      </w:r>
      <w:r w:rsidR="00AA0C68">
        <w:rPr>
          <w:rFonts w:ascii="Century Gothic" w:hAnsi="Century Gothic"/>
          <w:bCs/>
        </w:rPr>
        <w:t>G</w:t>
      </w:r>
      <w:r w:rsidR="00357785" w:rsidRPr="00357785">
        <w:rPr>
          <w:rFonts w:ascii="Century Gothic" w:hAnsi="Century Gothic"/>
          <w:bCs/>
        </w:rPr>
        <w:t xml:space="preserve">eneral del Estado, a la </w:t>
      </w:r>
      <w:r w:rsidR="00ED58EE" w:rsidRPr="00680D34">
        <w:rPr>
          <w:rFonts w:ascii="Century Gothic" w:hAnsi="Century Gothic"/>
        </w:rPr>
        <w:t>Vicefiscal Jurídica</w:t>
      </w:r>
      <w:r w:rsidR="00357785" w:rsidRPr="00357785">
        <w:rPr>
          <w:rFonts w:ascii="Century Gothic" w:hAnsi="Century Gothic"/>
          <w:bCs/>
        </w:rPr>
        <w:t>, a los demás servidores públicos, amigas y amigos. Comparezco c</w:t>
      </w:r>
      <w:r w:rsidR="00AA0C68">
        <w:rPr>
          <w:rFonts w:ascii="Century Gothic" w:hAnsi="Century Gothic"/>
          <w:bCs/>
        </w:rPr>
        <w:t>on la digna representación del Gobernador del E</w:t>
      </w:r>
      <w:r w:rsidR="00357785" w:rsidRPr="00357785">
        <w:rPr>
          <w:rFonts w:ascii="Century Gothic" w:hAnsi="Century Gothic"/>
          <w:bCs/>
        </w:rPr>
        <w:t xml:space="preserve">stado, José Ricardo Gallardo Cardona, para testiguar un ejercicio que honra nuestra vida republicana, la rendición de cuentas del Poder Judicial. Desde el ejecutivo reconocemos el trabajo del </w:t>
      </w:r>
      <w:r w:rsidR="00AA0C68" w:rsidRPr="00357785">
        <w:rPr>
          <w:rFonts w:ascii="Century Gothic" w:hAnsi="Century Gothic"/>
          <w:bCs/>
        </w:rPr>
        <w:t xml:space="preserve">Magistrado Presidente </w:t>
      </w:r>
      <w:r w:rsidR="00357785" w:rsidRPr="00357785">
        <w:rPr>
          <w:rFonts w:ascii="Century Gothic" w:hAnsi="Century Gothic"/>
          <w:bCs/>
        </w:rPr>
        <w:t xml:space="preserve">Arturo Morales Silva y de las y los </w:t>
      </w:r>
      <w:r w:rsidR="00AA0C68">
        <w:rPr>
          <w:rFonts w:ascii="Century Gothic" w:hAnsi="Century Gothic"/>
          <w:bCs/>
        </w:rPr>
        <w:t>M</w:t>
      </w:r>
      <w:r w:rsidR="00357785" w:rsidRPr="00357785">
        <w:rPr>
          <w:rFonts w:ascii="Century Gothic" w:hAnsi="Century Gothic"/>
          <w:bCs/>
        </w:rPr>
        <w:t xml:space="preserve">agistrados, </w:t>
      </w:r>
      <w:r w:rsidR="00AA0C68">
        <w:rPr>
          <w:rFonts w:ascii="Century Gothic" w:hAnsi="Century Gothic"/>
          <w:bCs/>
        </w:rPr>
        <w:t>J</w:t>
      </w:r>
      <w:r w:rsidR="00357785" w:rsidRPr="00357785">
        <w:rPr>
          <w:rFonts w:ascii="Century Gothic" w:hAnsi="Century Gothic"/>
          <w:bCs/>
        </w:rPr>
        <w:t xml:space="preserve">uezas y </w:t>
      </w:r>
      <w:r w:rsidR="00AA0C68">
        <w:rPr>
          <w:rFonts w:ascii="Century Gothic" w:hAnsi="Century Gothic"/>
          <w:bCs/>
        </w:rPr>
        <w:t>J</w:t>
      </w:r>
      <w:r w:rsidR="00357785" w:rsidRPr="00357785">
        <w:rPr>
          <w:rFonts w:ascii="Century Gothic" w:hAnsi="Century Gothic"/>
          <w:bCs/>
        </w:rPr>
        <w:t xml:space="preserve">ueces, funcionarios judiciales, que con dedicación han impartido justicia para garantizar la vigencia de una legalidad que permita a nuestra sociedad convivir con orden y con paz. Hoy concluye una época, pero no termina una vocación. La misión jurisdiccional se transforma y ahora </w:t>
      </w:r>
      <w:r w:rsidR="00357785" w:rsidRPr="00357785">
        <w:rPr>
          <w:rFonts w:ascii="Century Gothic" w:hAnsi="Century Gothic"/>
          <w:bCs/>
        </w:rPr>
        <w:lastRenderedPageBreak/>
        <w:t>se llena de nuevos contenidos. Una nueva misión se encomienda al Poder Judicial del Estado y como nunca antes es una ruta elegida por el pueblo potosino. El 15 de septiembre próximo iniciará una nueva etapa pa</w:t>
      </w:r>
      <w:r w:rsidR="009F1774">
        <w:rPr>
          <w:rFonts w:ascii="Century Gothic" w:hAnsi="Century Gothic"/>
          <w:bCs/>
        </w:rPr>
        <w:t>ra el Poder Judicial del Estado.</w:t>
      </w:r>
      <w:r w:rsidR="00357785" w:rsidRPr="00357785">
        <w:rPr>
          <w:rFonts w:ascii="Century Gothic" w:hAnsi="Century Gothic"/>
          <w:bCs/>
        </w:rPr>
        <w:t xml:space="preserve"> </w:t>
      </w:r>
      <w:r w:rsidR="009F1774">
        <w:rPr>
          <w:rFonts w:ascii="Century Gothic" w:hAnsi="Century Gothic"/>
          <w:bCs/>
        </w:rPr>
        <w:t>U</w:t>
      </w:r>
      <w:r w:rsidR="00357785" w:rsidRPr="00357785">
        <w:rPr>
          <w:rFonts w:ascii="Century Gothic" w:hAnsi="Century Gothic"/>
          <w:bCs/>
        </w:rPr>
        <w:t xml:space="preserve">na cuyo signo es muy claro, la legitimidad democrática nacida del voto popular. La ciudadanía habló en las urnas y confirió un mandato que </w:t>
      </w:r>
      <w:r w:rsidR="005D400A">
        <w:rPr>
          <w:rFonts w:ascii="Century Gothic" w:hAnsi="Century Gothic"/>
          <w:bCs/>
        </w:rPr>
        <w:t>ennoblece y</w:t>
      </w:r>
      <w:r w:rsidR="00357785" w:rsidRPr="00357785">
        <w:rPr>
          <w:rFonts w:ascii="Century Gothic" w:hAnsi="Century Gothic"/>
          <w:bCs/>
        </w:rPr>
        <w:t xml:space="preserve"> que compromete. Desde ahora miles de miradas acompañarán cada decisión y cada sentencia, no para invadir la independencia judicial, sino para recordar que la justicia es un servicio público que se debe a la gente y que la confianza no se proclama, se gana todos los días. Quien minimiza la voluntad popular desconoce la historia. Fue esa voluntad firme y paciente la que hizo avanzar derechos, ensanchar libertades y corregir rumbos. No hay energía más fecunda que la decisión democrática de un pueblo que se sabe dueño de su destino. Por eso aseguramos, s</w:t>
      </w:r>
      <w:r w:rsidR="00FD562D">
        <w:rPr>
          <w:rFonts w:ascii="Century Gothic" w:hAnsi="Century Gothic"/>
          <w:bCs/>
        </w:rPr>
        <w:t>in lugar a dudas, que el nuevo P</w:t>
      </w:r>
      <w:r w:rsidR="00357785" w:rsidRPr="00357785">
        <w:rPr>
          <w:rFonts w:ascii="Century Gothic" w:hAnsi="Century Gothic"/>
          <w:bCs/>
        </w:rPr>
        <w:t>o</w:t>
      </w:r>
      <w:r w:rsidR="009F1774" w:rsidRPr="00357785">
        <w:rPr>
          <w:rFonts w:ascii="Century Gothic" w:hAnsi="Century Gothic"/>
          <w:bCs/>
        </w:rPr>
        <w:t>der Judicia</w:t>
      </w:r>
      <w:r w:rsidR="009F1774">
        <w:rPr>
          <w:rFonts w:ascii="Century Gothic" w:hAnsi="Century Gothic"/>
          <w:bCs/>
        </w:rPr>
        <w:t>l tiene solvencia,</w:t>
      </w:r>
      <w:r w:rsidR="00357785" w:rsidRPr="00357785">
        <w:rPr>
          <w:rFonts w:ascii="Century Gothic" w:hAnsi="Century Gothic"/>
          <w:bCs/>
        </w:rPr>
        <w:t xml:space="preserve"> tiene capacidad y tiene probidad para honrar el mandato recibido y convertirlo en imparcialidad, en prontitud, en claridad, en la resolución de todos los casos judiciales. El paso por los cargos, amigas y amigos, es transitorio. Pero la misión de impartir justicia permanece y se transmite como legado, porque la ley es el dique que contiene el abuso y la sensibilidad humana. Es el puente que acerca la justicia a las personas. Señoras y señores, en el </w:t>
      </w:r>
      <w:r w:rsidR="00D97693" w:rsidRPr="00357785">
        <w:rPr>
          <w:rFonts w:ascii="Century Gothic" w:hAnsi="Century Gothic"/>
          <w:bCs/>
        </w:rPr>
        <w:t xml:space="preserve">Poder Ejecutivo </w:t>
      </w:r>
      <w:r w:rsidR="00357785" w:rsidRPr="00357785">
        <w:rPr>
          <w:rFonts w:ascii="Century Gothic" w:hAnsi="Century Gothic"/>
          <w:bCs/>
        </w:rPr>
        <w:t xml:space="preserve">entendemos que impartir justicia es una tarea delicada y en muchas ocasiones ingrata, pero fundamentalmente necesaria. No hay expedientes </w:t>
      </w:r>
      <w:r w:rsidR="00D97693">
        <w:rPr>
          <w:rFonts w:ascii="Century Gothic" w:hAnsi="Century Gothic"/>
          <w:bCs/>
        </w:rPr>
        <w:t>sin</w:t>
      </w:r>
      <w:r w:rsidR="00357785" w:rsidRPr="00357785">
        <w:rPr>
          <w:rFonts w:ascii="Century Gothic" w:hAnsi="Century Gothic"/>
          <w:bCs/>
        </w:rPr>
        <w:t xml:space="preserve"> biografía. En los legajos laten dolores, desigualdades y agravios que reclaman escucha y que reclaman un trato digno. El equilibrio exige perspectiva de derechos </w:t>
      </w:r>
      <w:r w:rsidR="00357785" w:rsidRPr="00357785">
        <w:rPr>
          <w:rFonts w:ascii="Century Gothic" w:hAnsi="Century Gothic"/>
          <w:bCs/>
        </w:rPr>
        <w:lastRenderedPageBreak/>
        <w:t xml:space="preserve">humanos, exige un lenguaje ciudadano, exige atención a las víctimas, un enfoque de protección a las infancias de mujeres, de personas mayores y de quienes viven con discapacidad. La ley debe comprometerse en su texto, pero también en su contexto. El derecho nace de las normas, pero se vive en la experiencia humana. Humanizar la justicia seguirá siendo la gran asignatura por atender en los días que vendrán. Desde el Poder Ejecutivo del Estado ratificamos con toda claridad tres compromisos. Uno, respeto absoluto a la autonomía judicial. Dos, coordinación institucional para </w:t>
      </w:r>
      <w:r w:rsidR="00D97693">
        <w:rPr>
          <w:rFonts w:ascii="Century Gothic" w:hAnsi="Century Gothic"/>
          <w:bCs/>
        </w:rPr>
        <w:t xml:space="preserve">que la justicia funcione mejor </w:t>
      </w:r>
      <w:r w:rsidR="00357785" w:rsidRPr="00357785">
        <w:rPr>
          <w:rFonts w:ascii="Century Gothic" w:hAnsi="Century Gothic"/>
          <w:bCs/>
        </w:rPr>
        <w:t>y tres, un apoyo operativo y técnico decidido para una transición ef</w:t>
      </w:r>
      <w:r w:rsidR="00D97693">
        <w:rPr>
          <w:rFonts w:ascii="Century Gothic" w:hAnsi="Century Gothic"/>
          <w:bCs/>
        </w:rPr>
        <w:t>icaz y eficiente. A nombre del G</w:t>
      </w:r>
      <w:r w:rsidR="00357785" w:rsidRPr="00357785">
        <w:rPr>
          <w:rFonts w:ascii="Century Gothic" w:hAnsi="Century Gothic"/>
          <w:bCs/>
        </w:rPr>
        <w:t xml:space="preserve">obernador del </w:t>
      </w:r>
      <w:r w:rsidR="00D97693">
        <w:rPr>
          <w:rFonts w:ascii="Century Gothic" w:hAnsi="Century Gothic"/>
          <w:bCs/>
        </w:rPr>
        <w:t>E</w:t>
      </w:r>
      <w:r w:rsidR="00357785" w:rsidRPr="00357785">
        <w:rPr>
          <w:rFonts w:ascii="Century Gothic" w:hAnsi="Century Gothic"/>
          <w:bCs/>
        </w:rPr>
        <w:t xml:space="preserve">stado, José Ricardo Gallardo Cardona, agradecemos el trabajo del Poder Judicial que con este informe concluye sus gestiones y reiteramos el respaldo que se dará siempre al nuevo </w:t>
      </w:r>
      <w:r w:rsidR="00D97693" w:rsidRPr="00357785">
        <w:rPr>
          <w:rFonts w:ascii="Century Gothic" w:hAnsi="Century Gothic"/>
          <w:bCs/>
        </w:rPr>
        <w:t xml:space="preserve">Poder Judicial </w:t>
      </w:r>
      <w:r w:rsidR="00357785" w:rsidRPr="00357785">
        <w:rPr>
          <w:rFonts w:ascii="Century Gothic" w:hAnsi="Century Gothic"/>
          <w:bCs/>
        </w:rPr>
        <w:t>autónomo. Permítanme compartirles una convicción sencilla, pero muy sincera. Quien juzga bien protege los derechos y protege las libertades de todas y de todos. Que ese sea el faro de la nueva etapa judicial. Que cada resolución se mida por su impacto real en la vida de las personas, especialmente de quienes menos tienen. Que la justicia llegue a tiempo, que se exp</w:t>
      </w:r>
      <w:r w:rsidR="004057F7">
        <w:rPr>
          <w:rFonts w:ascii="Century Gothic" w:hAnsi="Century Gothic"/>
          <w:bCs/>
        </w:rPr>
        <w:t xml:space="preserve">lique sus razones con claridad </w:t>
      </w:r>
      <w:r w:rsidR="00357785" w:rsidRPr="00357785">
        <w:rPr>
          <w:rFonts w:ascii="Century Gothic" w:hAnsi="Century Gothic"/>
          <w:bCs/>
        </w:rPr>
        <w:t xml:space="preserve">y se conduzca </w:t>
      </w:r>
      <w:r w:rsidR="005D400A" w:rsidRPr="00357785">
        <w:rPr>
          <w:rFonts w:ascii="Century Gothic" w:hAnsi="Century Gothic"/>
          <w:bCs/>
        </w:rPr>
        <w:t>con templanza</w:t>
      </w:r>
      <w:r w:rsidR="00357785" w:rsidRPr="00357785">
        <w:rPr>
          <w:rFonts w:ascii="Century Gothic" w:hAnsi="Century Gothic"/>
          <w:bCs/>
        </w:rPr>
        <w:t>. Que la ciudadanía encuentre en los tribunales un límite al exceso y una puerta a la reconciliación. Que la nueva época confirme esto que hoy afirmamos. La voluntad democrática y el derecho no se estorban, se potencializan para que San Luis Potosí sea más justo, más fuerte y más p</w:t>
      </w:r>
      <w:r w:rsidR="00357785">
        <w:rPr>
          <w:rFonts w:ascii="Century Gothic" w:hAnsi="Century Gothic"/>
          <w:bCs/>
        </w:rPr>
        <w:t>róspero. Muchas gracias</w:t>
      </w:r>
      <w:r w:rsidR="00537918">
        <w:rPr>
          <w:rFonts w:ascii="Century Gothic" w:hAnsi="Century Gothic"/>
          <w:bCs/>
        </w:rPr>
        <w:t>”</w:t>
      </w:r>
      <w:r w:rsidR="00655D2A" w:rsidRPr="00851EC1">
        <w:rPr>
          <w:rFonts w:ascii="Century Gothic" w:hAnsi="Century Gothic"/>
          <w:bCs/>
        </w:rPr>
        <w:t>.</w:t>
      </w:r>
      <w:r w:rsidR="00655D2A">
        <w:rPr>
          <w:rFonts w:ascii="Century Gothic" w:hAnsi="Century Gothic"/>
          <w:bCs/>
        </w:rPr>
        <w:t>- - - - - - - - -</w:t>
      </w:r>
      <w:r>
        <w:rPr>
          <w:rFonts w:ascii="Century Gothic" w:hAnsi="Century Gothic"/>
          <w:bCs/>
        </w:rPr>
        <w:t xml:space="preserve"> - - - - - - - - - - - - - </w:t>
      </w:r>
    </w:p>
    <w:p w14:paraId="530AA5CD" w14:textId="1D85D190" w:rsidR="00897523" w:rsidRDefault="00655D2A" w:rsidP="005F6E9C">
      <w:pPr>
        <w:spacing w:line="480" w:lineRule="auto"/>
        <w:jc w:val="both"/>
        <w:rPr>
          <w:rFonts w:ascii="Century Gothic" w:hAnsi="Century Gothic"/>
          <w:lang w:val="es-MX"/>
        </w:rPr>
      </w:pPr>
      <w:r>
        <w:rPr>
          <w:rFonts w:ascii="Century Gothic" w:hAnsi="Century Gothic"/>
          <w:lang w:val="es-MX"/>
        </w:rPr>
        <w:lastRenderedPageBreak/>
        <w:t>Acto seguido</w:t>
      </w:r>
      <w:r w:rsidR="00157370">
        <w:rPr>
          <w:rFonts w:ascii="Century Gothic" w:hAnsi="Century Gothic"/>
          <w:lang w:val="es-MX"/>
        </w:rPr>
        <w:t>, el</w:t>
      </w:r>
      <w:r w:rsidRPr="00D33BA2">
        <w:rPr>
          <w:rFonts w:ascii="Century Gothic" w:hAnsi="Century Gothic"/>
          <w:lang w:val="es-MX"/>
        </w:rPr>
        <w:t xml:space="preserve"> </w:t>
      </w:r>
      <w:r w:rsidR="00157370">
        <w:rPr>
          <w:rFonts w:ascii="Century Gothic" w:hAnsi="Century Gothic"/>
          <w:b/>
          <w:lang w:val="es-MX"/>
        </w:rPr>
        <w:t>Magistrado</w:t>
      </w:r>
      <w:r w:rsidRPr="00D33BA2">
        <w:rPr>
          <w:rFonts w:ascii="Century Gothic" w:hAnsi="Century Gothic"/>
          <w:b/>
          <w:lang w:val="es-MX"/>
        </w:rPr>
        <w:t xml:space="preserve"> President</w:t>
      </w:r>
      <w:r w:rsidR="00157370">
        <w:rPr>
          <w:rFonts w:ascii="Century Gothic" w:hAnsi="Century Gothic"/>
          <w:b/>
          <w:lang w:val="es-MX"/>
        </w:rPr>
        <w:t>e</w:t>
      </w:r>
      <w:r w:rsidRPr="00D33BA2">
        <w:rPr>
          <w:rFonts w:ascii="Century Gothic" w:hAnsi="Century Gothic"/>
          <w:lang w:val="es-MX"/>
        </w:rPr>
        <w:t xml:space="preserve"> solicita a la </w:t>
      </w:r>
      <w:r>
        <w:rPr>
          <w:rFonts w:ascii="Century Gothic" w:hAnsi="Century Gothic"/>
          <w:lang w:val="es-MX"/>
        </w:rPr>
        <w:t>Secretaria General de Acuerdos</w:t>
      </w:r>
      <w:r w:rsidRPr="00D33BA2">
        <w:rPr>
          <w:rFonts w:ascii="Century Gothic" w:hAnsi="Century Gothic"/>
          <w:lang w:val="es-MX"/>
        </w:rPr>
        <w:t xml:space="preserve">, proceda a dar lectura al </w:t>
      </w:r>
      <w:r w:rsidR="00157370">
        <w:rPr>
          <w:rFonts w:ascii="Century Gothic" w:hAnsi="Century Gothic"/>
          <w:b/>
          <w:lang w:val="es-MX"/>
        </w:rPr>
        <w:t>séptimo</w:t>
      </w:r>
      <w:r w:rsidRPr="00D33BA2">
        <w:rPr>
          <w:rFonts w:ascii="Century Gothic" w:hAnsi="Century Gothic"/>
          <w:b/>
          <w:lang w:val="es-MX"/>
        </w:rPr>
        <w:t xml:space="preserve"> punto</w:t>
      </w:r>
      <w:r w:rsidRPr="00D33BA2">
        <w:rPr>
          <w:rFonts w:ascii="Century Gothic" w:hAnsi="Century Gothic"/>
          <w:lang w:val="es-MX"/>
        </w:rPr>
        <w:t xml:space="preserve"> del orden del día. Atento a lo cual la </w:t>
      </w:r>
      <w:r w:rsidRPr="00D33BA2">
        <w:rPr>
          <w:rFonts w:ascii="Century Gothic" w:hAnsi="Century Gothic"/>
          <w:b/>
          <w:lang w:val="es-MX"/>
        </w:rPr>
        <w:t>licenciada Graciela Treviño Rodríguez</w:t>
      </w:r>
      <w:r w:rsidRPr="00D33BA2">
        <w:rPr>
          <w:rFonts w:ascii="Century Gothic" w:hAnsi="Century Gothic"/>
          <w:lang w:val="es-MX"/>
        </w:rPr>
        <w:t>, leyó:</w:t>
      </w:r>
      <w:r>
        <w:rPr>
          <w:rFonts w:ascii="Century Gothic" w:hAnsi="Century Gothic"/>
          <w:lang w:val="es-MX"/>
        </w:rPr>
        <w:t xml:space="preserve"> </w:t>
      </w:r>
      <w:r w:rsidRPr="00157370">
        <w:rPr>
          <w:rFonts w:ascii="Century Gothic" w:hAnsi="Century Gothic"/>
          <w:b/>
          <w:lang w:val="es-MX"/>
        </w:rPr>
        <w:t>“</w:t>
      </w:r>
      <w:r w:rsidR="00357785" w:rsidRPr="00357785">
        <w:rPr>
          <w:rFonts w:ascii="Century Gothic" w:hAnsi="Century Gothic"/>
          <w:b/>
          <w:bCs/>
        </w:rPr>
        <w:t>Entrega de reconocimientos a las Magistradas y Magistrados integrantes de la actual conformación del Pleno del Supremo Tribunal de Justicia del Estado, por su destacada trayectoria y aportaciones en el ejercicio de la función jurisdiccional; así como a las Juezas y Jueces del Poder Judicial que concluyen su encargo, en gratitud a su invaluable contribución a la impartición de justicia</w:t>
      </w:r>
      <w:r w:rsidR="00ED58EE">
        <w:rPr>
          <w:rFonts w:ascii="Century Gothic" w:hAnsi="Century Gothic"/>
          <w:b/>
          <w:bCs/>
        </w:rPr>
        <w:t>.</w:t>
      </w:r>
      <w:r w:rsidRPr="00157370">
        <w:rPr>
          <w:rFonts w:ascii="Century Gothic" w:hAnsi="Century Gothic"/>
          <w:b/>
        </w:rPr>
        <w:t>”.</w:t>
      </w:r>
      <w:r w:rsidRPr="00655D2A">
        <w:rPr>
          <w:rFonts w:ascii="Century Gothic" w:hAnsi="Century Gothic"/>
          <w:b/>
        </w:rPr>
        <w:t xml:space="preserve"> </w:t>
      </w:r>
    </w:p>
    <w:p w14:paraId="7AC38467" w14:textId="39B48DE2" w:rsidR="00655D2A" w:rsidRDefault="00897523" w:rsidP="005F6E9C">
      <w:pPr>
        <w:spacing w:line="480" w:lineRule="auto"/>
        <w:jc w:val="both"/>
        <w:rPr>
          <w:rFonts w:ascii="Century Gothic" w:hAnsi="Century Gothic"/>
        </w:rPr>
      </w:pPr>
      <w:r>
        <w:rPr>
          <w:rFonts w:ascii="Century Gothic" w:hAnsi="Century Gothic"/>
          <w:lang w:val="es-MX"/>
        </w:rPr>
        <w:t>Acto seguido</w:t>
      </w:r>
      <w:r w:rsidRPr="006A69C4">
        <w:rPr>
          <w:rFonts w:ascii="Century Gothic" w:hAnsi="Century Gothic"/>
          <w:lang w:val="es-MX"/>
        </w:rPr>
        <w:t xml:space="preserve">, </w:t>
      </w:r>
      <w:r>
        <w:rPr>
          <w:rFonts w:ascii="Century Gothic" w:hAnsi="Century Gothic"/>
          <w:lang w:val="es-MX"/>
        </w:rPr>
        <w:t>una vez entregados los reconocimientos, el</w:t>
      </w:r>
      <w:r w:rsidRPr="006A69C4">
        <w:rPr>
          <w:rFonts w:ascii="Century Gothic" w:hAnsi="Century Gothic"/>
          <w:lang w:val="es-MX"/>
        </w:rPr>
        <w:t xml:space="preserve"> </w:t>
      </w:r>
      <w:r w:rsidRPr="006A69C4">
        <w:rPr>
          <w:rFonts w:ascii="Century Gothic" w:hAnsi="Century Gothic"/>
          <w:b/>
          <w:lang w:val="es-MX"/>
        </w:rPr>
        <w:t>Magistrad</w:t>
      </w:r>
      <w:r>
        <w:rPr>
          <w:rFonts w:ascii="Century Gothic" w:hAnsi="Century Gothic"/>
          <w:b/>
          <w:lang w:val="es-MX"/>
        </w:rPr>
        <w:t>o</w:t>
      </w:r>
      <w:r w:rsidRPr="006A69C4">
        <w:rPr>
          <w:rFonts w:ascii="Century Gothic" w:hAnsi="Century Gothic"/>
          <w:b/>
          <w:lang w:val="es-MX"/>
        </w:rPr>
        <w:t xml:space="preserve"> President</w:t>
      </w:r>
      <w:r>
        <w:rPr>
          <w:rFonts w:ascii="Century Gothic" w:hAnsi="Century Gothic"/>
          <w:b/>
          <w:lang w:val="es-MX"/>
        </w:rPr>
        <w:t>e</w:t>
      </w:r>
      <w:r w:rsidRPr="006A69C4">
        <w:rPr>
          <w:rFonts w:ascii="Century Gothic" w:hAnsi="Century Gothic"/>
          <w:lang w:val="es-MX"/>
        </w:rPr>
        <w:t xml:space="preserve"> solicita a la licenciada Graciela Treviño Rodríguez, proceda a dar lectura al</w:t>
      </w:r>
      <w:r w:rsidR="00357785" w:rsidRPr="00F4504A">
        <w:rPr>
          <w:rFonts w:ascii="Century Gothic" w:hAnsi="Century Gothic"/>
        </w:rPr>
        <w:t xml:space="preserve"> </w:t>
      </w:r>
      <w:r w:rsidR="00420873">
        <w:rPr>
          <w:rFonts w:ascii="Century Gothic" w:hAnsi="Century Gothic"/>
          <w:b/>
          <w:bCs/>
        </w:rPr>
        <w:t>octavo</w:t>
      </w:r>
      <w:r w:rsidR="00357785" w:rsidRPr="00F4504A">
        <w:rPr>
          <w:rFonts w:ascii="Century Gothic" w:hAnsi="Century Gothic"/>
          <w:b/>
          <w:bCs/>
        </w:rPr>
        <w:t xml:space="preserve"> punto</w:t>
      </w:r>
      <w:r w:rsidR="00357785" w:rsidRPr="00F4504A">
        <w:rPr>
          <w:rFonts w:ascii="Century Gothic" w:hAnsi="Century Gothic"/>
        </w:rPr>
        <w:t xml:space="preserve">. Atento a ello, la </w:t>
      </w:r>
      <w:r w:rsidR="00357785" w:rsidRPr="00F4504A">
        <w:rPr>
          <w:rFonts w:ascii="Century Gothic" w:hAnsi="Century Gothic"/>
          <w:b/>
        </w:rPr>
        <w:t>licenciada Graciela Treviño Rodríguez</w:t>
      </w:r>
      <w:r w:rsidR="00357785" w:rsidRPr="00F4504A">
        <w:rPr>
          <w:rFonts w:ascii="Century Gothic" w:hAnsi="Century Gothic"/>
        </w:rPr>
        <w:t xml:space="preserve">, </w:t>
      </w:r>
      <w:r w:rsidR="00357785" w:rsidRPr="00F33E7E">
        <w:rPr>
          <w:rFonts w:ascii="Century Gothic" w:hAnsi="Century Gothic" w:cs="Arial"/>
        </w:rPr>
        <w:t xml:space="preserve">da </w:t>
      </w:r>
      <w:r w:rsidR="00357785" w:rsidRPr="00F33E7E">
        <w:rPr>
          <w:rFonts w:ascii="Century Gothic" w:hAnsi="Century Gothic" w:cs="Arial"/>
          <w:bCs/>
        </w:rPr>
        <w:t>lectura al contenido del</w:t>
      </w:r>
      <w:r w:rsidR="00357785" w:rsidRPr="00F33E7E">
        <w:rPr>
          <w:rFonts w:ascii="Century Gothic" w:hAnsi="Century Gothic" w:cs="Arial"/>
          <w:b/>
        </w:rPr>
        <w:t xml:space="preserve"> </w:t>
      </w:r>
      <w:r w:rsidR="00420873">
        <w:rPr>
          <w:rFonts w:ascii="Century Gothic" w:hAnsi="Century Gothic" w:cs="Arial"/>
          <w:b/>
        </w:rPr>
        <w:t>octavo</w:t>
      </w:r>
      <w:r w:rsidR="00357785" w:rsidRPr="00F33E7E">
        <w:rPr>
          <w:rFonts w:ascii="Century Gothic" w:hAnsi="Century Gothic" w:cs="Arial"/>
          <w:b/>
        </w:rPr>
        <w:t xml:space="preserve"> punto </w:t>
      </w:r>
      <w:r w:rsidR="00357785" w:rsidRPr="00F33E7E">
        <w:rPr>
          <w:rFonts w:ascii="Century Gothic" w:hAnsi="Century Gothic" w:cs="Arial"/>
          <w:bCs/>
        </w:rPr>
        <w:t>del</w:t>
      </w:r>
      <w:r w:rsidR="00357785" w:rsidRPr="00F33E7E">
        <w:rPr>
          <w:rFonts w:ascii="Century Gothic" w:hAnsi="Century Gothic" w:cs="Arial"/>
          <w:b/>
        </w:rPr>
        <w:t xml:space="preserve"> </w:t>
      </w:r>
      <w:r w:rsidR="00357785" w:rsidRPr="00F33E7E">
        <w:rPr>
          <w:rFonts w:ascii="Century Gothic" w:hAnsi="Century Gothic" w:cs="Arial"/>
          <w:bCs/>
        </w:rPr>
        <w:t xml:space="preserve">orden del día: </w:t>
      </w:r>
      <w:r w:rsidR="00357785" w:rsidRPr="00B06EA1">
        <w:rPr>
          <w:rFonts w:ascii="Century Gothic" w:hAnsi="Century Gothic"/>
          <w:b/>
          <w:bCs/>
          <w:lang w:val="es-MX"/>
        </w:rPr>
        <w:t>“</w:t>
      </w:r>
      <w:r w:rsidR="00420873" w:rsidRPr="00420873">
        <w:rPr>
          <w:rFonts w:ascii="Century Gothic" w:hAnsi="Century Gothic"/>
          <w:b/>
          <w:bCs/>
          <w:lang w:val="es-MX"/>
        </w:rPr>
        <w:t>Presentación de video y cierre de la sesión extraordinaria conjunta del Pleno, por parte del Magistrado Arturo Morales Silva, Presidente del Supremo Tribunal de Justicia del Estado.</w:t>
      </w:r>
      <w:r w:rsidR="00357785" w:rsidRPr="00CB14A1">
        <w:rPr>
          <w:rFonts w:ascii="Century Gothic" w:hAnsi="Century Gothic"/>
          <w:b/>
          <w:bCs/>
          <w:lang w:val="es-MX"/>
        </w:rPr>
        <w:t>”</w:t>
      </w:r>
      <w:r w:rsidR="00357785">
        <w:rPr>
          <w:rFonts w:ascii="Century Gothic" w:hAnsi="Century Gothic"/>
          <w:b/>
          <w:bCs/>
          <w:lang w:val="es-MX"/>
        </w:rPr>
        <w:t>.</w:t>
      </w:r>
      <w:r w:rsidR="00420873">
        <w:rPr>
          <w:rFonts w:ascii="Century Gothic" w:hAnsi="Century Gothic"/>
          <w:b/>
          <w:bCs/>
          <w:lang w:val="es-MX"/>
        </w:rPr>
        <w:t xml:space="preserve"> </w:t>
      </w:r>
      <w:r w:rsidR="00157370">
        <w:rPr>
          <w:rFonts w:ascii="Century Gothic" w:hAnsi="Century Gothic"/>
        </w:rPr>
        <w:t>Al efecto el</w:t>
      </w:r>
      <w:r w:rsidR="00655D2A">
        <w:rPr>
          <w:rFonts w:ascii="Century Gothic" w:hAnsi="Century Gothic"/>
        </w:rPr>
        <w:t xml:space="preserve"> </w:t>
      </w:r>
      <w:r w:rsidR="00D0685D">
        <w:rPr>
          <w:rFonts w:ascii="Century Gothic" w:hAnsi="Century Gothic"/>
          <w:b/>
        </w:rPr>
        <w:t>Magistrad</w:t>
      </w:r>
      <w:r w:rsidR="00157370">
        <w:rPr>
          <w:rFonts w:ascii="Century Gothic" w:hAnsi="Century Gothic"/>
          <w:b/>
        </w:rPr>
        <w:t>o</w:t>
      </w:r>
      <w:r w:rsidR="00D0685D">
        <w:rPr>
          <w:rFonts w:ascii="Century Gothic" w:hAnsi="Century Gothic"/>
          <w:b/>
        </w:rPr>
        <w:t xml:space="preserve"> </w:t>
      </w:r>
      <w:r w:rsidR="00157370">
        <w:rPr>
          <w:rFonts w:ascii="Century Gothic" w:hAnsi="Century Gothic"/>
          <w:b/>
        </w:rPr>
        <w:t>Arturo Morales Silva</w:t>
      </w:r>
      <w:r w:rsidR="00655D2A">
        <w:rPr>
          <w:rFonts w:ascii="Century Gothic" w:hAnsi="Century Gothic"/>
          <w:b/>
        </w:rPr>
        <w:t xml:space="preserve"> </w:t>
      </w:r>
      <w:r w:rsidR="00655D2A">
        <w:rPr>
          <w:rFonts w:ascii="Century Gothic" w:hAnsi="Century Gothic"/>
        </w:rPr>
        <w:t>expresa:</w:t>
      </w:r>
      <w:r w:rsidR="007C6524" w:rsidRPr="007C6524">
        <w:t xml:space="preserve"> </w:t>
      </w:r>
      <w:r w:rsidR="007C6524">
        <w:t>“</w:t>
      </w:r>
      <w:r w:rsidR="00420873" w:rsidRPr="00420873">
        <w:rPr>
          <w:rFonts w:ascii="Century Gothic" w:hAnsi="Century Gothic"/>
        </w:rPr>
        <w:t xml:space="preserve">Agradezco profundamente la presencia del Secretario General de Gobierno del Estado y, por su digno conducto, hago llegar un cordial saludo al </w:t>
      </w:r>
      <w:r w:rsidR="007A1048">
        <w:rPr>
          <w:rFonts w:ascii="Century Gothic" w:hAnsi="Century Gothic"/>
        </w:rPr>
        <w:t xml:space="preserve">Señor </w:t>
      </w:r>
      <w:r w:rsidR="00420873" w:rsidRPr="00420873">
        <w:rPr>
          <w:rFonts w:ascii="Century Gothic" w:hAnsi="Century Gothic"/>
        </w:rPr>
        <w:t>Gobernador del Estado, Licenciado José Ricardo Gallardo Cardona.</w:t>
      </w:r>
      <w:r w:rsidR="007A1048">
        <w:rPr>
          <w:rFonts w:ascii="Century Gothic" w:hAnsi="Century Gothic"/>
        </w:rPr>
        <w:t xml:space="preserve"> Por favor.</w:t>
      </w:r>
      <w:r w:rsidR="00420873" w:rsidRPr="00420873">
        <w:rPr>
          <w:rFonts w:ascii="Century Gothic" w:hAnsi="Century Gothic"/>
        </w:rPr>
        <w:t xml:space="preserve"> Extiendo también mi gratitud al Diputado Presidente de la Mesa Dir</w:t>
      </w:r>
      <w:r w:rsidR="007A1048">
        <w:rPr>
          <w:rFonts w:ascii="Century Gothic" w:hAnsi="Century Gothic"/>
        </w:rPr>
        <w:t xml:space="preserve">ectiva del Congreso del Estado. </w:t>
      </w:r>
      <w:r w:rsidR="00420873" w:rsidRPr="00420873">
        <w:rPr>
          <w:rFonts w:ascii="Century Gothic" w:hAnsi="Century Gothic"/>
        </w:rPr>
        <w:t>De igual forma, reconozco a todas y todos los presentes, cuya compañía realza y da significado a este acto tan importante.</w:t>
      </w:r>
      <w:r w:rsidR="006C4332">
        <w:rPr>
          <w:rFonts w:ascii="Century Gothic" w:hAnsi="Century Gothic"/>
        </w:rPr>
        <w:t>”</w:t>
      </w:r>
      <w:r w:rsidR="00655D2A" w:rsidRPr="00655D2A">
        <w:rPr>
          <w:rFonts w:ascii="Century Gothic" w:hAnsi="Century Gothic"/>
        </w:rPr>
        <w:t>.</w:t>
      </w:r>
      <w:r w:rsidR="007C6524">
        <w:rPr>
          <w:rFonts w:ascii="Century Gothic" w:hAnsi="Century Gothic"/>
        </w:rPr>
        <w:t xml:space="preserve"> </w:t>
      </w:r>
      <w:r w:rsidR="000E4A6D">
        <w:rPr>
          <w:rFonts w:ascii="Century Gothic" w:hAnsi="Century Gothic"/>
        </w:rPr>
        <w:t xml:space="preserve">- - - - </w:t>
      </w:r>
    </w:p>
    <w:p w14:paraId="5EB3FBA7" w14:textId="01DBBBF7" w:rsidR="007A1048" w:rsidRPr="00655D2A" w:rsidRDefault="007A1048" w:rsidP="005F6E9C">
      <w:pPr>
        <w:spacing w:line="480" w:lineRule="auto"/>
        <w:jc w:val="both"/>
        <w:rPr>
          <w:rFonts w:ascii="Century Gothic" w:hAnsi="Century Gothic"/>
        </w:rPr>
      </w:pPr>
      <w:r>
        <w:rPr>
          <w:rFonts w:ascii="Century Gothic" w:hAnsi="Century Gothic" w:cs="Arial"/>
          <w:bCs/>
        </w:rPr>
        <w:t>REPRODUCCIÓN DE VIDEO. - - - - - - - - - - - - - - - - - - - - - - - - - - - - - - - - -</w:t>
      </w:r>
    </w:p>
    <w:p w14:paraId="7B1D3EBF" w14:textId="454FA2FD" w:rsidR="00E82BB4" w:rsidRPr="004A04D0" w:rsidRDefault="00157370" w:rsidP="005F6E9C">
      <w:pPr>
        <w:spacing w:line="480" w:lineRule="auto"/>
        <w:jc w:val="both"/>
        <w:rPr>
          <w:rFonts w:ascii="Century Gothic" w:hAnsi="Century Gothic"/>
        </w:rPr>
      </w:pPr>
      <w:r>
        <w:rPr>
          <w:rFonts w:ascii="Century Gothic" w:hAnsi="Century Gothic" w:cs="Arial"/>
        </w:rPr>
        <w:t>Finalmente, el</w:t>
      </w:r>
      <w:r w:rsidR="000E4A6D" w:rsidRPr="0084691A">
        <w:rPr>
          <w:rFonts w:ascii="Century Gothic" w:hAnsi="Century Gothic" w:cs="Arial"/>
        </w:rPr>
        <w:t xml:space="preserve"> </w:t>
      </w:r>
      <w:r w:rsidR="00D0685D">
        <w:rPr>
          <w:rFonts w:ascii="Century Gothic" w:hAnsi="Century Gothic" w:cs="Arial"/>
          <w:b/>
        </w:rPr>
        <w:t>Magistrad</w:t>
      </w:r>
      <w:r>
        <w:rPr>
          <w:rFonts w:ascii="Century Gothic" w:hAnsi="Century Gothic" w:cs="Arial"/>
          <w:b/>
        </w:rPr>
        <w:t>o Arturo Morales Silva</w:t>
      </w:r>
      <w:r w:rsidR="000E4A6D" w:rsidRPr="0084691A">
        <w:rPr>
          <w:rFonts w:ascii="Century Gothic" w:hAnsi="Century Gothic" w:cs="Arial"/>
          <w:b/>
          <w:bCs/>
        </w:rPr>
        <w:t xml:space="preserve">, </w:t>
      </w:r>
      <w:r>
        <w:rPr>
          <w:rFonts w:ascii="Century Gothic" w:hAnsi="Century Gothic" w:cs="Arial"/>
        </w:rPr>
        <w:t>Presidente</w:t>
      </w:r>
      <w:r w:rsidR="000E4A6D" w:rsidRPr="0084691A">
        <w:rPr>
          <w:rFonts w:ascii="Century Gothic" w:hAnsi="Century Gothic" w:cs="Arial"/>
        </w:rPr>
        <w:t xml:space="preserve"> del Supremo Tribunal de Justicia del Estado y del Consejo de la </w:t>
      </w:r>
      <w:r w:rsidR="000E4A6D" w:rsidRPr="0084691A">
        <w:rPr>
          <w:rFonts w:ascii="Century Gothic" w:hAnsi="Century Gothic" w:cs="Arial"/>
        </w:rPr>
        <w:lastRenderedPageBreak/>
        <w:t>Judicatura; manifiesta: “</w:t>
      </w:r>
      <w:r w:rsidR="000E4A6D" w:rsidRPr="000E4A6D">
        <w:rPr>
          <w:rFonts w:ascii="Century Gothic" w:hAnsi="Century Gothic"/>
        </w:rPr>
        <w:t xml:space="preserve">Al no existir más asuntos que tratar o desahogar, </w:t>
      </w:r>
      <w:r w:rsidR="006C4332" w:rsidRPr="00092ADB">
        <w:rPr>
          <w:rFonts w:ascii="Century Gothic" w:hAnsi="Century Gothic"/>
        </w:rPr>
        <w:t xml:space="preserve">Secretaria </w:t>
      </w:r>
      <w:r w:rsidR="006639FE">
        <w:rPr>
          <w:rFonts w:ascii="Century Gothic" w:hAnsi="Century Gothic"/>
        </w:rPr>
        <w:t>por favor indíqueme</w:t>
      </w:r>
      <w:r w:rsidR="006C4332">
        <w:rPr>
          <w:rFonts w:ascii="Century Gothic" w:hAnsi="Century Gothic"/>
        </w:rPr>
        <w:t xml:space="preserve"> la hora</w:t>
      </w:r>
      <w:r w:rsidR="006C4332">
        <w:rPr>
          <w:rFonts w:ascii="Century Gothic" w:hAnsi="Century Gothic"/>
          <w:lang w:val="es-MX"/>
        </w:rPr>
        <w:t xml:space="preserve">”, indica el </w:t>
      </w:r>
      <w:r w:rsidR="006C4332">
        <w:rPr>
          <w:rFonts w:ascii="Century Gothic" w:hAnsi="Century Gothic"/>
          <w:b/>
          <w:lang w:val="es-MX"/>
        </w:rPr>
        <w:t>Magistrado Arturo Morales Silva</w:t>
      </w:r>
      <w:r w:rsidR="006C4332">
        <w:rPr>
          <w:rFonts w:ascii="Century Gothic" w:hAnsi="Century Gothic"/>
          <w:lang w:val="es-MX"/>
        </w:rPr>
        <w:t>. “</w:t>
      </w:r>
      <w:r w:rsidR="006639FE">
        <w:rPr>
          <w:rFonts w:ascii="Century Gothic" w:hAnsi="Century Gothic"/>
          <w:lang w:val="es-MX"/>
        </w:rPr>
        <w:t>13:</w:t>
      </w:r>
      <w:r w:rsidR="00420873">
        <w:rPr>
          <w:rFonts w:ascii="Century Gothic" w:hAnsi="Century Gothic"/>
          <w:lang w:val="es-MX"/>
        </w:rPr>
        <w:t>22</w:t>
      </w:r>
      <w:r w:rsidR="006C4332">
        <w:rPr>
          <w:rFonts w:ascii="Century Gothic" w:hAnsi="Century Gothic"/>
          <w:lang w:val="es-MX"/>
        </w:rPr>
        <w:t xml:space="preserve"> </w:t>
      </w:r>
      <w:r w:rsidR="006639FE">
        <w:rPr>
          <w:rFonts w:ascii="Century Gothic" w:hAnsi="Century Gothic"/>
          <w:lang w:val="es-MX"/>
        </w:rPr>
        <w:t>trece</w:t>
      </w:r>
      <w:r w:rsidR="006C4332">
        <w:rPr>
          <w:rFonts w:ascii="Century Gothic" w:hAnsi="Century Gothic"/>
          <w:lang w:val="es-MX"/>
        </w:rPr>
        <w:t xml:space="preserve"> horas con </w:t>
      </w:r>
      <w:r w:rsidR="00420873">
        <w:rPr>
          <w:rFonts w:ascii="Century Gothic" w:hAnsi="Century Gothic"/>
          <w:lang w:val="es-MX"/>
        </w:rPr>
        <w:t>veintidós minuto</w:t>
      </w:r>
      <w:r w:rsidR="006C4332">
        <w:rPr>
          <w:rFonts w:ascii="Century Gothic" w:hAnsi="Century Gothic"/>
          <w:lang w:val="es-MX"/>
        </w:rPr>
        <w:t>s P</w:t>
      </w:r>
      <w:r w:rsidR="006C4332" w:rsidRPr="005541D1">
        <w:rPr>
          <w:rFonts w:ascii="Century Gothic" w:hAnsi="Century Gothic"/>
          <w:lang w:val="es-MX"/>
        </w:rPr>
        <w:t>residente</w:t>
      </w:r>
      <w:r w:rsidR="006C4332">
        <w:rPr>
          <w:rFonts w:ascii="Century Gothic" w:hAnsi="Century Gothic"/>
          <w:lang w:val="es-MX"/>
        </w:rPr>
        <w:t xml:space="preserve">”, señala la </w:t>
      </w:r>
      <w:r w:rsidR="006C4332">
        <w:rPr>
          <w:rFonts w:ascii="Century Gothic" w:hAnsi="Century Gothic"/>
          <w:b/>
          <w:lang w:val="es-MX"/>
        </w:rPr>
        <w:t>licenciada Graciela Treviño Rodríguez.</w:t>
      </w:r>
      <w:r w:rsidR="006C4332" w:rsidRPr="005541D1">
        <w:rPr>
          <w:rFonts w:ascii="Century Gothic" w:hAnsi="Century Gothic"/>
          <w:lang w:val="es-MX"/>
        </w:rPr>
        <w:t xml:space="preserve"> </w:t>
      </w:r>
      <w:r w:rsidR="006C4332">
        <w:rPr>
          <w:rFonts w:ascii="Century Gothic" w:hAnsi="Century Gothic"/>
          <w:lang w:val="es-MX"/>
        </w:rPr>
        <w:t>“</w:t>
      </w:r>
      <w:r w:rsidR="006639FE" w:rsidRPr="006639FE">
        <w:rPr>
          <w:rFonts w:ascii="Century Gothic" w:hAnsi="Century Gothic"/>
          <w:lang w:val="es-MX"/>
        </w:rPr>
        <w:t xml:space="preserve">En la hora señalada por la Secretaria General se da por concluida la presente </w:t>
      </w:r>
      <w:r w:rsidR="004A04D0" w:rsidRPr="006639FE">
        <w:rPr>
          <w:rFonts w:ascii="Century Gothic" w:hAnsi="Century Gothic"/>
          <w:lang w:val="es-MX"/>
        </w:rPr>
        <w:t>Sesión Plenaria Extraordinaria Pública Conjunta</w:t>
      </w:r>
      <w:r w:rsidR="006639FE" w:rsidRPr="006639FE">
        <w:rPr>
          <w:rFonts w:ascii="Century Gothic" w:hAnsi="Century Gothic"/>
          <w:lang w:val="es-MX"/>
        </w:rPr>
        <w:t>, agradeciendo la presencia</w:t>
      </w:r>
      <w:r w:rsidR="004A04D0">
        <w:rPr>
          <w:rFonts w:ascii="Century Gothic" w:hAnsi="Century Gothic"/>
          <w:lang w:val="es-MX"/>
        </w:rPr>
        <w:t xml:space="preserve"> de todas y todos los presentes, que tengan una excelente tarde, muchas gracias</w:t>
      </w:r>
      <w:r w:rsidR="006C4332">
        <w:rPr>
          <w:rFonts w:ascii="Century Gothic" w:hAnsi="Century Gothic"/>
          <w:lang w:val="es-MX"/>
        </w:rPr>
        <w:t>”</w:t>
      </w:r>
      <w:r w:rsidR="006C4332" w:rsidRPr="002D0F66">
        <w:rPr>
          <w:rFonts w:ascii="Century Gothic" w:hAnsi="Century Gothic"/>
          <w:lang w:val="es-MX"/>
        </w:rPr>
        <w:t xml:space="preserve">. </w:t>
      </w:r>
      <w:r w:rsidR="006C4332">
        <w:rPr>
          <w:rFonts w:ascii="Century Gothic" w:hAnsi="Century Gothic"/>
        </w:rPr>
        <w:t>Con lo anterior, el</w:t>
      </w:r>
      <w:r w:rsidR="006C4332" w:rsidRPr="002D0F66">
        <w:rPr>
          <w:rFonts w:ascii="Century Gothic" w:hAnsi="Century Gothic"/>
        </w:rPr>
        <w:t xml:space="preserve"> </w:t>
      </w:r>
      <w:r w:rsidR="006C4332" w:rsidRPr="002D0F66">
        <w:rPr>
          <w:rFonts w:ascii="Century Gothic" w:hAnsi="Century Gothic"/>
          <w:b/>
          <w:bCs/>
        </w:rPr>
        <w:t>Magistrad</w:t>
      </w:r>
      <w:r w:rsidR="006C4332">
        <w:rPr>
          <w:rFonts w:ascii="Century Gothic" w:hAnsi="Century Gothic"/>
          <w:b/>
          <w:bCs/>
        </w:rPr>
        <w:t>o</w:t>
      </w:r>
      <w:r w:rsidR="006C4332" w:rsidRPr="002D0F66">
        <w:rPr>
          <w:rFonts w:ascii="Century Gothic" w:hAnsi="Century Gothic"/>
          <w:b/>
          <w:bCs/>
        </w:rPr>
        <w:t xml:space="preserve"> President</w:t>
      </w:r>
      <w:r w:rsidR="006C4332">
        <w:rPr>
          <w:rFonts w:ascii="Century Gothic" w:hAnsi="Century Gothic"/>
          <w:b/>
          <w:bCs/>
        </w:rPr>
        <w:t>e</w:t>
      </w:r>
      <w:r w:rsidR="006C4332" w:rsidRPr="002D0F66">
        <w:rPr>
          <w:rFonts w:ascii="Century Gothic" w:hAnsi="Century Gothic"/>
        </w:rPr>
        <w:t xml:space="preserve"> da por formalmente concluida esta sesión </w:t>
      </w:r>
      <w:r w:rsidR="006C4332">
        <w:rPr>
          <w:rFonts w:ascii="Century Gothic" w:hAnsi="Century Gothic"/>
        </w:rPr>
        <w:t xml:space="preserve">pública </w:t>
      </w:r>
      <w:r w:rsidR="004A04D0">
        <w:rPr>
          <w:rFonts w:ascii="Century Gothic" w:hAnsi="Century Gothic"/>
        </w:rPr>
        <w:t>conjunta extra</w:t>
      </w:r>
      <w:r w:rsidR="006C4332" w:rsidRPr="002D0F66">
        <w:rPr>
          <w:rFonts w:ascii="Century Gothic" w:hAnsi="Century Gothic"/>
        </w:rPr>
        <w:t>ordinaria de Pleno. - - - - -</w:t>
      </w:r>
      <w:r w:rsidR="006C4332">
        <w:rPr>
          <w:rFonts w:ascii="Century Gothic" w:hAnsi="Century Gothic"/>
        </w:rPr>
        <w:t xml:space="preserve">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82BB4" w:rsidRPr="00FD3784" w14:paraId="771B1815" w14:textId="77777777" w:rsidTr="006657DD">
        <w:trPr>
          <w:trHeight w:val="1256"/>
        </w:trPr>
        <w:tc>
          <w:tcPr>
            <w:tcW w:w="4320" w:type="dxa"/>
            <w:tcBorders>
              <w:top w:val="single" w:sz="4" w:space="0" w:color="auto"/>
              <w:left w:val="single" w:sz="4" w:space="0" w:color="auto"/>
              <w:bottom w:val="single" w:sz="4" w:space="0" w:color="auto"/>
              <w:right w:val="single" w:sz="4" w:space="0" w:color="auto"/>
            </w:tcBorders>
          </w:tcPr>
          <w:p w14:paraId="2BFD18B4" w14:textId="6BB37CA7" w:rsidR="00E82BB4" w:rsidRPr="00FD3784" w:rsidRDefault="00157370" w:rsidP="005F6E9C">
            <w:pPr>
              <w:pStyle w:val="Textosinformato"/>
              <w:spacing w:line="504" w:lineRule="auto"/>
              <w:jc w:val="center"/>
              <w:rPr>
                <w:rFonts w:ascii="Century Gothic" w:hAnsi="Century Gothic" w:cs="Century Gothic"/>
                <w:sz w:val="16"/>
                <w:szCs w:val="16"/>
              </w:rPr>
            </w:pPr>
            <w:r>
              <w:rPr>
                <w:rFonts w:ascii="Century Gothic" w:hAnsi="Century Gothic" w:cs="Century Gothic"/>
                <w:sz w:val="16"/>
                <w:szCs w:val="16"/>
              </w:rPr>
              <w:t>EL</w:t>
            </w:r>
            <w:r w:rsidR="00E82BB4" w:rsidRPr="00FD3784">
              <w:rPr>
                <w:rFonts w:ascii="Century Gothic" w:hAnsi="Century Gothic" w:cs="Century Gothic"/>
                <w:sz w:val="16"/>
                <w:szCs w:val="16"/>
              </w:rPr>
              <w:t xml:space="preserve"> PRESIDENT</w:t>
            </w:r>
            <w:r>
              <w:rPr>
                <w:rFonts w:ascii="Century Gothic" w:hAnsi="Century Gothic" w:cs="Century Gothic"/>
                <w:sz w:val="16"/>
                <w:szCs w:val="16"/>
              </w:rPr>
              <w:t>E</w:t>
            </w:r>
          </w:p>
          <w:p w14:paraId="27A979D9" w14:textId="77777777" w:rsidR="00E82BB4" w:rsidRPr="00FD3784" w:rsidRDefault="00E82BB4" w:rsidP="005F6E9C">
            <w:pPr>
              <w:pStyle w:val="Textosinformato"/>
              <w:spacing w:line="504" w:lineRule="auto"/>
              <w:jc w:val="center"/>
              <w:rPr>
                <w:rFonts w:ascii="Century Gothic" w:hAnsi="Century Gothic" w:cs="Century Gothic"/>
                <w:sz w:val="16"/>
                <w:szCs w:val="16"/>
              </w:rPr>
            </w:pPr>
          </w:p>
          <w:p w14:paraId="2BB4461C" w14:textId="77777777" w:rsidR="00E82BB4" w:rsidRPr="00FD3784" w:rsidRDefault="00E82BB4" w:rsidP="005F6E9C">
            <w:pPr>
              <w:pStyle w:val="Textosinformato"/>
              <w:spacing w:line="504" w:lineRule="auto"/>
              <w:jc w:val="center"/>
              <w:rPr>
                <w:rFonts w:ascii="Century Gothic" w:hAnsi="Century Gothic" w:cs="Century Gothic"/>
                <w:sz w:val="16"/>
                <w:szCs w:val="16"/>
              </w:rPr>
            </w:pPr>
          </w:p>
          <w:p w14:paraId="3DF27691" w14:textId="100EB4BA" w:rsidR="00E82BB4" w:rsidRPr="00FD3784" w:rsidRDefault="006B4A7B" w:rsidP="005F6E9C">
            <w:pPr>
              <w:pStyle w:val="Textosinformato"/>
              <w:spacing w:line="504" w:lineRule="auto"/>
              <w:jc w:val="center"/>
              <w:rPr>
                <w:rFonts w:ascii="Century Gothic" w:hAnsi="Century Gothic" w:cs="Century Gothic"/>
                <w:sz w:val="16"/>
                <w:szCs w:val="16"/>
              </w:rPr>
            </w:pPr>
            <w:r>
              <w:rPr>
                <w:rFonts w:ascii="Century Gothic" w:hAnsi="Century Gothic" w:cs="Century Gothic"/>
                <w:sz w:val="16"/>
                <w:szCs w:val="16"/>
              </w:rPr>
              <w:t>M</w:t>
            </w:r>
            <w:r w:rsidR="00157370">
              <w:rPr>
                <w:rFonts w:ascii="Century Gothic" w:hAnsi="Century Gothic" w:cs="Century Gothic"/>
                <w:sz w:val="16"/>
                <w:szCs w:val="16"/>
              </w:rPr>
              <w:t>GDO. ARTURO MORALES SILVA</w:t>
            </w:r>
          </w:p>
        </w:tc>
        <w:tc>
          <w:tcPr>
            <w:tcW w:w="4132" w:type="dxa"/>
            <w:tcBorders>
              <w:top w:val="single" w:sz="4" w:space="0" w:color="auto"/>
              <w:left w:val="single" w:sz="4" w:space="0" w:color="auto"/>
              <w:bottom w:val="single" w:sz="4" w:space="0" w:color="auto"/>
              <w:right w:val="single" w:sz="4" w:space="0" w:color="auto"/>
            </w:tcBorders>
          </w:tcPr>
          <w:p w14:paraId="19BB5CB7" w14:textId="77777777" w:rsidR="00E82BB4" w:rsidRPr="00FD3784" w:rsidRDefault="00E82BB4" w:rsidP="005F6E9C">
            <w:pPr>
              <w:pStyle w:val="Textosinformato"/>
              <w:spacing w:line="504" w:lineRule="auto"/>
              <w:jc w:val="center"/>
              <w:rPr>
                <w:rFonts w:ascii="Century Gothic" w:hAnsi="Century Gothic" w:cs="Century Gothic"/>
                <w:sz w:val="16"/>
                <w:szCs w:val="16"/>
              </w:rPr>
            </w:pPr>
            <w:r w:rsidRPr="00FD3784">
              <w:rPr>
                <w:rFonts w:ascii="Century Gothic" w:hAnsi="Century Gothic" w:cs="Century Gothic"/>
                <w:sz w:val="16"/>
                <w:szCs w:val="16"/>
              </w:rPr>
              <w:t>LA SECRETARIA GENERAL</w:t>
            </w:r>
          </w:p>
          <w:p w14:paraId="43E08942" w14:textId="77777777" w:rsidR="00E82BB4" w:rsidRPr="00FD3784" w:rsidRDefault="00E82BB4" w:rsidP="005F6E9C">
            <w:pPr>
              <w:pStyle w:val="Textosinformato"/>
              <w:spacing w:line="504" w:lineRule="auto"/>
              <w:jc w:val="center"/>
              <w:rPr>
                <w:rFonts w:ascii="Century Gothic" w:hAnsi="Century Gothic" w:cs="Century Gothic"/>
                <w:sz w:val="16"/>
                <w:szCs w:val="16"/>
              </w:rPr>
            </w:pPr>
          </w:p>
          <w:p w14:paraId="17FE8C56" w14:textId="77777777" w:rsidR="00E82BB4" w:rsidRPr="00FD3784" w:rsidRDefault="00E82BB4" w:rsidP="005F6E9C">
            <w:pPr>
              <w:pStyle w:val="Textosinformato"/>
              <w:spacing w:line="504" w:lineRule="auto"/>
              <w:jc w:val="center"/>
              <w:rPr>
                <w:rFonts w:ascii="Century Gothic" w:hAnsi="Century Gothic" w:cs="Century Gothic"/>
                <w:sz w:val="16"/>
                <w:szCs w:val="16"/>
              </w:rPr>
            </w:pPr>
          </w:p>
          <w:p w14:paraId="1B5A6D2D" w14:textId="77777777" w:rsidR="00E82BB4" w:rsidRPr="00FD3784" w:rsidRDefault="00E82BB4" w:rsidP="005F6E9C">
            <w:pPr>
              <w:pStyle w:val="Textosinformato"/>
              <w:spacing w:line="504" w:lineRule="auto"/>
              <w:jc w:val="center"/>
              <w:rPr>
                <w:rFonts w:ascii="Century Gothic" w:hAnsi="Century Gothic" w:cs="Century Gothic"/>
                <w:sz w:val="16"/>
                <w:szCs w:val="16"/>
              </w:rPr>
            </w:pPr>
            <w:r w:rsidRPr="00FD3784">
              <w:rPr>
                <w:rFonts w:ascii="Century Gothic" w:hAnsi="Century Gothic" w:cs="Century Gothic"/>
                <w:sz w:val="16"/>
                <w:szCs w:val="16"/>
              </w:rPr>
              <w:t xml:space="preserve">GRACIELA TREVIÑO RODRÍGUEZ </w:t>
            </w:r>
          </w:p>
        </w:tc>
      </w:tr>
    </w:tbl>
    <w:p w14:paraId="6577DB6E" w14:textId="77777777" w:rsidR="00E82BB4" w:rsidRPr="00FD3784" w:rsidRDefault="00E82BB4" w:rsidP="005F6E9C">
      <w:pPr>
        <w:pStyle w:val="Textosinformato"/>
        <w:tabs>
          <w:tab w:val="left" w:pos="405"/>
          <w:tab w:val="center" w:pos="1730"/>
        </w:tabs>
        <w:spacing w:line="504" w:lineRule="auto"/>
        <w:jc w:val="center"/>
        <w:rPr>
          <w:rFonts w:ascii="Century Gothic" w:hAnsi="Century Gothic" w:cs="Century Gothic"/>
          <w:sz w:val="22"/>
          <w:szCs w:val="22"/>
        </w:rPr>
      </w:pPr>
    </w:p>
    <w:p w14:paraId="422A0A44" w14:textId="77777777" w:rsidR="00E82BB4" w:rsidRPr="00FD3784" w:rsidRDefault="00E82BB4" w:rsidP="005F6E9C">
      <w:pPr>
        <w:pStyle w:val="Textosinformato"/>
        <w:tabs>
          <w:tab w:val="left" w:pos="405"/>
          <w:tab w:val="center" w:pos="1730"/>
        </w:tabs>
        <w:spacing w:line="504" w:lineRule="auto"/>
        <w:jc w:val="center"/>
        <w:rPr>
          <w:rFonts w:ascii="Century Gothic" w:hAnsi="Century Gothic" w:cs="Century Gothic"/>
          <w:sz w:val="24"/>
          <w:szCs w:val="24"/>
        </w:rPr>
      </w:pPr>
      <w:r w:rsidRPr="00FD3784">
        <w:rPr>
          <w:rFonts w:ascii="Century Gothic" w:hAnsi="Century Gothic" w:cs="Century Gothic"/>
          <w:sz w:val="24"/>
          <w:szCs w:val="24"/>
        </w:rPr>
        <w:t>LA SECRETARIA GENERAL</w:t>
      </w:r>
    </w:p>
    <w:p w14:paraId="61D89D7B" w14:textId="77777777" w:rsidR="00E82BB4" w:rsidRPr="00FD3784" w:rsidRDefault="00E82BB4" w:rsidP="005F6E9C">
      <w:pPr>
        <w:pStyle w:val="Textosinformato"/>
        <w:tabs>
          <w:tab w:val="left" w:pos="405"/>
          <w:tab w:val="center" w:pos="1730"/>
        </w:tabs>
        <w:spacing w:line="504" w:lineRule="auto"/>
        <w:jc w:val="center"/>
        <w:rPr>
          <w:rFonts w:ascii="Century Gothic" w:hAnsi="Century Gothic" w:cs="Century Gothic"/>
          <w:sz w:val="24"/>
          <w:szCs w:val="24"/>
        </w:rPr>
      </w:pPr>
    </w:p>
    <w:p w14:paraId="4E1E5C29" w14:textId="5AFA2871" w:rsidR="00E82BB4" w:rsidRDefault="00E82BB4" w:rsidP="005F6E9C">
      <w:pPr>
        <w:pStyle w:val="Textoindependiente3"/>
        <w:spacing w:line="504" w:lineRule="auto"/>
        <w:jc w:val="center"/>
        <w:rPr>
          <w:rFonts w:ascii="Century Gothic" w:hAnsi="Century Gothic" w:cs="Century Gothic"/>
          <w:sz w:val="24"/>
          <w:szCs w:val="24"/>
        </w:rPr>
      </w:pPr>
      <w:r w:rsidRPr="00FD3784">
        <w:rPr>
          <w:rFonts w:ascii="Century Gothic" w:hAnsi="Century Gothic" w:cs="Century Gothic"/>
          <w:sz w:val="24"/>
          <w:szCs w:val="24"/>
        </w:rPr>
        <w:t>GRACIELA TREVIÑO RODRÍGUEZ</w:t>
      </w:r>
    </w:p>
    <w:p w14:paraId="49EE5C81" w14:textId="77777777" w:rsidR="00775190" w:rsidRPr="00FD3784" w:rsidRDefault="00775190" w:rsidP="005F6E9C">
      <w:pPr>
        <w:pStyle w:val="Textoindependiente3"/>
        <w:spacing w:line="504" w:lineRule="auto"/>
        <w:jc w:val="center"/>
        <w:rPr>
          <w:rFonts w:ascii="Century Gothic" w:hAnsi="Century Gothic" w:cs="Century Gothic"/>
          <w:sz w:val="24"/>
          <w:szCs w:val="24"/>
        </w:rPr>
      </w:pPr>
    </w:p>
    <w:p w14:paraId="29DB3990" w14:textId="667C8312" w:rsidR="00E82BB4" w:rsidRPr="00FD3784" w:rsidRDefault="00E82BB4" w:rsidP="005F6E9C">
      <w:pPr>
        <w:pStyle w:val="BodyTextIndent1"/>
        <w:spacing w:line="504" w:lineRule="auto"/>
        <w:ind w:left="0" w:right="-11"/>
      </w:pPr>
      <w:r w:rsidRPr="00FD3784">
        <w:t xml:space="preserve">SE HACE CONSTAR </w:t>
      </w:r>
      <w:r w:rsidRPr="00FD3784">
        <w:rPr>
          <w:bCs/>
        </w:rPr>
        <w:t>que</w:t>
      </w:r>
      <w:r w:rsidRPr="00FD3784">
        <w:rPr>
          <w:rFonts w:cs="Century Gothic"/>
          <w:bCs/>
        </w:rPr>
        <w:t xml:space="preserve"> la presente acta, que corresponde a la </w:t>
      </w:r>
      <w:r w:rsidR="007C6524">
        <w:rPr>
          <w:rFonts w:cs="Century Gothic"/>
          <w:bCs/>
        </w:rPr>
        <w:t>S</w:t>
      </w:r>
      <w:r w:rsidRPr="00FD3784">
        <w:rPr>
          <w:rFonts w:cs="Century Gothic"/>
          <w:bCs/>
        </w:rPr>
        <w:t xml:space="preserve">esión </w:t>
      </w:r>
      <w:r w:rsidR="007C6524">
        <w:rPr>
          <w:rFonts w:cs="Century Gothic"/>
          <w:bCs/>
        </w:rPr>
        <w:t>E</w:t>
      </w:r>
      <w:r w:rsidR="000E4A6D" w:rsidRPr="0084691A">
        <w:rPr>
          <w:rFonts w:cs="Arial"/>
        </w:rPr>
        <w:t xml:space="preserve">xtraordinaria </w:t>
      </w:r>
      <w:r w:rsidR="007C6524">
        <w:rPr>
          <w:rFonts w:cs="Arial"/>
        </w:rPr>
        <w:t>P</w:t>
      </w:r>
      <w:r w:rsidR="000E4A6D" w:rsidRPr="0084691A">
        <w:rPr>
          <w:rFonts w:cs="Arial"/>
        </w:rPr>
        <w:t xml:space="preserve">ública </w:t>
      </w:r>
      <w:r w:rsidR="007C6524">
        <w:rPr>
          <w:rFonts w:cs="Arial"/>
        </w:rPr>
        <w:t>C</w:t>
      </w:r>
      <w:r w:rsidR="000E4A6D" w:rsidRPr="0084691A">
        <w:rPr>
          <w:rFonts w:cs="Arial"/>
        </w:rPr>
        <w:t xml:space="preserve">onjunta </w:t>
      </w:r>
      <w:r w:rsidRPr="00FD3784">
        <w:rPr>
          <w:rFonts w:cs="Century Gothic"/>
          <w:bCs/>
        </w:rPr>
        <w:t>de</w:t>
      </w:r>
      <w:r w:rsidR="000E4A6D">
        <w:rPr>
          <w:rFonts w:cs="Century Gothic"/>
          <w:bCs/>
        </w:rPr>
        <w:t>l</w:t>
      </w:r>
      <w:r w:rsidRPr="00FD3784">
        <w:rPr>
          <w:rFonts w:cs="Century Gothic"/>
          <w:bCs/>
        </w:rPr>
        <w:t xml:space="preserve"> Pleno del Supremo Tribunal de Justicia del </w:t>
      </w:r>
      <w:r w:rsidRPr="00FD3784">
        <w:t>Estado</w:t>
      </w:r>
      <w:r w:rsidRPr="00FD3784">
        <w:rPr>
          <w:rFonts w:cs="Century Gothic"/>
          <w:bCs/>
        </w:rPr>
        <w:t xml:space="preserve">, celebrada el </w:t>
      </w:r>
      <w:r w:rsidR="00CD32A6">
        <w:rPr>
          <w:rFonts w:cs="Century Gothic"/>
          <w:bCs/>
        </w:rPr>
        <w:t>11 once</w:t>
      </w:r>
      <w:r w:rsidR="000E4A6D">
        <w:rPr>
          <w:rFonts w:cs="Century Gothic"/>
          <w:bCs/>
        </w:rPr>
        <w:t xml:space="preserve"> </w:t>
      </w:r>
      <w:r w:rsidR="00E43B42">
        <w:rPr>
          <w:rFonts w:cs="Century Gothic"/>
          <w:bCs/>
        </w:rPr>
        <w:t xml:space="preserve">de </w:t>
      </w:r>
      <w:r w:rsidR="00420873">
        <w:rPr>
          <w:rFonts w:cs="Century Gothic"/>
          <w:bCs/>
        </w:rPr>
        <w:t>septiembre</w:t>
      </w:r>
      <w:r w:rsidRPr="00FD3784">
        <w:rPr>
          <w:rFonts w:cs="Century Gothic"/>
          <w:bCs/>
        </w:rPr>
        <w:t xml:space="preserve"> de </w:t>
      </w:r>
      <w:r w:rsidR="00420873">
        <w:rPr>
          <w:rFonts w:cs="Century Gothic"/>
          <w:bCs/>
        </w:rPr>
        <w:t>2025</w:t>
      </w:r>
      <w:r w:rsidRPr="00FD3784">
        <w:rPr>
          <w:rFonts w:cs="Century Gothic"/>
          <w:bCs/>
        </w:rPr>
        <w:t xml:space="preserve"> dos mil </w:t>
      </w:r>
      <w:r w:rsidR="00420873">
        <w:rPr>
          <w:rFonts w:cs="Century Gothic"/>
          <w:bCs/>
        </w:rPr>
        <w:t>veinticinco</w:t>
      </w:r>
      <w:r w:rsidRPr="00FD3784">
        <w:rPr>
          <w:rFonts w:cs="Century Gothic"/>
          <w:bCs/>
        </w:rPr>
        <w:t>, la firma</w:t>
      </w:r>
      <w:r w:rsidR="00CD32A6">
        <w:t xml:space="preserve"> el</w:t>
      </w:r>
      <w:r w:rsidRPr="00FD3784">
        <w:t xml:space="preserve"> President</w:t>
      </w:r>
      <w:r w:rsidR="00CD32A6">
        <w:t>e</w:t>
      </w:r>
      <w:r w:rsidRPr="00FD3784">
        <w:t xml:space="preserve"> y la Secretaria General de Acuerdos del H</w:t>
      </w:r>
      <w:r w:rsidR="000E4A6D">
        <w:t>onorable</w:t>
      </w:r>
      <w:r w:rsidRPr="00FD3784">
        <w:t xml:space="preserve"> Supremo Tribunal de Justicia del Estado. CONSTE. - - - - - - - - - - - - - - - - - - - - - - - </w:t>
      </w:r>
      <w:r w:rsidR="00E43B42">
        <w:t xml:space="preserve">- - - - - - - - - - - - - - - </w:t>
      </w:r>
      <w:r w:rsidR="000E4A6D">
        <w:t>- - - - - - - - - -</w:t>
      </w:r>
    </w:p>
    <w:p w14:paraId="1A2CAE8D" w14:textId="3BBFC4C6" w:rsidR="007C6524" w:rsidRDefault="00E82BB4" w:rsidP="005F6E9C">
      <w:pPr>
        <w:pStyle w:val="Textoindependiente3"/>
        <w:spacing w:line="504" w:lineRule="auto"/>
        <w:jc w:val="center"/>
        <w:rPr>
          <w:rFonts w:ascii="Century Gothic" w:hAnsi="Century Gothic" w:cs="Century Gothic"/>
          <w:sz w:val="24"/>
          <w:szCs w:val="24"/>
        </w:rPr>
      </w:pPr>
      <w:r w:rsidRPr="00FD3784">
        <w:rPr>
          <w:rFonts w:ascii="Century Gothic" w:hAnsi="Century Gothic" w:cs="Century Gothic"/>
          <w:sz w:val="24"/>
          <w:szCs w:val="24"/>
        </w:rPr>
        <w:t>LA SECRETARIA</w:t>
      </w:r>
    </w:p>
    <w:p w14:paraId="46ECA8E9" w14:textId="77777777" w:rsidR="005F6E9C" w:rsidRPr="005F6E9C" w:rsidRDefault="005F6E9C" w:rsidP="005F6E9C">
      <w:pPr>
        <w:pStyle w:val="Textoindependiente3"/>
        <w:spacing w:line="504" w:lineRule="auto"/>
        <w:jc w:val="center"/>
        <w:rPr>
          <w:rFonts w:ascii="Century Gothic" w:hAnsi="Century Gothic" w:cs="Century Gothic"/>
          <w:sz w:val="12"/>
          <w:szCs w:val="28"/>
        </w:rPr>
      </w:pPr>
    </w:p>
    <w:p w14:paraId="59DC8BC2" w14:textId="4683E51E" w:rsidR="007B2D61" w:rsidRPr="00E82BB4" w:rsidRDefault="00E82BB4" w:rsidP="005F6E9C">
      <w:pPr>
        <w:spacing w:line="504" w:lineRule="auto"/>
        <w:jc w:val="center"/>
      </w:pPr>
      <w:r w:rsidRPr="00FD3784">
        <w:rPr>
          <w:rFonts w:ascii="Century Gothic" w:hAnsi="Century Gothic" w:cs="Century Gothic"/>
        </w:rPr>
        <w:t>GRACIELA TREVIÑO RODRÍGUEZ</w:t>
      </w:r>
    </w:p>
    <w:sectPr w:rsidR="007B2D61" w:rsidRPr="00E82BB4"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B55A3" w14:textId="77777777" w:rsidR="00507880" w:rsidRDefault="00507880">
      <w:r>
        <w:separator/>
      </w:r>
    </w:p>
  </w:endnote>
  <w:endnote w:type="continuationSeparator" w:id="0">
    <w:p w14:paraId="708B4627" w14:textId="77777777" w:rsidR="00507880" w:rsidRDefault="00507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4988240"/>
      <w:docPartObj>
        <w:docPartGallery w:val="Page Numbers (Bottom of Page)"/>
        <w:docPartUnique/>
      </w:docPartObj>
    </w:sdtPr>
    <w:sdtEndPr/>
    <w:sdtContent>
      <w:p w14:paraId="639CA8E7" w14:textId="19F38283" w:rsidR="00C15E99" w:rsidRDefault="00C15E99">
        <w:pPr>
          <w:pStyle w:val="Piedepgina"/>
          <w:jc w:val="center"/>
        </w:pPr>
        <w:r>
          <w:fldChar w:fldCharType="begin"/>
        </w:r>
        <w:r>
          <w:instrText>PAGE   \* MERGEFORMAT</w:instrText>
        </w:r>
        <w:r>
          <w:fldChar w:fldCharType="separate"/>
        </w:r>
        <w:r w:rsidR="00C43947">
          <w:rPr>
            <w:noProof/>
          </w:rPr>
          <w:t>4</w:t>
        </w:r>
        <w:r>
          <w:fldChar w:fldCharType="end"/>
        </w:r>
      </w:p>
    </w:sdtContent>
  </w:sdt>
  <w:p w14:paraId="44C1BD84" w14:textId="77777777" w:rsidR="00C15E99" w:rsidRDefault="00C15E99">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53FCA35F" w:rsidR="00C15E99" w:rsidRDefault="00C15E99">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43947">
      <w:rPr>
        <w:rStyle w:val="Nmerodepgina"/>
        <w:noProof/>
      </w:rPr>
      <w:t>5</w:t>
    </w:r>
    <w:r>
      <w:rPr>
        <w:rStyle w:val="Nmerodepgina"/>
      </w:rPr>
      <w:fldChar w:fldCharType="end"/>
    </w:r>
  </w:p>
  <w:p w14:paraId="1EB883C3" w14:textId="77777777" w:rsidR="00C15E99" w:rsidRDefault="00C15E9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8BFDFE" w14:textId="77777777" w:rsidR="00507880" w:rsidRDefault="00507880">
      <w:r>
        <w:separator/>
      </w:r>
    </w:p>
  </w:footnote>
  <w:footnote w:type="continuationSeparator" w:id="0">
    <w:p w14:paraId="0D286B7B" w14:textId="77777777" w:rsidR="00507880" w:rsidRDefault="005078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2E33AB6E" w:rsidR="00C15E99" w:rsidRDefault="00C15E99">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51B"/>
    <w:rsid w:val="000007F1"/>
    <w:rsid w:val="0000127B"/>
    <w:rsid w:val="0000157C"/>
    <w:rsid w:val="00001A38"/>
    <w:rsid w:val="00001C8B"/>
    <w:rsid w:val="00001DD2"/>
    <w:rsid w:val="00001F34"/>
    <w:rsid w:val="0000266F"/>
    <w:rsid w:val="00002C9A"/>
    <w:rsid w:val="000034EB"/>
    <w:rsid w:val="00003720"/>
    <w:rsid w:val="00003790"/>
    <w:rsid w:val="000038E4"/>
    <w:rsid w:val="0000419D"/>
    <w:rsid w:val="0000449B"/>
    <w:rsid w:val="00004839"/>
    <w:rsid w:val="0000495A"/>
    <w:rsid w:val="00004AFE"/>
    <w:rsid w:val="00004BC2"/>
    <w:rsid w:val="00004CDC"/>
    <w:rsid w:val="00004D71"/>
    <w:rsid w:val="00004DB9"/>
    <w:rsid w:val="00004E1A"/>
    <w:rsid w:val="00004E68"/>
    <w:rsid w:val="00005447"/>
    <w:rsid w:val="0000571D"/>
    <w:rsid w:val="00005888"/>
    <w:rsid w:val="000058EF"/>
    <w:rsid w:val="00005952"/>
    <w:rsid w:val="00005BE4"/>
    <w:rsid w:val="00005C8E"/>
    <w:rsid w:val="00005FBA"/>
    <w:rsid w:val="00006000"/>
    <w:rsid w:val="000061BD"/>
    <w:rsid w:val="0000648D"/>
    <w:rsid w:val="00006802"/>
    <w:rsid w:val="00006886"/>
    <w:rsid w:val="00006A54"/>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203"/>
    <w:rsid w:val="00026361"/>
    <w:rsid w:val="0002648A"/>
    <w:rsid w:val="000266DF"/>
    <w:rsid w:val="00026818"/>
    <w:rsid w:val="0002689F"/>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40F3"/>
    <w:rsid w:val="000340F5"/>
    <w:rsid w:val="00034375"/>
    <w:rsid w:val="0003493D"/>
    <w:rsid w:val="000352D7"/>
    <w:rsid w:val="000357D1"/>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18D"/>
    <w:rsid w:val="00042315"/>
    <w:rsid w:val="0004246D"/>
    <w:rsid w:val="000425BC"/>
    <w:rsid w:val="000425C7"/>
    <w:rsid w:val="00042637"/>
    <w:rsid w:val="00042644"/>
    <w:rsid w:val="0004265A"/>
    <w:rsid w:val="00042A59"/>
    <w:rsid w:val="00042B27"/>
    <w:rsid w:val="00042DCE"/>
    <w:rsid w:val="00043041"/>
    <w:rsid w:val="000434E4"/>
    <w:rsid w:val="000439AC"/>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626C"/>
    <w:rsid w:val="0004644E"/>
    <w:rsid w:val="00046669"/>
    <w:rsid w:val="0004692E"/>
    <w:rsid w:val="00046A11"/>
    <w:rsid w:val="00046A2F"/>
    <w:rsid w:val="00046AF6"/>
    <w:rsid w:val="00046F01"/>
    <w:rsid w:val="00047092"/>
    <w:rsid w:val="000471FF"/>
    <w:rsid w:val="0004775E"/>
    <w:rsid w:val="00047970"/>
    <w:rsid w:val="00047988"/>
    <w:rsid w:val="0004799E"/>
    <w:rsid w:val="000479CF"/>
    <w:rsid w:val="00047A00"/>
    <w:rsid w:val="00047A75"/>
    <w:rsid w:val="00047E68"/>
    <w:rsid w:val="00047F2C"/>
    <w:rsid w:val="000501B3"/>
    <w:rsid w:val="00050208"/>
    <w:rsid w:val="00050D24"/>
    <w:rsid w:val="00050F0C"/>
    <w:rsid w:val="00051148"/>
    <w:rsid w:val="00051336"/>
    <w:rsid w:val="00051720"/>
    <w:rsid w:val="00051815"/>
    <w:rsid w:val="000519C2"/>
    <w:rsid w:val="00051F6A"/>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747"/>
    <w:rsid w:val="0005698F"/>
    <w:rsid w:val="00056A1C"/>
    <w:rsid w:val="00056B7A"/>
    <w:rsid w:val="00056BBE"/>
    <w:rsid w:val="0005706C"/>
    <w:rsid w:val="0005760B"/>
    <w:rsid w:val="00057728"/>
    <w:rsid w:val="00057D1D"/>
    <w:rsid w:val="00057FF2"/>
    <w:rsid w:val="000606DA"/>
    <w:rsid w:val="000606FB"/>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F4F"/>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DA"/>
    <w:rsid w:val="000703C9"/>
    <w:rsid w:val="0007054A"/>
    <w:rsid w:val="00070A1C"/>
    <w:rsid w:val="00070AE6"/>
    <w:rsid w:val="00070BF0"/>
    <w:rsid w:val="00070E41"/>
    <w:rsid w:val="0007100A"/>
    <w:rsid w:val="0007129C"/>
    <w:rsid w:val="000717D6"/>
    <w:rsid w:val="00071EA0"/>
    <w:rsid w:val="00072551"/>
    <w:rsid w:val="00072804"/>
    <w:rsid w:val="00072885"/>
    <w:rsid w:val="0007288C"/>
    <w:rsid w:val="0007369C"/>
    <w:rsid w:val="0007377E"/>
    <w:rsid w:val="000737D9"/>
    <w:rsid w:val="00073899"/>
    <w:rsid w:val="00073A0A"/>
    <w:rsid w:val="00073E08"/>
    <w:rsid w:val="00074082"/>
    <w:rsid w:val="00074339"/>
    <w:rsid w:val="00074441"/>
    <w:rsid w:val="00074566"/>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107"/>
    <w:rsid w:val="00082251"/>
    <w:rsid w:val="000822A1"/>
    <w:rsid w:val="00082303"/>
    <w:rsid w:val="0008253E"/>
    <w:rsid w:val="00082773"/>
    <w:rsid w:val="000827ED"/>
    <w:rsid w:val="00082C9D"/>
    <w:rsid w:val="00082D42"/>
    <w:rsid w:val="00082D60"/>
    <w:rsid w:val="00082F99"/>
    <w:rsid w:val="00082FEF"/>
    <w:rsid w:val="000834B1"/>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27F"/>
    <w:rsid w:val="000866EC"/>
    <w:rsid w:val="000869D9"/>
    <w:rsid w:val="00086CBA"/>
    <w:rsid w:val="00087173"/>
    <w:rsid w:val="0008755A"/>
    <w:rsid w:val="00087571"/>
    <w:rsid w:val="000876D4"/>
    <w:rsid w:val="00087AA7"/>
    <w:rsid w:val="00090467"/>
    <w:rsid w:val="000906FC"/>
    <w:rsid w:val="00090904"/>
    <w:rsid w:val="000909D6"/>
    <w:rsid w:val="00090E96"/>
    <w:rsid w:val="000911B9"/>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2E"/>
    <w:rsid w:val="000959FC"/>
    <w:rsid w:val="0009613D"/>
    <w:rsid w:val="00096167"/>
    <w:rsid w:val="000963B0"/>
    <w:rsid w:val="000964BC"/>
    <w:rsid w:val="0009689E"/>
    <w:rsid w:val="00096D24"/>
    <w:rsid w:val="00096EED"/>
    <w:rsid w:val="00096F50"/>
    <w:rsid w:val="00096FF5"/>
    <w:rsid w:val="00097260"/>
    <w:rsid w:val="00097DC5"/>
    <w:rsid w:val="00097DCF"/>
    <w:rsid w:val="000A020A"/>
    <w:rsid w:val="000A081B"/>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45B"/>
    <w:rsid w:val="000A550B"/>
    <w:rsid w:val="000A555D"/>
    <w:rsid w:val="000A59B0"/>
    <w:rsid w:val="000A59B8"/>
    <w:rsid w:val="000A5B06"/>
    <w:rsid w:val="000A5B94"/>
    <w:rsid w:val="000A5EB4"/>
    <w:rsid w:val="000A6072"/>
    <w:rsid w:val="000A613E"/>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A0E"/>
    <w:rsid w:val="000B1FB1"/>
    <w:rsid w:val="000B223A"/>
    <w:rsid w:val="000B234F"/>
    <w:rsid w:val="000B26C5"/>
    <w:rsid w:val="000B2815"/>
    <w:rsid w:val="000B284D"/>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329"/>
    <w:rsid w:val="000C243E"/>
    <w:rsid w:val="000C282A"/>
    <w:rsid w:val="000C294B"/>
    <w:rsid w:val="000C2E22"/>
    <w:rsid w:val="000C2EE1"/>
    <w:rsid w:val="000C32D2"/>
    <w:rsid w:val="000C3E66"/>
    <w:rsid w:val="000C476D"/>
    <w:rsid w:val="000C4997"/>
    <w:rsid w:val="000C4B3D"/>
    <w:rsid w:val="000C5218"/>
    <w:rsid w:val="000C5477"/>
    <w:rsid w:val="000C592C"/>
    <w:rsid w:val="000C5B15"/>
    <w:rsid w:val="000C5E72"/>
    <w:rsid w:val="000C5EF6"/>
    <w:rsid w:val="000C612F"/>
    <w:rsid w:val="000C642F"/>
    <w:rsid w:val="000C64BF"/>
    <w:rsid w:val="000C6A98"/>
    <w:rsid w:val="000C6BD6"/>
    <w:rsid w:val="000C70D6"/>
    <w:rsid w:val="000C7395"/>
    <w:rsid w:val="000C7535"/>
    <w:rsid w:val="000C7AE4"/>
    <w:rsid w:val="000C7D22"/>
    <w:rsid w:val="000D02B8"/>
    <w:rsid w:val="000D06F8"/>
    <w:rsid w:val="000D0B94"/>
    <w:rsid w:val="000D102A"/>
    <w:rsid w:val="000D13DF"/>
    <w:rsid w:val="000D26CE"/>
    <w:rsid w:val="000D27DB"/>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60"/>
    <w:rsid w:val="000E407A"/>
    <w:rsid w:val="000E4159"/>
    <w:rsid w:val="000E46FE"/>
    <w:rsid w:val="000E486E"/>
    <w:rsid w:val="000E4A6D"/>
    <w:rsid w:val="000E5027"/>
    <w:rsid w:val="000E5A49"/>
    <w:rsid w:val="000E5AF3"/>
    <w:rsid w:val="000E6C02"/>
    <w:rsid w:val="000E6D82"/>
    <w:rsid w:val="000E6DA9"/>
    <w:rsid w:val="000E6F14"/>
    <w:rsid w:val="000E7009"/>
    <w:rsid w:val="000E73B1"/>
    <w:rsid w:val="000E74E7"/>
    <w:rsid w:val="000E78D7"/>
    <w:rsid w:val="000E78DA"/>
    <w:rsid w:val="000E7ABC"/>
    <w:rsid w:val="000E7BDC"/>
    <w:rsid w:val="000E7DB5"/>
    <w:rsid w:val="000F13FD"/>
    <w:rsid w:val="000F18D6"/>
    <w:rsid w:val="000F19AA"/>
    <w:rsid w:val="000F1DB6"/>
    <w:rsid w:val="000F1EF4"/>
    <w:rsid w:val="000F1F3D"/>
    <w:rsid w:val="000F21F8"/>
    <w:rsid w:val="000F22EB"/>
    <w:rsid w:val="000F2745"/>
    <w:rsid w:val="000F2F54"/>
    <w:rsid w:val="000F344B"/>
    <w:rsid w:val="000F3552"/>
    <w:rsid w:val="000F3553"/>
    <w:rsid w:val="000F364F"/>
    <w:rsid w:val="000F366D"/>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B0D"/>
    <w:rsid w:val="00101DD4"/>
    <w:rsid w:val="00101E82"/>
    <w:rsid w:val="00102334"/>
    <w:rsid w:val="00102754"/>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07DC6"/>
    <w:rsid w:val="0011028B"/>
    <w:rsid w:val="00110804"/>
    <w:rsid w:val="00110E3D"/>
    <w:rsid w:val="00111058"/>
    <w:rsid w:val="001112D4"/>
    <w:rsid w:val="001113A4"/>
    <w:rsid w:val="00111B52"/>
    <w:rsid w:val="00111CB8"/>
    <w:rsid w:val="00111D2A"/>
    <w:rsid w:val="001122C9"/>
    <w:rsid w:val="0011239E"/>
    <w:rsid w:val="00112477"/>
    <w:rsid w:val="001127C8"/>
    <w:rsid w:val="00112D53"/>
    <w:rsid w:val="001131EB"/>
    <w:rsid w:val="00113278"/>
    <w:rsid w:val="00113521"/>
    <w:rsid w:val="00113752"/>
    <w:rsid w:val="001137E3"/>
    <w:rsid w:val="00113A64"/>
    <w:rsid w:val="00114023"/>
    <w:rsid w:val="001141B3"/>
    <w:rsid w:val="00114867"/>
    <w:rsid w:val="00114878"/>
    <w:rsid w:val="00115765"/>
    <w:rsid w:val="00116240"/>
    <w:rsid w:val="00116984"/>
    <w:rsid w:val="00116C42"/>
    <w:rsid w:val="00116E1E"/>
    <w:rsid w:val="00116F44"/>
    <w:rsid w:val="00117242"/>
    <w:rsid w:val="001175B0"/>
    <w:rsid w:val="00117630"/>
    <w:rsid w:val="00117964"/>
    <w:rsid w:val="00120243"/>
    <w:rsid w:val="001202BA"/>
    <w:rsid w:val="001203D9"/>
    <w:rsid w:val="00120590"/>
    <w:rsid w:val="00120953"/>
    <w:rsid w:val="0012118F"/>
    <w:rsid w:val="001211FA"/>
    <w:rsid w:val="001214FB"/>
    <w:rsid w:val="00121A0E"/>
    <w:rsid w:val="00122397"/>
    <w:rsid w:val="00122802"/>
    <w:rsid w:val="0012292C"/>
    <w:rsid w:val="00122978"/>
    <w:rsid w:val="00122C78"/>
    <w:rsid w:val="001230EB"/>
    <w:rsid w:val="0012335B"/>
    <w:rsid w:val="001240FF"/>
    <w:rsid w:val="001241EC"/>
    <w:rsid w:val="00124586"/>
    <w:rsid w:val="001245B6"/>
    <w:rsid w:val="00124D88"/>
    <w:rsid w:val="00125BDA"/>
    <w:rsid w:val="00125DED"/>
    <w:rsid w:val="00125EFF"/>
    <w:rsid w:val="00126750"/>
    <w:rsid w:val="00126787"/>
    <w:rsid w:val="0012694C"/>
    <w:rsid w:val="001278E6"/>
    <w:rsid w:val="00127993"/>
    <w:rsid w:val="00127A4B"/>
    <w:rsid w:val="00127CF7"/>
    <w:rsid w:val="00127DC9"/>
    <w:rsid w:val="00127F72"/>
    <w:rsid w:val="0013001F"/>
    <w:rsid w:val="0013013C"/>
    <w:rsid w:val="00130299"/>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11E"/>
    <w:rsid w:val="001349DE"/>
    <w:rsid w:val="00134A9A"/>
    <w:rsid w:val="00134B30"/>
    <w:rsid w:val="00134D05"/>
    <w:rsid w:val="00135053"/>
    <w:rsid w:val="001350E2"/>
    <w:rsid w:val="001352A6"/>
    <w:rsid w:val="00135B85"/>
    <w:rsid w:val="00135CA1"/>
    <w:rsid w:val="00135CB7"/>
    <w:rsid w:val="00136537"/>
    <w:rsid w:val="00136732"/>
    <w:rsid w:val="001369B1"/>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A67"/>
    <w:rsid w:val="00144AB3"/>
    <w:rsid w:val="00144BA2"/>
    <w:rsid w:val="00144DC7"/>
    <w:rsid w:val="00144F35"/>
    <w:rsid w:val="001451FC"/>
    <w:rsid w:val="001453CE"/>
    <w:rsid w:val="001453F6"/>
    <w:rsid w:val="001454A0"/>
    <w:rsid w:val="00145576"/>
    <w:rsid w:val="001455B8"/>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3E3"/>
    <w:rsid w:val="001548BA"/>
    <w:rsid w:val="00154B06"/>
    <w:rsid w:val="00154E2B"/>
    <w:rsid w:val="00155026"/>
    <w:rsid w:val="001551B6"/>
    <w:rsid w:val="0015543C"/>
    <w:rsid w:val="00155787"/>
    <w:rsid w:val="001557BB"/>
    <w:rsid w:val="00155830"/>
    <w:rsid w:val="0015597D"/>
    <w:rsid w:val="00155C07"/>
    <w:rsid w:val="00155E06"/>
    <w:rsid w:val="00155FA5"/>
    <w:rsid w:val="001562FA"/>
    <w:rsid w:val="001565C3"/>
    <w:rsid w:val="00156A24"/>
    <w:rsid w:val="00156CA0"/>
    <w:rsid w:val="0015725E"/>
    <w:rsid w:val="00157370"/>
    <w:rsid w:val="00157894"/>
    <w:rsid w:val="00157A1F"/>
    <w:rsid w:val="00157B56"/>
    <w:rsid w:val="00160391"/>
    <w:rsid w:val="00160421"/>
    <w:rsid w:val="00160890"/>
    <w:rsid w:val="00160E7D"/>
    <w:rsid w:val="0016142D"/>
    <w:rsid w:val="001614B8"/>
    <w:rsid w:val="001616EE"/>
    <w:rsid w:val="00161968"/>
    <w:rsid w:val="00161EA6"/>
    <w:rsid w:val="00162070"/>
    <w:rsid w:val="001623B3"/>
    <w:rsid w:val="00162488"/>
    <w:rsid w:val="001625BC"/>
    <w:rsid w:val="001627D0"/>
    <w:rsid w:val="00162858"/>
    <w:rsid w:val="001628D9"/>
    <w:rsid w:val="00162915"/>
    <w:rsid w:val="00163361"/>
    <w:rsid w:val="00163633"/>
    <w:rsid w:val="0016374E"/>
    <w:rsid w:val="001638EB"/>
    <w:rsid w:val="00163D95"/>
    <w:rsid w:val="0016455B"/>
    <w:rsid w:val="00164792"/>
    <w:rsid w:val="001652C4"/>
    <w:rsid w:val="00165354"/>
    <w:rsid w:val="001653A5"/>
    <w:rsid w:val="00165549"/>
    <w:rsid w:val="001656B2"/>
    <w:rsid w:val="0016577E"/>
    <w:rsid w:val="00165D10"/>
    <w:rsid w:val="00165F9D"/>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644"/>
    <w:rsid w:val="00182B7B"/>
    <w:rsid w:val="0018316B"/>
    <w:rsid w:val="0018332D"/>
    <w:rsid w:val="00183950"/>
    <w:rsid w:val="00183965"/>
    <w:rsid w:val="00183AAF"/>
    <w:rsid w:val="0018407C"/>
    <w:rsid w:val="001841B7"/>
    <w:rsid w:val="001843D8"/>
    <w:rsid w:val="001844FB"/>
    <w:rsid w:val="00184773"/>
    <w:rsid w:val="00184A90"/>
    <w:rsid w:val="00184ABC"/>
    <w:rsid w:val="00184DC5"/>
    <w:rsid w:val="00184DF4"/>
    <w:rsid w:val="00185135"/>
    <w:rsid w:val="00185533"/>
    <w:rsid w:val="001857FA"/>
    <w:rsid w:val="00185860"/>
    <w:rsid w:val="00185A08"/>
    <w:rsid w:val="00185AA4"/>
    <w:rsid w:val="00185E9C"/>
    <w:rsid w:val="001861F3"/>
    <w:rsid w:val="001863BE"/>
    <w:rsid w:val="001863DD"/>
    <w:rsid w:val="001864A0"/>
    <w:rsid w:val="0018689E"/>
    <w:rsid w:val="00186963"/>
    <w:rsid w:val="001874DF"/>
    <w:rsid w:val="001875B2"/>
    <w:rsid w:val="00187ABC"/>
    <w:rsid w:val="00190976"/>
    <w:rsid w:val="00190A2E"/>
    <w:rsid w:val="00190F6A"/>
    <w:rsid w:val="00191660"/>
    <w:rsid w:val="001917D7"/>
    <w:rsid w:val="001920F3"/>
    <w:rsid w:val="001924B9"/>
    <w:rsid w:val="00192AB7"/>
    <w:rsid w:val="00192D14"/>
    <w:rsid w:val="00192D64"/>
    <w:rsid w:val="00193639"/>
    <w:rsid w:val="001940CC"/>
    <w:rsid w:val="00194174"/>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B56"/>
    <w:rsid w:val="00197CDB"/>
    <w:rsid w:val="001A071C"/>
    <w:rsid w:val="001A0819"/>
    <w:rsid w:val="001A0B12"/>
    <w:rsid w:val="001A0BA3"/>
    <w:rsid w:val="001A0D8B"/>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A3"/>
    <w:rsid w:val="001B281D"/>
    <w:rsid w:val="001B2849"/>
    <w:rsid w:val="001B2B0C"/>
    <w:rsid w:val="001B2B75"/>
    <w:rsid w:val="001B2E0C"/>
    <w:rsid w:val="001B2F11"/>
    <w:rsid w:val="001B301D"/>
    <w:rsid w:val="001B32A5"/>
    <w:rsid w:val="001B35B1"/>
    <w:rsid w:val="001B3FA8"/>
    <w:rsid w:val="001B4112"/>
    <w:rsid w:val="001B42DD"/>
    <w:rsid w:val="001B47FE"/>
    <w:rsid w:val="001B4D02"/>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10DC"/>
    <w:rsid w:val="001C1158"/>
    <w:rsid w:val="001C17E1"/>
    <w:rsid w:val="001C1B67"/>
    <w:rsid w:val="001C2459"/>
    <w:rsid w:val="001C3400"/>
    <w:rsid w:val="001C3495"/>
    <w:rsid w:val="001C370B"/>
    <w:rsid w:val="001C377F"/>
    <w:rsid w:val="001C397C"/>
    <w:rsid w:val="001C3E54"/>
    <w:rsid w:val="001C40B0"/>
    <w:rsid w:val="001C4939"/>
    <w:rsid w:val="001C4CBF"/>
    <w:rsid w:val="001C4D52"/>
    <w:rsid w:val="001C4FA4"/>
    <w:rsid w:val="001C4FAE"/>
    <w:rsid w:val="001C54CE"/>
    <w:rsid w:val="001C58EC"/>
    <w:rsid w:val="001C5EF6"/>
    <w:rsid w:val="001C6156"/>
    <w:rsid w:val="001C6917"/>
    <w:rsid w:val="001C699D"/>
    <w:rsid w:val="001C6C7E"/>
    <w:rsid w:val="001C6F79"/>
    <w:rsid w:val="001C725E"/>
    <w:rsid w:val="001C7627"/>
    <w:rsid w:val="001C7911"/>
    <w:rsid w:val="001C79BD"/>
    <w:rsid w:val="001C7BE7"/>
    <w:rsid w:val="001C7D07"/>
    <w:rsid w:val="001D00B6"/>
    <w:rsid w:val="001D02CB"/>
    <w:rsid w:val="001D0F9C"/>
    <w:rsid w:val="001D159E"/>
    <w:rsid w:val="001D15CC"/>
    <w:rsid w:val="001D191B"/>
    <w:rsid w:val="001D193A"/>
    <w:rsid w:val="001D1DC8"/>
    <w:rsid w:val="001D2924"/>
    <w:rsid w:val="001D2A0F"/>
    <w:rsid w:val="001D2EC3"/>
    <w:rsid w:val="001D31AA"/>
    <w:rsid w:val="001D3804"/>
    <w:rsid w:val="001D391A"/>
    <w:rsid w:val="001D39D6"/>
    <w:rsid w:val="001D39F8"/>
    <w:rsid w:val="001D414F"/>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5B2"/>
    <w:rsid w:val="001E0963"/>
    <w:rsid w:val="001E0B2B"/>
    <w:rsid w:val="001E0E0C"/>
    <w:rsid w:val="001E10E4"/>
    <w:rsid w:val="001E1B2F"/>
    <w:rsid w:val="001E1EBC"/>
    <w:rsid w:val="001E2057"/>
    <w:rsid w:val="001E213F"/>
    <w:rsid w:val="001E2521"/>
    <w:rsid w:val="001E2640"/>
    <w:rsid w:val="001E2878"/>
    <w:rsid w:val="001E2943"/>
    <w:rsid w:val="001E2F42"/>
    <w:rsid w:val="001E3954"/>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0DC7"/>
    <w:rsid w:val="001F133E"/>
    <w:rsid w:val="001F1365"/>
    <w:rsid w:val="001F1373"/>
    <w:rsid w:val="001F1498"/>
    <w:rsid w:val="001F1841"/>
    <w:rsid w:val="001F1E07"/>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1EFE"/>
    <w:rsid w:val="00202266"/>
    <w:rsid w:val="00202738"/>
    <w:rsid w:val="00202897"/>
    <w:rsid w:val="00202B63"/>
    <w:rsid w:val="002031BB"/>
    <w:rsid w:val="00203202"/>
    <w:rsid w:val="002038A3"/>
    <w:rsid w:val="00203919"/>
    <w:rsid w:val="00203C70"/>
    <w:rsid w:val="00203F67"/>
    <w:rsid w:val="002040AA"/>
    <w:rsid w:val="00204103"/>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46D"/>
    <w:rsid w:val="00210878"/>
    <w:rsid w:val="002109B7"/>
    <w:rsid w:val="00210A5B"/>
    <w:rsid w:val="00210BD1"/>
    <w:rsid w:val="00210BF4"/>
    <w:rsid w:val="00211569"/>
    <w:rsid w:val="002115AE"/>
    <w:rsid w:val="00211A16"/>
    <w:rsid w:val="002120C6"/>
    <w:rsid w:val="00212240"/>
    <w:rsid w:val="0021238F"/>
    <w:rsid w:val="00212903"/>
    <w:rsid w:val="00212B99"/>
    <w:rsid w:val="00213546"/>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465"/>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1D7"/>
    <w:rsid w:val="002243D7"/>
    <w:rsid w:val="00224B70"/>
    <w:rsid w:val="00225767"/>
    <w:rsid w:val="002257BA"/>
    <w:rsid w:val="002257F8"/>
    <w:rsid w:val="0022589C"/>
    <w:rsid w:val="00225D5A"/>
    <w:rsid w:val="00225FA3"/>
    <w:rsid w:val="00226175"/>
    <w:rsid w:val="002263A9"/>
    <w:rsid w:val="002264B0"/>
    <w:rsid w:val="00226962"/>
    <w:rsid w:val="00226CFE"/>
    <w:rsid w:val="00227159"/>
    <w:rsid w:val="002275B9"/>
    <w:rsid w:val="00227786"/>
    <w:rsid w:val="00227DA7"/>
    <w:rsid w:val="0023007A"/>
    <w:rsid w:val="00230C18"/>
    <w:rsid w:val="00230E87"/>
    <w:rsid w:val="00230ED2"/>
    <w:rsid w:val="00230F1C"/>
    <w:rsid w:val="0023101B"/>
    <w:rsid w:val="002310DE"/>
    <w:rsid w:val="0023147E"/>
    <w:rsid w:val="002314C8"/>
    <w:rsid w:val="002320C5"/>
    <w:rsid w:val="0023234C"/>
    <w:rsid w:val="00232499"/>
    <w:rsid w:val="002326F3"/>
    <w:rsid w:val="002328CB"/>
    <w:rsid w:val="00232A19"/>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5FC"/>
    <w:rsid w:val="0023680C"/>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A7"/>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7113"/>
    <w:rsid w:val="002572AD"/>
    <w:rsid w:val="002573E3"/>
    <w:rsid w:val="00257C6B"/>
    <w:rsid w:val="00257CA8"/>
    <w:rsid w:val="00257F6C"/>
    <w:rsid w:val="002603A8"/>
    <w:rsid w:val="00260481"/>
    <w:rsid w:val="002609DE"/>
    <w:rsid w:val="00260B7B"/>
    <w:rsid w:val="00260D33"/>
    <w:rsid w:val="00260DD4"/>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051"/>
    <w:rsid w:val="00265869"/>
    <w:rsid w:val="00265981"/>
    <w:rsid w:val="00265B97"/>
    <w:rsid w:val="002660EB"/>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4B0"/>
    <w:rsid w:val="0029256C"/>
    <w:rsid w:val="00292749"/>
    <w:rsid w:val="00292E67"/>
    <w:rsid w:val="00292F7A"/>
    <w:rsid w:val="002931B9"/>
    <w:rsid w:val="00293771"/>
    <w:rsid w:val="00293C0C"/>
    <w:rsid w:val="002949AA"/>
    <w:rsid w:val="002949CD"/>
    <w:rsid w:val="002952AD"/>
    <w:rsid w:val="002953B2"/>
    <w:rsid w:val="002954CF"/>
    <w:rsid w:val="00295613"/>
    <w:rsid w:val="00295F61"/>
    <w:rsid w:val="002960FA"/>
    <w:rsid w:val="0029628E"/>
    <w:rsid w:val="00296591"/>
    <w:rsid w:val="00296733"/>
    <w:rsid w:val="00296766"/>
    <w:rsid w:val="0029687F"/>
    <w:rsid w:val="00296886"/>
    <w:rsid w:val="0029694A"/>
    <w:rsid w:val="00296DB0"/>
    <w:rsid w:val="00296E92"/>
    <w:rsid w:val="00296FD4"/>
    <w:rsid w:val="002970C6"/>
    <w:rsid w:val="0029731E"/>
    <w:rsid w:val="00297757"/>
    <w:rsid w:val="00297843"/>
    <w:rsid w:val="00297BB3"/>
    <w:rsid w:val="002A0535"/>
    <w:rsid w:val="002A0598"/>
    <w:rsid w:val="002A0CD5"/>
    <w:rsid w:val="002A0EA5"/>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C3"/>
    <w:rsid w:val="002B6F5B"/>
    <w:rsid w:val="002B7293"/>
    <w:rsid w:val="002B731B"/>
    <w:rsid w:val="002B760A"/>
    <w:rsid w:val="002B7707"/>
    <w:rsid w:val="002B7810"/>
    <w:rsid w:val="002B7B22"/>
    <w:rsid w:val="002B7BC5"/>
    <w:rsid w:val="002B7DE4"/>
    <w:rsid w:val="002B7EE6"/>
    <w:rsid w:val="002C00E1"/>
    <w:rsid w:val="002C0215"/>
    <w:rsid w:val="002C04A1"/>
    <w:rsid w:val="002C079F"/>
    <w:rsid w:val="002C0907"/>
    <w:rsid w:val="002C0A7B"/>
    <w:rsid w:val="002C0E84"/>
    <w:rsid w:val="002C0FDC"/>
    <w:rsid w:val="002C113D"/>
    <w:rsid w:val="002C16C1"/>
    <w:rsid w:val="002C1861"/>
    <w:rsid w:val="002C18BC"/>
    <w:rsid w:val="002C191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D9B"/>
    <w:rsid w:val="002D3483"/>
    <w:rsid w:val="002D348D"/>
    <w:rsid w:val="002D3677"/>
    <w:rsid w:val="002D3EDC"/>
    <w:rsid w:val="002D3F43"/>
    <w:rsid w:val="002D4001"/>
    <w:rsid w:val="002D4488"/>
    <w:rsid w:val="002D55EF"/>
    <w:rsid w:val="002D5FE5"/>
    <w:rsid w:val="002D61E3"/>
    <w:rsid w:val="002D645C"/>
    <w:rsid w:val="002D65F9"/>
    <w:rsid w:val="002D675C"/>
    <w:rsid w:val="002D6BFE"/>
    <w:rsid w:val="002D7149"/>
    <w:rsid w:val="002D7267"/>
    <w:rsid w:val="002D73A2"/>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DFE"/>
    <w:rsid w:val="002E24F1"/>
    <w:rsid w:val="002E2FC3"/>
    <w:rsid w:val="002E3046"/>
    <w:rsid w:val="002E32D0"/>
    <w:rsid w:val="002E3798"/>
    <w:rsid w:val="002E3FBB"/>
    <w:rsid w:val="002E44EB"/>
    <w:rsid w:val="002E4AC4"/>
    <w:rsid w:val="002E4E09"/>
    <w:rsid w:val="002E5139"/>
    <w:rsid w:val="002E5234"/>
    <w:rsid w:val="002E5716"/>
    <w:rsid w:val="002E58CC"/>
    <w:rsid w:val="002E5A27"/>
    <w:rsid w:val="002E5AF9"/>
    <w:rsid w:val="002E62AD"/>
    <w:rsid w:val="002E6425"/>
    <w:rsid w:val="002E66F1"/>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F"/>
    <w:rsid w:val="002F5252"/>
    <w:rsid w:val="002F5833"/>
    <w:rsid w:val="002F6871"/>
    <w:rsid w:val="002F6A7E"/>
    <w:rsid w:val="002F6B36"/>
    <w:rsid w:val="002F7521"/>
    <w:rsid w:val="002F777F"/>
    <w:rsid w:val="002F7C76"/>
    <w:rsid w:val="002F7DE3"/>
    <w:rsid w:val="002F7EC6"/>
    <w:rsid w:val="0030009C"/>
    <w:rsid w:val="003001B0"/>
    <w:rsid w:val="003001E0"/>
    <w:rsid w:val="003008D9"/>
    <w:rsid w:val="00300F2E"/>
    <w:rsid w:val="00301063"/>
    <w:rsid w:val="003011B4"/>
    <w:rsid w:val="003013EA"/>
    <w:rsid w:val="003019DB"/>
    <w:rsid w:val="00301FD7"/>
    <w:rsid w:val="003027D3"/>
    <w:rsid w:val="00302A53"/>
    <w:rsid w:val="00302B3A"/>
    <w:rsid w:val="00302D5E"/>
    <w:rsid w:val="003030DB"/>
    <w:rsid w:val="0030317B"/>
    <w:rsid w:val="003033B6"/>
    <w:rsid w:val="0030352F"/>
    <w:rsid w:val="00304406"/>
    <w:rsid w:val="00304608"/>
    <w:rsid w:val="00304661"/>
    <w:rsid w:val="0030475A"/>
    <w:rsid w:val="00304A06"/>
    <w:rsid w:val="00304EC9"/>
    <w:rsid w:val="00304F77"/>
    <w:rsid w:val="0030520D"/>
    <w:rsid w:val="00305309"/>
    <w:rsid w:val="0030539A"/>
    <w:rsid w:val="003055D8"/>
    <w:rsid w:val="00305A52"/>
    <w:rsid w:val="00305A72"/>
    <w:rsid w:val="00305B4D"/>
    <w:rsid w:val="00305EDB"/>
    <w:rsid w:val="00306221"/>
    <w:rsid w:val="00306303"/>
    <w:rsid w:val="003064D5"/>
    <w:rsid w:val="003065B8"/>
    <w:rsid w:val="0030681F"/>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9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726"/>
    <w:rsid w:val="003368BB"/>
    <w:rsid w:val="00336A88"/>
    <w:rsid w:val="00336D39"/>
    <w:rsid w:val="00336EB2"/>
    <w:rsid w:val="00337683"/>
    <w:rsid w:val="00337A98"/>
    <w:rsid w:val="00337BC3"/>
    <w:rsid w:val="00337D34"/>
    <w:rsid w:val="00337D36"/>
    <w:rsid w:val="00337E38"/>
    <w:rsid w:val="00337F85"/>
    <w:rsid w:val="00340405"/>
    <w:rsid w:val="00340499"/>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DB1"/>
    <w:rsid w:val="00342EEF"/>
    <w:rsid w:val="0034325D"/>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370"/>
    <w:rsid w:val="003503B0"/>
    <w:rsid w:val="00350890"/>
    <w:rsid w:val="0035118F"/>
    <w:rsid w:val="003517BB"/>
    <w:rsid w:val="00352017"/>
    <w:rsid w:val="003523C1"/>
    <w:rsid w:val="00352844"/>
    <w:rsid w:val="0035286E"/>
    <w:rsid w:val="003532AD"/>
    <w:rsid w:val="003538D2"/>
    <w:rsid w:val="003539AF"/>
    <w:rsid w:val="00353A7A"/>
    <w:rsid w:val="00353B3E"/>
    <w:rsid w:val="00353B4D"/>
    <w:rsid w:val="0035407E"/>
    <w:rsid w:val="003542D7"/>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785"/>
    <w:rsid w:val="003579AF"/>
    <w:rsid w:val="00360319"/>
    <w:rsid w:val="0036054A"/>
    <w:rsid w:val="0036071B"/>
    <w:rsid w:val="0036096C"/>
    <w:rsid w:val="0036097F"/>
    <w:rsid w:val="00360C29"/>
    <w:rsid w:val="00360EDE"/>
    <w:rsid w:val="0036115B"/>
    <w:rsid w:val="0036117A"/>
    <w:rsid w:val="00361A83"/>
    <w:rsid w:val="00361D45"/>
    <w:rsid w:val="00361F2D"/>
    <w:rsid w:val="00362008"/>
    <w:rsid w:val="00362090"/>
    <w:rsid w:val="00362286"/>
    <w:rsid w:val="0036260F"/>
    <w:rsid w:val="00362AA1"/>
    <w:rsid w:val="00362FC0"/>
    <w:rsid w:val="0036328E"/>
    <w:rsid w:val="00363690"/>
    <w:rsid w:val="003639B6"/>
    <w:rsid w:val="00363B0E"/>
    <w:rsid w:val="00363EAE"/>
    <w:rsid w:val="00363F24"/>
    <w:rsid w:val="00363F36"/>
    <w:rsid w:val="00364295"/>
    <w:rsid w:val="003644BE"/>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692"/>
    <w:rsid w:val="00370720"/>
    <w:rsid w:val="00370766"/>
    <w:rsid w:val="00370867"/>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318"/>
    <w:rsid w:val="00373E68"/>
    <w:rsid w:val="00373FF4"/>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33A5"/>
    <w:rsid w:val="0038438B"/>
    <w:rsid w:val="003847B3"/>
    <w:rsid w:val="00384981"/>
    <w:rsid w:val="003849EA"/>
    <w:rsid w:val="00384AF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77F"/>
    <w:rsid w:val="003A2B04"/>
    <w:rsid w:val="003A2F30"/>
    <w:rsid w:val="003A31B6"/>
    <w:rsid w:val="003A323A"/>
    <w:rsid w:val="003A33A7"/>
    <w:rsid w:val="003A3886"/>
    <w:rsid w:val="003A3ADC"/>
    <w:rsid w:val="003A3BBD"/>
    <w:rsid w:val="003A3D59"/>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3E"/>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6102"/>
    <w:rsid w:val="003C6263"/>
    <w:rsid w:val="003C62B0"/>
    <w:rsid w:val="003C63A5"/>
    <w:rsid w:val="003C6753"/>
    <w:rsid w:val="003C6B7E"/>
    <w:rsid w:val="003C6DC5"/>
    <w:rsid w:val="003C782C"/>
    <w:rsid w:val="003C785F"/>
    <w:rsid w:val="003C7BDD"/>
    <w:rsid w:val="003C7D27"/>
    <w:rsid w:val="003D001F"/>
    <w:rsid w:val="003D0029"/>
    <w:rsid w:val="003D00C5"/>
    <w:rsid w:val="003D02F5"/>
    <w:rsid w:val="003D0559"/>
    <w:rsid w:val="003D0FCF"/>
    <w:rsid w:val="003D121E"/>
    <w:rsid w:val="003D13F1"/>
    <w:rsid w:val="003D14AE"/>
    <w:rsid w:val="003D1AC3"/>
    <w:rsid w:val="003D1BE7"/>
    <w:rsid w:val="003D2230"/>
    <w:rsid w:val="003D2455"/>
    <w:rsid w:val="003D2642"/>
    <w:rsid w:val="003D2BD5"/>
    <w:rsid w:val="003D2C8F"/>
    <w:rsid w:val="003D2E90"/>
    <w:rsid w:val="003D333B"/>
    <w:rsid w:val="003D33AA"/>
    <w:rsid w:val="003D3EA2"/>
    <w:rsid w:val="003D3F85"/>
    <w:rsid w:val="003D4090"/>
    <w:rsid w:val="003D4219"/>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E02D5"/>
    <w:rsid w:val="003E030C"/>
    <w:rsid w:val="003E03A0"/>
    <w:rsid w:val="003E04C4"/>
    <w:rsid w:val="003E0618"/>
    <w:rsid w:val="003E09F3"/>
    <w:rsid w:val="003E0AD7"/>
    <w:rsid w:val="003E1766"/>
    <w:rsid w:val="003E18DB"/>
    <w:rsid w:val="003E1931"/>
    <w:rsid w:val="003E1A13"/>
    <w:rsid w:val="003E1B9F"/>
    <w:rsid w:val="003E1C3B"/>
    <w:rsid w:val="003E1EC9"/>
    <w:rsid w:val="003E20E6"/>
    <w:rsid w:val="003E243B"/>
    <w:rsid w:val="003E2848"/>
    <w:rsid w:val="003E2A35"/>
    <w:rsid w:val="003E2B4D"/>
    <w:rsid w:val="003E2D8B"/>
    <w:rsid w:val="003E3159"/>
    <w:rsid w:val="003E340F"/>
    <w:rsid w:val="003E348F"/>
    <w:rsid w:val="003E3D06"/>
    <w:rsid w:val="003E4903"/>
    <w:rsid w:val="003E4907"/>
    <w:rsid w:val="003E5234"/>
    <w:rsid w:val="003E5269"/>
    <w:rsid w:val="003E526C"/>
    <w:rsid w:val="003E53C2"/>
    <w:rsid w:val="003E5491"/>
    <w:rsid w:val="003E5BFC"/>
    <w:rsid w:val="003E632F"/>
    <w:rsid w:val="003E6359"/>
    <w:rsid w:val="003E6D2D"/>
    <w:rsid w:val="003E70A9"/>
    <w:rsid w:val="003E70E7"/>
    <w:rsid w:val="003E7671"/>
    <w:rsid w:val="003E788A"/>
    <w:rsid w:val="003E78ED"/>
    <w:rsid w:val="003E7914"/>
    <w:rsid w:val="003E791C"/>
    <w:rsid w:val="003E7970"/>
    <w:rsid w:val="003E7A15"/>
    <w:rsid w:val="003E7D3D"/>
    <w:rsid w:val="003E7D7A"/>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7D4"/>
    <w:rsid w:val="003F7BE8"/>
    <w:rsid w:val="004006CD"/>
    <w:rsid w:val="0040094D"/>
    <w:rsid w:val="00400CBB"/>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7A0"/>
    <w:rsid w:val="0040393B"/>
    <w:rsid w:val="00403962"/>
    <w:rsid w:val="004039E5"/>
    <w:rsid w:val="00403AFF"/>
    <w:rsid w:val="00403C34"/>
    <w:rsid w:val="00403EB2"/>
    <w:rsid w:val="00403F7D"/>
    <w:rsid w:val="00404068"/>
    <w:rsid w:val="0040423C"/>
    <w:rsid w:val="0040497B"/>
    <w:rsid w:val="00404CA2"/>
    <w:rsid w:val="00404D16"/>
    <w:rsid w:val="00405234"/>
    <w:rsid w:val="004053BB"/>
    <w:rsid w:val="00405740"/>
    <w:rsid w:val="004057F7"/>
    <w:rsid w:val="00405A25"/>
    <w:rsid w:val="00405D38"/>
    <w:rsid w:val="0040625D"/>
    <w:rsid w:val="004068DF"/>
    <w:rsid w:val="0040690F"/>
    <w:rsid w:val="00406B54"/>
    <w:rsid w:val="00406C5F"/>
    <w:rsid w:val="00406DAB"/>
    <w:rsid w:val="00406E88"/>
    <w:rsid w:val="00407449"/>
    <w:rsid w:val="00407701"/>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F2C"/>
    <w:rsid w:val="0041309A"/>
    <w:rsid w:val="004132DB"/>
    <w:rsid w:val="00413981"/>
    <w:rsid w:val="00413FDE"/>
    <w:rsid w:val="00414208"/>
    <w:rsid w:val="0041448C"/>
    <w:rsid w:val="00414896"/>
    <w:rsid w:val="00414E42"/>
    <w:rsid w:val="00415310"/>
    <w:rsid w:val="0041597A"/>
    <w:rsid w:val="00415C65"/>
    <w:rsid w:val="00415CFA"/>
    <w:rsid w:val="00416319"/>
    <w:rsid w:val="0041638D"/>
    <w:rsid w:val="00416413"/>
    <w:rsid w:val="004165F3"/>
    <w:rsid w:val="00416C07"/>
    <w:rsid w:val="00416C5D"/>
    <w:rsid w:val="0041722B"/>
    <w:rsid w:val="00417617"/>
    <w:rsid w:val="00417AE3"/>
    <w:rsid w:val="0042007B"/>
    <w:rsid w:val="00420311"/>
    <w:rsid w:val="0042065F"/>
    <w:rsid w:val="0042083C"/>
    <w:rsid w:val="00420866"/>
    <w:rsid w:val="00420873"/>
    <w:rsid w:val="00420C86"/>
    <w:rsid w:val="00420E9B"/>
    <w:rsid w:val="00420FAE"/>
    <w:rsid w:val="004210E9"/>
    <w:rsid w:val="00421440"/>
    <w:rsid w:val="00421506"/>
    <w:rsid w:val="004215D9"/>
    <w:rsid w:val="004219A9"/>
    <w:rsid w:val="00421CAC"/>
    <w:rsid w:val="00422149"/>
    <w:rsid w:val="0042221F"/>
    <w:rsid w:val="004224E9"/>
    <w:rsid w:val="00422855"/>
    <w:rsid w:val="00422F46"/>
    <w:rsid w:val="00422FD1"/>
    <w:rsid w:val="0042330D"/>
    <w:rsid w:val="0042344A"/>
    <w:rsid w:val="00423636"/>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D1"/>
    <w:rsid w:val="0042747A"/>
    <w:rsid w:val="004276C7"/>
    <w:rsid w:val="00427B8B"/>
    <w:rsid w:val="00430260"/>
    <w:rsid w:val="0043036C"/>
    <w:rsid w:val="0043039F"/>
    <w:rsid w:val="004303E4"/>
    <w:rsid w:val="004305A5"/>
    <w:rsid w:val="0043082C"/>
    <w:rsid w:val="00430CCF"/>
    <w:rsid w:val="00430DC2"/>
    <w:rsid w:val="00431139"/>
    <w:rsid w:val="004312F3"/>
    <w:rsid w:val="0043151D"/>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46"/>
    <w:rsid w:val="00435F48"/>
    <w:rsid w:val="00436A68"/>
    <w:rsid w:val="00436C2F"/>
    <w:rsid w:val="00436E84"/>
    <w:rsid w:val="00437236"/>
    <w:rsid w:val="00437827"/>
    <w:rsid w:val="00437922"/>
    <w:rsid w:val="00437AE8"/>
    <w:rsid w:val="00437CA7"/>
    <w:rsid w:val="00437F0A"/>
    <w:rsid w:val="00437F2F"/>
    <w:rsid w:val="00440267"/>
    <w:rsid w:val="004402CC"/>
    <w:rsid w:val="004403A2"/>
    <w:rsid w:val="004408C5"/>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F23"/>
    <w:rsid w:val="00450145"/>
    <w:rsid w:val="00450149"/>
    <w:rsid w:val="0045032B"/>
    <w:rsid w:val="00450FBF"/>
    <w:rsid w:val="00451020"/>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A4F"/>
    <w:rsid w:val="00461D1E"/>
    <w:rsid w:val="00461DB6"/>
    <w:rsid w:val="00462078"/>
    <w:rsid w:val="00462257"/>
    <w:rsid w:val="0046250F"/>
    <w:rsid w:val="00462B3F"/>
    <w:rsid w:val="004636D8"/>
    <w:rsid w:val="00463F33"/>
    <w:rsid w:val="00463FA9"/>
    <w:rsid w:val="00464BCF"/>
    <w:rsid w:val="0046519A"/>
    <w:rsid w:val="00465474"/>
    <w:rsid w:val="00465558"/>
    <w:rsid w:val="004655D3"/>
    <w:rsid w:val="00465818"/>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472"/>
    <w:rsid w:val="00472A35"/>
    <w:rsid w:val="00472BF7"/>
    <w:rsid w:val="00472F43"/>
    <w:rsid w:val="004733C3"/>
    <w:rsid w:val="004741BB"/>
    <w:rsid w:val="004742F5"/>
    <w:rsid w:val="00474334"/>
    <w:rsid w:val="004743F4"/>
    <w:rsid w:val="004744EB"/>
    <w:rsid w:val="004745DB"/>
    <w:rsid w:val="004748E3"/>
    <w:rsid w:val="00474915"/>
    <w:rsid w:val="00474C16"/>
    <w:rsid w:val="00474F90"/>
    <w:rsid w:val="00475037"/>
    <w:rsid w:val="0047516A"/>
    <w:rsid w:val="004751C9"/>
    <w:rsid w:val="00475591"/>
    <w:rsid w:val="00475805"/>
    <w:rsid w:val="00475AEA"/>
    <w:rsid w:val="00475B38"/>
    <w:rsid w:val="00475D85"/>
    <w:rsid w:val="00475F53"/>
    <w:rsid w:val="00476007"/>
    <w:rsid w:val="00476156"/>
    <w:rsid w:val="0047669E"/>
    <w:rsid w:val="00476805"/>
    <w:rsid w:val="004775FA"/>
    <w:rsid w:val="0047763E"/>
    <w:rsid w:val="004778F6"/>
    <w:rsid w:val="00480133"/>
    <w:rsid w:val="0048029C"/>
    <w:rsid w:val="00480610"/>
    <w:rsid w:val="004808B7"/>
    <w:rsid w:val="004808EC"/>
    <w:rsid w:val="00480A04"/>
    <w:rsid w:val="00480C52"/>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67F"/>
    <w:rsid w:val="00483786"/>
    <w:rsid w:val="00483CCF"/>
    <w:rsid w:val="00484118"/>
    <w:rsid w:val="0048429C"/>
    <w:rsid w:val="00484364"/>
    <w:rsid w:val="004847B2"/>
    <w:rsid w:val="0048497E"/>
    <w:rsid w:val="00484C98"/>
    <w:rsid w:val="00485429"/>
    <w:rsid w:val="00485455"/>
    <w:rsid w:val="00485541"/>
    <w:rsid w:val="004858F9"/>
    <w:rsid w:val="0048596B"/>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87F"/>
    <w:rsid w:val="00490A23"/>
    <w:rsid w:val="00490A90"/>
    <w:rsid w:val="00490D1D"/>
    <w:rsid w:val="00490E61"/>
    <w:rsid w:val="004917E2"/>
    <w:rsid w:val="00492186"/>
    <w:rsid w:val="0049233B"/>
    <w:rsid w:val="00492462"/>
    <w:rsid w:val="0049261F"/>
    <w:rsid w:val="004926A5"/>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692"/>
    <w:rsid w:val="0049699E"/>
    <w:rsid w:val="00496A16"/>
    <w:rsid w:val="00496C6A"/>
    <w:rsid w:val="0049734D"/>
    <w:rsid w:val="00497E77"/>
    <w:rsid w:val="004A0119"/>
    <w:rsid w:val="004A0231"/>
    <w:rsid w:val="004A02BF"/>
    <w:rsid w:val="004A03C1"/>
    <w:rsid w:val="004A03E1"/>
    <w:rsid w:val="004A04D0"/>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34E"/>
    <w:rsid w:val="004A484A"/>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737"/>
    <w:rsid w:val="004B7A55"/>
    <w:rsid w:val="004B7D29"/>
    <w:rsid w:val="004B7F14"/>
    <w:rsid w:val="004C0062"/>
    <w:rsid w:val="004C068D"/>
    <w:rsid w:val="004C07A7"/>
    <w:rsid w:val="004C0A23"/>
    <w:rsid w:val="004C0B2C"/>
    <w:rsid w:val="004C0D4C"/>
    <w:rsid w:val="004C0D75"/>
    <w:rsid w:val="004C0E34"/>
    <w:rsid w:val="004C1198"/>
    <w:rsid w:val="004C120E"/>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82D"/>
    <w:rsid w:val="004C4AFA"/>
    <w:rsid w:val="004C4C7B"/>
    <w:rsid w:val="004C5D31"/>
    <w:rsid w:val="004C5E45"/>
    <w:rsid w:val="004C6494"/>
    <w:rsid w:val="004C6F78"/>
    <w:rsid w:val="004C6FAE"/>
    <w:rsid w:val="004C6FC8"/>
    <w:rsid w:val="004C781C"/>
    <w:rsid w:val="004C7B19"/>
    <w:rsid w:val="004D0111"/>
    <w:rsid w:val="004D072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540A"/>
    <w:rsid w:val="004D5D73"/>
    <w:rsid w:val="004D5E57"/>
    <w:rsid w:val="004D6016"/>
    <w:rsid w:val="004D6250"/>
    <w:rsid w:val="004D6671"/>
    <w:rsid w:val="004D6709"/>
    <w:rsid w:val="004D671A"/>
    <w:rsid w:val="004D6973"/>
    <w:rsid w:val="004D6E40"/>
    <w:rsid w:val="004D7068"/>
    <w:rsid w:val="004D7272"/>
    <w:rsid w:val="004D74C6"/>
    <w:rsid w:val="004D7606"/>
    <w:rsid w:val="004D7763"/>
    <w:rsid w:val="004D77F6"/>
    <w:rsid w:val="004D7A18"/>
    <w:rsid w:val="004D7F18"/>
    <w:rsid w:val="004E0091"/>
    <w:rsid w:val="004E0147"/>
    <w:rsid w:val="004E019A"/>
    <w:rsid w:val="004E04E0"/>
    <w:rsid w:val="004E05FB"/>
    <w:rsid w:val="004E0C70"/>
    <w:rsid w:val="004E0D6D"/>
    <w:rsid w:val="004E0DB4"/>
    <w:rsid w:val="004E0FFD"/>
    <w:rsid w:val="004E14E0"/>
    <w:rsid w:val="004E15ED"/>
    <w:rsid w:val="004E16B7"/>
    <w:rsid w:val="004E19A6"/>
    <w:rsid w:val="004E1AA9"/>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82E"/>
    <w:rsid w:val="004F48E6"/>
    <w:rsid w:val="004F493C"/>
    <w:rsid w:val="004F4974"/>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100F"/>
    <w:rsid w:val="00501055"/>
    <w:rsid w:val="005010EF"/>
    <w:rsid w:val="0050133F"/>
    <w:rsid w:val="005019FC"/>
    <w:rsid w:val="00501ADA"/>
    <w:rsid w:val="00501AFA"/>
    <w:rsid w:val="00501B1A"/>
    <w:rsid w:val="00501BAA"/>
    <w:rsid w:val="00501E18"/>
    <w:rsid w:val="005021C7"/>
    <w:rsid w:val="0050250A"/>
    <w:rsid w:val="005025B3"/>
    <w:rsid w:val="00502BC0"/>
    <w:rsid w:val="00502D29"/>
    <w:rsid w:val="0050329A"/>
    <w:rsid w:val="005032F6"/>
    <w:rsid w:val="0050342D"/>
    <w:rsid w:val="005039E2"/>
    <w:rsid w:val="00503BCD"/>
    <w:rsid w:val="00503D14"/>
    <w:rsid w:val="00503DFD"/>
    <w:rsid w:val="00504A8E"/>
    <w:rsid w:val="00504AA4"/>
    <w:rsid w:val="00504BF2"/>
    <w:rsid w:val="00504CCB"/>
    <w:rsid w:val="00504FCC"/>
    <w:rsid w:val="005052C8"/>
    <w:rsid w:val="00505F70"/>
    <w:rsid w:val="005063A6"/>
    <w:rsid w:val="005063C7"/>
    <w:rsid w:val="00506764"/>
    <w:rsid w:val="00506D2B"/>
    <w:rsid w:val="00507052"/>
    <w:rsid w:val="005075BD"/>
    <w:rsid w:val="00507880"/>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0A3"/>
    <w:rsid w:val="0051619B"/>
    <w:rsid w:val="0051623D"/>
    <w:rsid w:val="005163C2"/>
    <w:rsid w:val="00517212"/>
    <w:rsid w:val="005176D2"/>
    <w:rsid w:val="00517910"/>
    <w:rsid w:val="00517918"/>
    <w:rsid w:val="0051796C"/>
    <w:rsid w:val="00517F04"/>
    <w:rsid w:val="0052004F"/>
    <w:rsid w:val="005209A0"/>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C37"/>
    <w:rsid w:val="00523ED6"/>
    <w:rsid w:val="00523F71"/>
    <w:rsid w:val="00524700"/>
    <w:rsid w:val="005249A0"/>
    <w:rsid w:val="00524ACF"/>
    <w:rsid w:val="00524B82"/>
    <w:rsid w:val="00524EDF"/>
    <w:rsid w:val="00524F75"/>
    <w:rsid w:val="0052540F"/>
    <w:rsid w:val="005255B7"/>
    <w:rsid w:val="0052583C"/>
    <w:rsid w:val="0052591C"/>
    <w:rsid w:val="00526199"/>
    <w:rsid w:val="00526A7F"/>
    <w:rsid w:val="00526D16"/>
    <w:rsid w:val="00526DB6"/>
    <w:rsid w:val="005273AC"/>
    <w:rsid w:val="0052783A"/>
    <w:rsid w:val="00527889"/>
    <w:rsid w:val="005278D3"/>
    <w:rsid w:val="00527FAB"/>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459"/>
    <w:rsid w:val="00535A77"/>
    <w:rsid w:val="00535F94"/>
    <w:rsid w:val="0053627C"/>
    <w:rsid w:val="005362E7"/>
    <w:rsid w:val="00536323"/>
    <w:rsid w:val="005369E2"/>
    <w:rsid w:val="00536BA5"/>
    <w:rsid w:val="00537180"/>
    <w:rsid w:val="005373FA"/>
    <w:rsid w:val="005375FC"/>
    <w:rsid w:val="005377FC"/>
    <w:rsid w:val="00537918"/>
    <w:rsid w:val="00537C68"/>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688"/>
    <w:rsid w:val="0055380E"/>
    <w:rsid w:val="005538C3"/>
    <w:rsid w:val="005539A5"/>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629"/>
    <w:rsid w:val="00563679"/>
    <w:rsid w:val="005639FA"/>
    <w:rsid w:val="00563C08"/>
    <w:rsid w:val="00563CE4"/>
    <w:rsid w:val="00564145"/>
    <w:rsid w:val="005647F8"/>
    <w:rsid w:val="00564BF5"/>
    <w:rsid w:val="00565136"/>
    <w:rsid w:val="005651AE"/>
    <w:rsid w:val="00565CB5"/>
    <w:rsid w:val="00565D96"/>
    <w:rsid w:val="00565FCC"/>
    <w:rsid w:val="005660FD"/>
    <w:rsid w:val="005662E5"/>
    <w:rsid w:val="00566C34"/>
    <w:rsid w:val="00566D5A"/>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D0B"/>
    <w:rsid w:val="0058335E"/>
    <w:rsid w:val="0058339E"/>
    <w:rsid w:val="00583482"/>
    <w:rsid w:val="0058355A"/>
    <w:rsid w:val="005839E1"/>
    <w:rsid w:val="00583B13"/>
    <w:rsid w:val="00583EC4"/>
    <w:rsid w:val="0058444A"/>
    <w:rsid w:val="00584931"/>
    <w:rsid w:val="00584AA5"/>
    <w:rsid w:val="0058501A"/>
    <w:rsid w:val="005856DE"/>
    <w:rsid w:val="005856F0"/>
    <w:rsid w:val="00585B36"/>
    <w:rsid w:val="005865C6"/>
    <w:rsid w:val="0058677B"/>
    <w:rsid w:val="0058691F"/>
    <w:rsid w:val="00586A0B"/>
    <w:rsid w:val="00586C43"/>
    <w:rsid w:val="00586C4B"/>
    <w:rsid w:val="00586F96"/>
    <w:rsid w:val="005873C2"/>
    <w:rsid w:val="005873FB"/>
    <w:rsid w:val="005901DA"/>
    <w:rsid w:val="00590BF2"/>
    <w:rsid w:val="00590D51"/>
    <w:rsid w:val="00590E02"/>
    <w:rsid w:val="00591012"/>
    <w:rsid w:val="005913FF"/>
    <w:rsid w:val="00591446"/>
    <w:rsid w:val="005915E7"/>
    <w:rsid w:val="005916F4"/>
    <w:rsid w:val="00591A2D"/>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F1"/>
    <w:rsid w:val="005A2563"/>
    <w:rsid w:val="005A25AE"/>
    <w:rsid w:val="005A2866"/>
    <w:rsid w:val="005A29DD"/>
    <w:rsid w:val="005A2CAB"/>
    <w:rsid w:val="005A2DEB"/>
    <w:rsid w:val="005A2E34"/>
    <w:rsid w:val="005A302D"/>
    <w:rsid w:val="005A3225"/>
    <w:rsid w:val="005A3238"/>
    <w:rsid w:val="005A36E1"/>
    <w:rsid w:val="005A374B"/>
    <w:rsid w:val="005A383A"/>
    <w:rsid w:val="005A3A14"/>
    <w:rsid w:val="005A3BAA"/>
    <w:rsid w:val="005A470A"/>
    <w:rsid w:val="005A4841"/>
    <w:rsid w:val="005A4944"/>
    <w:rsid w:val="005A4EC5"/>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EF"/>
    <w:rsid w:val="005B4301"/>
    <w:rsid w:val="005B45E0"/>
    <w:rsid w:val="005B4DD1"/>
    <w:rsid w:val="005B4E59"/>
    <w:rsid w:val="005B4F97"/>
    <w:rsid w:val="005B504D"/>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E64"/>
    <w:rsid w:val="005C29DB"/>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DF3"/>
    <w:rsid w:val="005D01E2"/>
    <w:rsid w:val="005D0206"/>
    <w:rsid w:val="005D0784"/>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00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B54"/>
    <w:rsid w:val="005D7B68"/>
    <w:rsid w:val="005D7B6A"/>
    <w:rsid w:val="005D7EC5"/>
    <w:rsid w:val="005D7F84"/>
    <w:rsid w:val="005E0736"/>
    <w:rsid w:val="005E0EBC"/>
    <w:rsid w:val="005E0EEF"/>
    <w:rsid w:val="005E1086"/>
    <w:rsid w:val="005E116E"/>
    <w:rsid w:val="005E1208"/>
    <w:rsid w:val="005E12D1"/>
    <w:rsid w:val="005E15A2"/>
    <w:rsid w:val="005E193C"/>
    <w:rsid w:val="005E1B84"/>
    <w:rsid w:val="005E1D1C"/>
    <w:rsid w:val="005E1ED6"/>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972"/>
    <w:rsid w:val="005E5998"/>
    <w:rsid w:val="005E5A42"/>
    <w:rsid w:val="005E5EA4"/>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C"/>
    <w:rsid w:val="005F5C45"/>
    <w:rsid w:val="005F5F68"/>
    <w:rsid w:val="005F642F"/>
    <w:rsid w:val="005F6B6B"/>
    <w:rsid w:val="005F6BD1"/>
    <w:rsid w:val="005F6DEE"/>
    <w:rsid w:val="005F6E9C"/>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C87"/>
    <w:rsid w:val="00601D58"/>
    <w:rsid w:val="00601DEE"/>
    <w:rsid w:val="00601FD1"/>
    <w:rsid w:val="0060211D"/>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D6B"/>
    <w:rsid w:val="0061213A"/>
    <w:rsid w:val="00612427"/>
    <w:rsid w:val="0061259F"/>
    <w:rsid w:val="006129CF"/>
    <w:rsid w:val="00613315"/>
    <w:rsid w:val="00613788"/>
    <w:rsid w:val="00613C5E"/>
    <w:rsid w:val="00613D74"/>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201A"/>
    <w:rsid w:val="00622175"/>
    <w:rsid w:val="00622291"/>
    <w:rsid w:val="006223CF"/>
    <w:rsid w:val="00622482"/>
    <w:rsid w:val="006224E6"/>
    <w:rsid w:val="00622630"/>
    <w:rsid w:val="00622676"/>
    <w:rsid w:val="00622BB0"/>
    <w:rsid w:val="00622F38"/>
    <w:rsid w:val="00623144"/>
    <w:rsid w:val="0062366B"/>
    <w:rsid w:val="006237E5"/>
    <w:rsid w:val="006238E9"/>
    <w:rsid w:val="00623E81"/>
    <w:rsid w:val="00623FF3"/>
    <w:rsid w:val="00624114"/>
    <w:rsid w:val="006242E4"/>
    <w:rsid w:val="0062439C"/>
    <w:rsid w:val="00624B76"/>
    <w:rsid w:val="00624C9A"/>
    <w:rsid w:val="00624DAE"/>
    <w:rsid w:val="006250FE"/>
    <w:rsid w:val="006251E5"/>
    <w:rsid w:val="006252E8"/>
    <w:rsid w:val="00625307"/>
    <w:rsid w:val="006254C2"/>
    <w:rsid w:val="006258E3"/>
    <w:rsid w:val="006259CD"/>
    <w:rsid w:val="00625A30"/>
    <w:rsid w:val="00625E84"/>
    <w:rsid w:val="006263E7"/>
    <w:rsid w:val="00626C7B"/>
    <w:rsid w:val="00626D54"/>
    <w:rsid w:val="00627139"/>
    <w:rsid w:val="00627706"/>
    <w:rsid w:val="006277C3"/>
    <w:rsid w:val="00627D85"/>
    <w:rsid w:val="00627F0C"/>
    <w:rsid w:val="00627F74"/>
    <w:rsid w:val="006302F6"/>
    <w:rsid w:val="0063052D"/>
    <w:rsid w:val="0063056E"/>
    <w:rsid w:val="00630710"/>
    <w:rsid w:val="00630AEE"/>
    <w:rsid w:val="00630B1A"/>
    <w:rsid w:val="00630C04"/>
    <w:rsid w:val="00631154"/>
    <w:rsid w:val="006311F9"/>
    <w:rsid w:val="00631265"/>
    <w:rsid w:val="00631335"/>
    <w:rsid w:val="00631481"/>
    <w:rsid w:val="00631546"/>
    <w:rsid w:val="006316B5"/>
    <w:rsid w:val="0063193C"/>
    <w:rsid w:val="006319E1"/>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D2B"/>
    <w:rsid w:val="00637D56"/>
    <w:rsid w:val="00640862"/>
    <w:rsid w:val="00640A87"/>
    <w:rsid w:val="00640D0D"/>
    <w:rsid w:val="00640D7D"/>
    <w:rsid w:val="006414EE"/>
    <w:rsid w:val="00641520"/>
    <w:rsid w:val="006417A8"/>
    <w:rsid w:val="00641D71"/>
    <w:rsid w:val="00641E55"/>
    <w:rsid w:val="00641FEC"/>
    <w:rsid w:val="006422AF"/>
    <w:rsid w:val="0064245B"/>
    <w:rsid w:val="00642594"/>
    <w:rsid w:val="006425BC"/>
    <w:rsid w:val="00642891"/>
    <w:rsid w:val="00642AC9"/>
    <w:rsid w:val="00643681"/>
    <w:rsid w:val="00643AF9"/>
    <w:rsid w:val="00643BBB"/>
    <w:rsid w:val="00643C81"/>
    <w:rsid w:val="00643D05"/>
    <w:rsid w:val="00643E45"/>
    <w:rsid w:val="00644364"/>
    <w:rsid w:val="00644469"/>
    <w:rsid w:val="00644758"/>
    <w:rsid w:val="00644A0C"/>
    <w:rsid w:val="00644AA9"/>
    <w:rsid w:val="00644ADF"/>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31EC"/>
    <w:rsid w:val="00653821"/>
    <w:rsid w:val="0065386B"/>
    <w:rsid w:val="00653D7C"/>
    <w:rsid w:val="0065418A"/>
    <w:rsid w:val="0065427E"/>
    <w:rsid w:val="00654A15"/>
    <w:rsid w:val="00654B65"/>
    <w:rsid w:val="00655267"/>
    <w:rsid w:val="006553DA"/>
    <w:rsid w:val="00655B47"/>
    <w:rsid w:val="00655D2A"/>
    <w:rsid w:val="006562E2"/>
    <w:rsid w:val="006562FD"/>
    <w:rsid w:val="00656595"/>
    <w:rsid w:val="0065659D"/>
    <w:rsid w:val="0065667A"/>
    <w:rsid w:val="00656949"/>
    <w:rsid w:val="006569E2"/>
    <w:rsid w:val="00656DA9"/>
    <w:rsid w:val="0065721A"/>
    <w:rsid w:val="00657340"/>
    <w:rsid w:val="00657433"/>
    <w:rsid w:val="00657DAF"/>
    <w:rsid w:val="006606C5"/>
    <w:rsid w:val="006606D8"/>
    <w:rsid w:val="00660B3D"/>
    <w:rsid w:val="00660CAF"/>
    <w:rsid w:val="006611E3"/>
    <w:rsid w:val="0066135C"/>
    <w:rsid w:val="0066144E"/>
    <w:rsid w:val="006614E9"/>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9FE"/>
    <w:rsid w:val="00663B2A"/>
    <w:rsid w:val="00663D9A"/>
    <w:rsid w:val="00663D9F"/>
    <w:rsid w:val="00663F1F"/>
    <w:rsid w:val="00663F70"/>
    <w:rsid w:val="00664203"/>
    <w:rsid w:val="00664762"/>
    <w:rsid w:val="00664D88"/>
    <w:rsid w:val="00665684"/>
    <w:rsid w:val="006657DD"/>
    <w:rsid w:val="00665832"/>
    <w:rsid w:val="00665D0B"/>
    <w:rsid w:val="0066610A"/>
    <w:rsid w:val="00666253"/>
    <w:rsid w:val="0066635E"/>
    <w:rsid w:val="006666D1"/>
    <w:rsid w:val="00666A17"/>
    <w:rsid w:val="00666AEE"/>
    <w:rsid w:val="00666E37"/>
    <w:rsid w:val="00666FF3"/>
    <w:rsid w:val="006676DD"/>
    <w:rsid w:val="00667A35"/>
    <w:rsid w:val="00667B64"/>
    <w:rsid w:val="00667BED"/>
    <w:rsid w:val="00667E69"/>
    <w:rsid w:val="00667F8F"/>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7D1"/>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0E07"/>
    <w:rsid w:val="0068122E"/>
    <w:rsid w:val="00681236"/>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CBA"/>
    <w:rsid w:val="006912CA"/>
    <w:rsid w:val="00691445"/>
    <w:rsid w:val="00691557"/>
    <w:rsid w:val="00691B0B"/>
    <w:rsid w:val="00691EBD"/>
    <w:rsid w:val="006921ED"/>
    <w:rsid w:val="00692D4E"/>
    <w:rsid w:val="00692E25"/>
    <w:rsid w:val="006930FA"/>
    <w:rsid w:val="006932F0"/>
    <w:rsid w:val="00693AAD"/>
    <w:rsid w:val="006942B2"/>
    <w:rsid w:val="0069442D"/>
    <w:rsid w:val="006948CE"/>
    <w:rsid w:val="00694C6C"/>
    <w:rsid w:val="00694E0F"/>
    <w:rsid w:val="00694F21"/>
    <w:rsid w:val="00695156"/>
    <w:rsid w:val="006953BA"/>
    <w:rsid w:val="006956A8"/>
    <w:rsid w:val="006957AB"/>
    <w:rsid w:val="00695C5E"/>
    <w:rsid w:val="00695F06"/>
    <w:rsid w:val="0069605A"/>
    <w:rsid w:val="00696164"/>
    <w:rsid w:val="006963D4"/>
    <w:rsid w:val="00696528"/>
    <w:rsid w:val="006967EB"/>
    <w:rsid w:val="006968F1"/>
    <w:rsid w:val="00696A68"/>
    <w:rsid w:val="00696CF5"/>
    <w:rsid w:val="00696D2E"/>
    <w:rsid w:val="006970D0"/>
    <w:rsid w:val="00697873"/>
    <w:rsid w:val="00697BB8"/>
    <w:rsid w:val="00697BD8"/>
    <w:rsid w:val="006A00F4"/>
    <w:rsid w:val="006A010F"/>
    <w:rsid w:val="006A0C81"/>
    <w:rsid w:val="006A0E9D"/>
    <w:rsid w:val="006A10F3"/>
    <w:rsid w:val="006A124E"/>
    <w:rsid w:val="006A14FC"/>
    <w:rsid w:val="006A1589"/>
    <w:rsid w:val="006A15E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CD4"/>
    <w:rsid w:val="006A4F22"/>
    <w:rsid w:val="006A4FBA"/>
    <w:rsid w:val="006A50AD"/>
    <w:rsid w:val="006A528C"/>
    <w:rsid w:val="006A5430"/>
    <w:rsid w:val="006A55C6"/>
    <w:rsid w:val="006A56E3"/>
    <w:rsid w:val="006A5A3D"/>
    <w:rsid w:val="006A5AF6"/>
    <w:rsid w:val="006A5C3C"/>
    <w:rsid w:val="006A60D9"/>
    <w:rsid w:val="006A61F5"/>
    <w:rsid w:val="006A6622"/>
    <w:rsid w:val="006A6A0B"/>
    <w:rsid w:val="006A6CB5"/>
    <w:rsid w:val="006A6E54"/>
    <w:rsid w:val="006A7345"/>
    <w:rsid w:val="006A743F"/>
    <w:rsid w:val="006A74C1"/>
    <w:rsid w:val="006A790B"/>
    <w:rsid w:val="006A7AEB"/>
    <w:rsid w:val="006A7D26"/>
    <w:rsid w:val="006A7E4D"/>
    <w:rsid w:val="006A7E8D"/>
    <w:rsid w:val="006A7FDD"/>
    <w:rsid w:val="006B02F3"/>
    <w:rsid w:val="006B07F0"/>
    <w:rsid w:val="006B1034"/>
    <w:rsid w:val="006B13FE"/>
    <w:rsid w:val="006B15CA"/>
    <w:rsid w:val="006B170C"/>
    <w:rsid w:val="006B177C"/>
    <w:rsid w:val="006B196F"/>
    <w:rsid w:val="006B1B9F"/>
    <w:rsid w:val="006B1CF3"/>
    <w:rsid w:val="006B1FF5"/>
    <w:rsid w:val="006B21D6"/>
    <w:rsid w:val="006B246C"/>
    <w:rsid w:val="006B24CB"/>
    <w:rsid w:val="006B297D"/>
    <w:rsid w:val="006B2E49"/>
    <w:rsid w:val="006B3238"/>
    <w:rsid w:val="006B35F0"/>
    <w:rsid w:val="006B3ACB"/>
    <w:rsid w:val="006B4170"/>
    <w:rsid w:val="006B4A7B"/>
    <w:rsid w:val="006B5B01"/>
    <w:rsid w:val="006B6017"/>
    <w:rsid w:val="006B6645"/>
    <w:rsid w:val="006B671B"/>
    <w:rsid w:val="006B6C73"/>
    <w:rsid w:val="006B7373"/>
    <w:rsid w:val="006B7582"/>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332"/>
    <w:rsid w:val="006C448B"/>
    <w:rsid w:val="006C4B2F"/>
    <w:rsid w:val="006C519D"/>
    <w:rsid w:val="006C51D0"/>
    <w:rsid w:val="006C5373"/>
    <w:rsid w:val="006C5FA2"/>
    <w:rsid w:val="006C630C"/>
    <w:rsid w:val="006C667E"/>
    <w:rsid w:val="006C6964"/>
    <w:rsid w:val="006C73BE"/>
    <w:rsid w:val="006C744B"/>
    <w:rsid w:val="006C74AC"/>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2EFC"/>
    <w:rsid w:val="006D3091"/>
    <w:rsid w:val="006D3575"/>
    <w:rsid w:val="006D358F"/>
    <w:rsid w:val="006D3668"/>
    <w:rsid w:val="006D37B1"/>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825"/>
    <w:rsid w:val="006E2828"/>
    <w:rsid w:val="006E29A8"/>
    <w:rsid w:val="006E2B0B"/>
    <w:rsid w:val="006E2C66"/>
    <w:rsid w:val="006E32C3"/>
    <w:rsid w:val="006E39FA"/>
    <w:rsid w:val="006E3A28"/>
    <w:rsid w:val="006E3B79"/>
    <w:rsid w:val="006E3C16"/>
    <w:rsid w:val="006E3F9E"/>
    <w:rsid w:val="006E40B9"/>
    <w:rsid w:val="006E4556"/>
    <w:rsid w:val="006E45FD"/>
    <w:rsid w:val="006E4D03"/>
    <w:rsid w:val="006E532D"/>
    <w:rsid w:val="006E56CB"/>
    <w:rsid w:val="006E58ED"/>
    <w:rsid w:val="006E58FB"/>
    <w:rsid w:val="006E594A"/>
    <w:rsid w:val="006E5C96"/>
    <w:rsid w:val="006E5D88"/>
    <w:rsid w:val="006E5F51"/>
    <w:rsid w:val="006E6092"/>
    <w:rsid w:val="006E6449"/>
    <w:rsid w:val="006E6804"/>
    <w:rsid w:val="006E6821"/>
    <w:rsid w:val="006E6AF2"/>
    <w:rsid w:val="006E6E72"/>
    <w:rsid w:val="006E6F04"/>
    <w:rsid w:val="006E7808"/>
    <w:rsid w:val="006F0360"/>
    <w:rsid w:val="006F0BD7"/>
    <w:rsid w:val="006F0ED3"/>
    <w:rsid w:val="006F0F39"/>
    <w:rsid w:val="006F10BB"/>
    <w:rsid w:val="006F11E1"/>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F38"/>
    <w:rsid w:val="0071063F"/>
    <w:rsid w:val="007106AE"/>
    <w:rsid w:val="007106C3"/>
    <w:rsid w:val="00710879"/>
    <w:rsid w:val="00710AF0"/>
    <w:rsid w:val="00711208"/>
    <w:rsid w:val="007113A7"/>
    <w:rsid w:val="00711779"/>
    <w:rsid w:val="007119DE"/>
    <w:rsid w:val="00711A28"/>
    <w:rsid w:val="007127B7"/>
    <w:rsid w:val="00712B37"/>
    <w:rsid w:val="00712EE1"/>
    <w:rsid w:val="0071305D"/>
    <w:rsid w:val="0071306B"/>
    <w:rsid w:val="007130EE"/>
    <w:rsid w:val="00713217"/>
    <w:rsid w:val="0071328C"/>
    <w:rsid w:val="007132E2"/>
    <w:rsid w:val="00713CDC"/>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0C4"/>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293"/>
    <w:rsid w:val="00722984"/>
    <w:rsid w:val="00722F68"/>
    <w:rsid w:val="00723061"/>
    <w:rsid w:val="007230D7"/>
    <w:rsid w:val="0072321C"/>
    <w:rsid w:val="0072330C"/>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3BF"/>
    <w:rsid w:val="007253C8"/>
    <w:rsid w:val="0072540C"/>
    <w:rsid w:val="00725481"/>
    <w:rsid w:val="007257BD"/>
    <w:rsid w:val="00725CBB"/>
    <w:rsid w:val="00726298"/>
    <w:rsid w:val="007264FA"/>
    <w:rsid w:val="00726B24"/>
    <w:rsid w:val="007270F6"/>
    <w:rsid w:val="0072720A"/>
    <w:rsid w:val="00727623"/>
    <w:rsid w:val="00727BEF"/>
    <w:rsid w:val="007305E3"/>
    <w:rsid w:val="00730732"/>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F41"/>
    <w:rsid w:val="00737067"/>
    <w:rsid w:val="007370AB"/>
    <w:rsid w:val="00737135"/>
    <w:rsid w:val="00737399"/>
    <w:rsid w:val="0073799E"/>
    <w:rsid w:val="00737CB8"/>
    <w:rsid w:val="00740054"/>
    <w:rsid w:val="007402F3"/>
    <w:rsid w:val="00740837"/>
    <w:rsid w:val="007408AC"/>
    <w:rsid w:val="00740962"/>
    <w:rsid w:val="00740D92"/>
    <w:rsid w:val="0074164A"/>
    <w:rsid w:val="00741910"/>
    <w:rsid w:val="00741C5F"/>
    <w:rsid w:val="00741FB1"/>
    <w:rsid w:val="0074249B"/>
    <w:rsid w:val="007424B7"/>
    <w:rsid w:val="00742B22"/>
    <w:rsid w:val="00743062"/>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26E"/>
    <w:rsid w:val="00750450"/>
    <w:rsid w:val="0075045A"/>
    <w:rsid w:val="00750838"/>
    <w:rsid w:val="007509E9"/>
    <w:rsid w:val="00750E7F"/>
    <w:rsid w:val="0075146F"/>
    <w:rsid w:val="007517E0"/>
    <w:rsid w:val="00751833"/>
    <w:rsid w:val="00751838"/>
    <w:rsid w:val="007519A7"/>
    <w:rsid w:val="00751C2A"/>
    <w:rsid w:val="00751CDC"/>
    <w:rsid w:val="00751E89"/>
    <w:rsid w:val="0075216D"/>
    <w:rsid w:val="0075218F"/>
    <w:rsid w:val="007525C1"/>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678"/>
    <w:rsid w:val="0076379C"/>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ED"/>
    <w:rsid w:val="007720F8"/>
    <w:rsid w:val="00772153"/>
    <w:rsid w:val="00772E2A"/>
    <w:rsid w:val="00773040"/>
    <w:rsid w:val="00773060"/>
    <w:rsid w:val="00773797"/>
    <w:rsid w:val="00773816"/>
    <w:rsid w:val="00773A3F"/>
    <w:rsid w:val="00773A97"/>
    <w:rsid w:val="00773AF0"/>
    <w:rsid w:val="007743E0"/>
    <w:rsid w:val="0077468C"/>
    <w:rsid w:val="00774CB9"/>
    <w:rsid w:val="00774EE3"/>
    <w:rsid w:val="00775190"/>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F48"/>
    <w:rsid w:val="007802C1"/>
    <w:rsid w:val="007805FB"/>
    <w:rsid w:val="007807D0"/>
    <w:rsid w:val="00780A03"/>
    <w:rsid w:val="00780F28"/>
    <w:rsid w:val="00781EEA"/>
    <w:rsid w:val="00781EEB"/>
    <w:rsid w:val="00782487"/>
    <w:rsid w:val="007826FD"/>
    <w:rsid w:val="007828B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6"/>
    <w:rsid w:val="00785ED8"/>
    <w:rsid w:val="0078668A"/>
    <w:rsid w:val="00786AD6"/>
    <w:rsid w:val="00786BFA"/>
    <w:rsid w:val="00786E7C"/>
    <w:rsid w:val="007870EE"/>
    <w:rsid w:val="0078726D"/>
    <w:rsid w:val="00787418"/>
    <w:rsid w:val="00787427"/>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8"/>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CE9"/>
    <w:rsid w:val="007A726A"/>
    <w:rsid w:val="007A72FE"/>
    <w:rsid w:val="007A7504"/>
    <w:rsid w:val="007A7967"/>
    <w:rsid w:val="007A79CB"/>
    <w:rsid w:val="007A7C33"/>
    <w:rsid w:val="007A7FFC"/>
    <w:rsid w:val="007B0286"/>
    <w:rsid w:val="007B038D"/>
    <w:rsid w:val="007B076F"/>
    <w:rsid w:val="007B0A56"/>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2E9"/>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981"/>
    <w:rsid w:val="007B7CB1"/>
    <w:rsid w:val="007C035F"/>
    <w:rsid w:val="007C0513"/>
    <w:rsid w:val="007C0635"/>
    <w:rsid w:val="007C0731"/>
    <w:rsid w:val="007C0A7C"/>
    <w:rsid w:val="007C131A"/>
    <w:rsid w:val="007C174C"/>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524"/>
    <w:rsid w:val="007C67D9"/>
    <w:rsid w:val="007C684A"/>
    <w:rsid w:val="007C686C"/>
    <w:rsid w:val="007C6AFB"/>
    <w:rsid w:val="007C6B6B"/>
    <w:rsid w:val="007C6EDE"/>
    <w:rsid w:val="007C783E"/>
    <w:rsid w:val="007C7986"/>
    <w:rsid w:val="007C7A25"/>
    <w:rsid w:val="007C7D04"/>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549"/>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4DD3"/>
    <w:rsid w:val="007D501D"/>
    <w:rsid w:val="007D511A"/>
    <w:rsid w:val="007D5CB6"/>
    <w:rsid w:val="007D6088"/>
    <w:rsid w:val="007D6599"/>
    <w:rsid w:val="007D65A5"/>
    <w:rsid w:val="007D6837"/>
    <w:rsid w:val="007D6E51"/>
    <w:rsid w:val="007D70C6"/>
    <w:rsid w:val="007D713C"/>
    <w:rsid w:val="007D7309"/>
    <w:rsid w:val="007D7473"/>
    <w:rsid w:val="007D7513"/>
    <w:rsid w:val="007D76B1"/>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CC3"/>
    <w:rsid w:val="007E44BB"/>
    <w:rsid w:val="007E492F"/>
    <w:rsid w:val="007E4A36"/>
    <w:rsid w:val="007E4EE5"/>
    <w:rsid w:val="007E4F85"/>
    <w:rsid w:val="007E53A3"/>
    <w:rsid w:val="007E57E6"/>
    <w:rsid w:val="007E59E9"/>
    <w:rsid w:val="007E5A57"/>
    <w:rsid w:val="007E6089"/>
    <w:rsid w:val="007E6142"/>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523"/>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9FD"/>
    <w:rsid w:val="00813A86"/>
    <w:rsid w:val="00813E0B"/>
    <w:rsid w:val="00813E4B"/>
    <w:rsid w:val="00814020"/>
    <w:rsid w:val="008141C9"/>
    <w:rsid w:val="00814453"/>
    <w:rsid w:val="008150CE"/>
    <w:rsid w:val="00815421"/>
    <w:rsid w:val="00815A3D"/>
    <w:rsid w:val="00815BE4"/>
    <w:rsid w:val="008160D1"/>
    <w:rsid w:val="008167EC"/>
    <w:rsid w:val="00816B0B"/>
    <w:rsid w:val="008170E0"/>
    <w:rsid w:val="00817261"/>
    <w:rsid w:val="0081763B"/>
    <w:rsid w:val="00817767"/>
    <w:rsid w:val="00817CAD"/>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317"/>
    <w:rsid w:val="00824393"/>
    <w:rsid w:val="008244EA"/>
    <w:rsid w:val="0082490C"/>
    <w:rsid w:val="00824A91"/>
    <w:rsid w:val="00824A96"/>
    <w:rsid w:val="00824BB5"/>
    <w:rsid w:val="00824C4C"/>
    <w:rsid w:val="0082537D"/>
    <w:rsid w:val="00825603"/>
    <w:rsid w:val="0082562E"/>
    <w:rsid w:val="008257BB"/>
    <w:rsid w:val="00825A69"/>
    <w:rsid w:val="00825F25"/>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B0F"/>
    <w:rsid w:val="00850DD3"/>
    <w:rsid w:val="00850F5A"/>
    <w:rsid w:val="008510CB"/>
    <w:rsid w:val="0085160D"/>
    <w:rsid w:val="00851927"/>
    <w:rsid w:val="00851CDE"/>
    <w:rsid w:val="00851E55"/>
    <w:rsid w:val="00851EC1"/>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083A"/>
    <w:rsid w:val="008610ED"/>
    <w:rsid w:val="0086159B"/>
    <w:rsid w:val="008618F2"/>
    <w:rsid w:val="00861CD4"/>
    <w:rsid w:val="0086205E"/>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7158"/>
    <w:rsid w:val="00867488"/>
    <w:rsid w:val="008678EA"/>
    <w:rsid w:val="00867AC8"/>
    <w:rsid w:val="00867D05"/>
    <w:rsid w:val="00870082"/>
    <w:rsid w:val="008704A8"/>
    <w:rsid w:val="0087077B"/>
    <w:rsid w:val="00870903"/>
    <w:rsid w:val="00871074"/>
    <w:rsid w:val="008711BA"/>
    <w:rsid w:val="0087154D"/>
    <w:rsid w:val="0087175E"/>
    <w:rsid w:val="0087179D"/>
    <w:rsid w:val="008719D6"/>
    <w:rsid w:val="00871E78"/>
    <w:rsid w:val="00871F67"/>
    <w:rsid w:val="00871FCE"/>
    <w:rsid w:val="00872870"/>
    <w:rsid w:val="00872EBC"/>
    <w:rsid w:val="0087311C"/>
    <w:rsid w:val="00873175"/>
    <w:rsid w:val="0087319E"/>
    <w:rsid w:val="008732F7"/>
    <w:rsid w:val="00873915"/>
    <w:rsid w:val="00873E55"/>
    <w:rsid w:val="00874177"/>
    <w:rsid w:val="008741F6"/>
    <w:rsid w:val="00874228"/>
    <w:rsid w:val="00874BD7"/>
    <w:rsid w:val="00874CF3"/>
    <w:rsid w:val="008754F0"/>
    <w:rsid w:val="008756C7"/>
    <w:rsid w:val="008757E3"/>
    <w:rsid w:val="008758D3"/>
    <w:rsid w:val="00875C97"/>
    <w:rsid w:val="00875EE4"/>
    <w:rsid w:val="008763E9"/>
    <w:rsid w:val="00876784"/>
    <w:rsid w:val="008768B6"/>
    <w:rsid w:val="008768C0"/>
    <w:rsid w:val="00876943"/>
    <w:rsid w:val="00876CC1"/>
    <w:rsid w:val="00876D14"/>
    <w:rsid w:val="00877A48"/>
    <w:rsid w:val="00877B11"/>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5D5"/>
    <w:rsid w:val="008837D8"/>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CD"/>
    <w:rsid w:val="00890121"/>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23"/>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928"/>
    <w:rsid w:val="008A6BB5"/>
    <w:rsid w:val="008A6E8E"/>
    <w:rsid w:val="008A73BC"/>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C94"/>
    <w:rsid w:val="008B3E2B"/>
    <w:rsid w:val="008B4F5D"/>
    <w:rsid w:val="008B5711"/>
    <w:rsid w:val="008B587E"/>
    <w:rsid w:val="008B59BE"/>
    <w:rsid w:val="008B60AB"/>
    <w:rsid w:val="008B6147"/>
    <w:rsid w:val="008B64B7"/>
    <w:rsid w:val="008B6B19"/>
    <w:rsid w:val="008B6B45"/>
    <w:rsid w:val="008B70F4"/>
    <w:rsid w:val="008B712E"/>
    <w:rsid w:val="008B749D"/>
    <w:rsid w:val="008B76E3"/>
    <w:rsid w:val="008B7722"/>
    <w:rsid w:val="008B7920"/>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D81"/>
    <w:rsid w:val="008C2DBC"/>
    <w:rsid w:val="008C2F3D"/>
    <w:rsid w:val="008C324E"/>
    <w:rsid w:val="008C3302"/>
    <w:rsid w:val="008C36D7"/>
    <w:rsid w:val="008C3851"/>
    <w:rsid w:val="008C3ACC"/>
    <w:rsid w:val="008C3E8D"/>
    <w:rsid w:val="008C4143"/>
    <w:rsid w:val="008C4786"/>
    <w:rsid w:val="008C490F"/>
    <w:rsid w:val="008C4A4C"/>
    <w:rsid w:val="008C4CFC"/>
    <w:rsid w:val="008C4D06"/>
    <w:rsid w:val="008C4F6C"/>
    <w:rsid w:val="008C5029"/>
    <w:rsid w:val="008C5196"/>
    <w:rsid w:val="008C52E8"/>
    <w:rsid w:val="008C53C4"/>
    <w:rsid w:val="008C573A"/>
    <w:rsid w:val="008C5932"/>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EE5"/>
    <w:rsid w:val="008D4048"/>
    <w:rsid w:val="008D4222"/>
    <w:rsid w:val="008D42C3"/>
    <w:rsid w:val="008D51DD"/>
    <w:rsid w:val="008D52BC"/>
    <w:rsid w:val="008D5527"/>
    <w:rsid w:val="008D59D2"/>
    <w:rsid w:val="008D5D0A"/>
    <w:rsid w:val="008D5E6A"/>
    <w:rsid w:val="008D5ED1"/>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61D"/>
    <w:rsid w:val="008E59DF"/>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3DD3"/>
    <w:rsid w:val="008F4086"/>
    <w:rsid w:val="008F4403"/>
    <w:rsid w:val="008F4409"/>
    <w:rsid w:val="008F44E2"/>
    <w:rsid w:val="008F4DFB"/>
    <w:rsid w:val="008F5166"/>
    <w:rsid w:val="008F5337"/>
    <w:rsid w:val="008F559F"/>
    <w:rsid w:val="008F57B1"/>
    <w:rsid w:val="008F591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4FDF"/>
    <w:rsid w:val="00905559"/>
    <w:rsid w:val="0090586C"/>
    <w:rsid w:val="0090588E"/>
    <w:rsid w:val="00905C9D"/>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C0C"/>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97E"/>
    <w:rsid w:val="00917106"/>
    <w:rsid w:val="0091710E"/>
    <w:rsid w:val="009171A7"/>
    <w:rsid w:val="00917A5B"/>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1C1"/>
    <w:rsid w:val="0092337E"/>
    <w:rsid w:val="009238CE"/>
    <w:rsid w:val="00924612"/>
    <w:rsid w:val="009247ED"/>
    <w:rsid w:val="0092480E"/>
    <w:rsid w:val="00924963"/>
    <w:rsid w:val="00924BBC"/>
    <w:rsid w:val="00924DB0"/>
    <w:rsid w:val="00924E8C"/>
    <w:rsid w:val="009251EC"/>
    <w:rsid w:val="00925780"/>
    <w:rsid w:val="009259A0"/>
    <w:rsid w:val="0092613D"/>
    <w:rsid w:val="0092622F"/>
    <w:rsid w:val="0092633F"/>
    <w:rsid w:val="00926BFF"/>
    <w:rsid w:val="00926F33"/>
    <w:rsid w:val="0092727E"/>
    <w:rsid w:val="00927A83"/>
    <w:rsid w:val="00927CF9"/>
    <w:rsid w:val="00930179"/>
    <w:rsid w:val="0093035C"/>
    <w:rsid w:val="00930537"/>
    <w:rsid w:val="009306FD"/>
    <w:rsid w:val="009307C3"/>
    <w:rsid w:val="00930AD5"/>
    <w:rsid w:val="00930D4C"/>
    <w:rsid w:val="00931191"/>
    <w:rsid w:val="00931697"/>
    <w:rsid w:val="009316EB"/>
    <w:rsid w:val="009316FC"/>
    <w:rsid w:val="00931B19"/>
    <w:rsid w:val="00931D5F"/>
    <w:rsid w:val="0093256B"/>
    <w:rsid w:val="00932692"/>
    <w:rsid w:val="00932982"/>
    <w:rsid w:val="00932D69"/>
    <w:rsid w:val="00932D8C"/>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B28"/>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8F8"/>
    <w:rsid w:val="00950914"/>
    <w:rsid w:val="009511B9"/>
    <w:rsid w:val="009512F0"/>
    <w:rsid w:val="00951746"/>
    <w:rsid w:val="00951DEB"/>
    <w:rsid w:val="00952215"/>
    <w:rsid w:val="009526FD"/>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6BD"/>
    <w:rsid w:val="00960AA4"/>
    <w:rsid w:val="00961738"/>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CDA"/>
    <w:rsid w:val="00963FA2"/>
    <w:rsid w:val="0096436F"/>
    <w:rsid w:val="00964B46"/>
    <w:rsid w:val="009650C9"/>
    <w:rsid w:val="00965356"/>
    <w:rsid w:val="009656A1"/>
    <w:rsid w:val="0096590E"/>
    <w:rsid w:val="0096596E"/>
    <w:rsid w:val="00965E1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5A1"/>
    <w:rsid w:val="00977980"/>
    <w:rsid w:val="00977AF9"/>
    <w:rsid w:val="00977B21"/>
    <w:rsid w:val="00980270"/>
    <w:rsid w:val="00980580"/>
    <w:rsid w:val="00980B56"/>
    <w:rsid w:val="00980C17"/>
    <w:rsid w:val="00980E2B"/>
    <w:rsid w:val="00981057"/>
    <w:rsid w:val="00981523"/>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3F2B"/>
    <w:rsid w:val="00984149"/>
    <w:rsid w:val="009842EF"/>
    <w:rsid w:val="0098484E"/>
    <w:rsid w:val="00984ECF"/>
    <w:rsid w:val="00985290"/>
    <w:rsid w:val="00985D69"/>
    <w:rsid w:val="00985E00"/>
    <w:rsid w:val="00985E7F"/>
    <w:rsid w:val="00985EA1"/>
    <w:rsid w:val="00985F32"/>
    <w:rsid w:val="0098656D"/>
    <w:rsid w:val="009865A7"/>
    <w:rsid w:val="009867CC"/>
    <w:rsid w:val="00986829"/>
    <w:rsid w:val="009868F4"/>
    <w:rsid w:val="0098694A"/>
    <w:rsid w:val="00986A30"/>
    <w:rsid w:val="00986AE6"/>
    <w:rsid w:val="00987060"/>
    <w:rsid w:val="0098735A"/>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D29"/>
    <w:rsid w:val="00994E99"/>
    <w:rsid w:val="0099505A"/>
    <w:rsid w:val="0099532D"/>
    <w:rsid w:val="00995683"/>
    <w:rsid w:val="0099568E"/>
    <w:rsid w:val="009957CE"/>
    <w:rsid w:val="00995D32"/>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A9B"/>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F9A"/>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2A9"/>
    <w:rsid w:val="009D1669"/>
    <w:rsid w:val="009D1AD5"/>
    <w:rsid w:val="009D1DC8"/>
    <w:rsid w:val="009D1EE7"/>
    <w:rsid w:val="009D1FB2"/>
    <w:rsid w:val="009D2890"/>
    <w:rsid w:val="009D2B4F"/>
    <w:rsid w:val="009D2D10"/>
    <w:rsid w:val="009D31C1"/>
    <w:rsid w:val="009D3785"/>
    <w:rsid w:val="009D3918"/>
    <w:rsid w:val="009D392F"/>
    <w:rsid w:val="009D3A9D"/>
    <w:rsid w:val="009D3B3C"/>
    <w:rsid w:val="009D3C24"/>
    <w:rsid w:val="009D3C37"/>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780"/>
    <w:rsid w:val="009D7A22"/>
    <w:rsid w:val="009D7C4F"/>
    <w:rsid w:val="009D7D5F"/>
    <w:rsid w:val="009D7E65"/>
    <w:rsid w:val="009E062D"/>
    <w:rsid w:val="009E09C5"/>
    <w:rsid w:val="009E0C2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0980"/>
    <w:rsid w:val="009F0EDC"/>
    <w:rsid w:val="009F1000"/>
    <w:rsid w:val="009F1023"/>
    <w:rsid w:val="009F105C"/>
    <w:rsid w:val="009F11E1"/>
    <w:rsid w:val="009F145A"/>
    <w:rsid w:val="009F1774"/>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4FD"/>
    <w:rsid w:val="009F7629"/>
    <w:rsid w:val="009F76F6"/>
    <w:rsid w:val="009F7718"/>
    <w:rsid w:val="009F7BBA"/>
    <w:rsid w:val="009F7DA5"/>
    <w:rsid w:val="00A00249"/>
    <w:rsid w:val="00A00392"/>
    <w:rsid w:val="00A00602"/>
    <w:rsid w:val="00A007CD"/>
    <w:rsid w:val="00A00A5A"/>
    <w:rsid w:val="00A00CA9"/>
    <w:rsid w:val="00A00CB6"/>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962"/>
    <w:rsid w:val="00A07E3F"/>
    <w:rsid w:val="00A101EF"/>
    <w:rsid w:val="00A102E3"/>
    <w:rsid w:val="00A10BAD"/>
    <w:rsid w:val="00A10E64"/>
    <w:rsid w:val="00A119CE"/>
    <w:rsid w:val="00A11D41"/>
    <w:rsid w:val="00A11D67"/>
    <w:rsid w:val="00A11D95"/>
    <w:rsid w:val="00A11F16"/>
    <w:rsid w:val="00A12234"/>
    <w:rsid w:val="00A1225D"/>
    <w:rsid w:val="00A124D6"/>
    <w:rsid w:val="00A12570"/>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AC"/>
    <w:rsid w:val="00A16D58"/>
    <w:rsid w:val="00A170B2"/>
    <w:rsid w:val="00A1719F"/>
    <w:rsid w:val="00A171DD"/>
    <w:rsid w:val="00A17202"/>
    <w:rsid w:val="00A172BC"/>
    <w:rsid w:val="00A17735"/>
    <w:rsid w:val="00A2017A"/>
    <w:rsid w:val="00A20B06"/>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7B6"/>
    <w:rsid w:val="00A37CB1"/>
    <w:rsid w:val="00A401B1"/>
    <w:rsid w:val="00A401C6"/>
    <w:rsid w:val="00A408BD"/>
    <w:rsid w:val="00A40F03"/>
    <w:rsid w:val="00A4121B"/>
    <w:rsid w:val="00A4136C"/>
    <w:rsid w:val="00A417AB"/>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594E"/>
    <w:rsid w:val="00A459D2"/>
    <w:rsid w:val="00A45B93"/>
    <w:rsid w:val="00A45C38"/>
    <w:rsid w:val="00A45DDD"/>
    <w:rsid w:val="00A45FA2"/>
    <w:rsid w:val="00A45FEA"/>
    <w:rsid w:val="00A4638A"/>
    <w:rsid w:val="00A46DC2"/>
    <w:rsid w:val="00A46E9B"/>
    <w:rsid w:val="00A46EB2"/>
    <w:rsid w:val="00A47285"/>
    <w:rsid w:val="00A47652"/>
    <w:rsid w:val="00A4799E"/>
    <w:rsid w:val="00A47BA3"/>
    <w:rsid w:val="00A47F12"/>
    <w:rsid w:val="00A47F15"/>
    <w:rsid w:val="00A500E0"/>
    <w:rsid w:val="00A5052F"/>
    <w:rsid w:val="00A50834"/>
    <w:rsid w:val="00A50ACA"/>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48C2"/>
    <w:rsid w:val="00A54A39"/>
    <w:rsid w:val="00A54C03"/>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963"/>
    <w:rsid w:val="00A57A3A"/>
    <w:rsid w:val="00A60162"/>
    <w:rsid w:val="00A601C6"/>
    <w:rsid w:val="00A60853"/>
    <w:rsid w:val="00A60AA3"/>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3D9"/>
    <w:rsid w:val="00A63456"/>
    <w:rsid w:val="00A637CB"/>
    <w:rsid w:val="00A638EA"/>
    <w:rsid w:val="00A63CF3"/>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6FDE"/>
    <w:rsid w:val="00A872D5"/>
    <w:rsid w:val="00A873CD"/>
    <w:rsid w:val="00A8743F"/>
    <w:rsid w:val="00A87519"/>
    <w:rsid w:val="00A875D6"/>
    <w:rsid w:val="00A87655"/>
    <w:rsid w:val="00A904C5"/>
    <w:rsid w:val="00A9062A"/>
    <w:rsid w:val="00A909DE"/>
    <w:rsid w:val="00A90EEE"/>
    <w:rsid w:val="00A916F4"/>
    <w:rsid w:val="00A91B0F"/>
    <w:rsid w:val="00A91EC6"/>
    <w:rsid w:val="00A92039"/>
    <w:rsid w:val="00A92101"/>
    <w:rsid w:val="00A9232A"/>
    <w:rsid w:val="00A928E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68"/>
    <w:rsid w:val="00AA0CFC"/>
    <w:rsid w:val="00AA0FF5"/>
    <w:rsid w:val="00AA13D5"/>
    <w:rsid w:val="00AA17DF"/>
    <w:rsid w:val="00AA1960"/>
    <w:rsid w:val="00AA1977"/>
    <w:rsid w:val="00AA1B5A"/>
    <w:rsid w:val="00AA1BCF"/>
    <w:rsid w:val="00AA1E0A"/>
    <w:rsid w:val="00AA1ECC"/>
    <w:rsid w:val="00AA21E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15B"/>
    <w:rsid w:val="00AB13F9"/>
    <w:rsid w:val="00AB14CF"/>
    <w:rsid w:val="00AB1579"/>
    <w:rsid w:val="00AB172E"/>
    <w:rsid w:val="00AB1B0C"/>
    <w:rsid w:val="00AB2148"/>
    <w:rsid w:val="00AB26B6"/>
    <w:rsid w:val="00AB27F9"/>
    <w:rsid w:val="00AB29A6"/>
    <w:rsid w:val="00AB2B17"/>
    <w:rsid w:val="00AB2BFE"/>
    <w:rsid w:val="00AB32CF"/>
    <w:rsid w:val="00AB4084"/>
    <w:rsid w:val="00AB440E"/>
    <w:rsid w:val="00AB4648"/>
    <w:rsid w:val="00AB47BE"/>
    <w:rsid w:val="00AB4828"/>
    <w:rsid w:val="00AB486C"/>
    <w:rsid w:val="00AB4C1D"/>
    <w:rsid w:val="00AB5242"/>
    <w:rsid w:val="00AB525C"/>
    <w:rsid w:val="00AB52D2"/>
    <w:rsid w:val="00AB53BF"/>
    <w:rsid w:val="00AB5680"/>
    <w:rsid w:val="00AB59AC"/>
    <w:rsid w:val="00AB59CD"/>
    <w:rsid w:val="00AB5A79"/>
    <w:rsid w:val="00AB6479"/>
    <w:rsid w:val="00AB64AE"/>
    <w:rsid w:val="00AB65DF"/>
    <w:rsid w:val="00AB67FC"/>
    <w:rsid w:val="00AB68E5"/>
    <w:rsid w:val="00AB6BC3"/>
    <w:rsid w:val="00AB6BE8"/>
    <w:rsid w:val="00AB6CC4"/>
    <w:rsid w:val="00AB6FFE"/>
    <w:rsid w:val="00AB7511"/>
    <w:rsid w:val="00AB7592"/>
    <w:rsid w:val="00AB7877"/>
    <w:rsid w:val="00AB7CFE"/>
    <w:rsid w:val="00AC05A4"/>
    <w:rsid w:val="00AC0979"/>
    <w:rsid w:val="00AC0C8F"/>
    <w:rsid w:val="00AC1122"/>
    <w:rsid w:val="00AC1301"/>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6011"/>
    <w:rsid w:val="00AC6026"/>
    <w:rsid w:val="00AC6048"/>
    <w:rsid w:val="00AC6220"/>
    <w:rsid w:val="00AC6382"/>
    <w:rsid w:val="00AC6666"/>
    <w:rsid w:val="00AC66D9"/>
    <w:rsid w:val="00AC6798"/>
    <w:rsid w:val="00AC68E3"/>
    <w:rsid w:val="00AC6C8D"/>
    <w:rsid w:val="00AC6E05"/>
    <w:rsid w:val="00AC6E07"/>
    <w:rsid w:val="00AC6EA9"/>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436"/>
    <w:rsid w:val="00AD2759"/>
    <w:rsid w:val="00AD2778"/>
    <w:rsid w:val="00AD2D16"/>
    <w:rsid w:val="00AD3160"/>
    <w:rsid w:val="00AD33C8"/>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5F8"/>
    <w:rsid w:val="00AD772A"/>
    <w:rsid w:val="00AD7873"/>
    <w:rsid w:val="00AD78B9"/>
    <w:rsid w:val="00AD7A6D"/>
    <w:rsid w:val="00AD7C9C"/>
    <w:rsid w:val="00AE0141"/>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8DB"/>
    <w:rsid w:val="00AE7E50"/>
    <w:rsid w:val="00AE7F8D"/>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3D4"/>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EA1"/>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DB8"/>
    <w:rsid w:val="00B21DD2"/>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1EE8"/>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60E8"/>
    <w:rsid w:val="00B361C3"/>
    <w:rsid w:val="00B3637E"/>
    <w:rsid w:val="00B36AFB"/>
    <w:rsid w:val="00B36BCB"/>
    <w:rsid w:val="00B36D45"/>
    <w:rsid w:val="00B374F8"/>
    <w:rsid w:val="00B37580"/>
    <w:rsid w:val="00B375A9"/>
    <w:rsid w:val="00B378DD"/>
    <w:rsid w:val="00B379B0"/>
    <w:rsid w:val="00B37CBF"/>
    <w:rsid w:val="00B40273"/>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6AD"/>
    <w:rsid w:val="00B55A28"/>
    <w:rsid w:val="00B55A65"/>
    <w:rsid w:val="00B55B13"/>
    <w:rsid w:val="00B5624C"/>
    <w:rsid w:val="00B56804"/>
    <w:rsid w:val="00B56814"/>
    <w:rsid w:val="00B56988"/>
    <w:rsid w:val="00B56EF5"/>
    <w:rsid w:val="00B572EF"/>
    <w:rsid w:val="00B57BBC"/>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C0B"/>
    <w:rsid w:val="00B6424A"/>
    <w:rsid w:val="00B64312"/>
    <w:rsid w:val="00B64352"/>
    <w:rsid w:val="00B64AB6"/>
    <w:rsid w:val="00B64CBC"/>
    <w:rsid w:val="00B650E9"/>
    <w:rsid w:val="00B6529D"/>
    <w:rsid w:val="00B6555F"/>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338B"/>
    <w:rsid w:val="00B737F6"/>
    <w:rsid w:val="00B73FC8"/>
    <w:rsid w:val="00B7478A"/>
    <w:rsid w:val="00B74930"/>
    <w:rsid w:val="00B74D52"/>
    <w:rsid w:val="00B74E8E"/>
    <w:rsid w:val="00B751FF"/>
    <w:rsid w:val="00B757E2"/>
    <w:rsid w:val="00B757EA"/>
    <w:rsid w:val="00B7580D"/>
    <w:rsid w:val="00B758E2"/>
    <w:rsid w:val="00B7595D"/>
    <w:rsid w:val="00B759BE"/>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EDA"/>
    <w:rsid w:val="00B80F7E"/>
    <w:rsid w:val="00B80FF5"/>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786"/>
    <w:rsid w:val="00B95A83"/>
    <w:rsid w:val="00B95EC8"/>
    <w:rsid w:val="00B96091"/>
    <w:rsid w:val="00B9694B"/>
    <w:rsid w:val="00B96C15"/>
    <w:rsid w:val="00B96E06"/>
    <w:rsid w:val="00B97042"/>
    <w:rsid w:val="00B973C3"/>
    <w:rsid w:val="00B97647"/>
    <w:rsid w:val="00B97A1E"/>
    <w:rsid w:val="00B97ABD"/>
    <w:rsid w:val="00B97C7A"/>
    <w:rsid w:val="00B97F89"/>
    <w:rsid w:val="00BA03D5"/>
    <w:rsid w:val="00BA05F8"/>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BF"/>
    <w:rsid w:val="00BA4CC3"/>
    <w:rsid w:val="00BA4E46"/>
    <w:rsid w:val="00BA546F"/>
    <w:rsid w:val="00BA55B8"/>
    <w:rsid w:val="00BA567C"/>
    <w:rsid w:val="00BA5A2A"/>
    <w:rsid w:val="00BA62EC"/>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C0173"/>
    <w:rsid w:val="00BC0190"/>
    <w:rsid w:val="00BC08FF"/>
    <w:rsid w:val="00BC0998"/>
    <w:rsid w:val="00BC0C6D"/>
    <w:rsid w:val="00BC1A4F"/>
    <w:rsid w:val="00BC1B43"/>
    <w:rsid w:val="00BC1D42"/>
    <w:rsid w:val="00BC1EDD"/>
    <w:rsid w:val="00BC254C"/>
    <w:rsid w:val="00BC293D"/>
    <w:rsid w:val="00BC2D0F"/>
    <w:rsid w:val="00BC329A"/>
    <w:rsid w:val="00BC34E7"/>
    <w:rsid w:val="00BC356D"/>
    <w:rsid w:val="00BC3C4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45A"/>
    <w:rsid w:val="00BD15A3"/>
    <w:rsid w:val="00BD1776"/>
    <w:rsid w:val="00BD1B69"/>
    <w:rsid w:val="00BD2038"/>
    <w:rsid w:val="00BD2239"/>
    <w:rsid w:val="00BD25FD"/>
    <w:rsid w:val="00BD2630"/>
    <w:rsid w:val="00BD36A3"/>
    <w:rsid w:val="00BD3A35"/>
    <w:rsid w:val="00BD3A48"/>
    <w:rsid w:val="00BD3E54"/>
    <w:rsid w:val="00BD457C"/>
    <w:rsid w:val="00BD475F"/>
    <w:rsid w:val="00BD4F13"/>
    <w:rsid w:val="00BD531C"/>
    <w:rsid w:val="00BD5668"/>
    <w:rsid w:val="00BD5694"/>
    <w:rsid w:val="00BD592A"/>
    <w:rsid w:val="00BD5D7C"/>
    <w:rsid w:val="00BD5E08"/>
    <w:rsid w:val="00BD643A"/>
    <w:rsid w:val="00BD6440"/>
    <w:rsid w:val="00BD6B9B"/>
    <w:rsid w:val="00BD6CDC"/>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F8B"/>
    <w:rsid w:val="00BE34FA"/>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407"/>
    <w:rsid w:val="00BE57C5"/>
    <w:rsid w:val="00BE587D"/>
    <w:rsid w:val="00BE5BA3"/>
    <w:rsid w:val="00BE5C6E"/>
    <w:rsid w:val="00BE5CC6"/>
    <w:rsid w:val="00BE6D68"/>
    <w:rsid w:val="00BE6F77"/>
    <w:rsid w:val="00BE722E"/>
    <w:rsid w:val="00BE72BB"/>
    <w:rsid w:val="00BE749A"/>
    <w:rsid w:val="00BE7A21"/>
    <w:rsid w:val="00BE7D8C"/>
    <w:rsid w:val="00BF04E8"/>
    <w:rsid w:val="00BF0B84"/>
    <w:rsid w:val="00BF0ED8"/>
    <w:rsid w:val="00BF1A5E"/>
    <w:rsid w:val="00BF1BA9"/>
    <w:rsid w:val="00BF1E9A"/>
    <w:rsid w:val="00BF26D3"/>
    <w:rsid w:val="00BF2836"/>
    <w:rsid w:val="00BF2E17"/>
    <w:rsid w:val="00BF2E5E"/>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22F7"/>
    <w:rsid w:val="00C024AC"/>
    <w:rsid w:val="00C02948"/>
    <w:rsid w:val="00C02AF9"/>
    <w:rsid w:val="00C02E60"/>
    <w:rsid w:val="00C02F86"/>
    <w:rsid w:val="00C03062"/>
    <w:rsid w:val="00C0373B"/>
    <w:rsid w:val="00C03998"/>
    <w:rsid w:val="00C03FDC"/>
    <w:rsid w:val="00C0406B"/>
    <w:rsid w:val="00C042B5"/>
    <w:rsid w:val="00C043C5"/>
    <w:rsid w:val="00C04625"/>
    <w:rsid w:val="00C04B00"/>
    <w:rsid w:val="00C04D65"/>
    <w:rsid w:val="00C05077"/>
    <w:rsid w:val="00C0532E"/>
    <w:rsid w:val="00C054F2"/>
    <w:rsid w:val="00C05A76"/>
    <w:rsid w:val="00C05DEE"/>
    <w:rsid w:val="00C05F43"/>
    <w:rsid w:val="00C05FF9"/>
    <w:rsid w:val="00C062EE"/>
    <w:rsid w:val="00C067AA"/>
    <w:rsid w:val="00C06B3E"/>
    <w:rsid w:val="00C06CCD"/>
    <w:rsid w:val="00C06FFF"/>
    <w:rsid w:val="00C07373"/>
    <w:rsid w:val="00C0762F"/>
    <w:rsid w:val="00C077C0"/>
    <w:rsid w:val="00C07950"/>
    <w:rsid w:val="00C0798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C47"/>
    <w:rsid w:val="00C15CAD"/>
    <w:rsid w:val="00C15D02"/>
    <w:rsid w:val="00C15E99"/>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6C1"/>
    <w:rsid w:val="00C22766"/>
    <w:rsid w:val="00C22956"/>
    <w:rsid w:val="00C22A05"/>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FFC"/>
    <w:rsid w:val="00C34729"/>
    <w:rsid w:val="00C3484D"/>
    <w:rsid w:val="00C34959"/>
    <w:rsid w:val="00C34AE1"/>
    <w:rsid w:val="00C34C36"/>
    <w:rsid w:val="00C34D06"/>
    <w:rsid w:val="00C34E59"/>
    <w:rsid w:val="00C34EF8"/>
    <w:rsid w:val="00C350D2"/>
    <w:rsid w:val="00C354E0"/>
    <w:rsid w:val="00C358B5"/>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227F"/>
    <w:rsid w:val="00C422FB"/>
    <w:rsid w:val="00C42608"/>
    <w:rsid w:val="00C42707"/>
    <w:rsid w:val="00C42740"/>
    <w:rsid w:val="00C4289A"/>
    <w:rsid w:val="00C42FF7"/>
    <w:rsid w:val="00C434DB"/>
    <w:rsid w:val="00C4373A"/>
    <w:rsid w:val="00C43947"/>
    <w:rsid w:val="00C43E9B"/>
    <w:rsid w:val="00C441F8"/>
    <w:rsid w:val="00C444A1"/>
    <w:rsid w:val="00C44760"/>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671"/>
    <w:rsid w:val="00C52B67"/>
    <w:rsid w:val="00C533FC"/>
    <w:rsid w:val="00C536F6"/>
    <w:rsid w:val="00C53A47"/>
    <w:rsid w:val="00C53E20"/>
    <w:rsid w:val="00C54095"/>
    <w:rsid w:val="00C540C4"/>
    <w:rsid w:val="00C54428"/>
    <w:rsid w:val="00C54501"/>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BBD"/>
    <w:rsid w:val="00C67D68"/>
    <w:rsid w:val="00C67F6E"/>
    <w:rsid w:val="00C70207"/>
    <w:rsid w:val="00C703A9"/>
    <w:rsid w:val="00C7043D"/>
    <w:rsid w:val="00C70AB5"/>
    <w:rsid w:val="00C70B9F"/>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51"/>
    <w:rsid w:val="00C735BF"/>
    <w:rsid w:val="00C73771"/>
    <w:rsid w:val="00C737E9"/>
    <w:rsid w:val="00C73812"/>
    <w:rsid w:val="00C739E4"/>
    <w:rsid w:val="00C7419D"/>
    <w:rsid w:val="00C742A6"/>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74C0"/>
    <w:rsid w:val="00C77572"/>
    <w:rsid w:val="00C775DE"/>
    <w:rsid w:val="00C776EE"/>
    <w:rsid w:val="00C77BEE"/>
    <w:rsid w:val="00C77D13"/>
    <w:rsid w:val="00C77DCB"/>
    <w:rsid w:val="00C77EA9"/>
    <w:rsid w:val="00C8003E"/>
    <w:rsid w:val="00C80740"/>
    <w:rsid w:val="00C80950"/>
    <w:rsid w:val="00C80FE6"/>
    <w:rsid w:val="00C80FF8"/>
    <w:rsid w:val="00C81196"/>
    <w:rsid w:val="00C81470"/>
    <w:rsid w:val="00C81770"/>
    <w:rsid w:val="00C81CB5"/>
    <w:rsid w:val="00C81D1C"/>
    <w:rsid w:val="00C820FA"/>
    <w:rsid w:val="00C82254"/>
    <w:rsid w:val="00C825AF"/>
    <w:rsid w:val="00C82697"/>
    <w:rsid w:val="00C8275F"/>
    <w:rsid w:val="00C82862"/>
    <w:rsid w:val="00C82A4E"/>
    <w:rsid w:val="00C82BA9"/>
    <w:rsid w:val="00C82CBE"/>
    <w:rsid w:val="00C82DE9"/>
    <w:rsid w:val="00C83843"/>
    <w:rsid w:val="00C83924"/>
    <w:rsid w:val="00C83A22"/>
    <w:rsid w:val="00C83D1A"/>
    <w:rsid w:val="00C844D1"/>
    <w:rsid w:val="00C84D79"/>
    <w:rsid w:val="00C85952"/>
    <w:rsid w:val="00C85E33"/>
    <w:rsid w:val="00C85F08"/>
    <w:rsid w:val="00C86100"/>
    <w:rsid w:val="00C862C9"/>
    <w:rsid w:val="00C8665D"/>
    <w:rsid w:val="00C86841"/>
    <w:rsid w:val="00C86A34"/>
    <w:rsid w:val="00C86C31"/>
    <w:rsid w:val="00C870D2"/>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EAF"/>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BA"/>
    <w:rsid w:val="00CA33B8"/>
    <w:rsid w:val="00CA3898"/>
    <w:rsid w:val="00CA41DC"/>
    <w:rsid w:val="00CA44C4"/>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4A1"/>
    <w:rsid w:val="00CB1688"/>
    <w:rsid w:val="00CB1B60"/>
    <w:rsid w:val="00CB24DF"/>
    <w:rsid w:val="00CB274E"/>
    <w:rsid w:val="00CB28C5"/>
    <w:rsid w:val="00CB28CF"/>
    <w:rsid w:val="00CB2F9B"/>
    <w:rsid w:val="00CB3102"/>
    <w:rsid w:val="00CB344D"/>
    <w:rsid w:val="00CB3A23"/>
    <w:rsid w:val="00CB3B17"/>
    <w:rsid w:val="00CB3BB9"/>
    <w:rsid w:val="00CB3EED"/>
    <w:rsid w:val="00CB48D3"/>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FBF"/>
    <w:rsid w:val="00CB70D1"/>
    <w:rsid w:val="00CB7261"/>
    <w:rsid w:val="00CB72D4"/>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52C6"/>
    <w:rsid w:val="00CC52CC"/>
    <w:rsid w:val="00CC558A"/>
    <w:rsid w:val="00CC5DAA"/>
    <w:rsid w:val="00CC5EA8"/>
    <w:rsid w:val="00CC631D"/>
    <w:rsid w:val="00CC63DA"/>
    <w:rsid w:val="00CC66A1"/>
    <w:rsid w:val="00CC6A39"/>
    <w:rsid w:val="00CC732A"/>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F6B"/>
    <w:rsid w:val="00CD32A6"/>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CAC"/>
    <w:rsid w:val="00CE6139"/>
    <w:rsid w:val="00CE6641"/>
    <w:rsid w:val="00CE675D"/>
    <w:rsid w:val="00CE69EA"/>
    <w:rsid w:val="00CE6BF6"/>
    <w:rsid w:val="00CE7265"/>
    <w:rsid w:val="00CE7805"/>
    <w:rsid w:val="00CE7CEA"/>
    <w:rsid w:val="00CE7D06"/>
    <w:rsid w:val="00CF04D5"/>
    <w:rsid w:val="00CF05F2"/>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C21"/>
    <w:rsid w:val="00CF5FE5"/>
    <w:rsid w:val="00CF6369"/>
    <w:rsid w:val="00CF6451"/>
    <w:rsid w:val="00CF65C8"/>
    <w:rsid w:val="00CF6DD7"/>
    <w:rsid w:val="00CF7413"/>
    <w:rsid w:val="00CF75A5"/>
    <w:rsid w:val="00CF77D7"/>
    <w:rsid w:val="00CF77FD"/>
    <w:rsid w:val="00D0084A"/>
    <w:rsid w:val="00D00930"/>
    <w:rsid w:val="00D009E9"/>
    <w:rsid w:val="00D00A5D"/>
    <w:rsid w:val="00D00B9E"/>
    <w:rsid w:val="00D00BD1"/>
    <w:rsid w:val="00D01364"/>
    <w:rsid w:val="00D014DB"/>
    <w:rsid w:val="00D0196C"/>
    <w:rsid w:val="00D01977"/>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3EE5"/>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685D"/>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0F93"/>
    <w:rsid w:val="00D21042"/>
    <w:rsid w:val="00D21DB6"/>
    <w:rsid w:val="00D21E96"/>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AB0"/>
    <w:rsid w:val="00D30AD8"/>
    <w:rsid w:val="00D30F4E"/>
    <w:rsid w:val="00D31224"/>
    <w:rsid w:val="00D3143B"/>
    <w:rsid w:val="00D31473"/>
    <w:rsid w:val="00D314F3"/>
    <w:rsid w:val="00D31859"/>
    <w:rsid w:val="00D31A0E"/>
    <w:rsid w:val="00D31A14"/>
    <w:rsid w:val="00D31B79"/>
    <w:rsid w:val="00D31F9A"/>
    <w:rsid w:val="00D3203F"/>
    <w:rsid w:val="00D329EA"/>
    <w:rsid w:val="00D32C60"/>
    <w:rsid w:val="00D331FC"/>
    <w:rsid w:val="00D33592"/>
    <w:rsid w:val="00D336B8"/>
    <w:rsid w:val="00D3370D"/>
    <w:rsid w:val="00D3371E"/>
    <w:rsid w:val="00D33BA2"/>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BEF"/>
    <w:rsid w:val="00D37D75"/>
    <w:rsid w:val="00D40137"/>
    <w:rsid w:val="00D406AD"/>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85E"/>
    <w:rsid w:val="00D51938"/>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B4"/>
    <w:rsid w:val="00D54B25"/>
    <w:rsid w:val="00D54F6D"/>
    <w:rsid w:val="00D54F97"/>
    <w:rsid w:val="00D550B0"/>
    <w:rsid w:val="00D55185"/>
    <w:rsid w:val="00D554FA"/>
    <w:rsid w:val="00D5556F"/>
    <w:rsid w:val="00D556B2"/>
    <w:rsid w:val="00D55736"/>
    <w:rsid w:val="00D55B9D"/>
    <w:rsid w:val="00D55D38"/>
    <w:rsid w:val="00D562B9"/>
    <w:rsid w:val="00D56DAA"/>
    <w:rsid w:val="00D574F0"/>
    <w:rsid w:val="00D57870"/>
    <w:rsid w:val="00D57E8F"/>
    <w:rsid w:val="00D602E9"/>
    <w:rsid w:val="00D6038D"/>
    <w:rsid w:val="00D605B7"/>
    <w:rsid w:val="00D60B65"/>
    <w:rsid w:val="00D61157"/>
    <w:rsid w:val="00D61201"/>
    <w:rsid w:val="00D612C0"/>
    <w:rsid w:val="00D618A3"/>
    <w:rsid w:val="00D6261F"/>
    <w:rsid w:val="00D62AD2"/>
    <w:rsid w:val="00D630D1"/>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454"/>
    <w:rsid w:val="00D73676"/>
    <w:rsid w:val="00D7493D"/>
    <w:rsid w:val="00D74B3B"/>
    <w:rsid w:val="00D74B86"/>
    <w:rsid w:val="00D74F39"/>
    <w:rsid w:val="00D74FEC"/>
    <w:rsid w:val="00D75491"/>
    <w:rsid w:val="00D754A2"/>
    <w:rsid w:val="00D7568A"/>
    <w:rsid w:val="00D75D4D"/>
    <w:rsid w:val="00D7608F"/>
    <w:rsid w:val="00D76ABD"/>
    <w:rsid w:val="00D76B4A"/>
    <w:rsid w:val="00D76B65"/>
    <w:rsid w:val="00D76E15"/>
    <w:rsid w:val="00D77015"/>
    <w:rsid w:val="00D77341"/>
    <w:rsid w:val="00D7795E"/>
    <w:rsid w:val="00D779FD"/>
    <w:rsid w:val="00D77CAE"/>
    <w:rsid w:val="00D801E6"/>
    <w:rsid w:val="00D803E4"/>
    <w:rsid w:val="00D80465"/>
    <w:rsid w:val="00D8065F"/>
    <w:rsid w:val="00D807A5"/>
    <w:rsid w:val="00D80C50"/>
    <w:rsid w:val="00D80ECB"/>
    <w:rsid w:val="00D80FC1"/>
    <w:rsid w:val="00D81C7E"/>
    <w:rsid w:val="00D81E51"/>
    <w:rsid w:val="00D821CB"/>
    <w:rsid w:val="00D82281"/>
    <w:rsid w:val="00D8228E"/>
    <w:rsid w:val="00D82CEA"/>
    <w:rsid w:val="00D83034"/>
    <w:rsid w:val="00D83048"/>
    <w:rsid w:val="00D832DF"/>
    <w:rsid w:val="00D833CB"/>
    <w:rsid w:val="00D834E3"/>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E06"/>
    <w:rsid w:val="00D86F1C"/>
    <w:rsid w:val="00D87216"/>
    <w:rsid w:val="00D8773B"/>
    <w:rsid w:val="00D87770"/>
    <w:rsid w:val="00D87C00"/>
    <w:rsid w:val="00D90567"/>
    <w:rsid w:val="00D9062E"/>
    <w:rsid w:val="00D90975"/>
    <w:rsid w:val="00D9098B"/>
    <w:rsid w:val="00D90FA3"/>
    <w:rsid w:val="00D91021"/>
    <w:rsid w:val="00D9125F"/>
    <w:rsid w:val="00D9132B"/>
    <w:rsid w:val="00D9138D"/>
    <w:rsid w:val="00D91678"/>
    <w:rsid w:val="00D919DC"/>
    <w:rsid w:val="00D91AD8"/>
    <w:rsid w:val="00D91B02"/>
    <w:rsid w:val="00D91DD1"/>
    <w:rsid w:val="00D92145"/>
    <w:rsid w:val="00D92640"/>
    <w:rsid w:val="00D92AB7"/>
    <w:rsid w:val="00D93063"/>
    <w:rsid w:val="00D931D5"/>
    <w:rsid w:val="00D93782"/>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93"/>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5D8"/>
    <w:rsid w:val="00DA57FA"/>
    <w:rsid w:val="00DA5D75"/>
    <w:rsid w:val="00DA5D98"/>
    <w:rsid w:val="00DA5F3C"/>
    <w:rsid w:val="00DA6381"/>
    <w:rsid w:val="00DA65AB"/>
    <w:rsid w:val="00DA68D5"/>
    <w:rsid w:val="00DA6A9E"/>
    <w:rsid w:val="00DA6C8A"/>
    <w:rsid w:val="00DA6E38"/>
    <w:rsid w:val="00DA7183"/>
    <w:rsid w:val="00DA792D"/>
    <w:rsid w:val="00DA7EA3"/>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3ED2"/>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C52"/>
    <w:rsid w:val="00DB6D84"/>
    <w:rsid w:val="00DB742A"/>
    <w:rsid w:val="00DB7698"/>
    <w:rsid w:val="00DB78C1"/>
    <w:rsid w:val="00DB7BD5"/>
    <w:rsid w:val="00DB7D2B"/>
    <w:rsid w:val="00DB7D98"/>
    <w:rsid w:val="00DC004E"/>
    <w:rsid w:val="00DC0312"/>
    <w:rsid w:val="00DC048C"/>
    <w:rsid w:val="00DC05A5"/>
    <w:rsid w:val="00DC0A75"/>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4570"/>
    <w:rsid w:val="00DD4723"/>
    <w:rsid w:val="00DD4D50"/>
    <w:rsid w:val="00DD51D6"/>
    <w:rsid w:val="00DD529B"/>
    <w:rsid w:val="00DD532E"/>
    <w:rsid w:val="00DD5419"/>
    <w:rsid w:val="00DD56A8"/>
    <w:rsid w:val="00DD5F14"/>
    <w:rsid w:val="00DD6676"/>
    <w:rsid w:val="00DD6738"/>
    <w:rsid w:val="00DD68FA"/>
    <w:rsid w:val="00DD6E92"/>
    <w:rsid w:val="00DD7323"/>
    <w:rsid w:val="00DD7C93"/>
    <w:rsid w:val="00DD7DE6"/>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388"/>
    <w:rsid w:val="00DE66A2"/>
    <w:rsid w:val="00DE6A32"/>
    <w:rsid w:val="00DE705D"/>
    <w:rsid w:val="00DE714E"/>
    <w:rsid w:val="00DE71DB"/>
    <w:rsid w:val="00DF01D4"/>
    <w:rsid w:val="00DF0578"/>
    <w:rsid w:val="00DF06FD"/>
    <w:rsid w:val="00DF0863"/>
    <w:rsid w:val="00DF093B"/>
    <w:rsid w:val="00DF13E9"/>
    <w:rsid w:val="00DF14AC"/>
    <w:rsid w:val="00DF14ED"/>
    <w:rsid w:val="00DF1A50"/>
    <w:rsid w:val="00DF2036"/>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E43"/>
    <w:rsid w:val="00DF5F71"/>
    <w:rsid w:val="00DF6445"/>
    <w:rsid w:val="00DF64E9"/>
    <w:rsid w:val="00DF66D2"/>
    <w:rsid w:val="00DF671C"/>
    <w:rsid w:val="00DF677E"/>
    <w:rsid w:val="00DF6844"/>
    <w:rsid w:val="00DF6DFF"/>
    <w:rsid w:val="00DF7167"/>
    <w:rsid w:val="00DF71E6"/>
    <w:rsid w:val="00DF75D8"/>
    <w:rsid w:val="00DF764F"/>
    <w:rsid w:val="00DF7B81"/>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594"/>
    <w:rsid w:val="00E12626"/>
    <w:rsid w:val="00E1295A"/>
    <w:rsid w:val="00E12A06"/>
    <w:rsid w:val="00E12A4F"/>
    <w:rsid w:val="00E12F19"/>
    <w:rsid w:val="00E12FA3"/>
    <w:rsid w:val="00E1318E"/>
    <w:rsid w:val="00E1341D"/>
    <w:rsid w:val="00E13534"/>
    <w:rsid w:val="00E1386B"/>
    <w:rsid w:val="00E13A41"/>
    <w:rsid w:val="00E13AED"/>
    <w:rsid w:val="00E13F72"/>
    <w:rsid w:val="00E14614"/>
    <w:rsid w:val="00E1476F"/>
    <w:rsid w:val="00E148D9"/>
    <w:rsid w:val="00E14B87"/>
    <w:rsid w:val="00E14DA6"/>
    <w:rsid w:val="00E15243"/>
    <w:rsid w:val="00E15332"/>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1C"/>
    <w:rsid w:val="00E3170A"/>
    <w:rsid w:val="00E3188B"/>
    <w:rsid w:val="00E319C6"/>
    <w:rsid w:val="00E31B21"/>
    <w:rsid w:val="00E32257"/>
    <w:rsid w:val="00E3226C"/>
    <w:rsid w:val="00E32496"/>
    <w:rsid w:val="00E325DF"/>
    <w:rsid w:val="00E3262F"/>
    <w:rsid w:val="00E32B1D"/>
    <w:rsid w:val="00E32DCD"/>
    <w:rsid w:val="00E32E3C"/>
    <w:rsid w:val="00E3338E"/>
    <w:rsid w:val="00E336C9"/>
    <w:rsid w:val="00E33D39"/>
    <w:rsid w:val="00E33E95"/>
    <w:rsid w:val="00E33F6C"/>
    <w:rsid w:val="00E33FDD"/>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11A"/>
    <w:rsid w:val="00E4262C"/>
    <w:rsid w:val="00E42E7C"/>
    <w:rsid w:val="00E42FF9"/>
    <w:rsid w:val="00E43084"/>
    <w:rsid w:val="00E4311E"/>
    <w:rsid w:val="00E432ED"/>
    <w:rsid w:val="00E433A3"/>
    <w:rsid w:val="00E43AFF"/>
    <w:rsid w:val="00E43B39"/>
    <w:rsid w:val="00E43B42"/>
    <w:rsid w:val="00E43B89"/>
    <w:rsid w:val="00E43BBA"/>
    <w:rsid w:val="00E43C4F"/>
    <w:rsid w:val="00E44417"/>
    <w:rsid w:val="00E44498"/>
    <w:rsid w:val="00E4458E"/>
    <w:rsid w:val="00E445F4"/>
    <w:rsid w:val="00E4480E"/>
    <w:rsid w:val="00E44999"/>
    <w:rsid w:val="00E44B25"/>
    <w:rsid w:val="00E4507C"/>
    <w:rsid w:val="00E45361"/>
    <w:rsid w:val="00E45C29"/>
    <w:rsid w:val="00E460CA"/>
    <w:rsid w:val="00E469A9"/>
    <w:rsid w:val="00E46B9D"/>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2F8D"/>
    <w:rsid w:val="00E532B1"/>
    <w:rsid w:val="00E53308"/>
    <w:rsid w:val="00E53539"/>
    <w:rsid w:val="00E53759"/>
    <w:rsid w:val="00E5393A"/>
    <w:rsid w:val="00E53BC5"/>
    <w:rsid w:val="00E53CB5"/>
    <w:rsid w:val="00E53ECA"/>
    <w:rsid w:val="00E54548"/>
    <w:rsid w:val="00E54813"/>
    <w:rsid w:val="00E54AFC"/>
    <w:rsid w:val="00E54FCC"/>
    <w:rsid w:val="00E557B9"/>
    <w:rsid w:val="00E55969"/>
    <w:rsid w:val="00E55A31"/>
    <w:rsid w:val="00E55B03"/>
    <w:rsid w:val="00E55E8E"/>
    <w:rsid w:val="00E5641E"/>
    <w:rsid w:val="00E56421"/>
    <w:rsid w:val="00E565A5"/>
    <w:rsid w:val="00E56630"/>
    <w:rsid w:val="00E56636"/>
    <w:rsid w:val="00E56B71"/>
    <w:rsid w:val="00E56F6B"/>
    <w:rsid w:val="00E574C5"/>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F91"/>
    <w:rsid w:val="00E660BB"/>
    <w:rsid w:val="00E66208"/>
    <w:rsid w:val="00E66215"/>
    <w:rsid w:val="00E664BB"/>
    <w:rsid w:val="00E6656B"/>
    <w:rsid w:val="00E66599"/>
    <w:rsid w:val="00E6679B"/>
    <w:rsid w:val="00E66883"/>
    <w:rsid w:val="00E66B3D"/>
    <w:rsid w:val="00E66BAD"/>
    <w:rsid w:val="00E66EC6"/>
    <w:rsid w:val="00E67229"/>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851"/>
    <w:rsid w:val="00E739E8"/>
    <w:rsid w:val="00E73BAC"/>
    <w:rsid w:val="00E73BCD"/>
    <w:rsid w:val="00E73FDA"/>
    <w:rsid w:val="00E7439D"/>
    <w:rsid w:val="00E744AF"/>
    <w:rsid w:val="00E74640"/>
    <w:rsid w:val="00E74CC6"/>
    <w:rsid w:val="00E74D0F"/>
    <w:rsid w:val="00E74E1A"/>
    <w:rsid w:val="00E751AA"/>
    <w:rsid w:val="00E75220"/>
    <w:rsid w:val="00E754D8"/>
    <w:rsid w:val="00E755AF"/>
    <w:rsid w:val="00E7592D"/>
    <w:rsid w:val="00E75F0D"/>
    <w:rsid w:val="00E764E0"/>
    <w:rsid w:val="00E76BBE"/>
    <w:rsid w:val="00E76FAC"/>
    <w:rsid w:val="00E7763F"/>
    <w:rsid w:val="00E7777A"/>
    <w:rsid w:val="00E77870"/>
    <w:rsid w:val="00E77F1E"/>
    <w:rsid w:val="00E802B8"/>
    <w:rsid w:val="00E80BA5"/>
    <w:rsid w:val="00E812AA"/>
    <w:rsid w:val="00E813DB"/>
    <w:rsid w:val="00E814AE"/>
    <w:rsid w:val="00E8190D"/>
    <w:rsid w:val="00E81D78"/>
    <w:rsid w:val="00E8252E"/>
    <w:rsid w:val="00E826FF"/>
    <w:rsid w:val="00E82983"/>
    <w:rsid w:val="00E82BB4"/>
    <w:rsid w:val="00E82DD9"/>
    <w:rsid w:val="00E83195"/>
    <w:rsid w:val="00E83233"/>
    <w:rsid w:val="00E83246"/>
    <w:rsid w:val="00E835A7"/>
    <w:rsid w:val="00E83715"/>
    <w:rsid w:val="00E83832"/>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1FC1"/>
    <w:rsid w:val="00E92567"/>
    <w:rsid w:val="00E92620"/>
    <w:rsid w:val="00E926F5"/>
    <w:rsid w:val="00E927B8"/>
    <w:rsid w:val="00E929AC"/>
    <w:rsid w:val="00E92FD6"/>
    <w:rsid w:val="00E9367A"/>
    <w:rsid w:val="00E936F1"/>
    <w:rsid w:val="00E93B22"/>
    <w:rsid w:val="00E93E69"/>
    <w:rsid w:val="00E94071"/>
    <w:rsid w:val="00E94A00"/>
    <w:rsid w:val="00E94AF9"/>
    <w:rsid w:val="00E94B04"/>
    <w:rsid w:val="00E94D2F"/>
    <w:rsid w:val="00E9540E"/>
    <w:rsid w:val="00E95497"/>
    <w:rsid w:val="00E9594F"/>
    <w:rsid w:val="00E95C02"/>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B56"/>
    <w:rsid w:val="00EA1DCD"/>
    <w:rsid w:val="00EA2264"/>
    <w:rsid w:val="00EA284C"/>
    <w:rsid w:val="00EA2884"/>
    <w:rsid w:val="00EA2A7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EAB"/>
    <w:rsid w:val="00EC1F42"/>
    <w:rsid w:val="00EC26FF"/>
    <w:rsid w:val="00EC2851"/>
    <w:rsid w:val="00EC2868"/>
    <w:rsid w:val="00EC2BF3"/>
    <w:rsid w:val="00EC2CF4"/>
    <w:rsid w:val="00EC2ED9"/>
    <w:rsid w:val="00EC30FD"/>
    <w:rsid w:val="00EC33F0"/>
    <w:rsid w:val="00EC3773"/>
    <w:rsid w:val="00EC37EF"/>
    <w:rsid w:val="00EC3BAF"/>
    <w:rsid w:val="00EC3C16"/>
    <w:rsid w:val="00EC3DBF"/>
    <w:rsid w:val="00EC3FC4"/>
    <w:rsid w:val="00EC4410"/>
    <w:rsid w:val="00EC466E"/>
    <w:rsid w:val="00EC4BDB"/>
    <w:rsid w:val="00EC4F61"/>
    <w:rsid w:val="00EC508E"/>
    <w:rsid w:val="00EC5209"/>
    <w:rsid w:val="00EC57BE"/>
    <w:rsid w:val="00EC6398"/>
    <w:rsid w:val="00EC63F8"/>
    <w:rsid w:val="00EC690F"/>
    <w:rsid w:val="00EC6B64"/>
    <w:rsid w:val="00EC6F33"/>
    <w:rsid w:val="00EC754F"/>
    <w:rsid w:val="00EC76F6"/>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563"/>
    <w:rsid w:val="00ED4681"/>
    <w:rsid w:val="00ED4A7B"/>
    <w:rsid w:val="00ED543E"/>
    <w:rsid w:val="00ED5494"/>
    <w:rsid w:val="00ED58EE"/>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C24"/>
    <w:rsid w:val="00EE0CA8"/>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70"/>
    <w:rsid w:val="00EF1DD9"/>
    <w:rsid w:val="00EF1E70"/>
    <w:rsid w:val="00EF1E88"/>
    <w:rsid w:val="00EF2184"/>
    <w:rsid w:val="00EF22BE"/>
    <w:rsid w:val="00EF2394"/>
    <w:rsid w:val="00EF2E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DA1"/>
    <w:rsid w:val="00F02FE1"/>
    <w:rsid w:val="00F03105"/>
    <w:rsid w:val="00F0332B"/>
    <w:rsid w:val="00F0336C"/>
    <w:rsid w:val="00F035F7"/>
    <w:rsid w:val="00F03871"/>
    <w:rsid w:val="00F0396B"/>
    <w:rsid w:val="00F039BF"/>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305"/>
    <w:rsid w:val="00F10678"/>
    <w:rsid w:val="00F107FC"/>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8A0"/>
    <w:rsid w:val="00F148D4"/>
    <w:rsid w:val="00F14BB7"/>
    <w:rsid w:val="00F14F77"/>
    <w:rsid w:val="00F15183"/>
    <w:rsid w:val="00F151A0"/>
    <w:rsid w:val="00F151FC"/>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236F"/>
    <w:rsid w:val="00F323F1"/>
    <w:rsid w:val="00F32703"/>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04A"/>
    <w:rsid w:val="00F45415"/>
    <w:rsid w:val="00F4549A"/>
    <w:rsid w:val="00F45B5A"/>
    <w:rsid w:val="00F45BDD"/>
    <w:rsid w:val="00F46212"/>
    <w:rsid w:val="00F46332"/>
    <w:rsid w:val="00F4669D"/>
    <w:rsid w:val="00F4696E"/>
    <w:rsid w:val="00F46CF2"/>
    <w:rsid w:val="00F46FB9"/>
    <w:rsid w:val="00F477C8"/>
    <w:rsid w:val="00F47BE1"/>
    <w:rsid w:val="00F47C79"/>
    <w:rsid w:val="00F47D2C"/>
    <w:rsid w:val="00F47E91"/>
    <w:rsid w:val="00F50526"/>
    <w:rsid w:val="00F505DE"/>
    <w:rsid w:val="00F50C16"/>
    <w:rsid w:val="00F50E87"/>
    <w:rsid w:val="00F510CF"/>
    <w:rsid w:val="00F512AC"/>
    <w:rsid w:val="00F514B4"/>
    <w:rsid w:val="00F51913"/>
    <w:rsid w:val="00F51B17"/>
    <w:rsid w:val="00F51E8A"/>
    <w:rsid w:val="00F521A9"/>
    <w:rsid w:val="00F52371"/>
    <w:rsid w:val="00F523D4"/>
    <w:rsid w:val="00F52639"/>
    <w:rsid w:val="00F528D3"/>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5D1"/>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4"/>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42F"/>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F2"/>
    <w:rsid w:val="00F86364"/>
    <w:rsid w:val="00F86D2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74"/>
    <w:rsid w:val="00F90E64"/>
    <w:rsid w:val="00F91096"/>
    <w:rsid w:val="00F911D5"/>
    <w:rsid w:val="00F91B52"/>
    <w:rsid w:val="00F91E35"/>
    <w:rsid w:val="00F921F0"/>
    <w:rsid w:val="00F92245"/>
    <w:rsid w:val="00F92406"/>
    <w:rsid w:val="00F925E5"/>
    <w:rsid w:val="00F92A69"/>
    <w:rsid w:val="00F92B5D"/>
    <w:rsid w:val="00F93090"/>
    <w:rsid w:val="00F93170"/>
    <w:rsid w:val="00F931B5"/>
    <w:rsid w:val="00F93C60"/>
    <w:rsid w:val="00F94179"/>
    <w:rsid w:val="00F94211"/>
    <w:rsid w:val="00F942B2"/>
    <w:rsid w:val="00F944BE"/>
    <w:rsid w:val="00F9458B"/>
    <w:rsid w:val="00F946B5"/>
    <w:rsid w:val="00F949D0"/>
    <w:rsid w:val="00F94D6D"/>
    <w:rsid w:val="00F9503F"/>
    <w:rsid w:val="00F950E1"/>
    <w:rsid w:val="00F95473"/>
    <w:rsid w:val="00F95492"/>
    <w:rsid w:val="00F958EF"/>
    <w:rsid w:val="00F95AB4"/>
    <w:rsid w:val="00F95EF9"/>
    <w:rsid w:val="00F960B9"/>
    <w:rsid w:val="00F96277"/>
    <w:rsid w:val="00F962B3"/>
    <w:rsid w:val="00F96600"/>
    <w:rsid w:val="00F966A5"/>
    <w:rsid w:val="00F966F5"/>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38D"/>
    <w:rsid w:val="00FA5B4B"/>
    <w:rsid w:val="00FA618C"/>
    <w:rsid w:val="00FA6337"/>
    <w:rsid w:val="00FA650F"/>
    <w:rsid w:val="00FA6669"/>
    <w:rsid w:val="00FA66DC"/>
    <w:rsid w:val="00FA71C8"/>
    <w:rsid w:val="00FA782A"/>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8A"/>
    <w:rsid w:val="00FB31F7"/>
    <w:rsid w:val="00FB3752"/>
    <w:rsid w:val="00FB39D8"/>
    <w:rsid w:val="00FB3B80"/>
    <w:rsid w:val="00FB3C8C"/>
    <w:rsid w:val="00FB3F25"/>
    <w:rsid w:val="00FB4510"/>
    <w:rsid w:val="00FB48A0"/>
    <w:rsid w:val="00FB4A45"/>
    <w:rsid w:val="00FB4AB3"/>
    <w:rsid w:val="00FB4D1C"/>
    <w:rsid w:val="00FB4D6C"/>
    <w:rsid w:val="00FB5045"/>
    <w:rsid w:val="00FB5154"/>
    <w:rsid w:val="00FB53D7"/>
    <w:rsid w:val="00FB5411"/>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65"/>
    <w:rsid w:val="00FD35CD"/>
    <w:rsid w:val="00FD3784"/>
    <w:rsid w:val="00FD3C09"/>
    <w:rsid w:val="00FD3EA4"/>
    <w:rsid w:val="00FD3F0B"/>
    <w:rsid w:val="00FD4258"/>
    <w:rsid w:val="00FD431F"/>
    <w:rsid w:val="00FD45E5"/>
    <w:rsid w:val="00FD4633"/>
    <w:rsid w:val="00FD47CE"/>
    <w:rsid w:val="00FD4CA0"/>
    <w:rsid w:val="00FD4CF9"/>
    <w:rsid w:val="00FD5194"/>
    <w:rsid w:val="00FD55ED"/>
    <w:rsid w:val="00FD562D"/>
    <w:rsid w:val="00FD5724"/>
    <w:rsid w:val="00FD57CC"/>
    <w:rsid w:val="00FD57D8"/>
    <w:rsid w:val="00FD58EE"/>
    <w:rsid w:val="00FD5A55"/>
    <w:rsid w:val="00FD657E"/>
    <w:rsid w:val="00FD6845"/>
    <w:rsid w:val="00FD6ADD"/>
    <w:rsid w:val="00FD6D27"/>
    <w:rsid w:val="00FD7044"/>
    <w:rsid w:val="00FD753B"/>
    <w:rsid w:val="00FD7703"/>
    <w:rsid w:val="00FD7ACA"/>
    <w:rsid w:val="00FD7C9B"/>
    <w:rsid w:val="00FD7D54"/>
    <w:rsid w:val="00FE0127"/>
    <w:rsid w:val="00FE05CC"/>
    <w:rsid w:val="00FE0D86"/>
    <w:rsid w:val="00FE0E0C"/>
    <w:rsid w:val="00FE1484"/>
    <w:rsid w:val="00FE17EE"/>
    <w:rsid w:val="00FE1B4C"/>
    <w:rsid w:val="00FE1DA9"/>
    <w:rsid w:val="00FE1DEB"/>
    <w:rsid w:val="00FE243C"/>
    <w:rsid w:val="00FE25C6"/>
    <w:rsid w:val="00FE263F"/>
    <w:rsid w:val="00FE26C4"/>
    <w:rsid w:val="00FE287F"/>
    <w:rsid w:val="00FE2D83"/>
    <w:rsid w:val="00FE313A"/>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65B"/>
    <w:rsid w:val="00FE793F"/>
    <w:rsid w:val="00FE7C09"/>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504E"/>
    <w:rsid w:val="00FF5127"/>
    <w:rsid w:val="00FF5CCE"/>
    <w:rsid w:val="00FF61E3"/>
    <w:rsid w:val="00FF6288"/>
    <w:rsid w:val="00FF66BF"/>
    <w:rsid w:val="00FF7049"/>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B72A1819-3F4D-4E29-86EB-FEB92E7CC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778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
    <w:name w:val="Estilo"/>
    <w:link w:val="EstiloCar"/>
    <w:qFormat/>
    <w:rsid w:val="006D3668"/>
    <w:pPr>
      <w:widowControl w:val="0"/>
      <w:autoSpaceDE w:val="0"/>
      <w:autoSpaceDN w:val="0"/>
      <w:adjustRightInd w:val="0"/>
    </w:pPr>
    <w:rPr>
      <w:rFonts w:ascii="Arial" w:eastAsiaTheme="minorEastAsia" w:hAnsi="Arial" w:cs="Arial"/>
    </w:rPr>
  </w:style>
  <w:style w:type="character" w:customStyle="1" w:styleId="EstiloCar">
    <w:name w:val="Estilo Car"/>
    <w:link w:val="Estilo"/>
    <w:rsid w:val="006D3668"/>
    <w:rPr>
      <w:rFonts w:ascii="Arial" w:eastAsiaTheme="minorEastAsia"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31993647">
      <w:bodyDiv w:val="1"/>
      <w:marLeft w:val="0"/>
      <w:marRight w:val="0"/>
      <w:marTop w:val="0"/>
      <w:marBottom w:val="0"/>
      <w:divBdr>
        <w:top w:val="none" w:sz="0" w:space="0" w:color="auto"/>
        <w:left w:val="none" w:sz="0" w:space="0" w:color="auto"/>
        <w:bottom w:val="none" w:sz="0" w:space="0" w:color="auto"/>
        <w:right w:val="none" w:sz="0" w:space="0" w:color="auto"/>
      </w:divBdr>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6340">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FA3FD-2515-4E95-AB47-6162711DC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3690</Words>
  <Characters>18384</Characters>
  <Application>Microsoft Office Word</Application>
  <DocSecurity>0</DocSecurity>
  <Lines>153</Lines>
  <Paragraphs>44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22030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2025-02-24T19:16:00Z</cp:lastPrinted>
  <dcterms:created xsi:type="dcterms:W3CDTF">2025-10-10T21:02:00Z</dcterms:created>
  <dcterms:modified xsi:type="dcterms:W3CDTF">2025-10-10T21:02:00Z</dcterms:modified>
</cp:coreProperties>
</file>