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6493E8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361FA0">
        <w:rPr>
          <w:lang w:val="es-ES"/>
        </w:rPr>
        <w:t>SEPTIEMBRE</w:t>
      </w:r>
      <w:r>
        <w:rPr>
          <w:lang w:val="es-ES"/>
        </w:rPr>
        <w:t xml:space="preserve"> </w:t>
      </w:r>
      <w:r w:rsidR="003E0110">
        <w:rPr>
          <w:lang w:val="es-ES"/>
        </w:rPr>
        <w:t xml:space="preserve">DE </w:t>
      </w:r>
      <w:r w:rsidR="003E0110" w:rsidRPr="003E0110">
        <w:rPr>
          <w:lang w:val="es-ES"/>
        </w:rPr>
        <w:t>HIPERVÍNCULO A LOS 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452"/>
    <w:rsid w:val="000C61FD"/>
    <w:rsid w:val="00361FA0"/>
    <w:rsid w:val="003B7684"/>
    <w:rsid w:val="003E0110"/>
    <w:rsid w:val="0072748B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2025-09-05T22:16:00Z</dcterms:created>
  <dcterms:modified xsi:type="dcterms:W3CDTF">2025-10-02T22:52:00Z</dcterms:modified>
</cp:coreProperties>
</file>