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CC2AB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CC2ABF">
        <w:rPr>
          <w:rFonts w:ascii="Arial" w:hAnsi="Arial" w:cs="Arial"/>
          <w:b/>
          <w:color w:val="auto"/>
          <w:spacing w:val="0"/>
          <w:sz w:val="24"/>
          <w:szCs w:val="24"/>
        </w:rPr>
        <w:t xml:space="preserve">diciembre </w:t>
      </w:r>
      <w:r w:rsidR="00662DF6" w:rsidRPr="00E61018">
        <w:rPr>
          <w:rFonts w:ascii="Arial" w:hAnsi="Arial" w:cs="Arial"/>
          <w:color w:val="auto"/>
          <w:spacing w:val="0"/>
          <w:sz w:val="24"/>
          <w:szCs w:val="24"/>
        </w:rPr>
        <w:t>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1B11A7">
        <w:rPr>
          <w:rFonts w:ascii="Arial" w:hAnsi="Arial" w:cs="Arial"/>
          <w:b/>
          <w:color w:val="auto"/>
          <w:spacing w:val="0"/>
          <w:sz w:val="24"/>
          <w:szCs w:val="24"/>
        </w:rPr>
        <w:t xml:space="preserve"> </w:t>
      </w:r>
      <w:r w:rsidR="00CC2AB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1B11A7">
        <w:rPr>
          <w:rFonts w:ascii="Arial" w:hAnsi="Arial" w:cs="Arial"/>
          <w:b/>
        </w:rPr>
        <w:t>3</w:t>
      </w:r>
      <w:r w:rsidR="00CC2ABF">
        <w:rPr>
          <w:rFonts w:ascii="Arial" w:hAnsi="Arial" w:cs="Arial"/>
          <w:b/>
        </w:rPr>
        <w:t>2</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CC2ABF">
        <w:rPr>
          <w:rFonts w:ascii="Arial" w:hAnsi="Arial" w:cs="Arial"/>
          <w:b/>
        </w:rPr>
        <w:t>noviembre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CC2ABF">
        <w:rPr>
          <w:rFonts w:ascii="Arial" w:hAnsi="Arial" w:cs="Arial"/>
          <w:b/>
        </w:rPr>
        <w:t>noviembre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CC2ABF">
        <w:rPr>
          <w:rFonts w:ascii="Arial" w:hAnsi="Arial" w:cs="Arial"/>
          <w:b/>
        </w:rPr>
        <w:t>74</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1B11A7">
        <w:rPr>
          <w:rFonts w:ascii="Arial" w:hAnsi="Arial" w:cs="Arial"/>
          <w:b/>
        </w:rPr>
        <w:t>3</w:t>
      </w:r>
      <w:r w:rsidR="00CC2ABF">
        <w:rPr>
          <w:rFonts w:ascii="Arial" w:hAnsi="Arial" w:cs="Arial"/>
          <w:b/>
        </w:rPr>
        <w:t>2</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1B11A7">
        <w:rPr>
          <w:rFonts w:ascii="Arial" w:hAnsi="Arial" w:cs="Arial"/>
          <w:b/>
        </w:rPr>
        <w:t>3</w:t>
      </w:r>
      <w:r w:rsidR="00CC2ABF">
        <w:rPr>
          <w:rFonts w:ascii="Arial" w:hAnsi="Arial" w:cs="Arial"/>
          <w:b/>
        </w:rPr>
        <w:t>2</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1B11A7">
        <w:rPr>
          <w:rFonts w:ascii="Arial" w:hAnsi="Arial" w:cs="Arial"/>
          <w:b/>
        </w:rPr>
        <w:t>3</w:t>
      </w:r>
      <w:r w:rsidR="00CC2ABF">
        <w:rPr>
          <w:rFonts w:ascii="Arial" w:hAnsi="Arial" w:cs="Arial"/>
          <w:b/>
        </w:rPr>
        <w:t>2</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CC2ABF">
        <w:rPr>
          <w:rFonts w:ascii="Arial" w:hAnsi="Arial" w:cs="Arial"/>
          <w:b/>
        </w:rPr>
        <w:t>74</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CC2ABF">
        <w:rPr>
          <w:rFonts w:ascii="Arial" w:hAnsi="Arial" w:cs="Arial"/>
          <w:b/>
        </w:rPr>
        <w:t>noviembre</w:t>
      </w:r>
      <w:r w:rsidR="00CE31CC">
        <w:rPr>
          <w:rFonts w:ascii="Arial" w:hAnsi="Arial" w:cs="Arial"/>
          <w:b/>
        </w:rPr>
        <w:t xml:space="preserve"> </w:t>
      </w:r>
      <w:r w:rsidRPr="003F4878">
        <w:rPr>
          <w:rFonts w:ascii="Arial" w:hAnsi="Arial" w:cs="Arial"/>
        </w:rPr>
        <w:t>de 2025</w:t>
      </w:r>
      <w:r w:rsidR="007C4CBF">
        <w:rPr>
          <w:rFonts w:ascii="Arial" w:hAnsi="Arial" w:cs="Arial"/>
        </w:rPr>
        <w:t xml:space="preserve"> mediante el sistema DECLARANET-FGESLP</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w:t>
      </w:r>
      <w:r w:rsidR="00391F8E">
        <w:rPr>
          <w:rFonts w:ascii="Arial" w:hAnsi="Arial" w:cs="Arial"/>
        </w:rPr>
        <w:lastRenderedPageBreak/>
        <w:t>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CC2ABF">
        <w:rPr>
          <w:rFonts w:ascii="Arial" w:hAnsi="Arial" w:cs="Arial"/>
          <w:b/>
        </w:rPr>
        <w:t>74</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CC2ABF">
        <w:rPr>
          <w:rFonts w:ascii="Arial" w:hAnsi="Arial" w:cs="Arial"/>
          <w:b/>
        </w:rPr>
        <w:t>noviembre</w:t>
      </w:r>
      <w:r w:rsidRPr="003F4878">
        <w:rPr>
          <w:rFonts w:ascii="Arial" w:hAnsi="Arial" w:cs="Arial"/>
          <w:b/>
        </w:rPr>
        <w:t xml:space="preserve"> 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las declaraciones recibidas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CC2ABF">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w:t>
      </w:r>
      <w:r w:rsidRPr="009B0D72">
        <w:rPr>
          <w:rFonts w:ascii="Arial" w:eastAsia="Times New Roman" w:hAnsi="Arial" w:cs="Arial"/>
          <w:lang w:val="es-ES"/>
        </w:rPr>
        <w:lastRenderedPageBreak/>
        <w:t>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A324C">
      <w:pPr>
        <w:jc w:val="both"/>
        <w:rPr>
          <w:rFonts w:ascii="Arial" w:eastAsia="Times New Roman" w:hAnsi="Arial" w:cs="Arial"/>
          <w:lang w:val="es-ES"/>
        </w:rPr>
      </w:pP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las </w:t>
      </w:r>
      <w:r w:rsidR="00CC2ABF" w:rsidRPr="00CC2ABF">
        <w:rPr>
          <w:rFonts w:ascii="Arial" w:eastAsia="Times New Roman" w:hAnsi="Arial" w:cs="Arial"/>
          <w:lang w:val="es-ES"/>
        </w:rPr>
        <w:t>declaraciones de</w:t>
      </w:r>
      <w:r w:rsidR="00CC2ABF">
        <w:rPr>
          <w:rFonts w:ascii="Arial" w:eastAsia="Times New Roman" w:hAnsi="Arial" w:cs="Arial"/>
          <w:b/>
          <w:lang w:val="es-ES"/>
        </w:rPr>
        <w:t xml:space="preserve"> conclusión </w:t>
      </w:r>
      <w:r w:rsidR="00CC2ABF" w:rsidRPr="00CC2ABF">
        <w:rPr>
          <w:rFonts w:ascii="Arial" w:eastAsia="Times New Roman" w:hAnsi="Arial" w:cs="Arial"/>
          <w:lang w:val="es-ES"/>
        </w:rPr>
        <w:t>de situación patrimonial</w:t>
      </w:r>
      <w:r w:rsidR="00CC2ABF">
        <w:rPr>
          <w:rFonts w:ascii="Arial" w:eastAsia="Times New Roman" w:hAnsi="Arial" w:cs="Arial"/>
          <w:b/>
          <w:lang w:val="es-ES"/>
        </w:rPr>
        <w:t xml:space="preserve"> completas</w:t>
      </w:r>
      <w:r w:rsidR="004F7658" w:rsidRPr="009B0D72">
        <w:rPr>
          <w:rFonts w:ascii="Arial" w:eastAsia="Times New Roman" w:hAnsi="Arial" w:cs="Arial"/>
          <w:lang w:val="es-ES"/>
        </w:rPr>
        <w:t xml:space="preserve"> </w:t>
      </w:r>
      <w:r w:rsidR="00CC2ABF">
        <w:rPr>
          <w:rFonts w:ascii="Arial" w:eastAsia="Times New Roman" w:hAnsi="Arial" w:cs="Arial"/>
          <w:lang w:val="es-ES"/>
        </w:rPr>
        <w:t xml:space="preserve">del personal </w:t>
      </w:r>
      <w:r w:rsidR="004F7658" w:rsidRPr="009B0D72">
        <w:rPr>
          <w:rFonts w:ascii="Arial" w:eastAsia="Times New Roman" w:hAnsi="Arial" w:cs="Arial"/>
          <w:lang w:val="es-ES"/>
        </w:rPr>
        <w:t>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CC2ABF" w:rsidRPr="00CC2ABF">
        <w:rPr>
          <w:rFonts w:ascii="Arial" w:hAnsi="Arial" w:cs="Arial"/>
        </w:rPr>
        <w:t xml:space="preserve">, de las Declaraciones de </w:t>
      </w:r>
      <w:r w:rsidR="00CC2ABF" w:rsidRPr="00CC2ABF">
        <w:rPr>
          <w:rFonts w:ascii="Arial" w:hAnsi="Arial" w:cs="Arial"/>
          <w:b/>
        </w:rPr>
        <w:t>Conclusión</w:t>
      </w:r>
      <w:r w:rsidR="00CC2ABF" w:rsidRPr="00CC2ABF">
        <w:rPr>
          <w:rFonts w:ascii="Arial" w:hAnsi="Arial" w:cs="Arial"/>
        </w:rPr>
        <w:t xml:space="preserve"> de Situación Patrimonial </w:t>
      </w:r>
      <w:r w:rsidR="00CC2ABF" w:rsidRPr="00CC2ABF">
        <w:rPr>
          <w:rFonts w:ascii="Arial" w:hAnsi="Arial" w:cs="Arial"/>
          <w:b/>
        </w:rPr>
        <w:t>completas</w:t>
      </w:r>
      <w:r w:rsidR="00CC2ABF" w:rsidRPr="00CC2ABF">
        <w:rPr>
          <w:rFonts w:ascii="Arial" w:hAnsi="Arial" w:cs="Arial"/>
        </w:rPr>
        <w:t xml:space="preserve"> presentadas en el mes de </w:t>
      </w:r>
      <w:r w:rsidR="00CC2ABF" w:rsidRPr="00CC2ABF">
        <w:rPr>
          <w:rFonts w:ascii="Arial" w:hAnsi="Arial" w:cs="Arial"/>
          <w:b/>
        </w:rPr>
        <w:t>noviembre</w:t>
      </w:r>
      <w:r w:rsidR="00CC2ABF" w:rsidRPr="00CC2ABF">
        <w:rPr>
          <w:rFonts w:ascii="Arial" w:hAnsi="Arial" w:cs="Arial"/>
        </w:rPr>
        <w:t xml:space="preserve"> de 2025 mediante el sistema DECLARANET-FGESLP,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CC2ABF">
        <w:rPr>
          <w:rFonts w:ascii="Arial" w:eastAsia="Times New Roman" w:hAnsi="Arial" w:cs="Arial"/>
          <w:b/>
        </w:rPr>
        <w:t>5</w:t>
      </w:r>
      <w:r w:rsidR="009F136E" w:rsidRPr="00B11FCD">
        <w:rPr>
          <w:rFonts w:ascii="Arial" w:eastAsia="Times New Roman" w:hAnsi="Arial" w:cs="Arial"/>
          <w:b/>
        </w:rPr>
        <w:t xml:space="preserve"> de </w:t>
      </w:r>
      <w:r w:rsidR="00CC2ABF">
        <w:rPr>
          <w:rFonts w:ascii="Arial" w:eastAsia="Times New Roman" w:hAnsi="Arial" w:cs="Arial"/>
          <w:b/>
        </w:rPr>
        <w:t>diciembre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1B11A7">
        <w:rPr>
          <w:rFonts w:ascii="Arial" w:hAnsi="Arial" w:cs="Arial"/>
          <w:b/>
        </w:rPr>
        <w:t>3</w:t>
      </w:r>
      <w:r w:rsidR="00CC2ABF">
        <w:rPr>
          <w:rFonts w:ascii="Arial" w:hAnsi="Arial" w:cs="Arial"/>
          <w:b/>
        </w:rPr>
        <w:t>2</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1B11A7" w:rsidRPr="008565C9" w:rsidRDefault="001B11A7" w:rsidP="004A324C">
      <w:pPr>
        <w:jc w:val="both"/>
        <w:rPr>
          <w:rFonts w:ascii="Arial" w:hAnsi="Arial" w:cs="Arial"/>
        </w:rPr>
      </w:pPr>
    </w:p>
    <w:p w:rsidR="00FF1B19" w:rsidRDefault="00FF1B19" w:rsidP="004A324C">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CC2ABF">
        <w:rPr>
          <w:rFonts w:ascii="Arial" w:eastAsiaTheme="minorEastAsia" w:hAnsi="Arial" w:cs="Arial"/>
          <w:b/>
          <w:sz w:val="24"/>
          <w:szCs w:val="24"/>
          <w:lang w:eastAsia="es-ES"/>
        </w:rPr>
        <w:t>noviembre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1B11A7">
        <w:rPr>
          <w:rFonts w:ascii="Arial" w:hAnsi="Arial" w:cs="Arial"/>
          <w:b/>
        </w:rPr>
        <w:t>3</w:t>
      </w:r>
      <w:r w:rsidR="00CC2ABF">
        <w:rPr>
          <w:rFonts w:ascii="Arial" w:hAnsi="Arial" w:cs="Arial"/>
          <w:b/>
        </w:rPr>
        <w:t>2</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1B11A7">
        <w:rPr>
          <w:rFonts w:ascii="Arial" w:hAnsi="Arial" w:cs="Arial"/>
          <w:b/>
        </w:rPr>
        <w:t>2</w:t>
      </w:r>
      <w:r w:rsidR="00CC2ABF">
        <w:rPr>
          <w:rFonts w:ascii="Arial" w:hAnsi="Arial" w:cs="Arial"/>
          <w:b/>
        </w:rPr>
        <w:t>39</w:t>
      </w:r>
      <w:r>
        <w:rPr>
          <w:rFonts w:ascii="Arial" w:hAnsi="Arial" w:cs="Arial"/>
          <w:b/>
        </w:rPr>
        <w:t>-202</w:t>
      </w:r>
      <w:r w:rsidR="00662DF6">
        <w:rPr>
          <w:rFonts w:ascii="Arial" w:hAnsi="Arial" w:cs="Arial"/>
          <w:b/>
        </w:rPr>
        <w:t>5</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9DD" w:rsidRDefault="003649DD">
      <w:r>
        <w:separator/>
      </w:r>
    </w:p>
  </w:endnote>
  <w:endnote w:type="continuationSeparator" w:id="0">
    <w:p w:rsidR="003649DD" w:rsidRDefault="00364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7C9" w:rsidRDefault="00BF17C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7C9" w:rsidRDefault="00BF17C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9DD" w:rsidRDefault="003649DD">
      <w:r>
        <w:separator/>
      </w:r>
    </w:p>
  </w:footnote>
  <w:footnote w:type="continuationSeparator" w:id="0">
    <w:p w:rsidR="003649DD" w:rsidRDefault="003649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7C9" w:rsidRDefault="00BF17C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32641"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BF17C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32642"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CC2ABF">
            <w:rPr>
              <w:rFonts w:ascii="Arial" w:hAnsi="Arial" w:cs="Arial"/>
              <w:color w:val="FFFFFF" w:themeColor="background1"/>
              <w:sz w:val="18"/>
              <w:szCs w:val="18"/>
            </w:rPr>
            <w:t>diciembre</w:t>
          </w:r>
          <w:r>
            <w:rPr>
              <w:rFonts w:ascii="Arial" w:hAnsi="Arial" w:cs="Arial"/>
              <w:color w:val="FFFFFF" w:themeColor="background1"/>
              <w:sz w:val="18"/>
              <w:szCs w:val="18"/>
            </w:rPr>
            <w:t xml:space="preserve"> 2025. Décima</w:t>
          </w:r>
          <w:r w:rsidRPr="00D338A0">
            <w:rPr>
              <w:rFonts w:ascii="Arial" w:hAnsi="Arial" w:cs="Arial"/>
              <w:color w:val="FFFFFF" w:themeColor="background1"/>
              <w:sz w:val="18"/>
              <w:szCs w:val="18"/>
            </w:rPr>
            <w:t xml:space="preserve"> </w:t>
          </w:r>
          <w:r w:rsidR="00CC2AB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Pr>
              <w:rFonts w:ascii="Arial" w:hAnsi="Arial" w:cs="Arial"/>
              <w:b/>
              <w:color w:val="FFFFFF" w:themeColor="background1"/>
              <w:sz w:val="18"/>
              <w:szCs w:val="18"/>
              <w:lang w:val="es-ES"/>
            </w:rPr>
            <w:t>3</w:t>
          </w:r>
          <w:r w:rsidR="00CC2ABF">
            <w:rPr>
              <w:rFonts w:ascii="Arial" w:hAnsi="Arial" w:cs="Arial"/>
              <w:b/>
              <w:color w:val="FFFFFF" w:themeColor="background1"/>
              <w:sz w:val="18"/>
              <w:szCs w:val="18"/>
              <w:lang w:val="es-ES"/>
            </w:rPr>
            <w:t>2</w:t>
          </w:r>
          <w:r w:rsidRPr="00CE31CC">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7C9" w:rsidRDefault="00BF17C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32640"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17C9"/>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327F87-CE0D-4D21-B5B1-BAEA4AAD3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11</Pages>
  <Words>4306</Words>
  <Characters>23684</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2025-10-30T19:02:00Z</cp:lastPrinted>
  <dcterms:created xsi:type="dcterms:W3CDTF">2025-10-01T20:44:00Z</dcterms:created>
  <dcterms:modified xsi:type="dcterms:W3CDTF">2025-12-11T19:58:00Z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