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433E2" w14:textId="41B1A1A3" w:rsidR="000A1773" w:rsidRDefault="000A1773" w:rsidP="009E2D6B">
      <w:pPr>
        <w:jc w:val="both"/>
        <w:rPr>
          <w:rFonts w:ascii="Literata" w:hAnsi="Literata" w:cs="Times New Roman"/>
          <w:b/>
          <w:bCs/>
          <w:color w:val="333333"/>
          <w:sz w:val="22"/>
          <w:szCs w:val="22"/>
        </w:rPr>
      </w:pPr>
    </w:p>
    <w:p w14:paraId="7FFB6E5C" w14:textId="77777777" w:rsid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2"/>
          <w:szCs w:val="22"/>
        </w:rPr>
      </w:pPr>
    </w:p>
    <w:p w14:paraId="2FBC924E" w14:textId="77777777" w:rsid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35ABF28B" w14:textId="77777777" w:rsid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160F185F" w14:textId="604CC893" w:rsidR="0018327B" w:rsidRDefault="0018327B" w:rsidP="0018327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  <w:r w:rsidRPr="0018327B">
        <w:rPr>
          <w:rFonts w:ascii="Literata" w:hAnsi="Literata" w:cs="Times New Roman"/>
          <w:b/>
          <w:bCs/>
          <w:color w:val="333333"/>
          <w:sz w:val="28"/>
          <w:szCs w:val="32"/>
        </w:rPr>
        <w:t xml:space="preserve">Mediante el ACUERDO por el que se emiten las Reglas de Operación del Programa de Apoyos a la Cultura para el ejercicio fiscal 2025, publicado en el Diario Oficial de la Federación con fecha del viernes 28 de febrero de 2025. </w:t>
      </w:r>
    </w:p>
    <w:p w14:paraId="52802126" w14:textId="77777777" w:rsid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57E67EE3" w14:textId="5C26AB22" w:rsidR="0018327B" w:rsidRP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  <w:r w:rsidRPr="0018327B">
        <w:rPr>
          <w:rFonts w:ascii="Literata" w:hAnsi="Literata" w:cs="Times New Roman"/>
          <w:b/>
          <w:bCs/>
          <w:color w:val="333333"/>
          <w:sz w:val="28"/>
          <w:szCs w:val="32"/>
        </w:rPr>
        <w:t>Programa:</w:t>
      </w:r>
    </w:p>
    <w:p w14:paraId="36E58307" w14:textId="77777777" w:rsidR="0018327B" w:rsidRP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24427148" w14:textId="77777777" w:rsidR="0018327B" w:rsidRP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34E2F761" w14:textId="77777777" w:rsidR="0018327B" w:rsidRPr="0018327B" w:rsidRDefault="0018327B" w:rsidP="0018327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  <w:r w:rsidRPr="0018327B">
        <w:rPr>
          <w:rFonts w:ascii="Literata" w:hAnsi="Literata" w:cs="Times New Roman"/>
          <w:b/>
          <w:bCs/>
          <w:color w:val="333333"/>
          <w:sz w:val="28"/>
          <w:szCs w:val="32"/>
        </w:rPr>
        <w:t>Apoyo a Comunidades para Restauración de Monumentos y</w:t>
      </w:r>
    </w:p>
    <w:p w14:paraId="2B9413C8" w14:textId="02391863" w:rsidR="0018327B" w:rsidRPr="0018327B" w:rsidRDefault="0018327B" w:rsidP="0018327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  <w:r w:rsidRPr="0018327B">
        <w:rPr>
          <w:rFonts w:ascii="Literata" w:hAnsi="Literata" w:cs="Times New Roman"/>
          <w:b/>
          <w:bCs/>
          <w:color w:val="333333"/>
          <w:sz w:val="28"/>
          <w:szCs w:val="32"/>
        </w:rPr>
        <w:t>Bienes Artísticos de Propiedad Federal.</w:t>
      </w:r>
    </w:p>
    <w:p w14:paraId="0797B7AE" w14:textId="77777777" w:rsidR="0018327B" w:rsidRP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3A7ED2C0" w14:textId="0A911BA9" w:rsid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2"/>
          <w:szCs w:val="22"/>
        </w:rPr>
      </w:pPr>
    </w:p>
    <w:p w14:paraId="602BFD8C" w14:textId="77777777" w:rsidR="0018327B" w:rsidRP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p w14:paraId="17B797C4" w14:textId="77777777" w:rsidR="0018327B" w:rsidRPr="0018327B" w:rsidRDefault="0018327B" w:rsidP="009E2D6B">
      <w:pPr>
        <w:jc w:val="both"/>
        <w:rPr>
          <w:rFonts w:ascii="Literata" w:hAnsi="Literata" w:cs="Times New Roman"/>
          <w:b/>
          <w:bCs/>
          <w:color w:val="333333"/>
          <w:sz w:val="28"/>
          <w:szCs w:val="32"/>
        </w:rPr>
      </w:pPr>
    </w:p>
    <w:tbl>
      <w:tblPr>
        <w:tblW w:w="79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46"/>
        <w:gridCol w:w="2482"/>
      </w:tblGrid>
      <w:tr w:rsidR="0018327B" w:rsidRPr="0018327B" w14:paraId="3B153DE4" w14:textId="77777777" w:rsidTr="0018327B">
        <w:trPr>
          <w:trHeight w:val="315"/>
          <w:jc w:val="center"/>
        </w:trPr>
        <w:tc>
          <w:tcPr>
            <w:tcW w:w="79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3B62098D" w14:textId="77777777" w:rsidR="0018327B" w:rsidRPr="0018327B" w:rsidRDefault="0018327B" w:rsidP="0018327B">
            <w:pPr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MX" w:eastAsia="es-MX"/>
              </w:rPr>
            </w:pPr>
            <w:r w:rsidRPr="0018327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MX" w:eastAsia="es-MX"/>
              </w:rPr>
              <w:t>BENEFICIARIO</w:t>
            </w:r>
          </w:p>
        </w:tc>
      </w:tr>
      <w:tr w:rsidR="0018327B" w:rsidRPr="0018327B" w14:paraId="452EE608" w14:textId="77777777" w:rsidTr="0018327B">
        <w:trPr>
          <w:trHeight w:val="300"/>
          <w:jc w:val="center"/>
        </w:trPr>
        <w:tc>
          <w:tcPr>
            <w:tcW w:w="5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41B3C" w14:textId="77777777" w:rsidR="0018327B" w:rsidRPr="0018327B" w:rsidRDefault="0018327B" w:rsidP="0018327B">
            <w:pPr>
              <w:suppressAutoHyphens w:val="0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MX" w:eastAsia="es-MX"/>
              </w:rPr>
            </w:pPr>
            <w:r w:rsidRPr="0018327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MX" w:eastAsia="es-MX"/>
              </w:rPr>
              <w:t>NOMBRE DEL BENEFICIARIO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5AA9C" w14:textId="77777777" w:rsidR="0018327B" w:rsidRPr="0018327B" w:rsidRDefault="0018327B" w:rsidP="0018327B">
            <w:pPr>
              <w:suppressAutoHyphens w:val="0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MX" w:eastAsia="es-MX"/>
              </w:rPr>
            </w:pPr>
            <w:r w:rsidRPr="0018327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MX" w:eastAsia="es-MX"/>
              </w:rPr>
              <w:t>SEXO</w:t>
            </w:r>
          </w:p>
        </w:tc>
      </w:tr>
      <w:tr w:rsidR="0018327B" w:rsidRPr="0018327B" w14:paraId="4BE98554" w14:textId="77777777" w:rsidTr="0018327B">
        <w:trPr>
          <w:trHeight w:val="300"/>
          <w:jc w:val="center"/>
        </w:trPr>
        <w:tc>
          <w:tcPr>
            <w:tcW w:w="5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BA610" w14:textId="77777777" w:rsidR="0018327B" w:rsidRPr="0018327B" w:rsidRDefault="0018327B" w:rsidP="0018327B">
            <w:pPr>
              <w:suppressAutoHyphens w:val="0"/>
              <w:rPr>
                <w:rFonts w:ascii="Calibri" w:eastAsia="Times New Roman" w:hAnsi="Calibri" w:cs="Calibri"/>
                <w:color w:val="000000"/>
                <w:sz w:val="32"/>
                <w:szCs w:val="32"/>
                <w:lang w:val="es-MX" w:eastAsia="es-MX"/>
              </w:rPr>
            </w:pPr>
            <w:r w:rsidRPr="0018327B">
              <w:rPr>
                <w:rFonts w:ascii="Calibri" w:eastAsia="Times New Roman" w:hAnsi="Calibri" w:cs="Calibri"/>
                <w:color w:val="000000"/>
                <w:sz w:val="32"/>
                <w:szCs w:val="32"/>
                <w:lang w:val="es-MX" w:eastAsia="es-MX"/>
              </w:rPr>
              <w:t>FRANCISCO RAMÍREZ SÁNCHEZ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E6F89" w14:textId="77777777" w:rsidR="0018327B" w:rsidRPr="0018327B" w:rsidRDefault="0018327B" w:rsidP="0018327B">
            <w:pPr>
              <w:suppressAutoHyphens w:val="0"/>
              <w:rPr>
                <w:rFonts w:ascii="Calibri" w:eastAsia="Times New Roman" w:hAnsi="Calibri" w:cs="Calibri"/>
                <w:color w:val="000000"/>
                <w:sz w:val="32"/>
                <w:szCs w:val="32"/>
                <w:lang w:val="es-MX" w:eastAsia="es-MX"/>
              </w:rPr>
            </w:pPr>
            <w:r w:rsidRPr="0018327B">
              <w:rPr>
                <w:rFonts w:ascii="Calibri" w:eastAsia="Times New Roman" w:hAnsi="Calibri" w:cs="Calibri"/>
                <w:color w:val="000000"/>
                <w:sz w:val="32"/>
                <w:szCs w:val="32"/>
                <w:lang w:val="es-MX" w:eastAsia="es-MX"/>
              </w:rPr>
              <w:t>MASCULINO</w:t>
            </w:r>
          </w:p>
        </w:tc>
      </w:tr>
    </w:tbl>
    <w:p w14:paraId="0CC72659" w14:textId="77777777" w:rsidR="0018327B" w:rsidRPr="000A1773" w:rsidRDefault="0018327B" w:rsidP="009E2D6B">
      <w:pPr>
        <w:jc w:val="both"/>
        <w:rPr>
          <w:rFonts w:ascii="Literata" w:hAnsi="Literata" w:cs="Times New Roman"/>
          <w:color w:val="333333"/>
          <w:sz w:val="22"/>
          <w:szCs w:val="22"/>
          <w:lang w:val="es-MX"/>
        </w:rPr>
      </w:pPr>
    </w:p>
    <w:sectPr w:rsidR="0018327B" w:rsidRPr="000A1773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B9B93" w14:textId="77777777" w:rsidR="003E0C73" w:rsidRDefault="003E0C73">
      <w:r>
        <w:separator/>
      </w:r>
    </w:p>
  </w:endnote>
  <w:endnote w:type="continuationSeparator" w:id="0">
    <w:p w14:paraId="66561B32" w14:textId="77777777" w:rsidR="003E0C73" w:rsidRDefault="003E0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roman"/>
    <w:pitch w:val="variable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766B" w14:textId="77777777" w:rsidR="00F765C8" w:rsidRDefault="003E309A">
    <w:pPr>
      <w:pStyle w:val="Footer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446307B9" wp14:editId="262C1AFA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3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4D0610B" w14:textId="77777777" w:rsidR="00202D01" w:rsidRDefault="00202D01" w:rsidP="00202D01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202D01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 xml:space="preserve">Jardín Guerrero No. 6 zona Centro, C.P. 78000 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 xml:space="preserve">                       </w:t>
                          </w:r>
                          <w:r>
                            <w:rPr>
                              <w:sz w:val="14"/>
                              <w:szCs w:val="14"/>
                            </w:rPr>
                            <w:t xml:space="preserve">2025, “Año </w:t>
                          </w:r>
                          <w:proofErr w:type="gramStart"/>
                          <w:r>
                            <w:rPr>
                              <w:sz w:val="14"/>
                              <w:szCs w:val="14"/>
                            </w:rPr>
                            <w:t>dela</w:t>
                          </w:r>
                          <w:proofErr w:type="gramEnd"/>
                          <w:r>
                            <w:rPr>
                              <w:sz w:val="14"/>
                              <w:szCs w:val="14"/>
                            </w:rPr>
                            <w:t xml:space="preserve"> Innovación y el Fortalecimiento Educativo.”</w:t>
                          </w:r>
                        </w:p>
                        <w:p w14:paraId="0927C083" w14:textId="77777777" w:rsidR="00F765C8" w:rsidRPr="00202D01" w:rsidRDefault="00F765C8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46307B9" id="Cuadro de texto 4" o:spid="_x0000_s1026" style="position:absolute;margin-left:-6.75pt;margin-top:-34.1pt;width:423.35pt;height:33.75pt;z-index:-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" filled="f" stroked="f" strokeweight="0">
              <v:textbox>
                <w:txbxContent>
                  <w:p w14:paraId="44D0610B" w14:textId="77777777" w:rsidR="00202D01" w:rsidRDefault="00202D01" w:rsidP="00202D01">
                    <w:pPr>
                      <w:tabs>
                        <w:tab w:val="left" w:pos="3264"/>
                      </w:tabs>
                      <w:jc w:val="center"/>
                      <w:rPr>
                        <w:sz w:val="14"/>
                        <w:szCs w:val="14"/>
                      </w:rPr>
                    </w:pPr>
                    <w:r w:rsidRPr="00202D01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  <w:lang w:val="es-MX"/>
                      </w:rPr>
                      <w:t xml:space="preserve">Jardín Guerrero No. 6 zona Centro, C.P. 78000 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  <w:lang w:val="es-MX"/>
                      </w:rPr>
                      <w:t xml:space="preserve">                       </w:t>
                    </w:r>
                    <w:r>
                      <w:rPr>
                        <w:sz w:val="14"/>
                        <w:szCs w:val="14"/>
                      </w:rPr>
                      <w:t xml:space="preserve">2025, “Año </w:t>
                    </w:r>
                    <w:proofErr w:type="gramStart"/>
                    <w:r>
                      <w:rPr>
                        <w:sz w:val="14"/>
                        <w:szCs w:val="14"/>
                      </w:rPr>
                      <w:t>dela</w:t>
                    </w:r>
                    <w:proofErr w:type="gramEnd"/>
                    <w:r>
                      <w:rPr>
                        <w:sz w:val="14"/>
                        <w:szCs w:val="14"/>
                      </w:rPr>
                      <w:t xml:space="preserve"> Innovación y el Fortalecimiento Educativo.”</w:t>
                    </w:r>
                  </w:p>
                  <w:p w14:paraId="0927C083" w14:textId="77777777" w:rsidR="00F765C8" w:rsidRPr="00202D01" w:rsidRDefault="00F765C8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0513A956" wp14:editId="5E540AC7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996138B" w14:textId="77777777" w:rsidR="00F765C8" w:rsidRDefault="00202D01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  <w:r w:rsidRPr="00202D01">
                            <w:rPr>
                              <w:color w:val="81D41A"/>
                              <w:sz w:val="18"/>
                              <w:szCs w:val="18"/>
                              <w:lang w:val="es-MX"/>
                            </w:rPr>
                            <w:t>cultura.slp.gob.mx</w:t>
                          </w:r>
                        </w:p>
                        <w:p w14:paraId="5D7875B7" w14:textId="77777777" w:rsidR="00F765C8" w:rsidRDefault="00F765C8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7148CC7D" w14:textId="77777777" w:rsidR="00F765C8" w:rsidRDefault="00F765C8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0513A956" id="Forma1" o:spid="_x0000_s1027" style="position:absolute;margin-left:410.55pt;margin-top:-30.35pt;width:86.2pt;height:24.3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" filled="f" stroked="f" strokeweight="0">
              <v:textbox style="mso-fit-shape-to-text:t" inset="0,0,0,0">
                <w:txbxContent>
                  <w:p w14:paraId="0996138B" w14:textId="77777777" w:rsidR="00F765C8" w:rsidRDefault="00202D01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  <w:r w:rsidRPr="00202D01">
                      <w:rPr>
                        <w:color w:val="81D41A"/>
                        <w:sz w:val="18"/>
                        <w:szCs w:val="18"/>
                        <w:lang w:val="es-MX"/>
                      </w:rPr>
                      <w:t>cultura.slp.gob.mx</w:t>
                    </w:r>
                  </w:p>
                  <w:p w14:paraId="5D7875B7" w14:textId="77777777" w:rsidR="00F765C8" w:rsidRDefault="00F765C8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7148CC7D" w14:textId="77777777" w:rsidR="00F765C8" w:rsidRDefault="00F765C8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2E49D" w14:textId="77777777" w:rsidR="00F765C8" w:rsidRDefault="003E309A">
    <w:pPr>
      <w:pStyle w:val="Footer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A0BDEF2" wp14:editId="3474F116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C4920CA" w14:textId="77777777" w:rsidR="00F765C8" w:rsidRDefault="003E309A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A0BDEF2" id="_x0000_s1028" style="position:absolute;margin-left:-6.75pt;margin-top:-34.1pt;width:423.35pt;height:33.75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" filled="f" stroked="f" strokeweight="0">
              <v:textbox>
                <w:txbxContent>
                  <w:p w14:paraId="0C4920CA" w14:textId="77777777" w:rsidR="00F765C8" w:rsidRDefault="003E309A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551A68C" wp14:editId="286EFC43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FD17CFE" w14:textId="77777777" w:rsidR="00F765C8" w:rsidRDefault="003E309A">
                          <w:pPr>
                            <w:pStyle w:val="Contenidodelmarcouser"/>
                            <w:overflowPunct w:val="0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14:paraId="02B50CBF" w14:textId="77777777" w:rsidR="00F765C8" w:rsidRDefault="00F765C8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76B6A126" w14:textId="77777777" w:rsidR="00F765C8" w:rsidRDefault="00F765C8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14:paraId="57511DA0" w14:textId="77777777" w:rsidR="00F765C8" w:rsidRDefault="00F765C8">
                          <w:pPr>
                            <w:pStyle w:val="Contenidodelmarcouser"/>
                            <w:overflowPunct w:val="0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0551A68C" id="_x0000_s1029" style="position:absolute;margin-left:410.55pt;margin-top:-30.35pt;width:86.2pt;height:24.3pt;z-index:-2516531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" filled="f" stroked="f" strokeweight="0">
              <v:textbox style="mso-fit-shape-to-text:t" inset="0,0,0,0">
                <w:txbxContent>
                  <w:p w14:paraId="5FD17CFE" w14:textId="77777777" w:rsidR="00F765C8" w:rsidRDefault="003E309A">
                    <w:pPr>
                      <w:pStyle w:val="Contenidodelmarcouser"/>
                      <w:overflowPunct w:val="0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14:paraId="02B50CBF" w14:textId="77777777" w:rsidR="00F765C8" w:rsidRDefault="00F765C8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76B6A126" w14:textId="77777777" w:rsidR="00F765C8" w:rsidRDefault="00F765C8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14:paraId="57511DA0" w14:textId="77777777" w:rsidR="00F765C8" w:rsidRDefault="00F765C8">
                    <w:pPr>
                      <w:pStyle w:val="Contenidodelmarcouser"/>
                      <w:overflowPunct w:val="0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B8951" w14:textId="77777777" w:rsidR="003E0C73" w:rsidRDefault="003E0C73">
      <w:r>
        <w:separator/>
      </w:r>
    </w:p>
  </w:footnote>
  <w:footnote w:type="continuationSeparator" w:id="0">
    <w:p w14:paraId="40DB839E" w14:textId="77777777" w:rsidR="003E0C73" w:rsidRDefault="003E0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C7145" w14:textId="77777777" w:rsidR="00F765C8" w:rsidRDefault="003E309A">
    <w:pPr>
      <w:pStyle w:val="Header"/>
    </w:pPr>
    <w:r>
      <w:rPr>
        <w:noProof/>
        <w:lang w:val="es-MX" w:eastAsia="es-MX"/>
      </w:rPr>
      <w:drawing>
        <wp:anchor distT="0" distB="0" distL="0" distR="0" simplePos="0" relativeHeight="251653120" behindDoc="1" locked="0" layoutInCell="1" allowOverlap="1" wp14:anchorId="7CCD2A48" wp14:editId="65DC02C4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7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A5E84" w14:textId="77777777" w:rsidR="00F765C8" w:rsidRDefault="003E309A">
    <w:pPr>
      <w:pStyle w:val="Header"/>
    </w:pPr>
    <w:r>
      <w:rPr>
        <w:noProof/>
        <w:lang w:val="es-MX" w:eastAsia="es-MX"/>
      </w:rPr>
      <w:drawing>
        <wp:anchor distT="0" distB="0" distL="0" distR="0" simplePos="0" relativeHeight="251655168" behindDoc="1" locked="0" layoutInCell="1" allowOverlap="1" wp14:anchorId="592E5985" wp14:editId="622D2C5D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8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5C8"/>
    <w:rsid w:val="00012850"/>
    <w:rsid w:val="00052B05"/>
    <w:rsid w:val="000A1773"/>
    <w:rsid w:val="000A3188"/>
    <w:rsid w:val="000A69FF"/>
    <w:rsid w:val="000D4896"/>
    <w:rsid w:val="00121FF9"/>
    <w:rsid w:val="001269FA"/>
    <w:rsid w:val="00156B93"/>
    <w:rsid w:val="0018327B"/>
    <w:rsid w:val="00190BBB"/>
    <w:rsid w:val="001943A9"/>
    <w:rsid w:val="00196541"/>
    <w:rsid w:val="001B59D1"/>
    <w:rsid w:val="001F09B0"/>
    <w:rsid w:val="00202D01"/>
    <w:rsid w:val="0025186D"/>
    <w:rsid w:val="00317F99"/>
    <w:rsid w:val="003930C0"/>
    <w:rsid w:val="00393ECC"/>
    <w:rsid w:val="00394AA4"/>
    <w:rsid w:val="003A1865"/>
    <w:rsid w:val="003E0C73"/>
    <w:rsid w:val="003E309A"/>
    <w:rsid w:val="003E7F81"/>
    <w:rsid w:val="004312B9"/>
    <w:rsid w:val="004327AA"/>
    <w:rsid w:val="00454604"/>
    <w:rsid w:val="004A7D20"/>
    <w:rsid w:val="004D2B9F"/>
    <w:rsid w:val="004F5A43"/>
    <w:rsid w:val="00510C88"/>
    <w:rsid w:val="00512424"/>
    <w:rsid w:val="00566F43"/>
    <w:rsid w:val="00611CCC"/>
    <w:rsid w:val="006C2B48"/>
    <w:rsid w:val="006F61B6"/>
    <w:rsid w:val="00731618"/>
    <w:rsid w:val="00733E91"/>
    <w:rsid w:val="00765A63"/>
    <w:rsid w:val="007660BF"/>
    <w:rsid w:val="00795270"/>
    <w:rsid w:val="007F40B7"/>
    <w:rsid w:val="00811E29"/>
    <w:rsid w:val="0084173F"/>
    <w:rsid w:val="008D0A56"/>
    <w:rsid w:val="008F6D8D"/>
    <w:rsid w:val="009342B7"/>
    <w:rsid w:val="00934DCE"/>
    <w:rsid w:val="009E2D6B"/>
    <w:rsid w:val="00A15F21"/>
    <w:rsid w:val="00A237B1"/>
    <w:rsid w:val="00A37373"/>
    <w:rsid w:val="00A66503"/>
    <w:rsid w:val="00AF6C26"/>
    <w:rsid w:val="00B0085E"/>
    <w:rsid w:val="00B0250A"/>
    <w:rsid w:val="00B055FD"/>
    <w:rsid w:val="00B415C8"/>
    <w:rsid w:val="00B73FCC"/>
    <w:rsid w:val="00B840C2"/>
    <w:rsid w:val="00BB6335"/>
    <w:rsid w:val="00BB7D3B"/>
    <w:rsid w:val="00C243B1"/>
    <w:rsid w:val="00C24F82"/>
    <w:rsid w:val="00C42827"/>
    <w:rsid w:val="00C46D4E"/>
    <w:rsid w:val="00C92B97"/>
    <w:rsid w:val="00CB7F8B"/>
    <w:rsid w:val="00CE5CCE"/>
    <w:rsid w:val="00D33B04"/>
    <w:rsid w:val="00D54EF7"/>
    <w:rsid w:val="00D7160C"/>
    <w:rsid w:val="00D73971"/>
    <w:rsid w:val="00DB2D07"/>
    <w:rsid w:val="00DC7537"/>
    <w:rsid w:val="00DD3B07"/>
    <w:rsid w:val="00DE60EE"/>
    <w:rsid w:val="00DF5266"/>
    <w:rsid w:val="00E262FC"/>
    <w:rsid w:val="00E45A95"/>
    <w:rsid w:val="00EA1F12"/>
    <w:rsid w:val="00EC163C"/>
    <w:rsid w:val="00EC40C8"/>
    <w:rsid w:val="00EC5B0B"/>
    <w:rsid w:val="00ED6B98"/>
    <w:rsid w:val="00F0016D"/>
    <w:rsid w:val="00F765C8"/>
    <w:rsid w:val="00F80FEB"/>
    <w:rsid w:val="00FB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67DFA"/>
  <w15:docId w15:val="{C917E605-269C-B046-9E7E-48A43C56F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492077"/>
    <w:rPr>
      <w:lang w:val="es-E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492077"/>
    <w:rPr>
      <w:lang w:val="es-ES"/>
    </w:rPr>
  </w:style>
  <w:style w:type="character" w:styleId="Hyperlink">
    <w:name w:val="Hyperlink"/>
    <w:basedOn w:val="DefaultParagraphFont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ceraypie">
    <w:name w:val="Cabecera y pie"/>
    <w:basedOn w:val="Normal"/>
    <w:qFormat/>
  </w:style>
  <w:style w:type="paragraph" w:customStyle="1" w:styleId="Cabeceraypieuser">
    <w:name w:val="Cabecera y pie (user)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link w:val="FooterCh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customStyle="1" w:styleId="Contenidodelmarcouser">
    <w:name w:val="Contenido del marco (user)"/>
    <w:basedOn w:val="Normal"/>
    <w:qFormat/>
  </w:style>
  <w:style w:type="numbering" w:customStyle="1" w:styleId="Ningunalista">
    <w:name w:val="Ninguna lista"/>
    <w:uiPriority w:val="99"/>
    <w:semiHidden/>
    <w:unhideWhenUsed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02D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D01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D7EBEE-4A20-451E-9525-2319F7C4D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Rosa Martha Soriano García</cp:lastModifiedBy>
  <cp:revision>4</cp:revision>
  <cp:lastPrinted>2025-09-30T19:00:00Z</cp:lastPrinted>
  <dcterms:created xsi:type="dcterms:W3CDTF">2025-10-09T16:54:00Z</dcterms:created>
  <dcterms:modified xsi:type="dcterms:W3CDTF">2025-10-09T16:58:00Z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