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F98ECF" w14:textId="58CF62E7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</w:t>
      </w:r>
      <w:r w:rsidR="002A69F5">
        <w:rPr>
          <w:lang w:val="es-ES"/>
        </w:rPr>
        <w:t>SEPTIEMBRE</w:t>
      </w:r>
      <w:r>
        <w:rPr>
          <w:lang w:val="es-ES"/>
        </w:rPr>
        <w:t xml:space="preserve"> </w:t>
      </w:r>
      <w:r w:rsidR="003B7684">
        <w:rPr>
          <w:lang w:val="es-ES"/>
        </w:rPr>
        <w:t xml:space="preserve">DE </w:t>
      </w:r>
      <w:r w:rsidR="003B7684" w:rsidRPr="003B7684">
        <w:rPr>
          <w:lang w:val="es-ES"/>
        </w:rPr>
        <w:t>HIPERVÍNCULO A LOS SERVICIOS QUE OFRECEN Y SUS REQUISITOS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2A69F5"/>
    <w:rsid w:val="003B7684"/>
    <w:rsid w:val="003F243E"/>
    <w:rsid w:val="008F6848"/>
    <w:rsid w:val="00BB3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2025-09-05T22:03:00Z</dcterms:created>
  <dcterms:modified xsi:type="dcterms:W3CDTF">2025-10-02T21:13:00Z</dcterms:modified>
</cp:coreProperties>
</file>