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7A64" w:rsidRDefault="00BC7A64" w:rsidP="00BC7A64">
      <w:pPr>
        <w:spacing w:after="0"/>
        <w:rPr>
          <w:rFonts w:ascii="Arial" w:hAnsi="Arial" w:cs="Arial"/>
          <w:sz w:val="24"/>
          <w:szCs w:val="24"/>
          <w:lang w:val="es-ES"/>
        </w:rPr>
      </w:pPr>
    </w:p>
    <w:p w:rsidR="00BC7A64" w:rsidRDefault="00BC7A64" w:rsidP="00BC7A64">
      <w:pPr>
        <w:spacing w:after="0"/>
        <w:rPr>
          <w:rFonts w:ascii="Arial" w:hAnsi="Arial" w:cs="Arial"/>
          <w:sz w:val="24"/>
          <w:szCs w:val="24"/>
          <w:lang w:val="es-ES"/>
        </w:rPr>
      </w:pPr>
      <w:r>
        <w:rPr>
          <w:noProof/>
        </w:rPr>
        <w:drawing>
          <wp:inline distT="0" distB="0" distL="0" distR="0" wp14:anchorId="32B39372" wp14:editId="2E2C3A15">
            <wp:extent cx="1914525" cy="2057400"/>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1925930" cy="2069656"/>
                    </a:xfrm>
                    <a:prstGeom prst="rect">
                      <a:avLst/>
                    </a:prstGeom>
                  </pic:spPr>
                </pic:pic>
              </a:graphicData>
            </a:graphic>
          </wp:inline>
        </w:drawing>
      </w:r>
    </w:p>
    <w:p w:rsidR="00BC7A64" w:rsidRDefault="00BC7A64" w:rsidP="00BC7A64">
      <w:pPr>
        <w:spacing w:after="0"/>
        <w:rPr>
          <w:rFonts w:ascii="Arial" w:hAnsi="Arial" w:cs="Arial"/>
          <w:sz w:val="24"/>
          <w:szCs w:val="24"/>
          <w:lang w:val="es-ES"/>
        </w:rPr>
      </w:pPr>
      <w:r w:rsidRPr="00586C73">
        <w:rPr>
          <w:rFonts w:ascii="Arial" w:hAnsi="Arial" w:cs="Arial"/>
          <w:sz w:val="24"/>
          <w:szCs w:val="24"/>
          <w:lang w:val="es-ES"/>
        </w:rPr>
        <w:t>Unidad de Transparencia del H. Ayuntamiento de Mexquitic de Carmona:</w:t>
      </w:r>
    </w:p>
    <w:p w:rsidR="00BC7A64" w:rsidRDefault="00BC7A64" w:rsidP="00BC7A64">
      <w:pPr>
        <w:spacing w:after="0"/>
        <w:rPr>
          <w:rFonts w:ascii="Arial" w:hAnsi="Arial" w:cs="Arial"/>
          <w:sz w:val="24"/>
          <w:szCs w:val="24"/>
          <w:lang w:val="es-ES"/>
        </w:rPr>
      </w:pPr>
    </w:p>
    <w:p w:rsidR="00BC7A64" w:rsidRDefault="00BC7A64" w:rsidP="00BC7A64">
      <w:pPr>
        <w:spacing w:after="0"/>
        <w:jc w:val="both"/>
        <w:rPr>
          <w:rFonts w:ascii="Arial" w:hAnsi="Arial" w:cs="Arial"/>
          <w:sz w:val="24"/>
          <w:szCs w:val="24"/>
          <w:lang w:val="es-ES"/>
        </w:rPr>
      </w:pPr>
      <w:r>
        <w:rPr>
          <w:rFonts w:ascii="Arial" w:hAnsi="Arial" w:cs="Arial"/>
          <w:sz w:val="24"/>
          <w:szCs w:val="24"/>
          <w:lang w:val="es-ES"/>
        </w:rPr>
        <w:t>En mi carácter de Directora de la Unidad de Transparencia y con las facultades que me confiere lo reglamentado en el artículo 70 fracción VI de la Ley Orgánica del Municipio Libre, hago de su conocimiento que respecto al formato 84 XLVI</w:t>
      </w:r>
      <w:r w:rsidR="00834BDB">
        <w:rPr>
          <w:rFonts w:ascii="Arial" w:hAnsi="Arial" w:cs="Arial"/>
          <w:sz w:val="24"/>
          <w:szCs w:val="24"/>
          <w:lang w:val="es-ES"/>
        </w:rPr>
        <w:t>D</w:t>
      </w:r>
      <w:r>
        <w:rPr>
          <w:rFonts w:ascii="Arial" w:hAnsi="Arial" w:cs="Arial"/>
          <w:sz w:val="24"/>
          <w:szCs w:val="24"/>
          <w:lang w:val="es-ES"/>
        </w:rPr>
        <w:t xml:space="preserve"> de la Ley de Transparencia y Acceso a la Información Pública del Estado de San Luis Potosí, no se genera la información debido a </w:t>
      </w:r>
      <w:r w:rsidR="00834BDB">
        <w:rPr>
          <w:rFonts w:ascii="Arial" w:hAnsi="Arial" w:cs="Arial"/>
          <w:sz w:val="24"/>
          <w:szCs w:val="24"/>
          <w:lang w:val="es-ES"/>
        </w:rPr>
        <w:t>que en este mes</w:t>
      </w:r>
      <w:r>
        <w:rPr>
          <w:rFonts w:ascii="Arial" w:hAnsi="Arial" w:cs="Arial"/>
          <w:sz w:val="24"/>
          <w:szCs w:val="24"/>
          <w:lang w:val="es-ES"/>
        </w:rPr>
        <w:t xml:space="preserve"> no hubo alguna sesión por el Comité de Transparencia, por lo que no hay acta de comite. </w:t>
      </w:r>
    </w:p>
    <w:p w:rsidR="00BC7A64" w:rsidRDefault="00BC7A64" w:rsidP="00BC7A64">
      <w:pPr>
        <w:spacing w:after="0"/>
        <w:jc w:val="both"/>
        <w:rPr>
          <w:rFonts w:ascii="Arial" w:hAnsi="Arial" w:cs="Arial"/>
          <w:sz w:val="24"/>
          <w:szCs w:val="24"/>
          <w:lang w:val="es-ES"/>
        </w:rPr>
      </w:pPr>
    </w:p>
    <w:p w:rsidR="00BC7A64" w:rsidRDefault="00BC7A64" w:rsidP="00BC7A64">
      <w:pPr>
        <w:spacing w:after="0"/>
        <w:jc w:val="both"/>
        <w:rPr>
          <w:rFonts w:ascii="Arial" w:hAnsi="Arial" w:cs="Arial"/>
          <w:sz w:val="24"/>
          <w:szCs w:val="24"/>
          <w:lang w:val="es-ES"/>
        </w:rPr>
      </w:pPr>
      <w:r>
        <w:rPr>
          <w:rFonts w:ascii="Arial" w:hAnsi="Arial" w:cs="Arial"/>
          <w:sz w:val="24"/>
          <w:szCs w:val="24"/>
          <w:lang w:val="es-ES"/>
        </w:rPr>
        <w:t>Atentamente</w:t>
      </w:r>
    </w:p>
    <w:p w:rsidR="00BC7A64" w:rsidRDefault="00BC7A64" w:rsidP="00BC7A64">
      <w:pPr>
        <w:spacing w:after="0"/>
        <w:jc w:val="both"/>
        <w:rPr>
          <w:rFonts w:ascii="Arial" w:hAnsi="Arial" w:cs="Arial"/>
          <w:sz w:val="24"/>
          <w:szCs w:val="24"/>
          <w:lang w:val="es-ES"/>
        </w:rPr>
      </w:pPr>
      <w:r>
        <w:rPr>
          <w:rFonts w:ascii="Arial" w:hAnsi="Arial" w:cs="Arial"/>
          <w:sz w:val="24"/>
          <w:szCs w:val="24"/>
          <w:lang w:val="es-ES"/>
        </w:rPr>
        <w:t>Nelly Judith Hernández Vázquez</w:t>
      </w:r>
    </w:p>
    <w:p w:rsidR="00BC7A64" w:rsidRPr="00586C73" w:rsidRDefault="00BC7A64" w:rsidP="00BC7A64">
      <w:pPr>
        <w:spacing w:after="0"/>
        <w:jc w:val="both"/>
        <w:rPr>
          <w:rFonts w:ascii="Arial" w:hAnsi="Arial" w:cs="Arial"/>
          <w:sz w:val="24"/>
          <w:szCs w:val="24"/>
          <w:lang w:val="es-ES"/>
        </w:rPr>
      </w:pPr>
      <w:r>
        <w:rPr>
          <w:rFonts w:ascii="Arial" w:hAnsi="Arial" w:cs="Arial"/>
          <w:sz w:val="24"/>
          <w:szCs w:val="24"/>
          <w:lang w:val="es-ES"/>
        </w:rPr>
        <w:t>Directora de la Unidad de Transparencia.</w:t>
      </w:r>
    </w:p>
    <w:p w:rsidR="00A725E8" w:rsidRPr="00BC7A64" w:rsidRDefault="00A725E8">
      <w:pPr>
        <w:rPr>
          <w:lang w:val="es-ES"/>
        </w:rPr>
      </w:pPr>
      <w:bookmarkStart w:id="0" w:name="_GoBack"/>
      <w:bookmarkEnd w:id="0"/>
    </w:p>
    <w:sectPr w:rsidR="00A725E8" w:rsidRPr="00BC7A64" w:rsidSect="00586C73">
      <w:type w:val="continuous"/>
      <w:pgSz w:w="12240" w:h="15840"/>
      <w:pgMar w:top="1417" w:right="1701" w:bottom="1417" w:left="1701" w:header="720" w:footer="72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7A64"/>
    <w:rsid w:val="000409A7"/>
    <w:rsid w:val="002F48A9"/>
    <w:rsid w:val="00364CF2"/>
    <w:rsid w:val="0059217D"/>
    <w:rsid w:val="005F0E10"/>
    <w:rsid w:val="006952AF"/>
    <w:rsid w:val="00735DB6"/>
    <w:rsid w:val="00783230"/>
    <w:rsid w:val="00806E59"/>
    <w:rsid w:val="00834BDB"/>
    <w:rsid w:val="008F3C19"/>
    <w:rsid w:val="008F4675"/>
    <w:rsid w:val="0095544D"/>
    <w:rsid w:val="00A725E8"/>
    <w:rsid w:val="00BC7A64"/>
    <w:rsid w:val="00C038F8"/>
    <w:rsid w:val="00CB3300"/>
    <w:rsid w:val="00DA572B"/>
    <w:rsid w:val="00E77BF1"/>
    <w:rsid w:val="00FA2D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78BFB"/>
  <w15:chartTrackingRefBased/>
  <w15:docId w15:val="{86D86F6A-6A64-4A5E-9A9F-3A733A569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7A6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94</Words>
  <Characters>537</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TRANSPARENCIA</dc:creator>
  <cp:keywords/>
  <dc:description/>
  <cp:lastModifiedBy>TRANSPARENCIA</cp:lastModifiedBy>
  <cp:revision>2</cp:revision>
  <dcterms:created xsi:type="dcterms:W3CDTF">2025-10-07T20:43:00Z</dcterms:created>
  <dcterms:modified xsi:type="dcterms:W3CDTF">2026-01-29T17:38:00Z</dcterms:modified>
</cp:coreProperties>
</file>