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76A82" w:rsidRPr="00715AF9" w:rsidRDefault="00876A82" w:rsidP="00BF531D">
      <w:pPr>
        <w:jc w:val="both"/>
        <w:rPr>
          <w:rFonts w:ascii="Literata" w:hAnsi="Literata" w:cs="Arial"/>
          <w:bCs/>
          <w:sz w:val="22"/>
          <w:szCs w:val="22"/>
        </w:rPr>
      </w:pPr>
    </w:p>
    <w:p w:rsidR="00A00CFC" w:rsidRPr="00715AF9" w:rsidRDefault="009049BF" w:rsidP="00BF531D">
      <w:pPr>
        <w:jc w:val="both"/>
        <w:rPr>
          <w:rFonts w:ascii="Literata" w:hAnsi="Literata" w:cs="Arial"/>
          <w:b/>
          <w:sz w:val="22"/>
          <w:szCs w:val="22"/>
        </w:rPr>
      </w:pPr>
      <w:r w:rsidRPr="00715AF9">
        <w:rPr>
          <w:rFonts w:ascii="Literata" w:hAnsi="Literata"/>
          <w:b/>
          <w:sz w:val="22"/>
          <w:szCs w:val="22"/>
        </w:rPr>
        <w:t>5</w:t>
      </w:r>
      <w:r w:rsidR="00876A82" w:rsidRPr="00715AF9">
        <w:rPr>
          <w:rFonts w:ascii="Literata" w:hAnsi="Literata"/>
          <w:b/>
          <w:sz w:val="22"/>
          <w:szCs w:val="22"/>
        </w:rPr>
        <w:t xml:space="preserve">.- </w:t>
      </w:r>
      <w:r w:rsidR="00A00CFC" w:rsidRPr="00715AF9">
        <w:rPr>
          <w:rFonts w:ascii="Literata" w:hAnsi="Literata" w:cs="Arial"/>
          <w:b/>
          <w:sz w:val="22"/>
          <w:szCs w:val="22"/>
        </w:rPr>
        <w:t>PRESENTACIÓN DEL INFORME FIN</w:t>
      </w:r>
      <w:r w:rsidR="00212D20" w:rsidRPr="00715AF9">
        <w:rPr>
          <w:rFonts w:ascii="Literata" w:hAnsi="Literata" w:cs="Arial"/>
          <w:b/>
          <w:sz w:val="22"/>
          <w:szCs w:val="22"/>
        </w:rPr>
        <w:t>AL DE ACTIVIDADES 202</w:t>
      </w:r>
      <w:r w:rsidR="00E75861" w:rsidRPr="00715AF9">
        <w:rPr>
          <w:rFonts w:ascii="Literata" w:hAnsi="Literata" w:cs="Arial"/>
          <w:b/>
          <w:sz w:val="22"/>
          <w:szCs w:val="22"/>
        </w:rPr>
        <w:t>4</w:t>
      </w:r>
    </w:p>
    <w:p w:rsidR="00876A82" w:rsidRPr="00715AF9" w:rsidRDefault="00876A82" w:rsidP="00BF531D">
      <w:pPr>
        <w:jc w:val="both"/>
        <w:rPr>
          <w:rFonts w:ascii="Literata" w:hAnsi="Literata" w:cs="Arial"/>
          <w:sz w:val="22"/>
          <w:szCs w:val="22"/>
        </w:rPr>
      </w:pPr>
    </w:p>
    <w:p w:rsidR="003970E3" w:rsidRPr="00715AF9" w:rsidRDefault="00B64A8E" w:rsidP="003970E3">
      <w:pPr>
        <w:jc w:val="both"/>
        <w:rPr>
          <w:rFonts w:ascii="Literata" w:hAnsi="Literata" w:cs="Arial"/>
          <w:sz w:val="22"/>
          <w:szCs w:val="22"/>
        </w:rPr>
      </w:pPr>
      <w:r w:rsidRPr="00715AF9">
        <w:rPr>
          <w:rFonts w:ascii="Literata" w:hAnsi="Literata" w:cs="Arial"/>
          <w:bCs/>
          <w:sz w:val="22"/>
          <w:szCs w:val="22"/>
        </w:rPr>
        <w:t xml:space="preserve">En apego al orden del día, </w:t>
      </w:r>
      <w:r w:rsidR="00EB0D99" w:rsidRPr="00715AF9">
        <w:rPr>
          <w:rFonts w:ascii="Literata" w:hAnsi="Literata" w:cs="Arial"/>
          <w:kern w:val="1"/>
          <w:sz w:val="22"/>
          <w:szCs w:val="22"/>
        </w:rPr>
        <w:t xml:space="preserve">el </w:t>
      </w:r>
      <w:r w:rsidR="001A7AFD" w:rsidRPr="00715AF9">
        <w:rPr>
          <w:rFonts w:ascii="Literata" w:hAnsi="Literata" w:cs="Arial"/>
          <w:sz w:val="22"/>
          <w:szCs w:val="22"/>
        </w:rPr>
        <w:t>Antropólogo José Oscar Galicia Castillo</w:t>
      </w:r>
      <w:r w:rsidR="001A7AFD" w:rsidRPr="00715AF9">
        <w:rPr>
          <w:rFonts w:ascii="Literata" w:hAnsi="Literata" w:cs="Arial"/>
          <w:kern w:val="1"/>
          <w:sz w:val="22"/>
          <w:szCs w:val="22"/>
        </w:rPr>
        <w:t xml:space="preserve"> </w:t>
      </w:r>
      <w:r w:rsidR="00212D20" w:rsidRPr="00715AF9">
        <w:rPr>
          <w:rFonts w:ascii="Literata" w:hAnsi="Literata" w:cs="Arial"/>
          <w:kern w:val="1"/>
          <w:sz w:val="22"/>
          <w:szCs w:val="22"/>
        </w:rPr>
        <w:t>en suplencia de</w:t>
      </w:r>
      <w:r w:rsidR="00EB0D99" w:rsidRPr="00715AF9">
        <w:rPr>
          <w:rFonts w:ascii="Literata" w:hAnsi="Literata" w:cs="Arial"/>
          <w:kern w:val="1"/>
          <w:sz w:val="22"/>
          <w:szCs w:val="22"/>
        </w:rPr>
        <w:t xml:space="preserve">l </w:t>
      </w:r>
      <w:r w:rsidR="00590147" w:rsidRPr="00715AF9">
        <w:rPr>
          <w:rFonts w:ascii="Literata" w:hAnsi="Literata" w:cs="Arial"/>
          <w:kern w:val="1"/>
          <w:sz w:val="22"/>
          <w:szCs w:val="22"/>
        </w:rPr>
        <w:t xml:space="preserve">Mtro. </w:t>
      </w:r>
      <w:r w:rsidR="00042663">
        <w:rPr>
          <w:rFonts w:ascii="Literata" w:hAnsi="Literata" w:cs="Arial"/>
          <w:kern w:val="1"/>
          <w:sz w:val="22"/>
          <w:szCs w:val="22"/>
        </w:rPr>
        <w:t>Mario García Valdez</w:t>
      </w:r>
      <w:r w:rsidR="00EB0D99" w:rsidRPr="00715AF9">
        <w:rPr>
          <w:rFonts w:ascii="Literata" w:hAnsi="Literata" w:cs="Arial"/>
          <w:kern w:val="1"/>
          <w:sz w:val="22"/>
          <w:szCs w:val="22"/>
        </w:rPr>
        <w:t xml:space="preserve">, en su calidad de </w:t>
      </w:r>
      <w:r w:rsidR="00590147" w:rsidRPr="00715AF9">
        <w:rPr>
          <w:rFonts w:ascii="Literata" w:hAnsi="Literata" w:cs="Arial"/>
          <w:kern w:val="1"/>
          <w:sz w:val="22"/>
          <w:szCs w:val="22"/>
        </w:rPr>
        <w:t>Presidente</w:t>
      </w:r>
      <w:r w:rsidR="00EB0D99" w:rsidRPr="00715AF9">
        <w:rPr>
          <w:rFonts w:ascii="Literata" w:hAnsi="Literata" w:cs="Arial"/>
          <w:kern w:val="1"/>
          <w:sz w:val="22"/>
          <w:szCs w:val="22"/>
        </w:rPr>
        <w:t xml:space="preserve"> de la Junta de Gobierno</w:t>
      </w:r>
      <w:r w:rsidR="00EC2EDD" w:rsidRPr="00715AF9">
        <w:rPr>
          <w:rFonts w:ascii="Literata" w:hAnsi="Literata" w:cs="Arial"/>
          <w:bCs/>
          <w:sz w:val="22"/>
          <w:szCs w:val="22"/>
        </w:rPr>
        <w:t xml:space="preserve"> </w:t>
      </w:r>
      <w:r w:rsidR="00876A82" w:rsidRPr="00715AF9">
        <w:rPr>
          <w:rFonts w:ascii="Literata" w:hAnsi="Literata" w:cs="Arial"/>
          <w:bCs/>
          <w:sz w:val="22"/>
          <w:szCs w:val="22"/>
        </w:rPr>
        <w:t xml:space="preserve">solicitó a la </w:t>
      </w:r>
      <w:r w:rsidRPr="00715AF9">
        <w:rPr>
          <w:rFonts w:ascii="Literata" w:hAnsi="Literata" w:cs="Arial"/>
          <w:bCs/>
          <w:sz w:val="22"/>
          <w:szCs w:val="22"/>
        </w:rPr>
        <w:t>L</w:t>
      </w:r>
      <w:r w:rsidR="00212D20" w:rsidRPr="00715AF9">
        <w:rPr>
          <w:rFonts w:ascii="Literata" w:hAnsi="Literata" w:cs="Arial"/>
          <w:bCs/>
          <w:sz w:val="22"/>
          <w:szCs w:val="22"/>
        </w:rPr>
        <w:t>ic</w:t>
      </w:r>
      <w:r w:rsidRPr="00715AF9">
        <w:rPr>
          <w:rFonts w:ascii="Literata" w:hAnsi="Literata" w:cs="Arial"/>
          <w:bCs/>
          <w:sz w:val="22"/>
          <w:szCs w:val="22"/>
        </w:rPr>
        <w:t xml:space="preserve">. </w:t>
      </w:r>
      <w:r w:rsidR="00212D20" w:rsidRPr="00715AF9">
        <w:rPr>
          <w:rFonts w:ascii="Literata" w:hAnsi="Literata" w:cs="Arial"/>
          <w:bCs/>
          <w:sz w:val="22"/>
          <w:szCs w:val="22"/>
        </w:rPr>
        <w:t>Dulce Valeria García Morúa</w:t>
      </w:r>
      <w:r w:rsidRPr="00715AF9">
        <w:rPr>
          <w:rFonts w:ascii="Literata" w:hAnsi="Literata" w:cs="Arial"/>
          <w:bCs/>
          <w:sz w:val="22"/>
          <w:szCs w:val="22"/>
        </w:rPr>
        <w:t xml:space="preserve">, </w:t>
      </w:r>
      <w:r w:rsidR="00876A82" w:rsidRPr="00715AF9">
        <w:rPr>
          <w:rFonts w:ascii="Literata" w:hAnsi="Literata" w:cs="Arial"/>
          <w:bCs/>
          <w:sz w:val="22"/>
          <w:szCs w:val="22"/>
        </w:rPr>
        <w:t xml:space="preserve">Directora General del Museo Laberinto de las </w:t>
      </w:r>
      <w:r w:rsidR="00EB0D99" w:rsidRPr="00715AF9">
        <w:rPr>
          <w:rFonts w:ascii="Literata" w:hAnsi="Literata" w:cs="Arial"/>
          <w:bCs/>
          <w:sz w:val="22"/>
          <w:szCs w:val="22"/>
        </w:rPr>
        <w:t xml:space="preserve">Ciencias </w:t>
      </w:r>
      <w:r w:rsidR="00876A82" w:rsidRPr="00715AF9">
        <w:rPr>
          <w:rFonts w:ascii="Literata" w:hAnsi="Literata" w:cs="Arial"/>
          <w:bCs/>
          <w:sz w:val="22"/>
          <w:szCs w:val="22"/>
        </w:rPr>
        <w:t xml:space="preserve">y las </w:t>
      </w:r>
      <w:r w:rsidR="00EB0D99" w:rsidRPr="00715AF9">
        <w:rPr>
          <w:rFonts w:ascii="Literata" w:hAnsi="Literata" w:cs="Arial"/>
          <w:bCs/>
          <w:sz w:val="22"/>
          <w:szCs w:val="22"/>
        </w:rPr>
        <w:t xml:space="preserve">Artes </w:t>
      </w:r>
      <w:r w:rsidR="00876A82" w:rsidRPr="00715AF9">
        <w:rPr>
          <w:rFonts w:ascii="Literata" w:hAnsi="Literata" w:cs="Arial"/>
          <w:bCs/>
          <w:sz w:val="22"/>
          <w:szCs w:val="22"/>
        </w:rPr>
        <w:t xml:space="preserve">de San Luis Potosí, procediera a </w:t>
      </w:r>
      <w:r w:rsidR="00DD7B70" w:rsidRPr="00715AF9">
        <w:rPr>
          <w:rFonts w:ascii="Literata" w:hAnsi="Literata" w:cs="Arial"/>
          <w:bCs/>
          <w:sz w:val="22"/>
          <w:szCs w:val="22"/>
        </w:rPr>
        <w:t>rendir el informe correspondiente, por lo que una vez que le fue concedido el uso de la voz</w:t>
      </w:r>
      <w:r w:rsidR="0069336E" w:rsidRPr="00715AF9">
        <w:rPr>
          <w:rFonts w:ascii="Literata" w:hAnsi="Literata" w:cs="Arial"/>
          <w:bCs/>
          <w:sz w:val="22"/>
          <w:szCs w:val="22"/>
        </w:rPr>
        <w:t>,</w:t>
      </w:r>
      <w:r w:rsidR="00DD7B70" w:rsidRPr="00715AF9">
        <w:rPr>
          <w:rFonts w:ascii="Literata" w:hAnsi="Literata" w:cs="Arial"/>
          <w:bCs/>
          <w:sz w:val="22"/>
          <w:szCs w:val="22"/>
        </w:rPr>
        <w:t xml:space="preserve"> agradeció en primer término la presencia de </w:t>
      </w:r>
      <w:r w:rsidR="00212D20" w:rsidRPr="00715AF9">
        <w:rPr>
          <w:rFonts w:ascii="Literata" w:hAnsi="Literata" w:cs="Arial"/>
          <w:bCs/>
          <w:sz w:val="22"/>
          <w:szCs w:val="22"/>
        </w:rPr>
        <w:t xml:space="preserve">las y </w:t>
      </w:r>
      <w:r w:rsidR="00DD7B70" w:rsidRPr="00715AF9">
        <w:rPr>
          <w:rFonts w:ascii="Literata" w:hAnsi="Literata" w:cs="Arial"/>
          <w:bCs/>
          <w:sz w:val="22"/>
          <w:szCs w:val="22"/>
        </w:rPr>
        <w:t xml:space="preserve">los integrantes </w:t>
      </w:r>
      <w:r w:rsidR="00DD7B70" w:rsidRPr="00715AF9">
        <w:rPr>
          <w:rFonts w:ascii="Literata" w:hAnsi="Literata" w:cs="Arial"/>
          <w:sz w:val="22"/>
          <w:szCs w:val="22"/>
        </w:rPr>
        <w:t>de la Junta de Gobierno y procedió a presentar el informe anual ejercicio 202</w:t>
      </w:r>
      <w:r w:rsidR="000F0764" w:rsidRPr="00715AF9">
        <w:rPr>
          <w:rFonts w:ascii="Literata" w:hAnsi="Literata" w:cs="Arial"/>
          <w:sz w:val="22"/>
          <w:szCs w:val="22"/>
        </w:rPr>
        <w:t>4</w:t>
      </w:r>
      <w:r w:rsidR="00DD7B70" w:rsidRPr="00715AF9">
        <w:rPr>
          <w:rFonts w:ascii="Literata" w:hAnsi="Literata" w:cs="Arial"/>
          <w:sz w:val="22"/>
          <w:szCs w:val="22"/>
        </w:rPr>
        <w:t xml:space="preserve">, indicando que </w:t>
      </w:r>
      <w:r w:rsidR="00EC2EDD" w:rsidRPr="00715AF9">
        <w:rPr>
          <w:rFonts w:ascii="Literata" w:hAnsi="Literata" w:cs="Arial"/>
          <w:sz w:val="22"/>
          <w:szCs w:val="22"/>
        </w:rPr>
        <w:t>s</w:t>
      </w:r>
      <w:r w:rsidR="00EC2EDD" w:rsidRPr="00715AF9">
        <w:rPr>
          <w:rFonts w:ascii="Literata" w:hAnsi="Literata"/>
          <w:sz w:val="22"/>
          <w:szCs w:val="22"/>
        </w:rPr>
        <w:t xml:space="preserve">e cumplieron las metas relativas al número de actividades realizadas, vinculación educativa </w:t>
      </w:r>
      <w:r w:rsidR="003970E3" w:rsidRPr="00715AF9">
        <w:rPr>
          <w:rFonts w:ascii="Literata" w:hAnsi="Literata"/>
          <w:sz w:val="22"/>
          <w:szCs w:val="22"/>
        </w:rPr>
        <w:t>y capt</w:t>
      </w:r>
      <w:r w:rsidR="003C1A87" w:rsidRPr="00715AF9">
        <w:rPr>
          <w:rFonts w:ascii="Literata" w:hAnsi="Literata"/>
          <w:sz w:val="22"/>
          <w:szCs w:val="22"/>
        </w:rPr>
        <w:t>ación de ingresos propios;</w:t>
      </w:r>
      <w:r w:rsidR="003970E3" w:rsidRPr="00715AF9">
        <w:rPr>
          <w:rFonts w:ascii="Literata" w:hAnsi="Literata"/>
          <w:sz w:val="22"/>
          <w:szCs w:val="22"/>
        </w:rPr>
        <w:t xml:space="preserve"> </w:t>
      </w:r>
      <w:r w:rsidR="003970E3" w:rsidRPr="00715AF9">
        <w:rPr>
          <w:rFonts w:ascii="Literata" w:hAnsi="Literata" w:cs="Arial"/>
          <w:sz w:val="22"/>
          <w:szCs w:val="22"/>
        </w:rPr>
        <w:t xml:space="preserve">se realizaron </w:t>
      </w:r>
      <w:r w:rsidR="00D46BE3" w:rsidRPr="00715AF9">
        <w:rPr>
          <w:rFonts w:ascii="Literata" w:hAnsi="Literata" w:cs="Arial"/>
          <w:sz w:val="22"/>
          <w:szCs w:val="22"/>
        </w:rPr>
        <w:t xml:space="preserve">en total </w:t>
      </w:r>
      <w:r w:rsidR="00103144" w:rsidRPr="00715AF9">
        <w:rPr>
          <w:rFonts w:ascii="Literata" w:hAnsi="Literata" w:cs="Arial"/>
          <w:sz w:val="22"/>
          <w:szCs w:val="22"/>
        </w:rPr>
        <w:t xml:space="preserve">211 </w:t>
      </w:r>
      <w:r w:rsidR="003970E3" w:rsidRPr="00715AF9">
        <w:rPr>
          <w:rFonts w:ascii="Literata" w:hAnsi="Literata" w:cs="Arial"/>
          <w:sz w:val="22"/>
          <w:szCs w:val="22"/>
        </w:rPr>
        <w:t>actividades.</w:t>
      </w:r>
    </w:p>
    <w:p w:rsidR="003970E3" w:rsidRPr="00715AF9" w:rsidRDefault="003970E3" w:rsidP="003970E3">
      <w:pPr>
        <w:jc w:val="both"/>
        <w:rPr>
          <w:rFonts w:ascii="Literata" w:hAnsi="Literata" w:cs="Arial"/>
          <w:sz w:val="22"/>
          <w:szCs w:val="22"/>
        </w:rPr>
      </w:pPr>
      <w:bookmarkStart w:id="0" w:name="_GoBack"/>
      <w:bookmarkEnd w:id="0"/>
    </w:p>
    <w:p w:rsidR="00E75861" w:rsidRPr="00715AF9" w:rsidRDefault="003970E3" w:rsidP="00E75861">
      <w:pPr>
        <w:jc w:val="both"/>
        <w:rPr>
          <w:rFonts w:ascii="Literata" w:hAnsi="Literata"/>
          <w:sz w:val="22"/>
          <w:szCs w:val="22"/>
        </w:rPr>
      </w:pPr>
      <w:r w:rsidRPr="00715AF9">
        <w:rPr>
          <w:rFonts w:ascii="Literata" w:hAnsi="Literata" w:cs="Arial"/>
          <w:sz w:val="22"/>
          <w:szCs w:val="22"/>
        </w:rPr>
        <w:t xml:space="preserve">Entre las actividades a destacar cabe </w:t>
      </w:r>
      <w:r w:rsidR="00D46BE3" w:rsidRPr="00715AF9">
        <w:rPr>
          <w:rFonts w:ascii="Literata" w:hAnsi="Literata" w:cs="Arial"/>
          <w:sz w:val="22"/>
          <w:szCs w:val="22"/>
        </w:rPr>
        <w:t xml:space="preserve">señalar </w:t>
      </w:r>
      <w:r w:rsidR="00E75861" w:rsidRPr="00715AF9">
        <w:rPr>
          <w:rFonts w:ascii="Literata" w:hAnsi="Literata" w:cs="Arial"/>
          <w:sz w:val="22"/>
          <w:szCs w:val="22"/>
        </w:rPr>
        <w:t>e</w:t>
      </w:r>
      <w:r w:rsidRPr="00715AF9">
        <w:rPr>
          <w:rFonts w:ascii="Literata" w:hAnsi="Literata" w:cs="Arial"/>
          <w:sz w:val="22"/>
          <w:szCs w:val="22"/>
        </w:rPr>
        <w:t xml:space="preserve">l Programa social Laberinto Itinerante en los municipios de </w:t>
      </w:r>
      <w:r w:rsidR="004F1D13" w:rsidRPr="00715AF9">
        <w:rPr>
          <w:rFonts w:ascii="Literata" w:hAnsi="Literata"/>
          <w:sz w:val="22"/>
          <w:szCs w:val="22"/>
          <w:lang w:val="es-MX" w:eastAsia="en-US"/>
        </w:rPr>
        <w:t>Río Verde, Tamasopo, Ciudad Valles, Matehuala, Catorce, Charcas, Villa de Guadalupe, Vanegas, Villa Juárez, Villa</w:t>
      </w:r>
      <w:r w:rsidR="00E271EA">
        <w:rPr>
          <w:rFonts w:ascii="Literata" w:hAnsi="Literata"/>
          <w:sz w:val="22"/>
          <w:szCs w:val="22"/>
          <w:lang w:val="es-MX" w:eastAsia="en-US"/>
        </w:rPr>
        <w:t xml:space="preserve"> de la Paz, Villa Hidalgo, Guada</w:t>
      </w:r>
      <w:r w:rsidR="004F1D13" w:rsidRPr="00715AF9">
        <w:rPr>
          <w:rFonts w:ascii="Literata" w:hAnsi="Literata"/>
          <w:sz w:val="22"/>
          <w:szCs w:val="22"/>
          <w:lang w:val="es-MX" w:eastAsia="en-US"/>
        </w:rPr>
        <w:t>lc</w:t>
      </w:r>
      <w:r w:rsidR="00E271EA">
        <w:rPr>
          <w:rFonts w:ascii="Literata" w:hAnsi="Literata"/>
          <w:sz w:val="22"/>
          <w:szCs w:val="22"/>
          <w:lang w:val="es-MX" w:eastAsia="en-US"/>
        </w:rPr>
        <w:t>á</w:t>
      </w:r>
      <w:r w:rsidR="004F1D13" w:rsidRPr="00715AF9">
        <w:rPr>
          <w:rFonts w:ascii="Literata" w:hAnsi="Literata"/>
          <w:sz w:val="22"/>
          <w:szCs w:val="22"/>
          <w:lang w:val="es-MX" w:eastAsia="en-US"/>
        </w:rPr>
        <w:t>zar, Ahualulco, Amadillo, Villa de Zaragoza, San Nicolás Tolentino, Moctezuma, Soledad de Graciano Sánchez, Mexquitic, Santa María del Río, Salinas, Tamuín, Tanlajas, Tampamolón, San Antonio, San Vicente Tancuayalab, Tamanzunchale, Matlapa, Tanca</w:t>
      </w:r>
      <w:r w:rsidR="009C1089">
        <w:rPr>
          <w:rFonts w:ascii="Literata" w:hAnsi="Literata"/>
          <w:sz w:val="22"/>
          <w:szCs w:val="22"/>
          <w:lang w:val="es-MX" w:eastAsia="en-US"/>
        </w:rPr>
        <w:t>n</w:t>
      </w:r>
      <w:r w:rsidR="004F1D13" w:rsidRPr="00715AF9">
        <w:rPr>
          <w:rFonts w:ascii="Literata" w:hAnsi="Literata"/>
          <w:sz w:val="22"/>
          <w:szCs w:val="22"/>
          <w:lang w:val="es-MX" w:eastAsia="en-US"/>
        </w:rPr>
        <w:t xml:space="preserve">huitz, Villa de Arriaga, Villa de Reyes, Ciudad Fernández, Cerro de San Pedro y la </w:t>
      </w:r>
      <w:r w:rsidR="00E1423D" w:rsidRPr="00715AF9">
        <w:rPr>
          <w:rFonts w:ascii="Literata" w:hAnsi="Literata"/>
          <w:sz w:val="22"/>
          <w:szCs w:val="22"/>
          <w:lang w:val="es-MX" w:eastAsia="en-US"/>
        </w:rPr>
        <w:t xml:space="preserve">Ciudad </w:t>
      </w:r>
      <w:r w:rsidR="004F1D13" w:rsidRPr="00715AF9">
        <w:rPr>
          <w:rFonts w:ascii="Literata" w:hAnsi="Literata"/>
          <w:sz w:val="22"/>
          <w:szCs w:val="22"/>
          <w:lang w:val="es-MX" w:eastAsia="en-US"/>
        </w:rPr>
        <w:t>de San Luis Potosí.</w:t>
      </w:r>
      <w:r w:rsidR="00E75861" w:rsidRPr="00715AF9">
        <w:rPr>
          <w:rFonts w:ascii="Literata" w:hAnsi="Literata"/>
          <w:sz w:val="22"/>
          <w:szCs w:val="22"/>
          <w:lang w:val="es-MX" w:eastAsia="en-US"/>
        </w:rPr>
        <w:t xml:space="preserve"> </w:t>
      </w:r>
      <w:r w:rsidR="00E75861" w:rsidRPr="00715AF9">
        <w:rPr>
          <w:rFonts w:ascii="Literata" w:hAnsi="Literata"/>
          <w:sz w:val="22"/>
          <w:szCs w:val="22"/>
        </w:rPr>
        <w:t>En relación con el programa social Laberinto Incluyente, se atendi</w:t>
      </w:r>
      <w:r w:rsidR="00792708">
        <w:rPr>
          <w:rFonts w:ascii="Literata" w:hAnsi="Literata"/>
          <w:sz w:val="22"/>
          <w:szCs w:val="22"/>
        </w:rPr>
        <w:t xml:space="preserve">eron a </w:t>
      </w:r>
      <w:r w:rsidR="007E4AA0">
        <w:rPr>
          <w:rFonts w:ascii="Literata" w:hAnsi="Literata"/>
          <w:sz w:val="22"/>
          <w:szCs w:val="22"/>
        </w:rPr>
        <w:t>30 municipios, lo</w:t>
      </w:r>
      <w:r w:rsidR="00E75861" w:rsidRPr="00715AF9">
        <w:rPr>
          <w:rFonts w:ascii="Literata" w:hAnsi="Literata"/>
          <w:sz w:val="22"/>
          <w:szCs w:val="22"/>
        </w:rPr>
        <w:t xml:space="preserve"> que nos permitió tener la visita de 11,031 personas, bajo este concepto.</w:t>
      </w:r>
    </w:p>
    <w:p w:rsidR="004F1D13" w:rsidRPr="00715AF9" w:rsidRDefault="004F1D13" w:rsidP="00E75861">
      <w:pPr>
        <w:jc w:val="both"/>
        <w:rPr>
          <w:rFonts w:ascii="Literata" w:hAnsi="Literata"/>
          <w:sz w:val="22"/>
          <w:szCs w:val="22"/>
          <w:lang w:val="es-MX" w:eastAsia="en-US"/>
        </w:rPr>
      </w:pPr>
    </w:p>
    <w:p w:rsidR="004F1D13" w:rsidRPr="00715AF9" w:rsidRDefault="004F1D13" w:rsidP="004F1D13">
      <w:pPr>
        <w:suppressAutoHyphens w:val="0"/>
        <w:spacing w:after="160" w:line="259" w:lineRule="auto"/>
        <w:jc w:val="both"/>
        <w:rPr>
          <w:rFonts w:ascii="Literata" w:hAnsi="Literata"/>
          <w:sz w:val="22"/>
          <w:szCs w:val="22"/>
          <w:lang w:val="es-MX" w:eastAsia="en-US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>En la ciudad</w:t>
      </w:r>
      <w:r w:rsidR="004E724F" w:rsidRPr="00715AF9">
        <w:rPr>
          <w:rFonts w:ascii="Literata" w:hAnsi="Literata"/>
          <w:sz w:val="22"/>
          <w:szCs w:val="22"/>
          <w:lang w:val="es-MX" w:eastAsia="en-US"/>
        </w:rPr>
        <w:t>,</w:t>
      </w:r>
      <w:r w:rsidRPr="00715AF9">
        <w:rPr>
          <w:rFonts w:ascii="Literata" w:hAnsi="Literata"/>
          <w:sz w:val="22"/>
          <w:szCs w:val="22"/>
          <w:lang w:val="es-MX" w:eastAsia="en-US"/>
        </w:rPr>
        <w:t xml:space="preserve"> el </w:t>
      </w:r>
      <w:r w:rsidR="00E75861" w:rsidRPr="00715AF9">
        <w:rPr>
          <w:rFonts w:ascii="Literata" w:hAnsi="Literata"/>
          <w:sz w:val="22"/>
          <w:szCs w:val="22"/>
          <w:lang w:val="es-MX" w:eastAsia="en-US"/>
        </w:rPr>
        <w:t xml:space="preserve">Museo </w:t>
      </w:r>
      <w:r w:rsidRPr="00715AF9">
        <w:rPr>
          <w:rFonts w:ascii="Literata" w:hAnsi="Literata"/>
          <w:sz w:val="22"/>
          <w:szCs w:val="22"/>
          <w:lang w:val="es-MX" w:eastAsia="en-US"/>
        </w:rPr>
        <w:t xml:space="preserve">estuvo presente en espacios como: el Hogar del niño, Festival Cultural Reinserción 2024 en el área varonil </w:t>
      </w:r>
      <w:r w:rsidR="00EF522C" w:rsidRPr="00715AF9">
        <w:rPr>
          <w:rFonts w:ascii="Literata" w:hAnsi="Literata"/>
          <w:sz w:val="22"/>
          <w:szCs w:val="22"/>
          <w:lang w:val="es-MX" w:eastAsia="en-US"/>
        </w:rPr>
        <w:t xml:space="preserve">y femenil </w:t>
      </w:r>
      <w:r w:rsidRPr="00715AF9">
        <w:rPr>
          <w:rFonts w:ascii="Literata" w:hAnsi="Literata"/>
          <w:sz w:val="22"/>
          <w:szCs w:val="22"/>
          <w:lang w:val="es-MX" w:eastAsia="en-US"/>
        </w:rPr>
        <w:t>del CERESO.</w:t>
      </w:r>
    </w:p>
    <w:p w:rsidR="004F1D13" w:rsidRPr="00715AF9" w:rsidRDefault="004F1D13" w:rsidP="003970E3">
      <w:pPr>
        <w:jc w:val="both"/>
        <w:rPr>
          <w:rFonts w:ascii="Literata" w:hAnsi="Literata"/>
          <w:sz w:val="22"/>
          <w:szCs w:val="22"/>
        </w:rPr>
      </w:pPr>
    </w:p>
    <w:p w:rsidR="003970E3" w:rsidRPr="00715AF9" w:rsidRDefault="003970E3" w:rsidP="003970E3">
      <w:pPr>
        <w:jc w:val="both"/>
        <w:rPr>
          <w:rFonts w:ascii="Literata" w:hAnsi="Literata"/>
          <w:sz w:val="22"/>
          <w:szCs w:val="22"/>
        </w:rPr>
      </w:pPr>
      <w:r w:rsidRPr="00715AF9">
        <w:rPr>
          <w:rFonts w:ascii="Literata" w:hAnsi="Literata"/>
          <w:sz w:val="22"/>
          <w:szCs w:val="22"/>
        </w:rPr>
        <w:t>En la carpeta informativa podrán observar el desglose de las</w:t>
      </w:r>
      <w:r w:rsidR="00103144" w:rsidRPr="00715AF9">
        <w:rPr>
          <w:rFonts w:ascii="Literata" w:hAnsi="Literata"/>
          <w:sz w:val="22"/>
          <w:szCs w:val="22"/>
        </w:rPr>
        <w:t xml:space="preserve"> metas y </w:t>
      </w:r>
      <w:r w:rsidR="0042171F" w:rsidRPr="00715AF9">
        <w:rPr>
          <w:rFonts w:ascii="Literata" w:hAnsi="Literata"/>
          <w:sz w:val="22"/>
          <w:szCs w:val="22"/>
        </w:rPr>
        <w:t xml:space="preserve">los </w:t>
      </w:r>
      <w:r w:rsidR="00103144" w:rsidRPr="00715AF9">
        <w:rPr>
          <w:rFonts w:ascii="Literata" w:hAnsi="Literata"/>
          <w:sz w:val="22"/>
          <w:szCs w:val="22"/>
        </w:rPr>
        <w:t>resultados del año 2024</w:t>
      </w:r>
      <w:r w:rsidRPr="00715AF9">
        <w:rPr>
          <w:rFonts w:ascii="Literata" w:hAnsi="Literata"/>
          <w:sz w:val="22"/>
          <w:szCs w:val="22"/>
        </w:rPr>
        <w:t>.</w:t>
      </w:r>
    </w:p>
    <w:p w:rsidR="004909DF" w:rsidRPr="00715AF9" w:rsidRDefault="004909DF" w:rsidP="003970E3">
      <w:pPr>
        <w:jc w:val="both"/>
        <w:rPr>
          <w:rFonts w:ascii="Literata" w:hAnsi="Literata"/>
          <w:sz w:val="22"/>
          <w:szCs w:val="22"/>
        </w:rPr>
      </w:pP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>Se tuvieron dos exposiciones temporales:</w:t>
      </w:r>
      <w:r w:rsidR="00F94441" w:rsidRPr="00715AF9">
        <w:rPr>
          <w:rFonts w:ascii="Literata" w:hAnsi="Literata"/>
          <w:sz w:val="22"/>
          <w:szCs w:val="22"/>
          <w:lang w:val="es-MX" w:eastAsia="en-US"/>
        </w:rPr>
        <w:t xml:space="preserve"> </w:t>
      </w:r>
      <w:r w:rsidRPr="00715AF9">
        <w:rPr>
          <w:rFonts w:ascii="Literata" w:hAnsi="Literata"/>
          <w:b/>
          <w:sz w:val="22"/>
          <w:szCs w:val="22"/>
          <w:lang w:val="es-MX" w:eastAsia="en-US"/>
        </w:rPr>
        <w:t>Dinosauros entre nosotros</w:t>
      </w:r>
      <w:r w:rsidRPr="00715AF9">
        <w:rPr>
          <w:rFonts w:ascii="Literata" w:hAnsi="Literata"/>
          <w:sz w:val="22"/>
          <w:szCs w:val="22"/>
          <w:lang w:val="es-MX" w:eastAsia="en-US"/>
        </w:rPr>
        <w:t>, exposición en colaboración con el American Museum of Natural History en Nueva York</w:t>
      </w:r>
      <w:r w:rsidR="00CC4F0D" w:rsidRPr="00715AF9">
        <w:rPr>
          <w:rFonts w:ascii="Literata" w:hAnsi="Literata"/>
          <w:sz w:val="22"/>
          <w:szCs w:val="22"/>
          <w:lang w:val="es-MX" w:eastAsia="en-US"/>
        </w:rPr>
        <w:t>, e</w:t>
      </w:r>
      <w:r w:rsidRPr="00715AF9">
        <w:rPr>
          <w:rFonts w:ascii="Literata" w:hAnsi="Literata"/>
          <w:sz w:val="22"/>
          <w:szCs w:val="22"/>
          <w:lang w:val="es-MX" w:eastAsia="en-US"/>
        </w:rPr>
        <w:t xml:space="preserve">sta edición estuvo a cargo del Dr. Akinobu Watanabe e </w:t>
      </w:r>
      <w:r w:rsidRPr="00715AF9">
        <w:rPr>
          <w:rFonts w:ascii="Literata" w:hAnsi="Literata"/>
          <w:b/>
          <w:sz w:val="22"/>
          <w:szCs w:val="22"/>
          <w:lang w:val="es-MX" w:eastAsia="en-US"/>
        </w:rPr>
        <w:t>Ingenius: un mundo de bloques</w:t>
      </w:r>
      <w:r w:rsidRPr="00715AF9">
        <w:rPr>
          <w:rFonts w:ascii="Literata" w:hAnsi="Literata"/>
          <w:sz w:val="22"/>
          <w:szCs w:val="22"/>
          <w:lang w:val="es-MX" w:eastAsia="en-US"/>
        </w:rPr>
        <w:t>, sala interactiva para construir con bloques</w:t>
      </w:r>
      <w:r w:rsidRPr="00715AF9">
        <w:rPr>
          <w:rFonts w:ascii="Literata" w:hAnsi="Literata"/>
          <w:sz w:val="22"/>
          <w:szCs w:val="22"/>
          <w:lang w:val="es-MX"/>
        </w:rPr>
        <w:t xml:space="preserve">. </w:t>
      </w: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i/>
          <w:sz w:val="22"/>
          <w:szCs w:val="22"/>
          <w:lang w:val="es-MX"/>
        </w:rPr>
      </w:pP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>Se proyectaron las p</w:t>
      </w:r>
      <w:r w:rsidRPr="00715AF9">
        <w:rPr>
          <w:rFonts w:ascii="Literata" w:hAnsi="Literata"/>
          <w:i/>
          <w:sz w:val="22"/>
          <w:szCs w:val="22"/>
          <w:lang w:val="es-MX" w:eastAsia="en-US"/>
        </w:rPr>
        <w:t xml:space="preserve">elículas:  </w:t>
      </w:r>
      <w:r w:rsidRPr="00715AF9">
        <w:rPr>
          <w:rFonts w:ascii="Literata" w:hAnsi="Literata"/>
          <w:sz w:val="22"/>
          <w:szCs w:val="22"/>
          <w:lang w:val="es-MX" w:eastAsia="en-US"/>
        </w:rPr>
        <w:t>Monstruos marinos en</w:t>
      </w:r>
      <w:r w:rsidRPr="00715AF9">
        <w:rPr>
          <w:rFonts w:ascii="Literata" w:hAnsi="Literata"/>
          <w:i/>
          <w:sz w:val="22"/>
          <w:szCs w:val="22"/>
          <w:lang w:val="es-MX" w:eastAsia="en-US"/>
        </w:rPr>
        <w:t xml:space="preserve"> 3D</w:t>
      </w:r>
      <w:r w:rsidRPr="00715AF9">
        <w:rPr>
          <w:rFonts w:ascii="Literata" w:hAnsi="Literata"/>
          <w:sz w:val="22"/>
          <w:szCs w:val="22"/>
          <w:lang w:val="es-MX" w:eastAsia="en-US"/>
        </w:rPr>
        <w:t>, una producción de National Geographic</w:t>
      </w:r>
      <w:r w:rsidR="00F94441" w:rsidRPr="00715AF9">
        <w:rPr>
          <w:rFonts w:ascii="Literata" w:hAnsi="Literata"/>
          <w:sz w:val="22"/>
          <w:szCs w:val="22"/>
          <w:lang w:val="es-MX" w:eastAsia="en-US"/>
        </w:rPr>
        <w:t xml:space="preserve">, </w:t>
      </w:r>
      <w:r w:rsidRPr="00715AF9">
        <w:rPr>
          <w:rFonts w:ascii="Literata" w:hAnsi="Literata"/>
          <w:sz w:val="22"/>
          <w:szCs w:val="22"/>
          <w:lang w:val="es-MX" w:eastAsia="en-US"/>
        </w:rPr>
        <w:t>la proyección cinematográfica del proyecto ¡H2Ooooh!</w:t>
      </w:r>
      <w:r w:rsidR="00F94441" w:rsidRPr="00715AF9">
        <w:rPr>
          <w:rFonts w:ascii="Literata" w:hAnsi="Literata"/>
          <w:sz w:val="22"/>
          <w:szCs w:val="22"/>
          <w:lang w:val="es-MX" w:eastAsia="en-US"/>
        </w:rPr>
        <w:t>, p</w:t>
      </w:r>
      <w:r w:rsidRPr="00715AF9">
        <w:rPr>
          <w:rFonts w:ascii="Literata" w:hAnsi="Literata"/>
          <w:sz w:val="22"/>
          <w:szCs w:val="22"/>
          <w:lang w:val="es-MX" w:eastAsia="en-US"/>
        </w:rPr>
        <w:t xml:space="preserve">royección cortos animados, historias creadas por niños de primarias italianas, proyecto de la UNESCO por la cultura del cuidado del </w:t>
      </w:r>
      <w:r w:rsidRPr="00715AF9">
        <w:rPr>
          <w:rFonts w:ascii="Literata" w:hAnsi="Literata"/>
          <w:sz w:val="22"/>
          <w:szCs w:val="22"/>
          <w:lang w:val="es-MX" w:eastAsia="en-US"/>
        </w:rPr>
        <w:lastRenderedPageBreak/>
        <w:t>agua.  Así como la proyección de cortometrajes en lenguas originarias por el Día Internacional de las Poblaciones Indígenas</w:t>
      </w: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>Se realizaron seis Noches astronómicas durante el año 2024</w:t>
      </w:r>
      <w:r w:rsidR="008916B9" w:rsidRPr="00715AF9">
        <w:rPr>
          <w:rFonts w:ascii="Literata" w:hAnsi="Literata"/>
          <w:sz w:val="22"/>
          <w:szCs w:val="22"/>
          <w:lang w:val="es-MX" w:eastAsia="en-US"/>
        </w:rPr>
        <w:t>;</w:t>
      </w:r>
      <w:r w:rsidRPr="00715AF9">
        <w:rPr>
          <w:rFonts w:ascii="Literata" w:hAnsi="Literata"/>
          <w:sz w:val="22"/>
          <w:szCs w:val="22"/>
          <w:lang w:val="es-MX" w:eastAsia="en-US"/>
        </w:rPr>
        <w:t xml:space="preserve"> </w:t>
      </w:r>
      <w:r w:rsidR="008916B9" w:rsidRPr="00715AF9">
        <w:rPr>
          <w:rFonts w:ascii="Literata" w:hAnsi="Literata"/>
          <w:sz w:val="22"/>
          <w:szCs w:val="22"/>
          <w:lang w:val="es-MX" w:eastAsia="en-US"/>
        </w:rPr>
        <w:t>a</w:t>
      </w:r>
      <w:r w:rsidRPr="00715AF9">
        <w:rPr>
          <w:rFonts w:ascii="Literata" w:hAnsi="Literata"/>
          <w:sz w:val="22"/>
          <w:szCs w:val="22"/>
          <w:lang w:val="es-MX" w:eastAsia="en-US"/>
        </w:rPr>
        <w:t>demás de diversas actividades especiales por el Día Internacional de la mujer y la niña en la ciencia 2024</w:t>
      </w:r>
      <w:r w:rsidR="00F94441" w:rsidRPr="00715AF9">
        <w:rPr>
          <w:rFonts w:ascii="Literata" w:hAnsi="Literata"/>
          <w:sz w:val="22"/>
          <w:szCs w:val="22"/>
          <w:lang w:val="es-MX" w:eastAsia="en-US"/>
        </w:rPr>
        <w:t xml:space="preserve"> y a</w:t>
      </w:r>
      <w:r w:rsidRPr="00715AF9">
        <w:rPr>
          <w:rFonts w:ascii="Literata" w:hAnsi="Literata"/>
          <w:sz w:val="22"/>
          <w:szCs w:val="22"/>
          <w:lang w:val="es-MX" w:eastAsia="en-US"/>
        </w:rPr>
        <w:t>ctividades en el marco del Día Internacional de la Mujer 2024:</w:t>
      </w: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>Se ofrecieron diversas actividades durante el Eclipse total de sol, tales como: observación del eclipse en torre de observatorio y en piso, talleres y sesiones de planetario digital.</w:t>
      </w: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 xml:space="preserve">Como cada año se realizó el campamento de verano 2024, que ese año se denominó Verano Laberinto, durante el cual se llevaron a cabo actividades especiales que cubren diferentes áreas del desarrollo en niñas y niños de 06 a 12 años, como el cognitivo, afectivo, social, de lenguaje, sensorial y motor, de una manera divertida y atractiva. </w:t>
      </w: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</w:p>
    <w:p w:rsidR="008B20AB" w:rsidRPr="00715AF9" w:rsidRDefault="008B20AB" w:rsidP="008B20AB">
      <w:pPr>
        <w:suppressAutoHyphens w:val="0"/>
        <w:jc w:val="both"/>
        <w:rPr>
          <w:rFonts w:ascii="Literata" w:hAnsi="Literata"/>
          <w:sz w:val="22"/>
          <w:szCs w:val="22"/>
          <w:lang w:val="es-MX" w:eastAsia="en-US"/>
        </w:rPr>
      </w:pPr>
      <w:r w:rsidRPr="00715AF9">
        <w:rPr>
          <w:rFonts w:ascii="Literata" w:hAnsi="Literata"/>
          <w:sz w:val="22"/>
          <w:szCs w:val="22"/>
          <w:lang w:val="es-MX" w:eastAsia="en-US"/>
        </w:rPr>
        <w:t>El Museo Laberinto participó en la FENAPO 2024, con diversas actividades de divulgación de ciencia, gratuitas y dirigidas para toda la familia, en colaboración con Servicios de Salud y con la Secretaría de Cultura.</w:t>
      </w:r>
    </w:p>
    <w:p w:rsidR="008C046F" w:rsidRPr="00715AF9" w:rsidRDefault="008C046F" w:rsidP="00BF531D">
      <w:pPr>
        <w:jc w:val="both"/>
        <w:rPr>
          <w:rFonts w:ascii="Literata" w:hAnsi="Literata" w:cs="Arial"/>
          <w:kern w:val="1"/>
          <w:sz w:val="22"/>
          <w:szCs w:val="22"/>
        </w:rPr>
      </w:pPr>
    </w:p>
    <w:sectPr w:rsidR="008C046F" w:rsidRPr="00715AF9">
      <w:headerReference w:type="default" r:id="rId8"/>
      <w:footerReference w:type="default" r:id="rId9"/>
      <w:pgSz w:w="12240" w:h="15840"/>
      <w:pgMar w:top="1833" w:right="1134" w:bottom="2040" w:left="1134" w:header="283" w:footer="64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989" w:rsidRDefault="00212989">
      <w:r>
        <w:separator/>
      </w:r>
    </w:p>
  </w:endnote>
  <w:endnote w:type="continuationSeparator" w:id="0">
    <w:p w:rsidR="00212989" w:rsidRDefault="00212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DB3" w:rsidRPr="00653DB3" w:rsidRDefault="00653DB3">
    <w:pPr>
      <w:pStyle w:val="Piedepgina"/>
      <w:jc w:val="right"/>
      <w:rPr>
        <w:rFonts w:ascii="Literata" w:hAnsi="Literata"/>
        <w:sz w:val="18"/>
        <w:szCs w:val="18"/>
      </w:rPr>
    </w:pPr>
    <w:r w:rsidRPr="00653DB3">
      <w:rPr>
        <w:rFonts w:ascii="Literata" w:hAnsi="Literata"/>
        <w:sz w:val="18"/>
        <w:szCs w:val="18"/>
      </w:rPr>
      <w:fldChar w:fldCharType="begin"/>
    </w:r>
    <w:r w:rsidRPr="00653DB3">
      <w:rPr>
        <w:rFonts w:ascii="Literata" w:hAnsi="Literata"/>
        <w:sz w:val="18"/>
        <w:szCs w:val="18"/>
      </w:rPr>
      <w:instrText>PAGE   \* MERGEFORMAT</w:instrText>
    </w:r>
    <w:r w:rsidRPr="00653DB3">
      <w:rPr>
        <w:rFonts w:ascii="Literata" w:hAnsi="Literata"/>
        <w:sz w:val="18"/>
        <w:szCs w:val="18"/>
      </w:rPr>
      <w:fldChar w:fldCharType="separate"/>
    </w:r>
    <w:r w:rsidR="008721DF">
      <w:rPr>
        <w:rFonts w:ascii="Literata" w:hAnsi="Literata"/>
        <w:noProof/>
        <w:sz w:val="18"/>
        <w:szCs w:val="18"/>
      </w:rPr>
      <w:t>1</w:t>
    </w:r>
    <w:r w:rsidRPr="00653DB3">
      <w:rPr>
        <w:rFonts w:ascii="Literata" w:hAnsi="Literata"/>
        <w:sz w:val="18"/>
        <w:szCs w:val="18"/>
      </w:rPr>
      <w:fldChar w:fldCharType="end"/>
    </w:r>
  </w:p>
  <w:p w:rsidR="00DF5AF0" w:rsidRDefault="00DF5AF0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989" w:rsidRDefault="00212989">
      <w:r>
        <w:separator/>
      </w:r>
    </w:p>
  </w:footnote>
  <w:footnote w:type="continuationSeparator" w:id="0">
    <w:p w:rsidR="00212989" w:rsidRDefault="002129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30B" w:rsidRDefault="001D630B" w:rsidP="001D630B">
    <w:pPr>
      <w:pStyle w:val="Encabezado"/>
      <w:jc w:val="center"/>
      <w:rPr>
        <w:noProof/>
        <w:lang w:val="es-MX" w:eastAsia="es-MX"/>
      </w:rPr>
    </w:pPr>
  </w:p>
  <w:p w:rsidR="001D630B" w:rsidRDefault="001D630B" w:rsidP="001D630B">
    <w:pPr>
      <w:pStyle w:val="Encabezado"/>
      <w:jc w:val="right"/>
      <w:rPr>
        <w:noProof/>
        <w:lang w:val="es-MX" w:eastAsia="es-MX"/>
      </w:rPr>
    </w:pPr>
  </w:p>
  <w:p w:rsidR="001D630B" w:rsidRDefault="001D630B" w:rsidP="001D630B">
    <w:pPr>
      <w:pStyle w:val="Encabezado"/>
      <w:jc w:val="right"/>
      <w:rPr>
        <w:noProof/>
        <w:lang w:val="es-MX" w:eastAsia="es-MX"/>
      </w:rPr>
    </w:pPr>
  </w:p>
  <w:p w:rsidR="00DF5AF0" w:rsidRDefault="00DF5AF0">
    <w:pPr>
      <w:pStyle w:val="Encabezado"/>
      <w:rPr>
        <w:lang w:val="es-MX"/>
      </w:rPr>
    </w:pPr>
  </w:p>
  <w:p w:rsidR="00DF5AF0" w:rsidRDefault="00DF5AF0">
    <w:pPr>
      <w:pStyle w:val="Encabezado"/>
      <w:rPr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53CBF"/>
    <w:multiLevelType w:val="singleLevel"/>
    <w:tmpl w:val="81A038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</w:abstractNum>
  <w:abstractNum w:abstractNumId="1" w15:restartNumberingAfterBreak="0">
    <w:nsid w:val="0E016409"/>
    <w:multiLevelType w:val="hybridMultilevel"/>
    <w:tmpl w:val="FD288650"/>
    <w:lvl w:ilvl="0" w:tplc="7FB49322">
      <w:numFmt w:val="bullet"/>
      <w:lvlText w:val="-"/>
      <w:lvlJc w:val="left"/>
      <w:pPr>
        <w:ind w:left="720" w:hanging="360"/>
      </w:pPr>
      <w:rPr>
        <w:rFonts w:ascii="Literata" w:eastAsia="Calibri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5352F"/>
    <w:multiLevelType w:val="hybridMultilevel"/>
    <w:tmpl w:val="3418DD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35D6E"/>
    <w:multiLevelType w:val="hybridMultilevel"/>
    <w:tmpl w:val="23C0C8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17BBD"/>
    <w:multiLevelType w:val="singleLevel"/>
    <w:tmpl w:val="81A038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</w:abstractNum>
  <w:abstractNum w:abstractNumId="5" w15:restartNumberingAfterBreak="0">
    <w:nsid w:val="2D36352D"/>
    <w:multiLevelType w:val="hybridMultilevel"/>
    <w:tmpl w:val="909409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054FDE"/>
    <w:multiLevelType w:val="hybridMultilevel"/>
    <w:tmpl w:val="CFB63A24"/>
    <w:lvl w:ilvl="0" w:tplc="FAA8A2BE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04BD5"/>
    <w:multiLevelType w:val="hybridMultilevel"/>
    <w:tmpl w:val="BAD86ED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D17E80"/>
    <w:multiLevelType w:val="hybridMultilevel"/>
    <w:tmpl w:val="A89AA5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D03CB8"/>
    <w:multiLevelType w:val="hybridMultilevel"/>
    <w:tmpl w:val="CA360DA6"/>
    <w:lvl w:ilvl="0" w:tplc="40CC511A">
      <w:numFmt w:val="bullet"/>
      <w:lvlText w:val="-"/>
      <w:lvlJc w:val="left"/>
      <w:pPr>
        <w:ind w:left="720" w:hanging="360"/>
      </w:pPr>
      <w:rPr>
        <w:rFonts w:ascii="Literata" w:eastAsia="Calibri" w:hAnsi="Literata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5"/>
  </w:num>
  <w:num w:numId="5">
    <w:abstractNumId w:val="3"/>
  </w:num>
  <w:num w:numId="6">
    <w:abstractNumId w:val="8"/>
  </w:num>
  <w:num w:numId="7">
    <w:abstractNumId w:val="6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6B"/>
    <w:rsid w:val="0000476F"/>
    <w:rsid w:val="0000628A"/>
    <w:rsid w:val="00007D16"/>
    <w:rsid w:val="00013ED2"/>
    <w:rsid w:val="00014392"/>
    <w:rsid w:val="00017BFD"/>
    <w:rsid w:val="0002063D"/>
    <w:rsid w:val="000235B5"/>
    <w:rsid w:val="00025687"/>
    <w:rsid w:val="000347DF"/>
    <w:rsid w:val="0004086F"/>
    <w:rsid w:val="00042663"/>
    <w:rsid w:val="000465D7"/>
    <w:rsid w:val="00053555"/>
    <w:rsid w:val="000577C5"/>
    <w:rsid w:val="00060F8F"/>
    <w:rsid w:val="00074F18"/>
    <w:rsid w:val="000757CE"/>
    <w:rsid w:val="00076994"/>
    <w:rsid w:val="00081259"/>
    <w:rsid w:val="000856A9"/>
    <w:rsid w:val="000856BE"/>
    <w:rsid w:val="00097341"/>
    <w:rsid w:val="000974FA"/>
    <w:rsid w:val="000A0744"/>
    <w:rsid w:val="000A3866"/>
    <w:rsid w:val="000B378F"/>
    <w:rsid w:val="000B42C5"/>
    <w:rsid w:val="000B49F8"/>
    <w:rsid w:val="000C3480"/>
    <w:rsid w:val="000C625A"/>
    <w:rsid w:val="000D153F"/>
    <w:rsid w:val="000D1884"/>
    <w:rsid w:val="000E3279"/>
    <w:rsid w:val="000E61CF"/>
    <w:rsid w:val="000E646C"/>
    <w:rsid w:val="000F0764"/>
    <w:rsid w:val="0010003A"/>
    <w:rsid w:val="00103144"/>
    <w:rsid w:val="00106660"/>
    <w:rsid w:val="00106A55"/>
    <w:rsid w:val="00112617"/>
    <w:rsid w:val="001155EA"/>
    <w:rsid w:val="00115F12"/>
    <w:rsid w:val="00116BB7"/>
    <w:rsid w:val="001170A3"/>
    <w:rsid w:val="0012549C"/>
    <w:rsid w:val="00127EE8"/>
    <w:rsid w:val="00131959"/>
    <w:rsid w:val="001378FA"/>
    <w:rsid w:val="00141A30"/>
    <w:rsid w:val="00142893"/>
    <w:rsid w:val="00143876"/>
    <w:rsid w:val="00152C0C"/>
    <w:rsid w:val="00161B6B"/>
    <w:rsid w:val="001621E8"/>
    <w:rsid w:val="00172414"/>
    <w:rsid w:val="0017625F"/>
    <w:rsid w:val="001819B0"/>
    <w:rsid w:val="0018358E"/>
    <w:rsid w:val="001855A3"/>
    <w:rsid w:val="001865B8"/>
    <w:rsid w:val="00186778"/>
    <w:rsid w:val="00190240"/>
    <w:rsid w:val="00193070"/>
    <w:rsid w:val="0019382E"/>
    <w:rsid w:val="00193A76"/>
    <w:rsid w:val="00196D68"/>
    <w:rsid w:val="001A02B2"/>
    <w:rsid w:val="001A0738"/>
    <w:rsid w:val="001A129D"/>
    <w:rsid w:val="001A460E"/>
    <w:rsid w:val="001A7AFD"/>
    <w:rsid w:val="001A7DCE"/>
    <w:rsid w:val="001B01D9"/>
    <w:rsid w:val="001B141E"/>
    <w:rsid w:val="001B5DFE"/>
    <w:rsid w:val="001C2683"/>
    <w:rsid w:val="001C7BA5"/>
    <w:rsid w:val="001D03A0"/>
    <w:rsid w:val="001D1117"/>
    <w:rsid w:val="001D630B"/>
    <w:rsid w:val="001D7428"/>
    <w:rsid w:val="001D7FAD"/>
    <w:rsid w:val="001E428B"/>
    <w:rsid w:val="001E4991"/>
    <w:rsid w:val="001F37C0"/>
    <w:rsid w:val="001F6A2E"/>
    <w:rsid w:val="00205924"/>
    <w:rsid w:val="00212989"/>
    <w:rsid w:val="00212D20"/>
    <w:rsid w:val="00213218"/>
    <w:rsid w:val="0021366F"/>
    <w:rsid w:val="00221B07"/>
    <w:rsid w:val="00222987"/>
    <w:rsid w:val="00223AED"/>
    <w:rsid w:val="0022724F"/>
    <w:rsid w:val="00227A16"/>
    <w:rsid w:val="00227BF8"/>
    <w:rsid w:val="002315AE"/>
    <w:rsid w:val="002322BA"/>
    <w:rsid w:val="00233172"/>
    <w:rsid w:val="00237B97"/>
    <w:rsid w:val="0024041D"/>
    <w:rsid w:val="00243EA3"/>
    <w:rsid w:val="002570EC"/>
    <w:rsid w:val="0026135E"/>
    <w:rsid w:val="002626F0"/>
    <w:rsid w:val="002825DE"/>
    <w:rsid w:val="00282815"/>
    <w:rsid w:val="00283F66"/>
    <w:rsid w:val="002B277E"/>
    <w:rsid w:val="002B2818"/>
    <w:rsid w:val="002B2AD4"/>
    <w:rsid w:val="002B7133"/>
    <w:rsid w:val="002C1852"/>
    <w:rsid w:val="002C5608"/>
    <w:rsid w:val="002D4407"/>
    <w:rsid w:val="002D7628"/>
    <w:rsid w:val="002D7645"/>
    <w:rsid w:val="002E38D8"/>
    <w:rsid w:val="002E6093"/>
    <w:rsid w:val="002F1B91"/>
    <w:rsid w:val="002F43EC"/>
    <w:rsid w:val="002F4559"/>
    <w:rsid w:val="002F480C"/>
    <w:rsid w:val="003005A9"/>
    <w:rsid w:val="00300703"/>
    <w:rsid w:val="00303398"/>
    <w:rsid w:val="0030707F"/>
    <w:rsid w:val="00313868"/>
    <w:rsid w:val="00313AF9"/>
    <w:rsid w:val="00315C7F"/>
    <w:rsid w:val="00317CE4"/>
    <w:rsid w:val="0032307B"/>
    <w:rsid w:val="00324AC3"/>
    <w:rsid w:val="00324CF1"/>
    <w:rsid w:val="003252F7"/>
    <w:rsid w:val="00330515"/>
    <w:rsid w:val="00331DC6"/>
    <w:rsid w:val="003321FD"/>
    <w:rsid w:val="0033405A"/>
    <w:rsid w:val="00342022"/>
    <w:rsid w:val="00353861"/>
    <w:rsid w:val="003540E0"/>
    <w:rsid w:val="00357B3C"/>
    <w:rsid w:val="00360D7E"/>
    <w:rsid w:val="00364C6D"/>
    <w:rsid w:val="003739A6"/>
    <w:rsid w:val="00377C0D"/>
    <w:rsid w:val="003803B5"/>
    <w:rsid w:val="003819FD"/>
    <w:rsid w:val="00382FA2"/>
    <w:rsid w:val="003844B3"/>
    <w:rsid w:val="00390B1E"/>
    <w:rsid w:val="003970E3"/>
    <w:rsid w:val="003A0E45"/>
    <w:rsid w:val="003A3CB5"/>
    <w:rsid w:val="003B218D"/>
    <w:rsid w:val="003B4218"/>
    <w:rsid w:val="003C0025"/>
    <w:rsid w:val="003C0DB6"/>
    <w:rsid w:val="003C1A87"/>
    <w:rsid w:val="003C3754"/>
    <w:rsid w:val="003C3A6C"/>
    <w:rsid w:val="003C3FD0"/>
    <w:rsid w:val="003C6B0E"/>
    <w:rsid w:val="003E13BC"/>
    <w:rsid w:val="003E17FD"/>
    <w:rsid w:val="003E3475"/>
    <w:rsid w:val="003F159F"/>
    <w:rsid w:val="003F5837"/>
    <w:rsid w:val="00403D7D"/>
    <w:rsid w:val="00417EB7"/>
    <w:rsid w:val="0042171F"/>
    <w:rsid w:val="004258B5"/>
    <w:rsid w:val="0042596C"/>
    <w:rsid w:val="004261E1"/>
    <w:rsid w:val="00433A37"/>
    <w:rsid w:val="00440996"/>
    <w:rsid w:val="00443071"/>
    <w:rsid w:val="00445226"/>
    <w:rsid w:val="00445824"/>
    <w:rsid w:val="00446186"/>
    <w:rsid w:val="00446F94"/>
    <w:rsid w:val="00447F14"/>
    <w:rsid w:val="00456A07"/>
    <w:rsid w:val="00461D3D"/>
    <w:rsid w:val="00464C00"/>
    <w:rsid w:val="00465FF2"/>
    <w:rsid w:val="00466AAF"/>
    <w:rsid w:val="00466B5D"/>
    <w:rsid w:val="00475906"/>
    <w:rsid w:val="004804AA"/>
    <w:rsid w:val="00485D82"/>
    <w:rsid w:val="004861CD"/>
    <w:rsid w:val="004875FE"/>
    <w:rsid w:val="004909DF"/>
    <w:rsid w:val="00493A06"/>
    <w:rsid w:val="00494FF9"/>
    <w:rsid w:val="004A36F2"/>
    <w:rsid w:val="004A5EFB"/>
    <w:rsid w:val="004A6E47"/>
    <w:rsid w:val="004B2408"/>
    <w:rsid w:val="004B6EF2"/>
    <w:rsid w:val="004B7039"/>
    <w:rsid w:val="004C24B8"/>
    <w:rsid w:val="004C2E26"/>
    <w:rsid w:val="004C519C"/>
    <w:rsid w:val="004C789E"/>
    <w:rsid w:val="004C79AC"/>
    <w:rsid w:val="004D03CA"/>
    <w:rsid w:val="004D2FD7"/>
    <w:rsid w:val="004D3C04"/>
    <w:rsid w:val="004D4696"/>
    <w:rsid w:val="004E28C4"/>
    <w:rsid w:val="004E2BB2"/>
    <w:rsid w:val="004E5B0D"/>
    <w:rsid w:val="004E64AC"/>
    <w:rsid w:val="004E724F"/>
    <w:rsid w:val="004F1D13"/>
    <w:rsid w:val="004F5B3C"/>
    <w:rsid w:val="004F7E51"/>
    <w:rsid w:val="004F7E77"/>
    <w:rsid w:val="0051380C"/>
    <w:rsid w:val="00513D34"/>
    <w:rsid w:val="00516087"/>
    <w:rsid w:val="00521AD6"/>
    <w:rsid w:val="00530692"/>
    <w:rsid w:val="0053283F"/>
    <w:rsid w:val="00532894"/>
    <w:rsid w:val="005357D3"/>
    <w:rsid w:val="005365AB"/>
    <w:rsid w:val="00540744"/>
    <w:rsid w:val="005437B1"/>
    <w:rsid w:val="00547F82"/>
    <w:rsid w:val="00551CCD"/>
    <w:rsid w:val="0055246E"/>
    <w:rsid w:val="0055678E"/>
    <w:rsid w:val="005676B7"/>
    <w:rsid w:val="00570B18"/>
    <w:rsid w:val="00573859"/>
    <w:rsid w:val="00582CD1"/>
    <w:rsid w:val="00585BDA"/>
    <w:rsid w:val="005879A8"/>
    <w:rsid w:val="00590147"/>
    <w:rsid w:val="00592900"/>
    <w:rsid w:val="005932C0"/>
    <w:rsid w:val="005977E0"/>
    <w:rsid w:val="00597DA6"/>
    <w:rsid w:val="005A432E"/>
    <w:rsid w:val="005A4F51"/>
    <w:rsid w:val="005A7470"/>
    <w:rsid w:val="005C0CB7"/>
    <w:rsid w:val="005C1F02"/>
    <w:rsid w:val="005D7FB6"/>
    <w:rsid w:val="005E132D"/>
    <w:rsid w:val="005F0A23"/>
    <w:rsid w:val="005F1E60"/>
    <w:rsid w:val="005F52A4"/>
    <w:rsid w:val="00601147"/>
    <w:rsid w:val="0060200C"/>
    <w:rsid w:val="00604710"/>
    <w:rsid w:val="00604EB6"/>
    <w:rsid w:val="00606EA3"/>
    <w:rsid w:val="0061044B"/>
    <w:rsid w:val="0061454D"/>
    <w:rsid w:val="00623132"/>
    <w:rsid w:val="00624D25"/>
    <w:rsid w:val="00625105"/>
    <w:rsid w:val="00632DD5"/>
    <w:rsid w:val="00640E9F"/>
    <w:rsid w:val="006439E9"/>
    <w:rsid w:val="00646236"/>
    <w:rsid w:val="00646E44"/>
    <w:rsid w:val="00647917"/>
    <w:rsid w:val="006510C8"/>
    <w:rsid w:val="00653DB3"/>
    <w:rsid w:val="00656138"/>
    <w:rsid w:val="0066012C"/>
    <w:rsid w:val="00660304"/>
    <w:rsid w:val="006603BE"/>
    <w:rsid w:val="006709AA"/>
    <w:rsid w:val="00674659"/>
    <w:rsid w:val="00682EC1"/>
    <w:rsid w:val="006841F3"/>
    <w:rsid w:val="006853F0"/>
    <w:rsid w:val="0069336E"/>
    <w:rsid w:val="00695D1B"/>
    <w:rsid w:val="006A1066"/>
    <w:rsid w:val="006A5671"/>
    <w:rsid w:val="006A5CD7"/>
    <w:rsid w:val="006B216A"/>
    <w:rsid w:val="006B271A"/>
    <w:rsid w:val="006B3B9E"/>
    <w:rsid w:val="006B79A7"/>
    <w:rsid w:val="006C204A"/>
    <w:rsid w:val="006C253D"/>
    <w:rsid w:val="006C3A6B"/>
    <w:rsid w:val="006C63A3"/>
    <w:rsid w:val="006C6FE7"/>
    <w:rsid w:val="006D4CE5"/>
    <w:rsid w:val="006D6C96"/>
    <w:rsid w:val="006E062E"/>
    <w:rsid w:val="006E11C8"/>
    <w:rsid w:val="006F5B1F"/>
    <w:rsid w:val="006F5C7C"/>
    <w:rsid w:val="00715AF9"/>
    <w:rsid w:val="007161F0"/>
    <w:rsid w:val="007167F2"/>
    <w:rsid w:val="0071775A"/>
    <w:rsid w:val="007219EC"/>
    <w:rsid w:val="007221F8"/>
    <w:rsid w:val="00722A1A"/>
    <w:rsid w:val="007230DE"/>
    <w:rsid w:val="00732D83"/>
    <w:rsid w:val="007346C7"/>
    <w:rsid w:val="00742EA1"/>
    <w:rsid w:val="00750153"/>
    <w:rsid w:val="00750582"/>
    <w:rsid w:val="0075292F"/>
    <w:rsid w:val="00753A1D"/>
    <w:rsid w:val="00754DB1"/>
    <w:rsid w:val="0076691D"/>
    <w:rsid w:val="007703A1"/>
    <w:rsid w:val="007716B6"/>
    <w:rsid w:val="00773C9D"/>
    <w:rsid w:val="00774D4C"/>
    <w:rsid w:val="00785FB6"/>
    <w:rsid w:val="00791C2B"/>
    <w:rsid w:val="00792708"/>
    <w:rsid w:val="00795911"/>
    <w:rsid w:val="007A125F"/>
    <w:rsid w:val="007A2A0E"/>
    <w:rsid w:val="007A7ECD"/>
    <w:rsid w:val="007C1414"/>
    <w:rsid w:val="007C1E68"/>
    <w:rsid w:val="007C2481"/>
    <w:rsid w:val="007C3AD6"/>
    <w:rsid w:val="007C7E6F"/>
    <w:rsid w:val="007D4454"/>
    <w:rsid w:val="007D617E"/>
    <w:rsid w:val="007D6B9A"/>
    <w:rsid w:val="007D6BE5"/>
    <w:rsid w:val="007E022A"/>
    <w:rsid w:val="007E4AA0"/>
    <w:rsid w:val="007E64C5"/>
    <w:rsid w:val="007F12C1"/>
    <w:rsid w:val="007F233C"/>
    <w:rsid w:val="007F262B"/>
    <w:rsid w:val="0080191F"/>
    <w:rsid w:val="00801A7B"/>
    <w:rsid w:val="00801E5E"/>
    <w:rsid w:val="0080365B"/>
    <w:rsid w:val="008129AC"/>
    <w:rsid w:val="0081408C"/>
    <w:rsid w:val="008140CA"/>
    <w:rsid w:val="00814866"/>
    <w:rsid w:val="0082063F"/>
    <w:rsid w:val="00821807"/>
    <w:rsid w:val="00831661"/>
    <w:rsid w:val="00832CE5"/>
    <w:rsid w:val="008349DB"/>
    <w:rsid w:val="008375B3"/>
    <w:rsid w:val="008379EF"/>
    <w:rsid w:val="00837C82"/>
    <w:rsid w:val="008416C8"/>
    <w:rsid w:val="00842875"/>
    <w:rsid w:val="00843173"/>
    <w:rsid w:val="008451DB"/>
    <w:rsid w:val="00852597"/>
    <w:rsid w:val="00853015"/>
    <w:rsid w:val="00854636"/>
    <w:rsid w:val="00855519"/>
    <w:rsid w:val="0085562E"/>
    <w:rsid w:val="008625C8"/>
    <w:rsid w:val="00867420"/>
    <w:rsid w:val="008721DF"/>
    <w:rsid w:val="00873B51"/>
    <w:rsid w:val="00876A82"/>
    <w:rsid w:val="0088059E"/>
    <w:rsid w:val="00880F50"/>
    <w:rsid w:val="00886449"/>
    <w:rsid w:val="008916B9"/>
    <w:rsid w:val="0089620D"/>
    <w:rsid w:val="00897851"/>
    <w:rsid w:val="008A324C"/>
    <w:rsid w:val="008A39B0"/>
    <w:rsid w:val="008A5F70"/>
    <w:rsid w:val="008B178A"/>
    <w:rsid w:val="008B20AB"/>
    <w:rsid w:val="008B31FD"/>
    <w:rsid w:val="008B347B"/>
    <w:rsid w:val="008B4B5F"/>
    <w:rsid w:val="008B7DFA"/>
    <w:rsid w:val="008C046F"/>
    <w:rsid w:val="008C15CF"/>
    <w:rsid w:val="008C567A"/>
    <w:rsid w:val="008D3737"/>
    <w:rsid w:val="008D5B80"/>
    <w:rsid w:val="008D63D5"/>
    <w:rsid w:val="008E2DBC"/>
    <w:rsid w:val="008F0182"/>
    <w:rsid w:val="008F2438"/>
    <w:rsid w:val="008F5679"/>
    <w:rsid w:val="00900643"/>
    <w:rsid w:val="0090133D"/>
    <w:rsid w:val="009026F1"/>
    <w:rsid w:val="009049BF"/>
    <w:rsid w:val="00913BF0"/>
    <w:rsid w:val="00915F4D"/>
    <w:rsid w:val="00916600"/>
    <w:rsid w:val="0091704A"/>
    <w:rsid w:val="0092085E"/>
    <w:rsid w:val="0092136E"/>
    <w:rsid w:val="009238DF"/>
    <w:rsid w:val="00923A92"/>
    <w:rsid w:val="00927665"/>
    <w:rsid w:val="00927FCB"/>
    <w:rsid w:val="009312FD"/>
    <w:rsid w:val="009410DA"/>
    <w:rsid w:val="0094210D"/>
    <w:rsid w:val="009431EF"/>
    <w:rsid w:val="00950FB1"/>
    <w:rsid w:val="009563C6"/>
    <w:rsid w:val="0096216E"/>
    <w:rsid w:val="00963109"/>
    <w:rsid w:val="009642C1"/>
    <w:rsid w:val="009647A5"/>
    <w:rsid w:val="00964EC3"/>
    <w:rsid w:val="00965AB9"/>
    <w:rsid w:val="00966D5D"/>
    <w:rsid w:val="00973A9A"/>
    <w:rsid w:val="00974CC5"/>
    <w:rsid w:val="009777DC"/>
    <w:rsid w:val="0098359E"/>
    <w:rsid w:val="00983D80"/>
    <w:rsid w:val="00983EF7"/>
    <w:rsid w:val="00987525"/>
    <w:rsid w:val="0099199D"/>
    <w:rsid w:val="00991E37"/>
    <w:rsid w:val="00993403"/>
    <w:rsid w:val="009A2993"/>
    <w:rsid w:val="009A30A1"/>
    <w:rsid w:val="009A4899"/>
    <w:rsid w:val="009B790D"/>
    <w:rsid w:val="009C1089"/>
    <w:rsid w:val="009C2A2C"/>
    <w:rsid w:val="009C76E5"/>
    <w:rsid w:val="009D0DAA"/>
    <w:rsid w:val="009D7264"/>
    <w:rsid w:val="009E013A"/>
    <w:rsid w:val="009E0CE5"/>
    <w:rsid w:val="009E15F6"/>
    <w:rsid w:val="009F0B18"/>
    <w:rsid w:val="009F1123"/>
    <w:rsid w:val="009F14A0"/>
    <w:rsid w:val="009F2C0C"/>
    <w:rsid w:val="009F4D90"/>
    <w:rsid w:val="009F5B68"/>
    <w:rsid w:val="009F6DDD"/>
    <w:rsid w:val="00A00CFC"/>
    <w:rsid w:val="00A01AB3"/>
    <w:rsid w:val="00A14184"/>
    <w:rsid w:val="00A27BC6"/>
    <w:rsid w:val="00A312F4"/>
    <w:rsid w:val="00A33C32"/>
    <w:rsid w:val="00A341EC"/>
    <w:rsid w:val="00A3597C"/>
    <w:rsid w:val="00A40DC5"/>
    <w:rsid w:val="00A41DF8"/>
    <w:rsid w:val="00A43A04"/>
    <w:rsid w:val="00A44EF8"/>
    <w:rsid w:val="00A45456"/>
    <w:rsid w:val="00A510C1"/>
    <w:rsid w:val="00A51892"/>
    <w:rsid w:val="00A51C27"/>
    <w:rsid w:val="00A53EFF"/>
    <w:rsid w:val="00A55804"/>
    <w:rsid w:val="00A6321A"/>
    <w:rsid w:val="00A63B55"/>
    <w:rsid w:val="00A6511A"/>
    <w:rsid w:val="00A657DC"/>
    <w:rsid w:val="00A65AD5"/>
    <w:rsid w:val="00A723C0"/>
    <w:rsid w:val="00A75AC5"/>
    <w:rsid w:val="00A93014"/>
    <w:rsid w:val="00A95558"/>
    <w:rsid w:val="00A95A5D"/>
    <w:rsid w:val="00A9644C"/>
    <w:rsid w:val="00AA4EA8"/>
    <w:rsid w:val="00AA6782"/>
    <w:rsid w:val="00AA7FFA"/>
    <w:rsid w:val="00AB05CE"/>
    <w:rsid w:val="00AB2B34"/>
    <w:rsid w:val="00AB5A0B"/>
    <w:rsid w:val="00AB5B3D"/>
    <w:rsid w:val="00AB6C1F"/>
    <w:rsid w:val="00AC1DAE"/>
    <w:rsid w:val="00AC6063"/>
    <w:rsid w:val="00AD074D"/>
    <w:rsid w:val="00AD4631"/>
    <w:rsid w:val="00AD6CBB"/>
    <w:rsid w:val="00AE4714"/>
    <w:rsid w:val="00AF79C1"/>
    <w:rsid w:val="00B06E69"/>
    <w:rsid w:val="00B074B1"/>
    <w:rsid w:val="00B07993"/>
    <w:rsid w:val="00B111D1"/>
    <w:rsid w:val="00B1206E"/>
    <w:rsid w:val="00B13720"/>
    <w:rsid w:val="00B15F14"/>
    <w:rsid w:val="00B207F0"/>
    <w:rsid w:val="00B22793"/>
    <w:rsid w:val="00B22F34"/>
    <w:rsid w:val="00B239C2"/>
    <w:rsid w:val="00B311EC"/>
    <w:rsid w:val="00B31F92"/>
    <w:rsid w:val="00B34A86"/>
    <w:rsid w:val="00B4157D"/>
    <w:rsid w:val="00B41CEA"/>
    <w:rsid w:val="00B4249A"/>
    <w:rsid w:val="00B430B3"/>
    <w:rsid w:val="00B437D1"/>
    <w:rsid w:val="00B44E9C"/>
    <w:rsid w:val="00B54E06"/>
    <w:rsid w:val="00B56428"/>
    <w:rsid w:val="00B574D6"/>
    <w:rsid w:val="00B64A8E"/>
    <w:rsid w:val="00B66151"/>
    <w:rsid w:val="00B729B3"/>
    <w:rsid w:val="00B767B4"/>
    <w:rsid w:val="00B80B8C"/>
    <w:rsid w:val="00B828B6"/>
    <w:rsid w:val="00B87BAC"/>
    <w:rsid w:val="00BA20C4"/>
    <w:rsid w:val="00BA4C63"/>
    <w:rsid w:val="00BB4100"/>
    <w:rsid w:val="00BB58F2"/>
    <w:rsid w:val="00BC1A4D"/>
    <w:rsid w:val="00BC1A56"/>
    <w:rsid w:val="00BC2153"/>
    <w:rsid w:val="00BC7C63"/>
    <w:rsid w:val="00BD379B"/>
    <w:rsid w:val="00BD43E2"/>
    <w:rsid w:val="00BD440E"/>
    <w:rsid w:val="00BD52C2"/>
    <w:rsid w:val="00BD5C69"/>
    <w:rsid w:val="00BE02DA"/>
    <w:rsid w:val="00BE374C"/>
    <w:rsid w:val="00BE4077"/>
    <w:rsid w:val="00BF531D"/>
    <w:rsid w:val="00BF5FC2"/>
    <w:rsid w:val="00BF6D54"/>
    <w:rsid w:val="00C00994"/>
    <w:rsid w:val="00C0699E"/>
    <w:rsid w:val="00C10288"/>
    <w:rsid w:val="00C14FAE"/>
    <w:rsid w:val="00C17704"/>
    <w:rsid w:val="00C17DA8"/>
    <w:rsid w:val="00C25C8B"/>
    <w:rsid w:val="00C2723A"/>
    <w:rsid w:val="00C273E8"/>
    <w:rsid w:val="00C3069D"/>
    <w:rsid w:val="00C328B9"/>
    <w:rsid w:val="00C341E1"/>
    <w:rsid w:val="00C3423A"/>
    <w:rsid w:val="00C37A19"/>
    <w:rsid w:val="00C37F2B"/>
    <w:rsid w:val="00C40B08"/>
    <w:rsid w:val="00C502DE"/>
    <w:rsid w:val="00C50889"/>
    <w:rsid w:val="00C51A43"/>
    <w:rsid w:val="00C53C83"/>
    <w:rsid w:val="00C66176"/>
    <w:rsid w:val="00C6688C"/>
    <w:rsid w:val="00C70230"/>
    <w:rsid w:val="00C754E9"/>
    <w:rsid w:val="00C756B6"/>
    <w:rsid w:val="00C76581"/>
    <w:rsid w:val="00C862B2"/>
    <w:rsid w:val="00C86A94"/>
    <w:rsid w:val="00C92722"/>
    <w:rsid w:val="00C93240"/>
    <w:rsid w:val="00C94936"/>
    <w:rsid w:val="00CA33AC"/>
    <w:rsid w:val="00CA3B54"/>
    <w:rsid w:val="00CB0204"/>
    <w:rsid w:val="00CB7E5D"/>
    <w:rsid w:val="00CC0867"/>
    <w:rsid w:val="00CC2AEE"/>
    <w:rsid w:val="00CC2E26"/>
    <w:rsid w:val="00CC4A03"/>
    <w:rsid w:val="00CC4F0D"/>
    <w:rsid w:val="00CC7875"/>
    <w:rsid w:val="00CD0839"/>
    <w:rsid w:val="00CD4E6D"/>
    <w:rsid w:val="00CD60F8"/>
    <w:rsid w:val="00CE44C9"/>
    <w:rsid w:val="00CF00FF"/>
    <w:rsid w:val="00CF4E15"/>
    <w:rsid w:val="00CF667E"/>
    <w:rsid w:val="00CF7AA0"/>
    <w:rsid w:val="00CF7BC5"/>
    <w:rsid w:val="00CF7F34"/>
    <w:rsid w:val="00D02314"/>
    <w:rsid w:val="00D04867"/>
    <w:rsid w:val="00D06696"/>
    <w:rsid w:val="00D11B6C"/>
    <w:rsid w:val="00D1489F"/>
    <w:rsid w:val="00D15130"/>
    <w:rsid w:val="00D23DC5"/>
    <w:rsid w:val="00D25DF9"/>
    <w:rsid w:val="00D32234"/>
    <w:rsid w:val="00D37C69"/>
    <w:rsid w:val="00D408A8"/>
    <w:rsid w:val="00D427A7"/>
    <w:rsid w:val="00D42DFB"/>
    <w:rsid w:val="00D46BE3"/>
    <w:rsid w:val="00D51E24"/>
    <w:rsid w:val="00D54F30"/>
    <w:rsid w:val="00D6154D"/>
    <w:rsid w:val="00D62569"/>
    <w:rsid w:val="00D65469"/>
    <w:rsid w:val="00D67389"/>
    <w:rsid w:val="00D70BEF"/>
    <w:rsid w:val="00D753D1"/>
    <w:rsid w:val="00D75429"/>
    <w:rsid w:val="00D770CD"/>
    <w:rsid w:val="00D833CE"/>
    <w:rsid w:val="00D85B1A"/>
    <w:rsid w:val="00D86EA3"/>
    <w:rsid w:val="00D93335"/>
    <w:rsid w:val="00DA036D"/>
    <w:rsid w:val="00DA31BC"/>
    <w:rsid w:val="00DC260F"/>
    <w:rsid w:val="00DD1ADE"/>
    <w:rsid w:val="00DD58B9"/>
    <w:rsid w:val="00DD5B32"/>
    <w:rsid w:val="00DD7B70"/>
    <w:rsid w:val="00DE3BB7"/>
    <w:rsid w:val="00DE6469"/>
    <w:rsid w:val="00DF4B00"/>
    <w:rsid w:val="00DF5579"/>
    <w:rsid w:val="00DF5AF0"/>
    <w:rsid w:val="00DF7C81"/>
    <w:rsid w:val="00E00F99"/>
    <w:rsid w:val="00E02BA9"/>
    <w:rsid w:val="00E05092"/>
    <w:rsid w:val="00E06B44"/>
    <w:rsid w:val="00E0717D"/>
    <w:rsid w:val="00E11B13"/>
    <w:rsid w:val="00E12F0C"/>
    <w:rsid w:val="00E13AA7"/>
    <w:rsid w:val="00E1423D"/>
    <w:rsid w:val="00E149D1"/>
    <w:rsid w:val="00E14EE9"/>
    <w:rsid w:val="00E1637B"/>
    <w:rsid w:val="00E21B49"/>
    <w:rsid w:val="00E220DE"/>
    <w:rsid w:val="00E22880"/>
    <w:rsid w:val="00E271EA"/>
    <w:rsid w:val="00E27DBF"/>
    <w:rsid w:val="00E33625"/>
    <w:rsid w:val="00E36CEA"/>
    <w:rsid w:val="00E37139"/>
    <w:rsid w:val="00E41D58"/>
    <w:rsid w:val="00E46C70"/>
    <w:rsid w:val="00E53AE5"/>
    <w:rsid w:val="00E54E59"/>
    <w:rsid w:val="00E57A40"/>
    <w:rsid w:val="00E57B39"/>
    <w:rsid w:val="00E64C10"/>
    <w:rsid w:val="00E73F5A"/>
    <w:rsid w:val="00E75861"/>
    <w:rsid w:val="00E87FA6"/>
    <w:rsid w:val="00E943C2"/>
    <w:rsid w:val="00E972F1"/>
    <w:rsid w:val="00EA05A2"/>
    <w:rsid w:val="00EA097E"/>
    <w:rsid w:val="00EB0D99"/>
    <w:rsid w:val="00EB13A9"/>
    <w:rsid w:val="00EB72DD"/>
    <w:rsid w:val="00EB74B5"/>
    <w:rsid w:val="00EB7E27"/>
    <w:rsid w:val="00EC06C4"/>
    <w:rsid w:val="00EC0873"/>
    <w:rsid w:val="00EC19BB"/>
    <w:rsid w:val="00EC27A7"/>
    <w:rsid w:val="00EC2BB5"/>
    <w:rsid w:val="00EC2EDD"/>
    <w:rsid w:val="00EC4191"/>
    <w:rsid w:val="00ED423F"/>
    <w:rsid w:val="00ED6BB1"/>
    <w:rsid w:val="00ED7A6C"/>
    <w:rsid w:val="00EE6C3A"/>
    <w:rsid w:val="00EF2C5F"/>
    <w:rsid w:val="00EF522C"/>
    <w:rsid w:val="00EF6106"/>
    <w:rsid w:val="00EF695C"/>
    <w:rsid w:val="00EF7499"/>
    <w:rsid w:val="00EF7A48"/>
    <w:rsid w:val="00F02589"/>
    <w:rsid w:val="00F05059"/>
    <w:rsid w:val="00F12988"/>
    <w:rsid w:val="00F16675"/>
    <w:rsid w:val="00F20726"/>
    <w:rsid w:val="00F20CD8"/>
    <w:rsid w:val="00F243D4"/>
    <w:rsid w:val="00F31311"/>
    <w:rsid w:val="00F320B6"/>
    <w:rsid w:val="00F32621"/>
    <w:rsid w:val="00F32CBA"/>
    <w:rsid w:val="00F41866"/>
    <w:rsid w:val="00F41AE5"/>
    <w:rsid w:val="00F42C93"/>
    <w:rsid w:val="00F43FF2"/>
    <w:rsid w:val="00F46BE8"/>
    <w:rsid w:val="00F52508"/>
    <w:rsid w:val="00F60818"/>
    <w:rsid w:val="00F64E02"/>
    <w:rsid w:val="00F701FC"/>
    <w:rsid w:val="00F81FCC"/>
    <w:rsid w:val="00F84EFD"/>
    <w:rsid w:val="00F86228"/>
    <w:rsid w:val="00F92A97"/>
    <w:rsid w:val="00F94441"/>
    <w:rsid w:val="00F94935"/>
    <w:rsid w:val="00F96205"/>
    <w:rsid w:val="00FA3091"/>
    <w:rsid w:val="00FA3FE1"/>
    <w:rsid w:val="00FA5119"/>
    <w:rsid w:val="00FB20B9"/>
    <w:rsid w:val="00FB305C"/>
    <w:rsid w:val="00FC4E43"/>
    <w:rsid w:val="00FD024E"/>
    <w:rsid w:val="00FD2C97"/>
    <w:rsid w:val="00FD366D"/>
    <w:rsid w:val="00FD713C"/>
    <w:rsid w:val="00FE19E8"/>
    <w:rsid w:val="00FE220C"/>
    <w:rsid w:val="00FE3F12"/>
    <w:rsid w:val="00FF4611"/>
    <w:rsid w:val="00FF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chartTrackingRefBased/>
  <w15:docId w15:val="{9E12942A-1D39-4D70-8AF7-DD951479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Calibri" w:eastAsia="Calibri" w:hAnsi="Calibri"/>
      <w:sz w:val="24"/>
      <w:szCs w:val="24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customStyle="1" w:styleId="EncabezadoCar">
    <w:name w:val="Encabezado Car"/>
    <w:rPr>
      <w:lang w:val="es-ES"/>
    </w:rPr>
  </w:style>
  <w:style w:type="character" w:customStyle="1" w:styleId="PiedepginaCar">
    <w:name w:val="Pie de página Car"/>
    <w:uiPriority w:val="99"/>
    <w:rPr>
      <w:lang w:val="es-ES"/>
    </w:rPr>
  </w:style>
  <w:style w:type="character" w:styleId="Hipervnculo">
    <w:name w:val="Hyperlink"/>
    <w:rPr>
      <w:color w:val="0563C1"/>
      <w:u w:val="single"/>
    </w:rPr>
  </w:style>
  <w:style w:type="character" w:customStyle="1" w:styleId="UnresolvedMention">
    <w:name w:val="Unresolved Mention"/>
    <w:rPr>
      <w:color w:val="605E5C"/>
      <w:shd w:val="clear" w:color="auto" w:fill="E1DFDD"/>
    </w:rPr>
  </w:style>
  <w:style w:type="character" w:customStyle="1" w:styleId="WW8Num1z0">
    <w:name w:val="WW8Num1z0"/>
    <w:rPr>
      <w:rFonts w:ascii="OpenSymbol" w:eastAsia="OpenSymbol" w:hAnsi="OpenSymbol" w:cs="OpenSymbol"/>
      <w:lang w:val="es-MX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Smbolosdenumeracin">
    <w:name w:val="Símbolos de numeración"/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  <w:rPr>
      <w:rFonts w:cs="Lucida Sans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pPr>
      <w:suppressLineNumbers/>
    </w:pPr>
    <w:rPr>
      <w:rFonts w:cs="Lucida Sans"/>
    </w:rPr>
  </w:style>
  <w:style w:type="paragraph" w:styleId="Encabezado">
    <w:name w:val="header"/>
    <w:basedOn w:val="Normal"/>
    <w:link w:val="EncabezadoCar1"/>
    <w:uiPriority w:val="99"/>
  </w:style>
  <w:style w:type="paragraph" w:styleId="Piedepgina">
    <w:name w:val="footer"/>
    <w:basedOn w:val="Normal"/>
    <w:uiPriority w:val="99"/>
  </w:style>
  <w:style w:type="paragraph" w:customStyle="1" w:styleId="Contenidodelmarco">
    <w:name w:val="Contenido del marco"/>
    <w:basedOn w:val="Textoindependiente"/>
  </w:style>
  <w:style w:type="paragraph" w:styleId="Textodeglobo">
    <w:name w:val="Balloon Text"/>
    <w:basedOn w:val="Normal"/>
    <w:link w:val="TextodegloboCar"/>
    <w:uiPriority w:val="99"/>
    <w:semiHidden/>
    <w:unhideWhenUsed/>
    <w:rsid w:val="00732D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732D83"/>
    <w:rPr>
      <w:rFonts w:ascii="Segoe UI" w:eastAsia="Calibri" w:hAnsi="Segoe UI" w:cs="Segoe UI"/>
      <w:sz w:val="18"/>
      <w:szCs w:val="18"/>
      <w:lang w:val="es-ES" w:eastAsia="ar-SA"/>
    </w:rPr>
  </w:style>
  <w:style w:type="paragraph" w:styleId="NormalWeb">
    <w:name w:val="Normal (Web)"/>
    <w:basedOn w:val="Normal"/>
    <w:uiPriority w:val="99"/>
    <w:unhideWhenUsed/>
    <w:rsid w:val="00D6154D"/>
    <w:pPr>
      <w:suppressAutoHyphens w:val="0"/>
      <w:spacing w:before="100" w:beforeAutospacing="1" w:after="100" w:afterAutospacing="1"/>
    </w:pPr>
    <w:rPr>
      <w:rFonts w:ascii="Times New Roman" w:eastAsia="Times New Roman" w:hAnsi="Times New Roman"/>
      <w:lang w:val="es-MX" w:eastAsia="es-MX"/>
    </w:rPr>
  </w:style>
  <w:style w:type="paragraph" w:styleId="Prrafodelista">
    <w:name w:val="List Paragraph"/>
    <w:basedOn w:val="Normal"/>
    <w:uiPriority w:val="34"/>
    <w:qFormat/>
    <w:rsid w:val="00876A82"/>
    <w:pPr>
      <w:spacing w:after="200" w:line="240" w:lineRule="atLeast"/>
      <w:ind w:left="708"/>
      <w:jc w:val="both"/>
    </w:pPr>
    <w:rPr>
      <w:rFonts w:ascii="Arial" w:eastAsia="Helvetica" w:hAnsi="Arial" w:cs="Arial"/>
      <w:sz w:val="22"/>
      <w:szCs w:val="22"/>
      <w:lang w:val="es-ES_tradnl"/>
    </w:rPr>
  </w:style>
  <w:style w:type="character" w:customStyle="1" w:styleId="EncabezadoCar1">
    <w:name w:val="Encabezado Car1"/>
    <w:link w:val="Encabezado"/>
    <w:uiPriority w:val="99"/>
    <w:locked/>
    <w:rsid w:val="002C5608"/>
    <w:rPr>
      <w:rFonts w:ascii="Calibri" w:eastAsia="Calibri" w:hAnsi="Calibri"/>
      <w:sz w:val="24"/>
      <w:szCs w:val="24"/>
      <w:lang w:val="es-ES" w:eastAsia="ar-SA"/>
    </w:rPr>
  </w:style>
  <w:style w:type="table" w:styleId="Tablaconcuadrcula">
    <w:name w:val="Table Grid"/>
    <w:basedOn w:val="Tablanormal"/>
    <w:uiPriority w:val="39"/>
    <w:rsid w:val="00B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75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05DD3-1541-4035-B263-A96F3E26E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Juridico</cp:lastModifiedBy>
  <cp:revision>2</cp:revision>
  <cp:lastPrinted>2025-06-03T18:13:00Z</cp:lastPrinted>
  <dcterms:created xsi:type="dcterms:W3CDTF">2025-09-05T19:37:00Z</dcterms:created>
  <dcterms:modified xsi:type="dcterms:W3CDTF">2025-09-05T19:37:00Z</dcterms:modified>
</cp:coreProperties>
</file>