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3BE" w:rsidRPr="004F2B6B" w:rsidRDefault="004F2B6B">
      <w:pPr>
        <w:rPr>
          <w:lang w:val="es-ES"/>
        </w:rPr>
      </w:pPr>
      <w:r>
        <w:rPr>
          <w:lang w:val="es-ES"/>
        </w:rPr>
        <w:t>N</w:t>
      </w:r>
      <w:r w:rsidR="009F1B77">
        <w:rPr>
          <w:lang w:val="es-ES"/>
        </w:rPr>
        <w:t>o se cuenta con mapas de apoyos.</w:t>
      </w:r>
      <w:bookmarkStart w:id="0" w:name="_GoBack"/>
      <w:bookmarkEnd w:id="0"/>
    </w:p>
    <w:sectPr w:rsidR="005A73BE" w:rsidRPr="004F2B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B6B"/>
    <w:rsid w:val="004F2B6B"/>
    <w:rsid w:val="005A73BE"/>
    <w:rsid w:val="009F1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3481F0-3ABE-4075-B154-B8B479834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2</cp:revision>
  <dcterms:created xsi:type="dcterms:W3CDTF">2025-08-11T02:15:00Z</dcterms:created>
  <dcterms:modified xsi:type="dcterms:W3CDTF">2025-08-11T02:15:00Z</dcterms:modified>
</cp:coreProperties>
</file>