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6E13" w:rsidRPr="0095132C" w:rsidRDefault="00176E13" w:rsidP="00176E13">
      <w:pPr>
        <w:spacing w:after="0" w:line="276" w:lineRule="auto"/>
        <w:jc w:val="center"/>
        <w:rPr>
          <w:rFonts w:ascii="Literata" w:eastAsia="Times New Roman" w:hAnsi="Literata" w:cs="Segoe UI"/>
          <w:b/>
          <w:color w:val="000000"/>
          <w:sz w:val="24"/>
          <w:szCs w:val="24"/>
          <w:lang w:val="es-MX" w:eastAsia="es-ES"/>
        </w:rPr>
      </w:pPr>
      <w:r w:rsidRPr="0095132C">
        <w:rPr>
          <w:rFonts w:ascii="Literata" w:eastAsia="Times New Roman" w:hAnsi="Literata" w:cs="Segoe UI"/>
          <w:b/>
          <w:color w:val="000000"/>
          <w:sz w:val="24"/>
          <w:szCs w:val="24"/>
          <w:lang w:val="es-MX" w:eastAsia="es-ES"/>
        </w:rPr>
        <w:t>COMITÉ DE TRANSPARENCIA DE LA SECRETARÍA DE COMUNICACIONES Y TRANSPORTES DEL ESTADO DE SAN LUIS POTOSÍ</w:t>
      </w:r>
    </w:p>
    <w:p w:rsidR="00176E13" w:rsidRPr="0095132C" w:rsidRDefault="00176E13" w:rsidP="00176E13">
      <w:pPr>
        <w:spacing w:after="0" w:line="276" w:lineRule="auto"/>
        <w:jc w:val="center"/>
        <w:rPr>
          <w:rFonts w:ascii="Literata" w:eastAsia="Times New Roman" w:hAnsi="Literata" w:cs="Segoe UI"/>
          <w:b/>
          <w:color w:val="000000"/>
          <w:sz w:val="24"/>
          <w:szCs w:val="24"/>
          <w:lang w:val="es-MX" w:eastAsia="es-ES"/>
        </w:rPr>
      </w:pPr>
    </w:p>
    <w:p w:rsidR="00176E13" w:rsidRPr="0095132C" w:rsidRDefault="0098787E" w:rsidP="00176E13">
      <w:pPr>
        <w:spacing w:after="0" w:line="276" w:lineRule="auto"/>
        <w:jc w:val="center"/>
        <w:rPr>
          <w:rFonts w:ascii="Literata" w:eastAsia="Times New Roman" w:hAnsi="Literata" w:cs="Segoe UI"/>
          <w:b/>
          <w:sz w:val="24"/>
          <w:szCs w:val="24"/>
          <w:lang w:val="es-MX" w:eastAsia="es-ES"/>
        </w:rPr>
      </w:pPr>
      <w:r>
        <w:rPr>
          <w:rFonts w:ascii="Literata" w:eastAsia="Times New Roman" w:hAnsi="Literata" w:cs="Segoe UI"/>
          <w:b/>
          <w:sz w:val="24"/>
          <w:szCs w:val="24"/>
          <w:lang w:val="es-MX" w:eastAsia="es-ES"/>
        </w:rPr>
        <w:t>CUARTA</w:t>
      </w:r>
      <w:r w:rsidR="00801405" w:rsidRPr="0095132C">
        <w:rPr>
          <w:rFonts w:ascii="Literata" w:eastAsia="Times New Roman" w:hAnsi="Literata" w:cs="Segoe UI"/>
          <w:b/>
          <w:sz w:val="24"/>
          <w:szCs w:val="24"/>
          <w:lang w:val="es-MX" w:eastAsia="es-ES"/>
        </w:rPr>
        <w:t xml:space="preserve"> </w:t>
      </w:r>
      <w:r w:rsidR="00176E13" w:rsidRPr="0095132C">
        <w:rPr>
          <w:rFonts w:ascii="Literata" w:eastAsia="Times New Roman" w:hAnsi="Literata" w:cs="Segoe UI"/>
          <w:b/>
          <w:sz w:val="24"/>
          <w:szCs w:val="24"/>
          <w:lang w:val="es-MX" w:eastAsia="es-ES"/>
        </w:rPr>
        <w:t>SESIÓN EXTRAORDINARIA</w:t>
      </w:r>
    </w:p>
    <w:p w:rsidR="00176E13" w:rsidRPr="0095132C" w:rsidRDefault="00176E13" w:rsidP="00176E13">
      <w:pPr>
        <w:spacing w:after="0" w:line="276" w:lineRule="auto"/>
        <w:jc w:val="center"/>
        <w:rPr>
          <w:rFonts w:ascii="Literata" w:eastAsia="Times New Roman" w:hAnsi="Literata" w:cs="Segoe UI"/>
          <w:b/>
          <w:sz w:val="24"/>
          <w:szCs w:val="24"/>
          <w:lang w:val="es-MX" w:eastAsia="es-ES"/>
        </w:rPr>
      </w:pPr>
      <w:r w:rsidRPr="0095132C">
        <w:rPr>
          <w:rFonts w:ascii="Literata" w:eastAsia="Times New Roman" w:hAnsi="Literata" w:cs="Segoe UI"/>
          <w:b/>
          <w:sz w:val="24"/>
          <w:szCs w:val="24"/>
          <w:lang w:val="es-MX" w:eastAsia="es-ES"/>
        </w:rPr>
        <w:t>CELEBRADA EL DÍA</w:t>
      </w:r>
      <w:r w:rsidR="0098787E">
        <w:rPr>
          <w:rFonts w:ascii="Literata" w:eastAsia="Times New Roman" w:hAnsi="Literata" w:cs="Segoe UI"/>
          <w:b/>
          <w:sz w:val="24"/>
          <w:szCs w:val="24"/>
          <w:lang w:val="es-MX" w:eastAsia="es-ES"/>
        </w:rPr>
        <w:t xml:space="preserve"> 5 DE AGOSTO</w:t>
      </w:r>
      <w:r w:rsidR="00801405" w:rsidRPr="0095132C">
        <w:rPr>
          <w:rFonts w:ascii="Literata" w:eastAsia="Times New Roman" w:hAnsi="Literata" w:cs="Segoe UI"/>
          <w:b/>
          <w:sz w:val="24"/>
          <w:szCs w:val="24"/>
          <w:lang w:val="es-MX" w:eastAsia="es-ES"/>
        </w:rPr>
        <w:t xml:space="preserve"> DE 2025</w:t>
      </w:r>
    </w:p>
    <w:p w:rsidR="00176E13" w:rsidRPr="0095132C" w:rsidRDefault="00176E13" w:rsidP="00176E13">
      <w:pPr>
        <w:spacing w:after="0" w:line="276" w:lineRule="auto"/>
        <w:jc w:val="center"/>
        <w:rPr>
          <w:rFonts w:ascii="Literata" w:eastAsia="Times New Roman" w:hAnsi="Literata" w:cs="Segoe UI"/>
          <w:b/>
          <w:sz w:val="24"/>
          <w:szCs w:val="24"/>
          <w:lang w:val="es-MX" w:eastAsia="es-ES"/>
        </w:rPr>
      </w:pPr>
    </w:p>
    <w:p w:rsidR="00176E13" w:rsidRPr="0095132C" w:rsidRDefault="00176E13" w:rsidP="00311541">
      <w:pPr>
        <w:tabs>
          <w:tab w:val="right" w:leader="hyphen" w:pos="8505"/>
        </w:tabs>
        <w:spacing w:after="0" w:line="360" w:lineRule="auto"/>
        <w:jc w:val="both"/>
        <w:rPr>
          <w:rFonts w:ascii="Literata" w:eastAsia="Times New Roman" w:hAnsi="Literata" w:cs="Segoe UI"/>
          <w:sz w:val="24"/>
          <w:szCs w:val="24"/>
          <w:lang w:val="es-MX" w:eastAsia="es-ES"/>
        </w:rPr>
      </w:pPr>
      <w:r w:rsidRPr="0095132C">
        <w:rPr>
          <w:rFonts w:ascii="Literata" w:eastAsia="Times New Roman" w:hAnsi="Literata" w:cs="Segoe UI"/>
          <w:sz w:val="24"/>
          <w:szCs w:val="24"/>
          <w:lang w:val="es-MX" w:eastAsia="es-ES"/>
        </w:rPr>
        <w:t>En las oficinas que ocupa la Sala de Juntas de la Secretaría de Comunicaciones y Transportes, ubicada en Av. Muñoz No. 650 Colonia Condesa en la planta alta de la Plaza Muñoz, capital del Estado de San Luis Potosí, se dieron cita a partir de las 1</w:t>
      </w:r>
      <w:r w:rsidR="0098787E">
        <w:rPr>
          <w:rFonts w:ascii="Literata" w:eastAsia="Times New Roman" w:hAnsi="Literata" w:cs="Segoe UI"/>
          <w:sz w:val="24"/>
          <w:szCs w:val="24"/>
          <w:lang w:val="es-MX" w:eastAsia="es-ES"/>
        </w:rPr>
        <w:t>3:05 trece</w:t>
      </w:r>
      <w:r w:rsidR="00801405" w:rsidRPr="0095132C">
        <w:rPr>
          <w:rFonts w:ascii="Literata" w:eastAsia="Times New Roman" w:hAnsi="Literata" w:cs="Segoe UI"/>
          <w:sz w:val="24"/>
          <w:szCs w:val="24"/>
          <w:lang w:val="es-MX" w:eastAsia="es-ES"/>
        </w:rPr>
        <w:t xml:space="preserve"> </w:t>
      </w:r>
      <w:r w:rsidRPr="0095132C">
        <w:rPr>
          <w:rFonts w:ascii="Literata" w:eastAsia="Times New Roman" w:hAnsi="Literata" w:cs="Segoe UI"/>
          <w:sz w:val="24"/>
          <w:szCs w:val="24"/>
          <w:lang w:val="es-MX" w:eastAsia="es-ES"/>
        </w:rPr>
        <w:t xml:space="preserve">horas con </w:t>
      </w:r>
      <w:r w:rsidR="0098787E">
        <w:rPr>
          <w:rFonts w:ascii="Literata" w:eastAsia="Times New Roman" w:hAnsi="Literata" w:cs="Segoe UI"/>
          <w:sz w:val="24"/>
          <w:szCs w:val="24"/>
          <w:lang w:val="es-MX" w:eastAsia="es-ES"/>
        </w:rPr>
        <w:t>cinco</w:t>
      </w:r>
      <w:r w:rsidRPr="0095132C">
        <w:rPr>
          <w:rFonts w:ascii="Literata" w:eastAsia="Times New Roman" w:hAnsi="Literata" w:cs="Segoe UI"/>
          <w:sz w:val="24"/>
          <w:szCs w:val="24"/>
          <w:lang w:val="es-MX" w:eastAsia="es-ES"/>
        </w:rPr>
        <w:t xml:space="preserve"> minutos del día de la fecha, para la c</w:t>
      </w:r>
      <w:r w:rsidR="0098787E">
        <w:rPr>
          <w:rFonts w:ascii="Literata" w:eastAsia="Times New Roman" w:hAnsi="Literata" w:cs="Segoe UI"/>
          <w:sz w:val="24"/>
          <w:szCs w:val="24"/>
          <w:lang w:val="es-MX" w:eastAsia="es-ES"/>
        </w:rPr>
        <w:t>elebración de esta Cuarta</w:t>
      </w:r>
      <w:r w:rsidR="00801405" w:rsidRPr="0095132C">
        <w:rPr>
          <w:rFonts w:ascii="Literata" w:eastAsia="Times New Roman" w:hAnsi="Literata" w:cs="Segoe UI"/>
          <w:sz w:val="24"/>
          <w:szCs w:val="24"/>
          <w:lang w:val="es-MX" w:eastAsia="es-ES"/>
        </w:rPr>
        <w:t xml:space="preserve"> </w:t>
      </w:r>
      <w:r w:rsidRPr="0095132C">
        <w:rPr>
          <w:rFonts w:ascii="Literata" w:eastAsia="Times New Roman" w:hAnsi="Literata" w:cs="Segoe UI"/>
          <w:sz w:val="24"/>
          <w:szCs w:val="24"/>
          <w:lang w:val="es-MX" w:eastAsia="es-ES"/>
        </w:rPr>
        <w:t>Sesión Extrao</w:t>
      </w:r>
      <w:r w:rsidR="00801405" w:rsidRPr="0095132C">
        <w:rPr>
          <w:rFonts w:ascii="Literata" w:eastAsia="Times New Roman" w:hAnsi="Literata" w:cs="Segoe UI"/>
          <w:sz w:val="24"/>
          <w:szCs w:val="24"/>
          <w:lang w:val="es-MX" w:eastAsia="es-ES"/>
        </w:rPr>
        <w:t>rdinaria, debidamente convocadas</w:t>
      </w:r>
      <w:r w:rsidRPr="0095132C">
        <w:rPr>
          <w:rFonts w:ascii="Literata" w:eastAsia="Times New Roman" w:hAnsi="Literata" w:cs="Segoe UI"/>
          <w:sz w:val="24"/>
          <w:szCs w:val="24"/>
          <w:lang w:val="es-MX" w:eastAsia="es-ES"/>
        </w:rPr>
        <w:t xml:space="preserve">, las siguientes personas; </w:t>
      </w:r>
      <w:r w:rsidRPr="0095132C">
        <w:rPr>
          <w:rFonts w:ascii="Literata" w:hAnsi="Literata" w:cs="Arial"/>
          <w:bCs/>
          <w:sz w:val="24"/>
          <w:szCs w:val="24"/>
          <w:lang w:val="es-MX"/>
        </w:rPr>
        <w:t>Licenciada Yohana Aguilar Espinosa, Secretaría Técnica,</w:t>
      </w:r>
      <w:r w:rsidRPr="0095132C">
        <w:rPr>
          <w:rFonts w:ascii="Literata" w:eastAsia="Times New Roman" w:hAnsi="Literata" w:cs="Segoe UI"/>
          <w:sz w:val="24"/>
          <w:szCs w:val="24"/>
          <w:lang w:val="es-MX" w:eastAsia="es-ES"/>
        </w:rPr>
        <w:t xml:space="preserve"> Licenciada Tania Citlali Rico Flores, Vocal, Licenciado Mario José Tinoco Regalado, Presidente y como invitado permanente el Licenciado Rafael Omar Martínez Rodríguez Contralor del Órgano Interno de Control, lo anterior con la finalidad de desahogar el siguiente orden del día: </w:t>
      </w:r>
    </w:p>
    <w:p w:rsidR="00176E13" w:rsidRPr="0095132C" w:rsidRDefault="00176E13" w:rsidP="00311541">
      <w:pPr>
        <w:spacing w:after="0" w:line="360" w:lineRule="auto"/>
        <w:jc w:val="both"/>
        <w:rPr>
          <w:rFonts w:ascii="Literata" w:eastAsia="Times New Roman" w:hAnsi="Literata" w:cs="Segoe UI"/>
          <w:b/>
          <w:sz w:val="24"/>
          <w:szCs w:val="24"/>
          <w:lang w:val="es-MX" w:eastAsia="es-ES"/>
        </w:rPr>
      </w:pPr>
    </w:p>
    <w:p w:rsidR="00176E13" w:rsidRPr="0095132C" w:rsidRDefault="00176E13" w:rsidP="00311541">
      <w:pPr>
        <w:pStyle w:val="Prrafodelista"/>
        <w:numPr>
          <w:ilvl w:val="0"/>
          <w:numId w:val="2"/>
        </w:numPr>
        <w:spacing w:after="0" w:line="360" w:lineRule="auto"/>
        <w:jc w:val="both"/>
        <w:rPr>
          <w:rFonts w:ascii="Literata" w:hAnsi="Literata" w:cs="Arial"/>
          <w:bCs/>
          <w:sz w:val="24"/>
          <w:szCs w:val="24"/>
          <w:lang w:val="es-MX"/>
        </w:rPr>
      </w:pPr>
      <w:r w:rsidRPr="0095132C">
        <w:rPr>
          <w:rFonts w:ascii="Literata" w:hAnsi="Literata" w:cs="Arial"/>
          <w:bCs/>
          <w:sz w:val="24"/>
          <w:szCs w:val="24"/>
          <w:lang w:val="es-MX"/>
        </w:rPr>
        <w:t>Lista de asistencia,</w:t>
      </w:r>
      <w:r w:rsidRPr="0095132C">
        <w:rPr>
          <w:rFonts w:ascii="Literata" w:hAnsi="Literata" w:cs="Arial"/>
          <w:b/>
          <w:sz w:val="24"/>
          <w:szCs w:val="24"/>
          <w:lang w:val="es-MX"/>
        </w:rPr>
        <w:t xml:space="preserve"> </w:t>
      </w:r>
      <w:r w:rsidRPr="0095132C">
        <w:rPr>
          <w:rFonts w:ascii="Literata" w:hAnsi="Literata" w:cs="Arial"/>
          <w:bCs/>
          <w:sz w:val="24"/>
          <w:szCs w:val="24"/>
          <w:lang w:val="es-MX"/>
        </w:rPr>
        <w:t>Declaración de Quórum legal y validez de la sesión.</w:t>
      </w:r>
    </w:p>
    <w:p w:rsidR="00176E13" w:rsidRPr="0095132C" w:rsidRDefault="00176E13" w:rsidP="00311541">
      <w:pPr>
        <w:pStyle w:val="Prrafodelista"/>
        <w:numPr>
          <w:ilvl w:val="0"/>
          <w:numId w:val="2"/>
        </w:numPr>
        <w:spacing w:after="0" w:line="360" w:lineRule="auto"/>
        <w:jc w:val="both"/>
        <w:rPr>
          <w:rFonts w:ascii="Literata" w:hAnsi="Literata" w:cs="Arial"/>
          <w:bCs/>
          <w:sz w:val="24"/>
          <w:szCs w:val="24"/>
          <w:lang w:val="es-MX"/>
        </w:rPr>
      </w:pPr>
      <w:r w:rsidRPr="0095132C">
        <w:rPr>
          <w:rFonts w:ascii="Literata" w:hAnsi="Literata" w:cs="Arial"/>
          <w:bCs/>
          <w:sz w:val="24"/>
          <w:szCs w:val="24"/>
          <w:lang w:val="es-MX"/>
        </w:rPr>
        <w:t>Lectura y aprobación del orden del día.</w:t>
      </w:r>
    </w:p>
    <w:p w:rsidR="00176E13" w:rsidRPr="0095132C" w:rsidRDefault="00176E13" w:rsidP="00311541">
      <w:pPr>
        <w:pStyle w:val="Prrafodelista"/>
        <w:numPr>
          <w:ilvl w:val="0"/>
          <w:numId w:val="2"/>
        </w:numPr>
        <w:spacing w:after="0" w:line="360" w:lineRule="auto"/>
        <w:jc w:val="both"/>
        <w:rPr>
          <w:rFonts w:ascii="Literata" w:hAnsi="Literata" w:cs="Arial"/>
          <w:bCs/>
          <w:sz w:val="24"/>
          <w:szCs w:val="24"/>
          <w:lang w:val="es-MX"/>
        </w:rPr>
      </w:pPr>
      <w:r w:rsidRPr="0095132C">
        <w:rPr>
          <w:rFonts w:ascii="Literata" w:hAnsi="Literata" w:cs="Arial"/>
          <w:bCs/>
          <w:sz w:val="24"/>
          <w:szCs w:val="24"/>
          <w:lang w:val="es-MX"/>
        </w:rPr>
        <w:t>Asuntos a tratar.</w:t>
      </w:r>
    </w:p>
    <w:p w:rsidR="005F7B8C" w:rsidRPr="0098787E" w:rsidRDefault="005F7B8C" w:rsidP="00311541">
      <w:pPr>
        <w:spacing w:after="0" w:line="360" w:lineRule="auto"/>
        <w:jc w:val="both"/>
        <w:rPr>
          <w:rFonts w:ascii="Literata" w:hAnsi="Literata" w:cs="Arial"/>
          <w:bCs/>
          <w:sz w:val="24"/>
          <w:szCs w:val="24"/>
          <w:lang w:val="es-MX"/>
        </w:rPr>
      </w:pPr>
    </w:p>
    <w:p w:rsidR="00176E13" w:rsidRPr="0095132C" w:rsidRDefault="000A4140" w:rsidP="00311541">
      <w:pPr>
        <w:pStyle w:val="Prrafodelista"/>
        <w:numPr>
          <w:ilvl w:val="1"/>
          <w:numId w:val="2"/>
        </w:numPr>
        <w:spacing w:after="0" w:line="360" w:lineRule="auto"/>
        <w:jc w:val="both"/>
        <w:rPr>
          <w:rFonts w:ascii="Literata" w:hAnsi="Literata" w:cs="Arial"/>
          <w:bCs/>
          <w:sz w:val="24"/>
          <w:szCs w:val="24"/>
          <w:lang w:val="es-MX"/>
        </w:rPr>
      </w:pPr>
      <w:r w:rsidRPr="0095132C">
        <w:rPr>
          <w:rFonts w:ascii="Literata" w:hAnsi="Literata" w:cs="Arial"/>
          <w:bCs/>
          <w:sz w:val="24"/>
          <w:szCs w:val="24"/>
          <w:lang w:val="es-MX"/>
        </w:rPr>
        <w:t>Análisis y en su caso confirmación</w:t>
      </w:r>
      <w:r w:rsidR="00CF4E09" w:rsidRPr="0095132C">
        <w:rPr>
          <w:rFonts w:ascii="Literata" w:hAnsi="Literata" w:cs="Arial"/>
          <w:bCs/>
          <w:sz w:val="24"/>
          <w:szCs w:val="24"/>
          <w:lang w:val="es-MX"/>
        </w:rPr>
        <w:t xml:space="preserve"> del oficio </w:t>
      </w:r>
      <w:r w:rsidR="005F7B8C" w:rsidRPr="0095132C">
        <w:rPr>
          <w:rFonts w:ascii="Literata" w:hAnsi="Literata" w:cs="Arial"/>
          <w:bCs/>
          <w:sz w:val="24"/>
          <w:szCs w:val="24"/>
          <w:lang w:val="es-MX"/>
        </w:rPr>
        <w:t xml:space="preserve">de conocimiento </w:t>
      </w:r>
      <w:r w:rsidR="00CF4E09" w:rsidRPr="0095132C">
        <w:rPr>
          <w:rFonts w:ascii="Literata" w:hAnsi="Literata" w:cs="Arial"/>
          <w:bCs/>
          <w:sz w:val="24"/>
          <w:szCs w:val="24"/>
          <w:lang w:val="es-MX"/>
        </w:rPr>
        <w:t>emitido por la Unidad de Transparencia de la Secretaria de Comunicaciones y Tran</w:t>
      </w:r>
      <w:r w:rsidR="0098787E">
        <w:rPr>
          <w:rFonts w:ascii="Literata" w:hAnsi="Literata" w:cs="Arial"/>
          <w:bCs/>
          <w:sz w:val="24"/>
          <w:szCs w:val="24"/>
          <w:lang w:val="es-MX"/>
        </w:rPr>
        <w:t>sportes bajo el numero SCT/UT/02-08</w:t>
      </w:r>
      <w:r w:rsidR="00CF4E09" w:rsidRPr="0095132C">
        <w:rPr>
          <w:rFonts w:ascii="Literata" w:hAnsi="Literata" w:cs="Arial"/>
          <w:bCs/>
          <w:sz w:val="24"/>
          <w:szCs w:val="24"/>
          <w:lang w:val="es-MX"/>
        </w:rPr>
        <w:t>/2025, manifestando</w:t>
      </w:r>
      <w:r w:rsidR="00670E67">
        <w:rPr>
          <w:rFonts w:ascii="Literata" w:hAnsi="Literata" w:cs="Arial"/>
          <w:bCs/>
          <w:sz w:val="24"/>
          <w:szCs w:val="24"/>
          <w:lang w:val="es-MX"/>
        </w:rPr>
        <w:t xml:space="preserve"> los Problemas Técnicos con la Plataforma Nacional de Transparencia. </w:t>
      </w:r>
    </w:p>
    <w:p w:rsidR="005F7B8C" w:rsidRPr="0095132C" w:rsidRDefault="005F7B8C" w:rsidP="00311541">
      <w:pPr>
        <w:pStyle w:val="Prrafodelista"/>
        <w:spacing w:after="0" w:line="360" w:lineRule="auto"/>
        <w:ind w:left="1080"/>
        <w:jc w:val="both"/>
        <w:rPr>
          <w:rFonts w:ascii="Literata" w:hAnsi="Literata" w:cs="Arial"/>
          <w:bCs/>
          <w:sz w:val="24"/>
          <w:szCs w:val="24"/>
          <w:lang w:val="es-MX"/>
        </w:rPr>
      </w:pPr>
    </w:p>
    <w:p w:rsidR="00176E13" w:rsidRPr="0095132C" w:rsidRDefault="00176E13" w:rsidP="00311541">
      <w:pPr>
        <w:pStyle w:val="Prrafodelista"/>
        <w:numPr>
          <w:ilvl w:val="0"/>
          <w:numId w:val="2"/>
        </w:numPr>
        <w:spacing w:after="0" w:line="360" w:lineRule="auto"/>
        <w:jc w:val="both"/>
        <w:rPr>
          <w:rFonts w:ascii="Literata" w:hAnsi="Literata" w:cs="Arial"/>
          <w:bCs/>
          <w:sz w:val="24"/>
          <w:szCs w:val="24"/>
          <w:lang w:val="es-MX"/>
        </w:rPr>
      </w:pPr>
      <w:r w:rsidRPr="0095132C">
        <w:rPr>
          <w:rFonts w:ascii="Literata" w:hAnsi="Literata" w:cs="Arial"/>
          <w:bCs/>
          <w:sz w:val="24"/>
          <w:szCs w:val="24"/>
          <w:lang w:val="es-MX"/>
        </w:rPr>
        <w:t>Asuntos Generales.</w:t>
      </w:r>
    </w:p>
    <w:p w:rsidR="00176E13" w:rsidRPr="0095132C" w:rsidRDefault="00176E13" w:rsidP="00311541">
      <w:pPr>
        <w:pStyle w:val="Prrafodelista"/>
        <w:numPr>
          <w:ilvl w:val="0"/>
          <w:numId w:val="2"/>
        </w:numPr>
        <w:spacing w:after="0" w:line="360" w:lineRule="auto"/>
        <w:jc w:val="both"/>
        <w:rPr>
          <w:rFonts w:ascii="Literata" w:hAnsi="Literata" w:cs="Arial"/>
          <w:bCs/>
          <w:sz w:val="24"/>
          <w:szCs w:val="24"/>
          <w:lang w:val="es-MX"/>
        </w:rPr>
      </w:pPr>
      <w:r w:rsidRPr="0095132C">
        <w:rPr>
          <w:rFonts w:ascii="Literata" w:hAnsi="Literata" w:cs="Arial"/>
          <w:bCs/>
          <w:sz w:val="24"/>
          <w:szCs w:val="24"/>
          <w:lang w:val="es-MX"/>
        </w:rPr>
        <w:t xml:space="preserve">Cierre de la sesión. </w:t>
      </w:r>
    </w:p>
    <w:p w:rsidR="00176E13" w:rsidRPr="0095132C" w:rsidRDefault="00176E13" w:rsidP="00311541">
      <w:pPr>
        <w:tabs>
          <w:tab w:val="right" w:leader="hyphen" w:pos="8505"/>
        </w:tabs>
        <w:spacing w:after="0" w:line="360" w:lineRule="auto"/>
        <w:jc w:val="both"/>
        <w:rPr>
          <w:rFonts w:ascii="Literata" w:eastAsia="Times New Roman" w:hAnsi="Literata" w:cs="Segoe UI"/>
          <w:sz w:val="24"/>
          <w:szCs w:val="24"/>
          <w:lang w:val="es-MX" w:eastAsia="es-ES"/>
        </w:rPr>
      </w:pPr>
    </w:p>
    <w:p w:rsidR="00176E13" w:rsidRPr="0095132C" w:rsidRDefault="00176E13" w:rsidP="00311541">
      <w:pPr>
        <w:tabs>
          <w:tab w:val="right" w:leader="hyphen" w:pos="8505"/>
        </w:tabs>
        <w:spacing w:after="0" w:line="360" w:lineRule="auto"/>
        <w:jc w:val="both"/>
        <w:rPr>
          <w:rFonts w:ascii="Literata" w:eastAsia="Times New Roman" w:hAnsi="Literata" w:cs="Segoe UI"/>
          <w:sz w:val="24"/>
          <w:szCs w:val="24"/>
          <w:lang w:val="es-MX" w:eastAsia="es-ES"/>
        </w:rPr>
      </w:pPr>
      <w:r w:rsidRPr="0095132C">
        <w:rPr>
          <w:rFonts w:ascii="Literata" w:eastAsia="Times New Roman" w:hAnsi="Literata" w:cs="Segoe UI"/>
          <w:sz w:val="24"/>
          <w:szCs w:val="24"/>
          <w:lang w:val="es-MX" w:eastAsia="es-ES"/>
        </w:rPr>
        <w:t xml:space="preserve">Acto continuo se procede al desahogo del orden del día en los términos que a continuación se indican: </w:t>
      </w:r>
    </w:p>
    <w:p w:rsidR="00176E13" w:rsidRPr="0095132C" w:rsidRDefault="00176E13" w:rsidP="00311541">
      <w:pPr>
        <w:spacing w:after="0" w:line="360" w:lineRule="auto"/>
        <w:jc w:val="both"/>
        <w:rPr>
          <w:rFonts w:ascii="Literata" w:eastAsia="Times New Roman" w:hAnsi="Literata" w:cs="Segoe UI"/>
          <w:sz w:val="24"/>
          <w:szCs w:val="24"/>
          <w:lang w:val="es-MX" w:eastAsia="es-ES"/>
        </w:rPr>
      </w:pPr>
    </w:p>
    <w:p w:rsidR="00176E13" w:rsidRPr="0095132C" w:rsidRDefault="00176E13" w:rsidP="00311541">
      <w:pPr>
        <w:pStyle w:val="Sinespaciado"/>
        <w:spacing w:line="360" w:lineRule="auto"/>
        <w:jc w:val="both"/>
        <w:rPr>
          <w:rFonts w:ascii="Literata" w:hAnsi="Literata" w:cs="Segoe UI"/>
          <w:bCs/>
          <w:lang w:val="es-MX"/>
        </w:rPr>
      </w:pPr>
      <w:r w:rsidRPr="0095132C">
        <w:rPr>
          <w:rFonts w:ascii="Literata" w:hAnsi="Literata" w:cs="Segoe UI"/>
          <w:b/>
          <w:bCs/>
          <w:lang w:val="es-MX"/>
        </w:rPr>
        <w:t>UNO. - Lista de Asistencia,</w:t>
      </w:r>
      <w:r w:rsidRPr="0095132C">
        <w:rPr>
          <w:rFonts w:ascii="Literata" w:hAnsi="Literata"/>
          <w:lang w:val="es-MX"/>
        </w:rPr>
        <w:t xml:space="preserve"> </w:t>
      </w:r>
      <w:r w:rsidRPr="0095132C">
        <w:rPr>
          <w:rFonts w:ascii="Literata" w:hAnsi="Literata" w:cs="Segoe UI"/>
          <w:b/>
          <w:bCs/>
          <w:lang w:val="es-MX"/>
        </w:rPr>
        <w:t>Declaración de Quórum legal y validez de la sesión -</w:t>
      </w:r>
      <w:r w:rsidRPr="0095132C">
        <w:rPr>
          <w:rFonts w:ascii="Literata" w:hAnsi="Literata" w:cs="Segoe UI"/>
          <w:bCs/>
          <w:lang w:val="es-MX"/>
        </w:rPr>
        <w:t xml:space="preserve"> Para el desarrollo de la reunión se tomó lista de asistencia y se determina la existencia del quórum legal necesario para la realización de la misma.  </w:t>
      </w:r>
    </w:p>
    <w:p w:rsidR="00176E13" w:rsidRPr="0095132C" w:rsidRDefault="00176E13" w:rsidP="00311541">
      <w:pPr>
        <w:pStyle w:val="Sinespaciado"/>
        <w:spacing w:line="360" w:lineRule="auto"/>
        <w:jc w:val="both"/>
        <w:rPr>
          <w:rFonts w:ascii="Literata" w:hAnsi="Literata"/>
          <w:lang w:val="es-MX"/>
        </w:rPr>
      </w:pPr>
      <w:r w:rsidRPr="0095132C">
        <w:rPr>
          <w:rFonts w:ascii="Literata" w:hAnsi="Literata"/>
          <w:b/>
          <w:lang w:val="es-MX"/>
        </w:rPr>
        <w:t xml:space="preserve">DOS. - Lectura del orden del día y su aprobación. - </w:t>
      </w:r>
      <w:r w:rsidRPr="0095132C">
        <w:rPr>
          <w:rFonts w:ascii="Literata" w:hAnsi="Literata"/>
          <w:lang w:val="es-MX"/>
        </w:rPr>
        <w:t>La Secretaría Técnica Yohana Aguilar Espinosa, somete a consideración de los integrantes del Comité la aprobación del orden del día mencionada.</w:t>
      </w:r>
    </w:p>
    <w:p w:rsidR="00176E13" w:rsidRPr="0095132C" w:rsidRDefault="00176E13" w:rsidP="00311541">
      <w:pPr>
        <w:pStyle w:val="Sinespaciado"/>
        <w:spacing w:line="360" w:lineRule="auto"/>
        <w:jc w:val="both"/>
        <w:rPr>
          <w:rFonts w:ascii="Literata" w:hAnsi="Literata"/>
          <w:lang w:val="es-MX"/>
        </w:rPr>
      </w:pPr>
    </w:p>
    <w:p w:rsidR="00176E13" w:rsidRPr="0095132C" w:rsidRDefault="00176E13" w:rsidP="00311541">
      <w:pPr>
        <w:pStyle w:val="Sinespaciado"/>
        <w:spacing w:line="360" w:lineRule="auto"/>
        <w:jc w:val="both"/>
        <w:rPr>
          <w:rFonts w:ascii="Literata" w:hAnsi="Literata"/>
          <w:lang w:val="es-MX"/>
        </w:rPr>
      </w:pPr>
      <w:r w:rsidRPr="0095132C">
        <w:rPr>
          <w:rFonts w:ascii="Literata" w:hAnsi="Literata"/>
          <w:lang w:val="es-MX"/>
        </w:rPr>
        <w:t>Aprobándose por unanimidad de votos por los miembros del Comité de Transparencia, el orden del día señalado.</w:t>
      </w:r>
    </w:p>
    <w:p w:rsidR="00176E13" w:rsidRPr="0095132C" w:rsidRDefault="00176E13" w:rsidP="00311541">
      <w:pPr>
        <w:spacing w:after="0" w:line="360" w:lineRule="auto"/>
        <w:jc w:val="both"/>
        <w:rPr>
          <w:rFonts w:ascii="Literata" w:hAnsi="Literata"/>
          <w:sz w:val="24"/>
          <w:szCs w:val="24"/>
          <w:lang w:val="es-MX" w:eastAsia="es-ES"/>
        </w:rPr>
      </w:pPr>
    </w:p>
    <w:p w:rsidR="00176E13" w:rsidRPr="0095132C" w:rsidRDefault="00176E13" w:rsidP="00311541">
      <w:pPr>
        <w:spacing w:after="0" w:line="360" w:lineRule="auto"/>
        <w:jc w:val="both"/>
        <w:rPr>
          <w:rFonts w:ascii="Literata" w:eastAsia="Times New Roman" w:hAnsi="Literata" w:cs="Segoe UI"/>
          <w:b/>
          <w:bCs/>
          <w:sz w:val="24"/>
          <w:szCs w:val="24"/>
          <w:lang w:val="es-MX" w:eastAsia="es-ES"/>
        </w:rPr>
      </w:pPr>
      <w:r w:rsidRPr="0095132C">
        <w:rPr>
          <w:rFonts w:ascii="Literata" w:hAnsi="Literata"/>
          <w:sz w:val="24"/>
          <w:szCs w:val="24"/>
          <w:lang w:val="es-MX" w:eastAsia="es-ES"/>
        </w:rPr>
        <w:t xml:space="preserve">En consecuencia, con número de </w:t>
      </w:r>
      <w:r w:rsidR="0095132C">
        <w:rPr>
          <w:rFonts w:ascii="Literata" w:eastAsia="Times New Roman" w:hAnsi="Literata" w:cs="Segoe UI"/>
          <w:b/>
          <w:bCs/>
          <w:sz w:val="24"/>
          <w:szCs w:val="24"/>
          <w:lang w:val="es-MX" w:eastAsia="es-ES"/>
        </w:rPr>
        <w:t>Acuerdo SCT/CT-01</w:t>
      </w:r>
      <w:r w:rsidRPr="0095132C">
        <w:rPr>
          <w:rFonts w:ascii="Literata" w:eastAsia="Times New Roman" w:hAnsi="Literata" w:cs="Segoe UI"/>
          <w:b/>
          <w:bCs/>
          <w:sz w:val="24"/>
          <w:szCs w:val="24"/>
          <w:lang w:val="es-MX" w:eastAsia="es-ES"/>
        </w:rPr>
        <w:t>-SE</w:t>
      </w:r>
      <w:r w:rsidR="00670E67">
        <w:rPr>
          <w:rFonts w:ascii="Literata" w:eastAsia="Times New Roman" w:hAnsi="Literata" w:cs="Segoe UI"/>
          <w:b/>
          <w:bCs/>
          <w:sz w:val="24"/>
          <w:szCs w:val="24"/>
          <w:lang w:val="es-MX" w:eastAsia="es-ES"/>
        </w:rPr>
        <w:t>/05-08</w:t>
      </w:r>
      <w:r w:rsidR="00CF4E09" w:rsidRPr="0095132C">
        <w:rPr>
          <w:rFonts w:ascii="Literata" w:eastAsia="Times New Roman" w:hAnsi="Literata" w:cs="Segoe UI"/>
          <w:b/>
          <w:bCs/>
          <w:sz w:val="24"/>
          <w:szCs w:val="24"/>
          <w:lang w:val="es-MX" w:eastAsia="es-ES"/>
        </w:rPr>
        <w:t>/2025</w:t>
      </w:r>
      <w:r w:rsidRPr="0095132C">
        <w:rPr>
          <w:rFonts w:ascii="Literata" w:eastAsia="Times New Roman" w:hAnsi="Literata" w:cs="Segoe UI"/>
          <w:b/>
          <w:bCs/>
          <w:sz w:val="24"/>
          <w:szCs w:val="24"/>
          <w:lang w:val="es-MX" w:eastAsia="es-ES"/>
        </w:rPr>
        <w:t xml:space="preserve"> </w:t>
      </w:r>
      <w:r w:rsidRPr="0095132C">
        <w:rPr>
          <w:rFonts w:ascii="Literata" w:hAnsi="Literata"/>
          <w:sz w:val="24"/>
          <w:szCs w:val="24"/>
          <w:lang w:val="es-MX" w:eastAsia="es-ES"/>
        </w:rPr>
        <w:t>se aprueba por Unanimidad de Votos de los presentes el orden del día.</w:t>
      </w:r>
    </w:p>
    <w:p w:rsidR="00176E13" w:rsidRPr="0095132C" w:rsidRDefault="00176E13" w:rsidP="00311541">
      <w:pPr>
        <w:spacing w:after="0" w:line="360" w:lineRule="auto"/>
        <w:jc w:val="both"/>
        <w:rPr>
          <w:rFonts w:ascii="Literata" w:eastAsia="Times New Roman" w:hAnsi="Literata" w:cs="Segoe UI"/>
          <w:b/>
          <w:bCs/>
          <w:sz w:val="24"/>
          <w:szCs w:val="24"/>
          <w:lang w:val="es-MX" w:eastAsia="es-ES"/>
        </w:rPr>
      </w:pPr>
    </w:p>
    <w:p w:rsidR="00176E13" w:rsidRPr="0095132C" w:rsidRDefault="00176E13" w:rsidP="00311541">
      <w:pPr>
        <w:pStyle w:val="Sinespaciado"/>
        <w:spacing w:line="360" w:lineRule="auto"/>
        <w:jc w:val="both"/>
        <w:rPr>
          <w:rFonts w:ascii="Literata" w:hAnsi="Literata" w:cs="Segoe UI"/>
          <w:b/>
          <w:lang w:val="es-MX"/>
        </w:rPr>
      </w:pPr>
      <w:r w:rsidRPr="0095132C">
        <w:rPr>
          <w:rFonts w:ascii="Literata" w:hAnsi="Literata" w:cs="Segoe UI"/>
          <w:b/>
          <w:bCs/>
          <w:lang w:val="es-MX"/>
        </w:rPr>
        <w:t>TRES. -</w:t>
      </w:r>
      <w:r w:rsidRPr="0095132C">
        <w:rPr>
          <w:rFonts w:ascii="Literata" w:hAnsi="Literata" w:cs="Segoe UI"/>
          <w:b/>
          <w:lang w:val="es-MX"/>
        </w:rPr>
        <w:t xml:space="preserve"> Asuntos a tratar.</w:t>
      </w:r>
    </w:p>
    <w:p w:rsidR="00F543A7" w:rsidRDefault="00F543A7" w:rsidP="00311541">
      <w:pPr>
        <w:spacing w:line="360" w:lineRule="auto"/>
        <w:jc w:val="both"/>
        <w:rPr>
          <w:rFonts w:ascii="Literata" w:hAnsi="Literata" w:cs="Segoe UI"/>
          <w:sz w:val="24"/>
          <w:szCs w:val="24"/>
          <w:lang w:val="es-MX" w:eastAsia="es-ES"/>
        </w:rPr>
      </w:pPr>
    </w:p>
    <w:p w:rsidR="00C00737" w:rsidRPr="00C00737" w:rsidRDefault="00C00737" w:rsidP="00311541">
      <w:pPr>
        <w:pStyle w:val="Prrafodelista"/>
        <w:numPr>
          <w:ilvl w:val="1"/>
          <w:numId w:val="7"/>
        </w:numPr>
        <w:spacing w:after="0" w:line="360" w:lineRule="auto"/>
        <w:jc w:val="both"/>
        <w:rPr>
          <w:rFonts w:ascii="Literata" w:hAnsi="Literata" w:cs="Arial"/>
          <w:bCs/>
          <w:sz w:val="24"/>
          <w:szCs w:val="24"/>
          <w:lang w:val="es-MX"/>
        </w:rPr>
      </w:pPr>
      <w:r w:rsidRPr="00C00737">
        <w:rPr>
          <w:rFonts w:ascii="Literata" w:hAnsi="Literata" w:cs="Arial"/>
          <w:bCs/>
          <w:sz w:val="24"/>
          <w:szCs w:val="24"/>
          <w:lang w:val="es-MX"/>
        </w:rPr>
        <w:t xml:space="preserve">Análisis y en su caso confirmación del oficio de conocimiento emitido por la Unidad de Transparencia de la Secretaria de Comunicaciones y Transportes bajo el numero SCT/UT/02-08/2025, manifestando los Problemas Técnicos con la Plataforma Nacional de Transparencia. </w:t>
      </w:r>
    </w:p>
    <w:p w:rsidR="005A6694" w:rsidRPr="0095132C" w:rsidRDefault="005A6694" w:rsidP="00311541">
      <w:pPr>
        <w:pStyle w:val="Sinespaciado"/>
        <w:spacing w:line="360" w:lineRule="auto"/>
        <w:jc w:val="both"/>
        <w:rPr>
          <w:rFonts w:ascii="Literata" w:hAnsi="Literata" w:cs="Segoe UI"/>
          <w:lang w:val="es-MX"/>
        </w:rPr>
      </w:pPr>
    </w:p>
    <w:p w:rsidR="00311541" w:rsidRPr="00311541" w:rsidRDefault="00311541" w:rsidP="00311541">
      <w:pPr>
        <w:pStyle w:val="Sinespaciado"/>
        <w:spacing w:line="360" w:lineRule="auto"/>
        <w:jc w:val="both"/>
        <w:rPr>
          <w:rFonts w:ascii="Literata" w:hAnsi="Literata" w:cs="Segoe UI"/>
          <w:lang w:val="es-MX"/>
        </w:rPr>
      </w:pPr>
      <w:r>
        <w:rPr>
          <w:rFonts w:ascii="Literata" w:hAnsi="Literata" w:cs="Segoe UI"/>
          <w:lang w:val="es-MX"/>
        </w:rPr>
        <w:lastRenderedPageBreak/>
        <w:t>E</w:t>
      </w:r>
      <w:r w:rsidRPr="00311541">
        <w:rPr>
          <w:rFonts w:ascii="Literata" w:hAnsi="Literata" w:cs="Segoe UI"/>
          <w:lang w:val="es-MX"/>
        </w:rPr>
        <w:t>n uso de la voz, la licenciada Yohana Aguilar Espinosa, en su calidad de Titular de la Unidad de Transparencia de la Secretaría, informa a este Comité que, en coordinación con la Dirección de Administración y Finanzas y la Dirección de Gestión Jurídica, se realizó la carga de documentos en la Plataforma Nacional de Transparencia, en cumplimiento de las obligaciones establecidas en los artículos 84 y 85 de la Ley de Transparencia y Acceso a la Información Pública del Estado, así como de conformidad con la Tabla de Aplicabilidad del Poder Ejecutivo del Estado.</w:t>
      </w:r>
    </w:p>
    <w:p w:rsidR="00311541" w:rsidRPr="00311541" w:rsidRDefault="00311541" w:rsidP="00311541">
      <w:pPr>
        <w:pStyle w:val="Sinespaciado"/>
        <w:spacing w:line="360" w:lineRule="auto"/>
        <w:jc w:val="both"/>
        <w:rPr>
          <w:rFonts w:ascii="Literata" w:hAnsi="Literata" w:cs="Segoe UI"/>
          <w:lang w:val="es-MX"/>
        </w:rPr>
      </w:pPr>
    </w:p>
    <w:p w:rsidR="00311541" w:rsidRPr="00311541" w:rsidRDefault="00311541" w:rsidP="00311541">
      <w:pPr>
        <w:pStyle w:val="Sinespaciado"/>
        <w:spacing w:line="360" w:lineRule="auto"/>
        <w:jc w:val="both"/>
        <w:rPr>
          <w:rFonts w:ascii="Literata" w:hAnsi="Literata" w:cs="Segoe UI"/>
          <w:lang w:val="es-MX"/>
        </w:rPr>
      </w:pPr>
      <w:r w:rsidRPr="00311541">
        <w:rPr>
          <w:rFonts w:ascii="Literata" w:hAnsi="Literata" w:cs="Segoe UI"/>
          <w:lang w:val="es-MX"/>
        </w:rPr>
        <w:t>Durante dicho proceso, se detectaron errores al cargar los formatos correspondientes a las fracciones XXXIII, XLIA y XLIC del segundo trimestre. A pesar de haberse intentado corregir dichos errores en diversas ocasiones, no fue posible solucionarlos, persistiendo la falla. Derivado de lo anterior, se concluye que el error proviene de la propia Plataforma Nacional de Transparencia, toda vez que los formatos utilizados fueron descargados directamente de dicho sistema. Esta situación se encuentra debidamente documentada mediante capturas de pantalla de la plataforma mencionada.</w:t>
      </w:r>
    </w:p>
    <w:p w:rsidR="00311541" w:rsidRPr="00311541" w:rsidRDefault="00311541" w:rsidP="00311541">
      <w:pPr>
        <w:pStyle w:val="Sinespaciado"/>
        <w:spacing w:line="360" w:lineRule="auto"/>
        <w:jc w:val="both"/>
        <w:rPr>
          <w:rFonts w:ascii="Literata" w:hAnsi="Literata" w:cs="Segoe UI"/>
          <w:lang w:val="es-MX"/>
        </w:rPr>
      </w:pPr>
    </w:p>
    <w:p w:rsidR="00311541" w:rsidRPr="00311541" w:rsidRDefault="00311541" w:rsidP="00311541">
      <w:pPr>
        <w:pStyle w:val="Sinespaciado"/>
        <w:spacing w:line="360" w:lineRule="auto"/>
        <w:jc w:val="both"/>
        <w:rPr>
          <w:rFonts w:ascii="Literata" w:hAnsi="Literata" w:cs="Segoe UI"/>
          <w:lang w:val="es-MX"/>
        </w:rPr>
      </w:pPr>
      <w:r w:rsidRPr="00311541">
        <w:rPr>
          <w:rFonts w:ascii="Literata" w:hAnsi="Literata" w:cs="Segoe UI"/>
          <w:lang w:val="es-MX"/>
        </w:rPr>
        <w:t>Asimismo, se informa que, hasta la fecha del presente comunicado, la autoridad garante no ha emitido recomendación o pronunciamiento alguno respecto a las fallas detectadas en los formatos referidos.</w:t>
      </w:r>
    </w:p>
    <w:p w:rsidR="009E77FE" w:rsidRPr="009E77FE" w:rsidRDefault="009E77FE" w:rsidP="00311541">
      <w:pPr>
        <w:pStyle w:val="Sinespaciado"/>
        <w:spacing w:line="360" w:lineRule="auto"/>
        <w:jc w:val="both"/>
        <w:rPr>
          <w:rFonts w:ascii="Literata" w:hAnsi="Literata" w:cs="Segoe UI"/>
          <w:lang w:val="es-MX"/>
        </w:rPr>
      </w:pPr>
    </w:p>
    <w:p w:rsidR="00027E1C" w:rsidRPr="0095132C" w:rsidRDefault="00027E1C" w:rsidP="00311541">
      <w:pPr>
        <w:pStyle w:val="Sinespaciado"/>
        <w:spacing w:line="360" w:lineRule="auto"/>
        <w:jc w:val="both"/>
        <w:rPr>
          <w:rFonts w:ascii="Literata" w:hAnsi="Literata" w:cs="Segoe UI"/>
          <w:lang w:val="es-MX"/>
        </w:rPr>
      </w:pPr>
      <w:r w:rsidRPr="0095132C">
        <w:rPr>
          <w:rFonts w:ascii="Literata" w:hAnsi="Literata" w:cs="Segoe UI"/>
          <w:lang w:val="es-MX"/>
        </w:rPr>
        <w:t xml:space="preserve">Sometiéndose a consideración de los presentes </w:t>
      </w:r>
      <w:r>
        <w:rPr>
          <w:rFonts w:ascii="Literata" w:hAnsi="Literata" w:cs="Segoe UI"/>
          <w:lang w:val="es-MX"/>
        </w:rPr>
        <w:t>el oficio de conocimiento anteriormente señalado.</w:t>
      </w:r>
      <w:r w:rsidRPr="0095132C">
        <w:rPr>
          <w:rFonts w:ascii="Literata" w:hAnsi="Literata" w:cs="Segoe UI"/>
          <w:lang w:val="es-MX"/>
        </w:rPr>
        <w:t xml:space="preserve"> </w:t>
      </w:r>
    </w:p>
    <w:p w:rsidR="00027E1C" w:rsidRPr="0095132C" w:rsidRDefault="00027E1C" w:rsidP="00311541">
      <w:pPr>
        <w:pStyle w:val="Sinespaciado"/>
        <w:spacing w:line="360" w:lineRule="auto"/>
        <w:jc w:val="both"/>
        <w:rPr>
          <w:rFonts w:ascii="Literata" w:hAnsi="Literata" w:cs="Segoe UI"/>
          <w:lang w:val="es-MX"/>
        </w:rPr>
      </w:pPr>
    </w:p>
    <w:p w:rsidR="00027E1C" w:rsidRPr="0095132C" w:rsidRDefault="00027E1C" w:rsidP="00311541">
      <w:pPr>
        <w:pStyle w:val="Sinespaciado"/>
        <w:spacing w:line="360" w:lineRule="auto"/>
        <w:jc w:val="both"/>
        <w:rPr>
          <w:rFonts w:ascii="Literata" w:hAnsi="Literata" w:cs="Segoe UI"/>
          <w:lang w:val="es-MX"/>
        </w:rPr>
      </w:pPr>
      <w:r w:rsidRPr="0095132C">
        <w:rPr>
          <w:rFonts w:ascii="Literata" w:hAnsi="Literata" w:cs="Segoe UI"/>
          <w:lang w:val="es-MX"/>
        </w:rPr>
        <w:t>Siendo este aprobado por unanimidad de los integrantes del Comité de Transparencia que en este acto comparecen a acordar.</w:t>
      </w:r>
    </w:p>
    <w:p w:rsidR="00027E1C" w:rsidRPr="0095132C" w:rsidRDefault="00027E1C" w:rsidP="00311541">
      <w:pPr>
        <w:spacing w:after="0" w:line="360" w:lineRule="auto"/>
        <w:jc w:val="both"/>
        <w:rPr>
          <w:rFonts w:ascii="Literata" w:hAnsi="Literata" w:cs="Segoe UI"/>
          <w:sz w:val="24"/>
          <w:szCs w:val="24"/>
          <w:lang w:val="es-MX" w:eastAsia="es-ES"/>
        </w:rPr>
      </w:pPr>
    </w:p>
    <w:p w:rsidR="00027E1C" w:rsidRPr="0095132C" w:rsidRDefault="00027E1C" w:rsidP="00311541">
      <w:pPr>
        <w:spacing w:after="0" w:line="360" w:lineRule="auto"/>
        <w:jc w:val="both"/>
        <w:rPr>
          <w:rFonts w:ascii="Literata" w:hAnsi="Literata" w:cs="Segoe UI"/>
          <w:sz w:val="24"/>
          <w:szCs w:val="24"/>
          <w:lang w:val="es-MX" w:eastAsia="es-ES"/>
        </w:rPr>
      </w:pPr>
      <w:r w:rsidRPr="0095132C">
        <w:rPr>
          <w:rFonts w:ascii="Literata" w:hAnsi="Literata" w:cs="Segoe UI"/>
          <w:sz w:val="24"/>
          <w:szCs w:val="24"/>
          <w:lang w:val="es-MX" w:eastAsia="es-ES"/>
        </w:rPr>
        <w:t xml:space="preserve">Con número de </w:t>
      </w:r>
      <w:r w:rsidR="009E77FE">
        <w:rPr>
          <w:rFonts w:ascii="Literata" w:hAnsi="Literata" w:cs="Segoe UI"/>
          <w:b/>
          <w:sz w:val="24"/>
          <w:szCs w:val="24"/>
          <w:lang w:val="es-MX" w:eastAsia="es-ES"/>
        </w:rPr>
        <w:t>ACUERDO SCT/CT-02-SE/05-08</w:t>
      </w:r>
      <w:r w:rsidRPr="0095132C">
        <w:rPr>
          <w:rFonts w:ascii="Literata" w:hAnsi="Literata" w:cs="Segoe UI"/>
          <w:b/>
          <w:sz w:val="24"/>
          <w:szCs w:val="24"/>
          <w:lang w:val="es-MX" w:eastAsia="es-ES"/>
        </w:rPr>
        <w:t xml:space="preserve">/2025 </w:t>
      </w:r>
      <w:r w:rsidRPr="0095132C">
        <w:rPr>
          <w:rFonts w:ascii="Literata" w:hAnsi="Literata" w:cs="Segoe UI"/>
          <w:sz w:val="24"/>
          <w:szCs w:val="24"/>
          <w:lang w:val="es-MX" w:eastAsia="es-ES"/>
        </w:rPr>
        <w:t xml:space="preserve">se aprueba por unanimidad de votos de los miembros presentes del Comité de Transparencia: </w:t>
      </w:r>
    </w:p>
    <w:p w:rsidR="00027E1C" w:rsidRDefault="00027E1C" w:rsidP="00311541">
      <w:pPr>
        <w:pStyle w:val="Sinespaciado"/>
        <w:spacing w:line="360" w:lineRule="auto"/>
        <w:jc w:val="both"/>
        <w:rPr>
          <w:rFonts w:ascii="Literata" w:hAnsi="Literata" w:cs="Segoe UI"/>
          <w:lang w:val="es-MX"/>
        </w:rPr>
      </w:pPr>
    </w:p>
    <w:p w:rsidR="00176E13" w:rsidRPr="0095132C" w:rsidRDefault="00176E13" w:rsidP="00311541">
      <w:pPr>
        <w:pStyle w:val="Sinespaciado"/>
        <w:spacing w:line="360" w:lineRule="auto"/>
        <w:jc w:val="both"/>
        <w:rPr>
          <w:rFonts w:ascii="Literata" w:hAnsi="Literata" w:cs="Segoe UI"/>
          <w:lang w:val="es-MX"/>
        </w:rPr>
      </w:pPr>
      <w:r w:rsidRPr="0095132C">
        <w:rPr>
          <w:rFonts w:ascii="Literata" w:hAnsi="Literata" w:cs="Segoe UI"/>
          <w:b/>
          <w:lang w:val="es-MX"/>
        </w:rPr>
        <w:t>CUATRO. -</w:t>
      </w:r>
      <w:r w:rsidRPr="0095132C">
        <w:rPr>
          <w:rFonts w:ascii="Literata" w:hAnsi="Literata" w:cs="Segoe UI"/>
          <w:lang w:val="es-MX"/>
        </w:rPr>
        <w:t xml:space="preserve"> </w:t>
      </w:r>
      <w:r w:rsidRPr="0095132C">
        <w:rPr>
          <w:rFonts w:ascii="Literata" w:hAnsi="Literata" w:cs="Segoe UI"/>
          <w:b/>
          <w:lang w:val="es-MX"/>
        </w:rPr>
        <w:t>Asuntos Generales:</w:t>
      </w:r>
      <w:r w:rsidRPr="0095132C">
        <w:rPr>
          <w:rFonts w:ascii="Literata" w:hAnsi="Literata" w:cs="Segoe UI"/>
          <w:lang w:val="es-MX"/>
        </w:rPr>
        <w:t xml:space="preserve"> El Presidente del Comité, invita a los integrantes que deseen tomar la palabra para tratar algún otro tema, sin que nadie se pronuncie respecto de ningún tema pendiente.</w:t>
      </w:r>
    </w:p>
    <w:p w:rsidR="00176E13" w:rsidRPr="0095132C" w:rsidRDefault="00176E13" w:rsidP="00311541">
      <w:pPr>
        <w:pStyle w:val="Sinespaciado"/>
        <w:spacing w:line="360" w:lineRule="auto"/>
        <w:jc w:val="both"/>
        <w:rPr>
          <w:rFonts w:ascii="Literata" w:hAnsi="Literata" w:cs="Segoe UI"/>
          <w:lang w:val="es-MX"/>
        </w:rPr>
      </w:pPr>
    </w:p>
    <w:p w:rsidR="00176E13" w:rsidRPr="0095132C" w:rsidRDefault="00176E13" w:rsidP="00311541">
      <w:pPr>
        <w:pStyle w:val="Sinespaciado"/>
        <w:spacing w:line="360" w:lineRule="auto"/>
        <w:jc w:val="both"/>
        <w:rPr>
          <w:rFonts w:ascii="Literata" w:hAnsi="Literata" w:cs="Segoe UI"/>
          <w:lang w:val="es-MX"/>
        </w:rPr>
      </w:pPr>
      <w:r w:rsidRPr="0095132C">
        <w:rPr>
          <w:rFonts w:ascii="Literata" w:hAnsi="Literata" w:cs="Segoe UI"/>
          <w:b/>
          <w:lang w:val="es-MX"/>
        </w:rPr>
        <w:t>CINCO. -</w:t>
      </w:r>
      <w:r w:rsidRPr="0095132C">
        <w:rPr>
          <w:rFonts w:ascii="Literata" w:hAnsi="Literata" w:cs="Segoe UI"/>
          <w:lang w:val="es-MX"/>
        </w:rPr>
        <w:t xml:space="preserve"> </w:t>
      </w:r>
      <w:r w:rsidRPr="0095132C">
        <w:rPr>
          <w:rFonts w:ascii="Literata" w:hAnsi="Literata" w:cs="Segoe UI"/>
          <w:b/>
          <w:lang w:val="es-MX"/>
        </w:rPr>
        <w:t xml:space="preserve">Cierre de sesión: </w:t>
      </w:r>
      <w:r w:rsidRPr="0095132C">
        <w:rPr>
          <w:rFonts w:ascii="Literata" w:hAnsi="Literata" w:cs="Segoe UI"/>
          <w:lang w:val="es-MX"/>
        </w:rPr>
        <w:t xml:space="preserve">No habiendo más asuntos por tratar, se da por terminada la presente sesión a las </w:t>
      </w:r>
      <w:r w:rsidR="009E77FE">
        <w:rPr>
          <w:rFonts w:ascii="Literata" w:hAnsi="Literata" w:cs="Segoe UI"/>
          <w:lang w:val="es-MX"/>
        </w:rPr>
        <w:t>13:50 trece horas con cinc</w:t>
      </w:r>
      <w:r w:rsidR="009E77FE" w:rsidRPr="0095132C">
        <w:rPr>
          <w:rFonts w:ascii="Literata" w:hAnsi="Literata" w:cs="Segoe UI"/>
          <w:lang w:val="es-MX"/>
        </w:rPr>
        <w:t>uenta</w:t>
      </w:r>
      <w:r w:rsidRPr="0095132C">
        <w:rPr>
          <w:rFonts w:ascii="Literata" w:hAnsi="Literata" w:cs="Segoe UI"/>
          <w:lang w:val="es-MX"/>
        </w:rPr>
        <w:t xml:space="preserve"> minutos del día de su celebración, firmando los integrantes presentes del Comité de Transparencia para los efectos legales a que hubiere lugar.</w:t>
      </w:r>
      <w:bookmarkStart w:id="0" w:name="_GoBack"/>
      <w:bookmarkEnd w:id="0"/>
    </w:p>
    <w:p w:rsidR="00176E13" w:rsidRDefault="00176E13" w:rsidP="00176E13">
      <w:pPr>
        <w:pStyle w:val="Sinespaciado"/>
        <w:spacing w:line="276" w:lineRule="auto"/>
        <w:jc w:val="both"/>
        <w:rPr>
          <w:rFonts w:ascii="Literata" w:hAnsi="Literata" w:cs="Segoe UI"/>
          <w:lang w:val="es-MX"/>
        </w:rPr>
      </w:pPr>
    </w:p>
    <w:tbl>
      <w:tblPr>
        <w:tblStyle w:val="Tablaconcuadrcula"/>
        <w:tblW w:w="921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653"/>
      </w:tblGrid>
      <w:tr w:rsidR="00027E1C" w:rsidTr="00311541">
        <w:tc>
          <w:tcPr>
            <w:tcW w:w="9214" w:type="dxa"/>
            <w:gridSpan w:val="2"/>
          </w:tcPr>
          <w:p w:rsidR="00027E1C" w:rsidRPr="00027E1C" w:rsidRDefault="00027E1C" w:rsidP="00027E1C">
            <w:pPr>
              <w:spacing w:line="276" w:lineRule="auto"/>
              <w:jc w:val="center"/>
              <w:rPr>
                <w:rFonts w:ascii="Literata" w:eastAsia="Times New Roman" w:hAnsi="Literata" w:cs="Segoe UI"/>
                <w:b/>
                <w:sz w:val="24"/>
                <w:szCs w:val="24"/>
                <w:lang w:val="es-MX" w:eastAsia="es-ES"/>
              </w:rPr>
            </w:pPr>
            <w:r w:rsidRPr="0095132C">
              <w:rPr>
                <w:rFonts w:ascii="Literata" w:eastAsia="Times New Roman" w:hAnsi="Literata" w:cs="Segoe UI"/>
                <w:b/>
                <w:sz w:val="24"/>
                <w:szCs w:val="24"/>
                <w:lang w:val="es-MX" w:eastAsia="es-ES"/>
              </w:rPr>
              <w:t xml:space="preserve">COMITÉ DE TRANSPARENCIA </w:t>
            </w:r>
          </w:p>
        </w:tc>
      </w:tr>
      <w:tr w:rsidR="00027E1C" w:rsidRPr="000B3A93" w:rsidTr="00311541">
        <w:tc>
          <w:tcPr>
            <w:tcW w:w="4561" w:type="dxa"/>
          </w:tcPr>
          <w:p w:rsidR="00027E1C" w:rsidRDefault="00027E1C" w:rsidP="00027E1C">
            <w:pPr>
              <w:tabs>
                <w:tab w:val="right" w:leader="hyphen" w:pos="8505"/>
              </w:tabs>
              <w:spacing w:line="276" w:lineRule="auto"/>
              <w:jc w:val="center"/>
              <w:rPr>
                <w:rFonts w:ascii="Literata" w:eastAsia="Times New Roman" w:hAnsi="Literata" w:cs="Segoe UI"/>
                <w:b/>
                <w:sz w:val="24"/>
                <w:szCs w:val="24"/>
                <w:lang w:val="es-MX"/>
              </w:rPr>
            </w:pPr>
          </w:p>
          <w:p w:rsidR="00027E1C" w:rsidRDefault="00027E1C" w:rsidP="00027E1C">
            <w:pPr>
              <w:tabs>
                <w:tab w:val="right" w:leader="hyphen" w:pos="8505"/>
              </w:tabs>
              <w:spacing w:line="276" w:lineRule="auto"/>
              <w:jc w:val="center"/>
              <w:rPr>
                <w:rFonts w:ascii="Literata" w:eastAsia="Times New Roman" w:hAnsi="Literata" w:cs="Segoe UI"/>
                <w:b/>
                <w:sz w:val="24"/>
                <w:szCs w:val="24"/>
                <w:lang w:val="es-MX"/>
              </w:rPr>
            </w:pPr>
          </w:p>
          <w:p w:rsidR="00027E1C" w:rsidRDefault="00027E1C" w:rsidP="00027E1C">
            <w:pPr>
              <w:tabs>
                <w:tab w:val="right" w:leader="hyphen" w:pos="8505"/>
              </w:tabs>
              <w:spacing w:line="276" w:lineRule="auto"/>
              <w:jc w:val="center"/>
              <w:rPr>
                <w:rFonts w:ascii="Literata" w:eastAsia="Times New Roman" w:hAnsi="Literata" w:cs="Segoe UI"/>
                <w:b/>
                <w:sz w:val="24"/>
                <w:szCs w:val="24"/>
                <w:lang w:val="es-MX"/>
              </w:rPr>
            </w:pPr>
          </w:p>
          <w:p w:rsidR="00027E1C" w:rsidRDefault="00027E1C" w:rsidP="00027E1C">
            <w:pPr>
              <w:tabs>
                <w:tab w:val="right" w:leader="hyphen" w:pos="8505"/>
              </w:tabs>
              <w:spacing w:line="276" w:lineRule="auto"/>
              <w:jc w:val="center"/>
              <w:rPr>
                <w:rFonts w:ascii="Literata" w:eastAsia="Times New Roman" w:hAnsi="Literata" w:cs="Segoe UI"/>
                <w:b/>
                <w:sz w:val="24"/>
                <w:szCs w:val="24"/>
                <w:lang w:val="es-MX"/>
              </w:rPr>
            </w:pPr>
          </w:p>
          <w:p w:rsidR="00027E1C" w:rsidRPr="0095132C" w:rsidRDefault="00027E1C" w:rsidP="00027E1C">
            <w:pPr>
              <w:tabs>
                <w:tab w:val="right" w:leader="hyphen" w:pos="8505"/>
              </w:tabs>
              <w:spacing w:line="276" w:lineRule="auto"/>
              <w:jc w:val="center"/>
              <w:rPr>
                <w:rFonts w:ascii="Literata" w:eastAsia="Times New Roman" w:hAnsi="Literata" w:cs="Segoe UI"/>
                <w:b/>
                <w:sz w:val="24"/>
                <w:szCs w:val="24"/>
                <w:lang w:val="es-MX"/>
              </w:rPr>
            </w:pPr>
            <w:r w:rsidRPr="0095132C">
              <w:rPr>
                <w:rFonts w:ascii="Literata" w:eastAsia="Times New Roman" w:hAnsi="Literata" w:cs="Segoe UI"/>
                <w:b/>
                <w:sz w:val="24"/>
                <w:szCs w:val="24"/>
                <w:lang w:val="es-MX"/>
              </w:rPr>
              <w:t>MARIO JOSÉ TINOCO REGALADO</w:t>
            </w:r>
          </w:p>
          <w:p w:rsidR="00027E1C" w:rsidRPr="00027E1C" w:rsidRDefault="00027E1C" w:rsidP="00027E1C">
            <w:pPr>
              <w:tabs>
                <w:tab w:val="right" w:leader="hyphen" w:pos="8505"/>
              </w:tabs>
              <w:spacing w:line="276" w:lineRule="auto"/>
              <w:jc w:val="center"/>
              <w:rPr>
                <w:rFonts w:ascii="Literata" w:eastAsia="Times New Roman" w:hAnsi="Literata" w:cs="Segoe UI"/>
                <w:b/>
                <w:sz w:val="24"/>
                <w:szCs w:val="24"/>
                <w:lang w:val="es-MX" w:eastAsia="es-ES"/>
              </w:rPr>
            </w:pPr>
            <w:r w:rsidRPr="0095132C">
              <w:rPr>
                <w:rFonts w:ascii="Literata" w:eastAsia="Times New Roman" w:hAnsi="Literata" w:cs="Segoe UI"/>
                <w:b/>
                <w:sz w:val="24"/>
                <w:szCs w:val="24"/>
                <w:lang w:val="es-MX" w:eastAsia="es-ES"/>
              </w:rPr>
              <w:t>PRESIDENTE</w:t>
            </w:r>
          </w:p>
        </w:tc>
        <w:tc>
          <w:tcPr>
            <w:tcW w:w="4653" w:type="dxa"/>
          </w:tcPr>
          <w:p w:rsidR="00027E1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p>
          <w:p w:rsidR="00027E1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p>
          <w:p w:rsidR="00027E1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p>
          <w:p w:rsidR="00027E1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p>
          <w:p w:rsidR="00027E1C" w:rsidRPr="0095132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r w:rsidRPr="0095132C">
              <w:rPr>
                <w:rFonts w:ascii="Literata" w:eastAsia="Times New Roman" w:hAnsi="Literata" w:cs="Segoe UI"/>
                <w:b/>
                <w:sz w:val="24"/>
                <w:szCs w:val="24"/>
                <w:lang w:val="es-MX" w:eastAsia="es-ES"/>
              </w:rPr>
              <w:t>YOHANA AGUILAR ESPINOSA</w:t>
            </w:r>
          </w:p>
          <w:p w:rsidR="00027E1C" w:rsidRPr="00027E1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r w:rsidRPr="0095132C">
              <w:rPr>
                <w:rFonts w:ascii="Literata" w:eastAsia="Times New Roman" w:hAnsi="Literata" w:cs="Segoe UI"/>
                <w:b/>
                <w:sz w:val="24"/>
                <w:szCs w:val="24"/>
                <w:lang w:val="es-MX" w:eastAsia="es-ES"/>
              </w:rPr>
              <w:t>SECRETARÍA TÉCNICA</w:t>
            </w:r>
          </w:p>
        </w:tc>
      </w:tr>
      <w:tr w:rsidR="00027E1C" w:rsidRPr="000B3A93" w:rsidTr="00311541">
        <w:tc>
          <w:tcPr>
            <w:tcW w:w="4561" w:type="dxa"/>
          </w:tcPr>
          <w:p w:rsidR="00027E1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p>
          <w:p w:rsidR="00027E1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p>
          <w:p w:rsidR="00027E1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p>
          <w:p w:rsidR="00027E1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p>
          <w:p w:rsidR="00027E1C" w:rsidRPr="0095132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r w:rsidRPr="0095132C">
              <w:rPr>
                <w:rFonts w:ascii="Literata" w:eastAsia="Times New Roman" w:hAnsi="Literata" w:cs="Segoe UI"/>
                <w:b/>
                <w:sz w:val="24"/>
                <w:szCs w:val="24"/>
                <w:lang w:val="es-MX" w:eastAsia="es-ES"/>
              </w:rPr>
              <w:t>TANIA CITLALI RICO FLORES</w:t>
            </w:r>
          </w:p>
          <w:p w:rsidR="00027E1C" w:rsidRPr="00027E1C" w:rsidRDefault="00027E1C" w:rsidP="00027E1C">
            <w:pPr>
              <w:tabs>
                <w:tab w:val="right" w:leader="hyphen" w:pos="8505"/>
              </w:tabs>
              <w:spacing w:line="276" w:lineRule="auto"/>
              <w:ind w:left="142"/>
              <w:jc w:val="center"/>
              <w:rPr>
                <w:rFonts w:ascii="Literata" w:eastAsia="Times New Roman" w:hAnsi="Literata" w:cs="Segoe UI"/>
                <w:b/>
                <w:sz w:val="24"/>
                <w:szCs w:val="24"/>
                <w:lang w:val="es-MX" w:eastAsia="es-ES"/>
              </w:rPr>
            </w:pPr>
            <w:r w:rsidRPr="0095132C">
              <w:rPr>
                <w:rFonts w:ascii="Literata" w:eastAsia="Times New Roman" w:hAnsi="Literata" w:cs="Segoe UI"/>
                <w:b/>
                <w:sz w:val="24"/>
                <w:szCs w:val="24"/>
                <w:lang w:val="es-MX" w:eastAsia="es-ES"/>
              </w:rPr>
              <w:t>VOCAL</w:t>
            </w:r>
          </w:p>
        </w:tc>
        <w:tc>
          <w:tcPr>
            <w:tcW w:w="4653" w:type="dxa"/>
          </w:tcPr>
          <w:p w:rsidR="00027E1C" w:rsidRDefault="00027E1C" w:rsidP="00027E1C">
            <w:pPr>
              <w:tabs>
                <w:tab w:val="right" w:leader="hyphen" w:pos="8505"/>
              </w:tabs>
              <w:spacing w:line="276" w:lineRule="auto"/>
              <w:jc w:val="center"/>
              <w:rPr>
                <w:rFonts w:ascii="Literata" w:eastAsia="Times New Roman" w:hAnsi="Literata" w:cs="Segoe UI"/>
                <w:b/>
                <w:sz w:val="24"/>
                <w:szCs w:val="24"/>
                <w:lang w:val="es-MX" w:eastAsia="es-ES"/>
              </w:rPr>
            </w:pPr>
          </w:p>
          <w:p w:rsidR="00027E1C" w:rsidRDefault="00027E1C" w:rsidP="00027E1C">
            <w:pPr>
              <w:tabs>
                <w:tab w:val="right" w:leader="hyphen" w:pos="8505"/>
              </w:tabs>
              <w:spacing w:line="276" w:lineRule="auto"/>
              <w:jc w:val="center"/>
              <w:rPr>
                <w:rFonts w:ascii="Literata" w:eastAsia="Times New Roman" w:hAnsi="Literata" w:cs="Segoe UI"/>
                <w:b/>
                <w:sz w:val="24"/>
                <w:szCs w:val="24"/>
                <w:lang w:val="es-MX" w:eastAsia="es-ES"/>
              </w:rPr>
            </w:pPr>
          </w:p>
          <w:p w:rsidR="00027E1C" w:rsidRDefault="00027E1C" w:rsidP="00027E1C">
            <w:pPr>
              <w:tabs>
                <w:tab w:val="right" w:leader="hyphen" w:pos="8505"/>
              </w:tabs>
              <w:spacing w:line="276" w:lineRule="auto"/>
              <w:jc w:val="center"/>
              <w:rPr>
                <w:rFonts w:ascii="Literata" w:eastAsia="Times New Roman" w:hAnsi="Literata" w:cs="Segoe UI"/>
                <w:b/>
                <w:sz w:val="24"/>
                <w:szCs w:val="24"/>
                <w:lang w:val="es-MX" w:eastAsia="es-ES"/>
              </w:rPr>
            </w:pPr>
          </w:p>
          <w:p w:rsidR="00027E1C" w:rsidRDefault="00027E1C" w:rsidP="00027E1C">
            <w:pPr>
              <w:tabs>
                <w:tab w:val="right" w:leader="hyphen" w:pos="8505"/>
              </w:tabs>
              <w:spacing w:line="276" w:lineRule="auto"/>
              <w:jc w:val="center"/>
              <w:rPr>
                <w:rFonts w:ascii="Literata" w:eastAsia="Times New Roman" w:hAnsi="Literata" w:cs="Segoe UI"/>
                <w:b/>
                <w:sz w:val="24"/>
                <w:szCs w:val="24"/>
                <w:lang w:val="es-MX" w:eastAsia="es-ES"/>
              </w:rPr>
            </w:pPr>
          </w:p>
          <w:p w:rsidR="00027E1C" w:rsidRPr="0095132C" w:rsidRDefault="00027E1C" w:rsidP="00027E1C">
            <w:pPr>
              <w:tabs>
                <w:tab w:val="right" w:leader="hyphen" w:pos="8505"/>
              </w:tabs>
              <w:spacing w:line="276" w:lineRule="auto"/>
              <w:jc w:val="center"/>
              <w:rPr>
                <w:rFonts w:ascii="Literata" w:eastAsia="Times New Roman" w:hAnsi="Literata" w:cs="Segoe UI"/>
                <w:b/>
                <w:sz w:val="24"/>
                <w:szCs w:val="24"/>
                <w:lang w:val="es-MX" w:eastAsia="es-ES"/>
              </w:rPr>
            </w:pPr>
            <w:r w:rsidRPr="0095132C">
              <w:rPr>
                <w:rFonts w:ascii="Literata" w:eastAsia="Times New Roman" w:hAnsi="Literata" w:cs="Segoe UI"/>
                <w:b/>
                <w:sz w:val="24"/>
                <w:szCs w:val="24"/>
                <w:lang w:val="es-MX" w:eastAsia="es-ES"/>
              </w:rPr>
              <w:t>RAFAEL OMAR MARTÍNEZ RODRÍGUEZ</w:t>
            </w:r>
          </w:p>
          <w:p w:rsidR="00027E1C" w:rsidRPr="00027E1C" w:rsidRDefault="00027E1C" w:rsidP="00027E1C">
            <w:pPr>
              <w:tabs>
                <w:tab w:val="right" w:leader="hyphen" w:pos="8505"/>
              </w:tabs>
              <w:spacing w:line="276" w:lineRule="auto"/>
              <w:jc w:val="center"/>
              <w:rPr>
                <w:rFonts w:ascii="Literata" w:eastAsia="Times New Roman" w:hAnsi="Literata" w:cs="Segoe UI"/>
                <w:b/>
                <w:sz w:val="24"/>
                <w:szCs w:val="24"/>
                <w:lang w:val="es-MX" w:eastAsia="es-ES"/>
              </w:rPr>
            </w:pPr>
            <w:r w:rsidRPr="0095132C">
              <w:rPr>
                <w:rFonts w:ascii="Literata" w:eastAsia="Times New Roman" w:hAnsi="Literata" w:cs="Segoe UI"/>
                <w:b/>
                <w:sz w:val="24"/>
                <w:szCs w:val="24"/>
                <w:lang w:val="es-MX" w:eastAsia="es-ES"/>
              </w:rPr>
              <w:t>INVITADO PERMANENTE</w:t>
            </w:r>
          </w:p>
        </w:tc>
      </w:tr>
    </w:tbl>
    <w:p w:rsidR="00027E1C" w:rsidRDefault="00027E1C" w:rsidP="00176E13">
      <w:pPr>
        <w:pStyle w:val="Sinespaciado"/>
        <w:spacing w:line="276" w:lineRule="auto"/>
        <w:jc w:val="both"/>
        <w:rPr>
          <w:rFonts w:ascii="Literata" w:hAnsi="Literata" w:cs="Segoe UI"/>
          <w:lang w:val="es-MX"/>
        </w:rPr>
      </w:pPr>
    </w:p>
    <w:p w:rsidR="00027E1C" w:rsidRDefault="00027E1C" w:rsidP="00176E13">
      <w:pPr>
        <w:pStyle w:val="Sinespaciado"/>
        <w:spacing w:line="276" w:lineRule="auto"/>
        <w:jc w:val="both"/>
        <w:rPr>
          <w:rFonts w:ascii="Literata" w:hAnsi="Literata" w:cs="Segoe UI"/>
          <w:lang w:val="es-MX"/>
        </w:rPr>
      </w:pPr>
    </w:p>
    <w:p w:rsidR="00176E13" w:rsidRPr="0095132C" w:rsidRDefault="00176E13" w:rsidP="00176E13">
      <w:pPr>
        <w:tabs>
          <w:tab w:val="right" w:leader="hyphen" w:pos="8505"/>
        </w:tabs>
        <w:spacing w:after="0" w:line="276" w:lineRule="auto"/>
        <w:jc w:val="center"/>
        <w:rPr>
          <w:rFonts w:ascii="Literata" w:eastAsia="Times New Roman" w:hAnsi="Literata" w:cs="Segoe UI"/>
          <w:b/>
          <w:sz w:val="24"/>
          <w:szCs w:val="24"/>
          <w:lang w:val="es-MX" w:eastAsia="es-ES"/>
        </w:rPr>
      </w:pPr>
    </w:p>
    <w:p w:rsidR="00BA3EB0" w:rsidRPr="00027E1C" w:rsidRDefault="00176E13" w:rsidP="00311541">
      <w:pPr>
        <w:tabs>
          <w:tab w:val="right" w:leader="hyphen" w:pos="8505"/>
        </w:tabs>
        <w:spacing w:after="0" w:line="276" w:lineRule="auto"/>
        <w:jc w:val="both"/>
        <w:rPr>
          <w:rFonts w:ascii="Literata" w:hAnsi="Literata"/>
          <w:sz w:val="24"/>
          <w:szCs w:val="24"/>
          <w:lang w:val="es-MX"/>
        </w:rPr>
      </w:pPr>
      <w:r w:rsidRPr="0095132C">
        <w:rPr>
          <w:rFonts w:ascii="Literata" w:eastAsia="Times New Roman" w:hAnsi="Literata" w:cs="Segoe UI"/>
          <w:sz w:val="16"/>
          <w:szCs w:val="24"/>
          <w:lang w:val="es-MX" w:eastAsia="es-ES"/>
        </w:rPr>
        <w:t>LA PRESENTE FOJA CORRESPONDE A LA ACTA DE LA</w:t>
      </w:r>
      <w:r w:rsidR="009E77FE">
        <w:rPr>
          <w:rFonts w:ascii="Literata" w:eastAsia="Times New Roman" w:hAnsi="Literata" w:cs="Segoe UI"/>
          <w:sz w:val="16"/>
          <w:szCs w:val="24"/>
          <w:lang w:val="es-MX" w:eastAsia="es-ES"/>
        </w:rPr>
        <w:t xml:space="preserve"> CUARTA</w:t>
      </w:r>
      <w:r w:rsidR="00027E1C" w:rsidRPr="0095132C">
        <w:rPr>
          <w:rFonts w:ascii="Literata" w:eastAsia="Times New Roman" w:hAnsi="Literata" w:cs="Segoe UI"/>
          <w:sz w:val="16"/>
          <w:szCs w:val="24"/>
          <w:lang w:val="es-MX" w:eastAsia="es-ES"/>
        </w:rPr>
        <w:t xml:space="preserve"> </w:t>
      </w:r>
      <w:r w:rsidRPr="0095132C">
        <w:rPr>
          <w:rFonts w:ascii="Literata" w:eastAsia="Times New Roman" w:hAnsi="Literata" w:cs="Segoe UI"/>
          <w:sz w:val="16"/>
          <w:szCs w:val="24"/>
          <w:lang w:val="es-MX" w:eastAsia="es-ES"/>
        </w:rPr>
        <w:t xml:space="preserve">SESIÓN EXTRAORDINARIA DEL COMITÉ DE TRANSPARENCIA DE LA SECRETARÍA DE COMUNICACIONES Y TRANSPORTES DEL ESTADO DE SAN LUIS POTOSI, CELEBRADA EL DÍA </w:t>
      </w:r>
      <w:r w:rsidR="009E77FE">
        <w:rPr>
          <w:rFonts w:ascii="Literata" w:eastAsia="Times New Roman" w:hAnsi="Literata" w:cs="Segoe UI"/>
          <w:sz w:val="16"/>
          <w:szCs w:val="24"/>
          <w:lang w:val="es-MX" w:eastAsia="es-ES"/>
        </w:rPr>
        <w:t xml:space="preserve">5 DE AGOSTO </w:t>
      </w:r>
      <w:r w:rsidR="00027E1C">
        <w:rPr>
          <w:rFonts w:ascii="Literata" w:eastAsia="Times New Roman" w:hAnsi="Literata" w:cs="Segoe UI"/>
          <w:sz w:val="16"/>
          <w:szCs w:val="24"/>
          <w:lang w:val="es-MX" w:eastAsia="es-ES"/>
        </w:rPr>
        <w:t>DE 2025</w:t>
      </w:r>
      <w:r w:rsidRPr="0095132C">
        <w:rPr>
          <w:rFonts w:ascii="Literata" w:eastAsia="Times New Roman" w:hAnsi="Literata" w:cs="Segoe UI"/>
          <w:sz w:val="16"/>
          <w:szCs w:val="24"/>
          <w:lang w:val="es-MX" w:eastAsia="es-ES"/>
        </w:rPr>
        <w:t>.</w:t>
      </w:r>
    </w:p>
    <w:sectPr w:rsidR="00BA3EB0" w:rsidRPr="00027E1C" w:rsidSect="000A6B58">
      <w:headerReference w:type="default" r:id="rId8"/>
      <w:footerReference w:type="default" r:id="rId9"/>
      <w:pgSz w:w="12240" w:h="15840"/>
      <w:pgMar w:top="1417" w:right="1701" w:bottom="1417" w:left="1701" w:header="1701" w:footer="158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2E81" w:rsidRDefault="004D2E81" w:rsidP="00595273">
      <w:pPr>
        <w:spacing w:after="0" w:line="240" w:lineRule="auto"/>
      </w:pPr>
      <w:r>
        <w:separator/>
      </w:r>
    </w:p>
  </w:endnote>
  <w:endnote w:type="continuationSeparator" w:id="0">
    <w:p w:rsidR="004D2E81" w:rsidRDefault="004D2E81" w:rsidP="00595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terata">
    <w:panose1 w:val="00000000000000000000"/>
    <w:charset w:val="00"/>
    <w:family w:val="auto"/>
    <w:pitch w:val="variable"/>
    <w:sig w:usb0="E00002F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0254658"/>
      <w:docPartObj>
        <w:docPartGallery w:val="Page Numbers (Top of Page)"/>
      </w:docPartObj>
    </w:sdtPr>
    <w:sdtEndPr/>
    <w:sdtContent>
      <w:p w:rsidR="00152068" w:rsidRDefault="00152068">
        <w:pPr>
          <w:pStyle w:val="Encabezado"/>
          <w:jc w:val="center"/>
        </w:pPr>
        <w:r>
          <w:fldChar w:fldCharType="begin"/>
        </w:r>
        <w:r>
          <w:instrText>PAGE   \* MERGEFORMAT</w:instrText>
        </w:r>
        <w:r>
          <w:fldChar w:fldCharType="separate"/>
        </w:r>
        <w:r w:rsidR="00311541" w:rsidRPr="00311541">
          <w:rPr>
            <w:noProof/>
            <w:lang w:val="es-ES"/>
          </w:rPr>
          <w:t>4</w:t>
        </w:r>
        <w:r>
          <w:fldChar w:fldCharType="end"/>
        </w:r>
        <w:r w:rsidR="00311541">
          <w:t>/4</w:t>
        </w:r>
      </w:p>
    </w:sdtContent>
  </w:sdt>
  <w:p w:rsidR="00595273" w:rsidRDefault="00D74324" w:rsidP="00082C13">
    <w:pPr>
      <w:pStyle w:val="Piedepgina"/>
      <w:jc w:val="center"/>
    </w:pPr>
    <w:r>
      <w:rPr>
        <w:noProof/>
        <w:lang w:eastAsia="es-MX"/>
      </w:rPr>
      <w:drawing>
        <wp:anchor distT="0" distB="0" distL="114300" distR="114300" simplePos="0" relativeHeight="251662336" behindDoc="0" locked="0" layoutInCell="1" allowOverlap="1" wp14:anchorId="0945AEEE" wp14:editId="51549CED">
          <wp:simplePos x="0" y="0"/>
          <wp:positionH relativeFrom="column">
            <wp:posOffset>-360680</wp:posOffset>
          </wp:positionH>
          <wp:positionV relativeFrom="paragraph">
            <wp:posOffset>196215</wp:posOffset>
          </wp:positionV>
          <wp:extent cx="6378382" cy="937488"/>
          <wp:effectExtent l="0" t="0" r="381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ja 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378382" cy="937488"/>
                  </a:xfrm>
                  <a:prstGeom prst="rect">
                    <a:avLst/>
                  </a:prstGeom>
                </pic:spPr>
              </pic:pic>
            </a:graphicData>
          </a:graphic>
          <wp14:sizeRelH relativeFrom="margin">
            <wp14:pctWidth>0</wp14:pctWidth>
          </wp14:sizeRelH>
          <wp14:sizeRelV relativeFrom="margin">
            <wp14:pctHeight>0</wp14:pctHeight>
          </wp14:sizeRelV>
        </wp:anchor>
      </w:drawing>
    </w:r>
    <w:r>
      <w:rPr>
        <w:rFonts w:ascii="Montserrat" w:hAnsi="Montserrat"/>
        <w:color w:val="808080"/>
        <w:sz w:val="16"/>
        <w:szCs w:val="16"/>
      </w:rPr>
      <w:t xml:space="preserve"> </w:t>
    </w:r>
    <w:r w:rsidR="00082C13">
      <w:rPr>
        <w:rFonts w:ascii="Montserrat" w:hAnsi="Montserrat"/>
        <w:color w:val="808080"/>
        <w:sz w:val="16"/>
        <w:szCs w:val="16"/>
      </w:rPr>
      <w:t>“2025</w:t>
    </w:r>
    <w:r w:rsidR="00082C13" w:rsidRPr="00C81980">
      <w:rPr>
        <w:rFonts w:ascii="Montserrat" w:hAnsi="Montserrat"/>
        <w:color w:val="808080"/>
        <w:sz w:val="16"/>
        <w:szCs w:val="16"/>
      </w:rPr>
      <w:t xml:space="preserve">, Año </w:t>
    </w:r>
    <w:r w:rsidR="00082C13">
      <w:rPr>
        <w:rFonts w:ascii="Montserrat" w:hAnsi="Montserrat"/>
        <w:color w:val="808080"/>
        <w:sz w:val="16"/>
        <w:szCs w:val="16"/>
      </w:rPr>
      <w:t>de la innovación y el Fortalecimiento Educativo</w:t>
    </w:r>
    <w:r w:rsidR="00082C13" w:rsidRPr="00C81980">
      <w:rPr>
        <w:rFonts w:ascii="Montserrat" w:hAnsi="Montserrat"/>
        <w:color w:val="808080"/>
        <w:sz w:val="16"/>
        <w:szCs w:val="16"/>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2E81" w:rsidRDefault="004D2E81" w:rsidP="00595273">
      <w:pPr>
        <w:spacing w:after="0" w:line="240" w:lineRule="auto"/>
      </w:pPr>
      <w:r>
        <w:separator/>
      </w:r>
    </w:p>
  </w:footnote>
  <w:footnote w:type="continuationSeparator" w:id="0">
    <w:p w:rsidR="004D2E81" w:rsidRDefault="004D2E81" w:rsidP="005952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5273" w:rsidRDefault="00EE5459">
    <w:pPr>
      <w:pStyle w:val="Encabezado"/>
    </w:pPr>
    <w:r w:rsidRPr="00EE5459">
      <w:rPr>
        <w:noProof/>
        <w:lang w:eastAsia="es-MX"/>
      </w:rPr>
      <w:drawing>
        <wp:anchor distT="0" distB="0" distL="114300" distR="114300" simplePos="0" relativeHeight="251660288" behindDoc="0" locked="0" layoutInCell="1" allowOverlap="1">
          <wp:simplePos x="0" y="0"/>
          <wp:positionH relativeFrom="column">
            <wp:posOffset>-330200</wp:posOffset>
          </wp:positionH>
          <wp:positionV relativeFrom="paragraph">
            <wp:posOffset>-850209</wp:posOffset>
          </wp:positionV>
          <wp:extent cx="4910121" cy="868794"/>
          <wp:effectExtent l="0" t="0" r="0" b="7620"/>
          <wp:wrapNone/>
          <wp:docPr id="3" name="Imagen 3" descr="C:\Users\SOPORTE\Downloads\1x\Recurso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OPORTE\Downloads\1x\Recurso 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10121" cy="868794"/>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B04AC9"/>
    <w:multiLevelType w:val="hybridMultilevel"/>
    <w:tmpl w:val="8228A3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E367740"/>
    <w:multiLevelType w:val="multilevel"/>
    <w:tmpl w:val="163E8E84"/>
    <w:lvl w:ilvl="0">
      <w:start w:val="3"/>
      <w:numFmt w:val="decimal"/>
      <w:lvlText w:val="%1"/>
      <w:lvlJc w:val="left"/>
      <w:pPr>
        <w:ind w:left="360" w:hanging="360"/>
      </w:pPr>
      <w:rPr>
        <w:rFonts w:hint="default"/>
      </w:rPr>
    </w:lvl>
    <w:lvl w:ilvl="1">
      <w:start w:val="1"/>
      <w:numFmt w:val="decimal"/>
      <w:lvlText w:val="%1.%2"/>
      <w:lvlJc w:val="left"/>
      <w:pPr>
        <w:ind w:left="1287" w:hanging="72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3D592E1A"/>
    <w:multiLevelType w:val="multilevel"/>
    <w:tmpl w:val="C076133E"/>
    <w:lvl w:ilvl="0">
      <w:start w:val="3"/>
      <w:numFmt w:val="decimal"/>
      <w:lvlText w:val="%1"/>
      <w:lvlJc w:val="left"/>
      <w:pPr>
        <w:ind w:left="360" w:hanging="360"/>
      </w:pPr>
      <w:rPr>
        <w:rFonts w:hint="default"/>
        <w:b w:val="0"/>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3" w15:restartNumberingAfterBreak="0">
    <w:nsid w:val="5A9A157E"/>
    <w:multiLevelType w:val="hybridMultilevel"/>
    <w:tmpl w:val="6178D71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 w15:restartNumberingAfterBreak="0">
    <w:nsid w:val="5B2E47E3"/>
    <w:multiLevelType w:val="multilevel"/>
    <w:tmpl w:val="2EFE3692"/>
    <w:lvl w:ilvl="0">
      <w:start w:val="3"/>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73BD5C21"/>
    <w:multiLevelType w:val="multilevel"/>
    <w:tmpl w:val="CB6C9666"/>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040" w:hanging="1800"/>
      </w:pPr>
      <w:rPr>
        <w:rFonts w:hint="default"/>
        <w:b/>
      </w:rPr>
    </w:lvl>
  </w:abstractNum>
  <w:abstractNum w:abstractNumId="6" w15:restartNumberingAfterBreak="0">
    <w:nsid w:val="754E7F92"/>
    <w:multiLevelType w:val="multilevel"/>
    <w:tmpl w:val="2EFE3692"/>
    <w:lvl w:ilvl="0">
      <w:start w:val="3"/>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abstractNumId w:val="0"/>
  </w:num>
  <w:num w:numId="2">
    <w:abstractNumId w:val="5"/>
  </w:num>
  <w:num w:numId="3">
    <w:abstractNumId w:val="2"/>
  </w:num>
  <w:num w:numId="4">
    <w:abstractNumId w:val="3"/>
  </w:num>
  <w:num w:numId="5">
    <w:abstractNumId w:val="4"/>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273"/>
    <w:rsid w:val="00027E1C"/>
    <w:rsid w:val="00082C13"/>
    <w:rsid w:val="000A4140"/>
    <w:rsid w:val="000A6B58"/>
    <w:rsid w:val="000B3A93"/>
    <w:rsid w:val="00133C15"/>
    <w:rsid w:val="00152068"/>
    <w:rsid w:val="00176E13"/>
    <w:rsid w:val="001776EC"/>
    <w:rsid w:val="00206135"/>
    <w:rsid w:val="0021196C"/>
    <w:rsid w:val="002D0DA9"/>
    <w:rsid w:val="002F422E"/>
    <w:rsid w:val="00311541"/>
    <w:rsid w:val="003552A8"/>
    <w:rsid w:val="00420630"/>
    <w:rsid w:val="004A77C4"/>
    <w:rsid w:val="004D2E81"/>
    <w:rsid w:val="005171B7"/>
    <w:rsid w:val="0053118F"/>
    <w:rsid w:val="0054306A"/>
    <w:rsid w:val="00595273"/>
    <w:rsid w:val="005A6694"/>
    <w:rsid w:val="005C2E6F"/>
    <w:rsid w:val="005E135C"/>
    <w:rsid w:val="005F4F9B"/>
    <w:rsid w:val="005F7B8C"/>
    <w:rsid w:val="00670E67"/>
    <w:rsid w:val="00681833"/>
    <w:rsid w:val="006B63A3"/>
    <w:rsid w:val="006E6173"/>
    <w:rsid w:val="006E7D02"/>
    <w:rsid w:val="006F4126"/>
    <w:rsid w:val="007930C6"/>
    <w:rsid w:val="007C039F"/>
    <w:rsid w:val="007E0E7B"/>
    <w:rsid w:val="00801405"/>
    <w:rsid w:val="0086057B"/>
    <w:rsid w:val="0095132C"/>
    <w:rsid w:val="0098787E"/>
    <w:rsid w:val="009E77FE"/>
    <w:rsid w:val="00A3282F"/>
    <w:rsid w:val="00A54399"/>
    <w:rsid w:val="00A763F7"/>
    <w:rsid w:val="00AC074A"/>
    <w:rsid w:val="00B61573"/>
    <w:rsid w:val="00BA3EB0"/>
    <w:rsid w:val="00C00737"/>
    <w:rsid w:val="00C25A8F"/>
    <w:rsid w:val="00C64B2D"/>
    <w:rsid w:val="00C93B9D"/>
    <w:rsid w:val="00CA771B"/>
    <w:rsid w:val="00CF4E09"/>
    <w:rsid w:val="00D06FC8"/>
    <w:rsid w:val="00D74324"/>
    <w:rsid w:val="00DA3BE4"/>
    <w:rsid w:val="00DF11AB"/>
    <w:rsid w:val="00E53989"/>
    <w:rsid w:val="00E72597"/>
    <w:rsid w:val="00EE5459"/>
    <w:rsid w:val="00F543A7"/>
    <w:rsid w:val="00F638F6"/>
    <w:rsid w:val="00F63DA5"/>
    <w:rsid w:val="00F875E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007B9DF"/>
  <w15:chartTrackingRefBased/>
  <w15:docId w15:val="{35461254-823C-4DC9-ACE5-E0DC27B95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7E1C"/>
    <w:rPr>
      <w:rFonts w:ascii="Calibri" w:eastAsia="Calibri" w:hAnsi="Calibri" w:cs="Times New Roman"/>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95273"/>
    <w:pPr>
      <w:tabs>
        <w:tab w:val="center" w:pos="4419"/>
        <w:tab w:val="right" w:pos="8838"/>
      </w:tabs>
      <w:spacing w:after="0" w:line="240" w:lineRule="auto"/>
    </w:pPr>
    <w:rPr>
      <w:rFonts w:asciiTheme="minorHAnsi" w:eastAsiaTheme="minorHAnsi" w:hAnsiTheme="minorHAnsi" w:cstheme="minorBidi"/>
      <w:lang w:val="es-MX"/>
    </w:rPr>
  </w:style>
  <w:style w:type="character" w:customStyle="1" w:styleId="EncabezadoCar">
    <w:name w:val="Encabezado Car"/>
    <w:basedOn w:val="Fuentedeprrafopredeter"/>
    <w:link w:val="Encabezado"/>
    <w:uiPriority w:val="99"/>
    <w:rsid w:val="00595273"/>
  </w:style>
  <w:style w:type="paragraph" w:styleId="Piedepgina">
    <w:name w:val="footer"/>
    <w:basedOn w:val="Normal"/>
    <w:link w:val="PiedepginaCar"/>
    <w:uiPriority w:val="99"/>
    <w:unhideWhenUsed/>
    <w:rsid w:val="00595273"/>
    <w:pPr>
      <w:tabs>
        <w:tab w:val="center" w:pos="4419"/>
        <w:tab w:val="right" w:pos="8838"/>
      </w:tabs>
      <w:spacing w:after="0" w:line="240" w:lineRule="auto"/>
    </w:pPr>
    <w:rPr>
      <w:rFonts w:asciiTheme="minorHAnsi" w:eastAsiaTheme="minorHAnsi" w:hAnsiTheme="minorHAnsi" w:cstheme="minorBidi"/>
      <w:lang w:val="es-MX"/>
    </w:rPr>
  </w:style>
  <w:style w:type="character" w:customStyle="1" w:styleId="PiedepginaCar">
    <w:name w:val="Pie de página Car"/>
    <w:basedOn w:val="Fuentedeprrafopredeter"/>
    <w:link w:val="Piedepgina"/>
    <w:uiPriority w:val="99"/>
    <w:rsid w:val="00595273"/>
  </w:style>
  <w:style w:type="paragraph" w:styleId="Sinespaciado">
    <w:name w:val="No Spacing"/>
    <w:uiPriority w:val="1"/>
    <w:qFormat/>
    <w:rsid w:val="00681833"/>
    <w:pPr>
      <w:spacing w:after="0"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082C1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82C13"/>
    <w:rPr>
      <w:rFonts w:ascii="Segoe UI" w:eastAsia="Calibri" w:hAnsi="Segoe UI" w:cs="Segoe UI"/>
      <w:sz w:val="18"/>
      <w:szCs w:val="18"/>
      <w:lang w:val="en-US"/>
    </w:rPr>
  </w:style>
  <w:style w:type="table" w:styleId="Tabladecuadrcula1clara-nfasis6">
    <w:name w:val="Grid Table 1 Light Accent 6"/>
    <w:basedOn w:val="Tablanormal"/>
    <w:uiPriority w:val="46"/>
    <w:rsid w:val="00E72597"/>
    <w:pPr>
      <w:spacing w:after="0" w:line="240" w:lineRule="auto"/>
    </w:pPr>
    <w:rPr>
      <w:lang w:val="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Prrafodelista">
    <w:name w:val="List Paragraph"/>
    <w:basedOn w:val="Normal"/>
    <w:uiPriority w:val="34"/>
    <w:qFormat/>
    <w:rsid w:val="006E7D02"/>
    <w:pPr>
      <w:ind w:left="720"/>
      <w:contextualSpacing/>
    </w:pPr>
  </w:style>
  <w:style w:type="table" w:styleId="Tablaconcuadrcula">
    <w:name w:val="Table Grid"/>
    <w:basedOn w:val="Tablanormal"/>
    <w:uiPriority w:val="39"/>
    <w:rsid w:val="00176E13"/>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7916931">
      <w:bodyDiv w:val="1"/>
      <w:marLeft w:val="0"/>
      <w:marRight w:val="0"/>
      <w:marTop w:val="0"/>
      <w:marBottom w:val="0"/>
      <w:divBdr>
        <w:top w:val="none" w:sz="0" w:space="0" w:color="auto"/>
        <w:left w:val="none" w:sz="0" w:space="0" w:color="auto"/>
        <w:bottom w:val="none" w:sz="0" w:space="0" w:color="auto"/>
        <w:right w:val="none" w:sz="0" w:space="0" w:color="auto"/>
      </w:divBdr>
    </w:div>
    <w:div w:id="153264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E294D-8DFD-4C68-89FB-015811927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453</TotalTime>
  <Pages>4</Pages>
  <Words>777</Words>
  <Characters>4279</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SOPORTE</dc:creator>
  <cp:keywords/>
  <dc:description/>
  <cp:lastModifiedBy>SCT</cp:lastModifiedBy>
  <cp:revision>28</cp:revision>
  <cp:lastPrinted>2025-06-13T23:11:00Z</cp:lastPrinted>
  <dcterms:created xsi:type="dcterms:W3CDTF">2025-04-29T14:00:00Z</dcterms:created>
  <dcterms:modified xsi:type="dcterms:W3CDTF">2025-08-06T14:52:00Z</dcterms:modified>
</cp:coreProperties>
</file>