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5560F" w14:textId="3AE4655E" w:rsidR="002569B4" w:rsidRDefault="000B5EFB" w:rsidP="002569B4">
      <w:pPr>
        <w:spacing w:after="0" w:line="240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BA07546" w14:textId="77777777" w:rsidR="002569B4" w:rsidRDefault="002569B4" w:rsidP="002569B4">
      <w:pPr>
        <w:spacing w:after="0" w:line="240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</w:p>
    <w:p w14:paraId="058DF429" w14:textId="27E37230" w:rsidR="00A111BD" w:rsidRPr="00A111BD" w:rsidRDefault="00A111BD" w:rsidP="002569B4">
      <w:pPr>
        <w:spacing w:after="0" w:line="240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ACTA ORDINARIA</w:t>
      </w:r>
    </w:p>
    <w:p w14:paraId="31DC7A59" w14:textId="77777777" w:rsidR="00A111BD" w:rsidRPr="00A111BD" w:rsidRDefault="00A111BD" w:rsidP="00A111BD">
      <w:pPr>
        <w:spacing w:after="0" w:line="240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SESIÓN DEL COMITÉ DE TRANSPARENCIA</w:t>
      </w:r>
    </w:p>
    <w:p w14:paraId="724E7DAC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8382B6A" w14:textId="5D8C338D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En la Cabecera Municipal de </w:t>
      </w:r>
      <w:r w:rsidR="00D43EFD">
        <w:rPr>
          <w:rFonts w:ascii="Arial" w:eastAsia="Calibri" w:hAnsi="Arial" w:cs="Arial"/>
          <w:kern w:val="0"/>
          <w:sz w:val="22"/>
          <w:szCs w:val="22"/>
          <w14:ligatures w14:val="none"/>
        </w:rPr>
        <w:t>TAMUIN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, Estado de San Luis Potosí, Siendo las 1</w:t>
      </w:r>
      <w:r w:rsidR="0009313C">
        <w:rPr>
          <w:rFonts w:ascii="Arial" w:eastAsia="Calibri" w:hAnsi="Arial" w:cs="Arial"/>
          <w:kern w:val="0"/>
          <w:sz w:val="22"/>
          <w:szCs w:val="22"/>
          <w14:ligatures w14:val="none"/>
        </w:rPr>
        <w:t>4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:00 -</w:t>
      </w:r>
      <w:r w:rsidR="0009313C">
        <w:rPr>
          <w:rFonts w:ascii="Arial" w:eastAsia="Calibri" w:hAnsi="Arial" w:cs="Arial"/>
          <w:kern w:val="0"/>
          <w:sz w:val="22"/>
          <w:szCs w:val="22"/>
          <w14:ligatures w14:val="none"/>
        </w:rPr>
        <w:t>catorce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horas- del día </w:t>
      </w:r>
      <w:r w:rsidR="0009313C">
        <w:rPr>
          <w:rFonts w:ascii="Arial" w:eastAsia="Calibri" w:hAnsi="Arial" w:cs="Arial"/>
          <w:kern w:val="0"/>
          <w:sz w:val="22"/>
          <w:szCs w:val="22"/>
          <w14:ligatures w14:val="none"/>
        </w:rPr>
        <w:t>15 -quince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- del mes de 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>Agosto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del año 20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>25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-Dos Mil Veintic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>inco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- con fundamento en los Artículos 51 y 52 de la Ley de Transparencia y Acceso a la Información Pública del Estado de San Luis Potosí, se encuentran reunidos en la Sala de Juntas de la Dirección de Agua Potable, Alcantarillado y Saneamiento de este lugar, los C. 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EVELYN YENIM PLASCENCIA PONCE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Jefa de la Unidad de Transparencia</w:t>
      </w:r>
      <w:r w:rsidR="002C4042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y Secretaria técnica de comité de Transparencia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; 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>ING. Juan José Rivas Rodriguez Director General</w:t>
      </w:r>
      <w:r w:rsidR="002C4042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y Presidente del comité de Transparencia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LIC. Martha María Cruz Hernández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Subdirector de Administración</w:t>
      </w:r>
      <w:r w:rsidR="002C4042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y Vocal del comité de Transparencia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con la finalidad de llevar a cabo la sesión del Comité de Transparencia; Acto seguido se da inicio bajo el siguiente:</w:t>
      </w:r>
    </w:p>
    <w:p w14:paraId="2DE66C22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16"/>
          <w:szCs w:val="16"/>
          <w14:ligatures w14:val="none"/>
        </w:rPr>
      </w:pPr>
    </w:p>
    <w:p w14:paraId="7BCF1A08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ORDEN DEL DIA:</w:t>
      </w:r>
    </w:p>
    <w:p w14:paraId="5326A243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b/>
          <w:kern w:val="0"/>
          <w:sz w:val="22"/>
          <w:szCs w:val="22"/>
          <w14:ligatures w14:val="none"/>
        </w:rPr>
      </w:pPr>
    </w:p>
    <w:p w14:paraId="0C2BB9D6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1.-</w:t>
      </w:r>
      <w:r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Lista de Asistencia y Declaración de quórum legal</w:t>
      </w:r>
    </w:p>
    <w:p w14:paraId="048503E3" w14:textId="3D462FC2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 xml:space="preserve">2.- </w:t>
      </w:r>
      <w:r w:rsidR="006E53F9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Lectura y aprobación del orden del día </w:t>
      </w:r>
      <w:r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</w:t>
      </w:r>
    </w:p>
    <w:p w14:paraId="7DF2D754" w14:textId="77777777" w:rsidR="00A111BD" w:rsidRPr="00A111BD" w:rsidRDefault="00A111BD" w:rsidP="00A111BD">
      <w:pPr>
        <w:spacing w:after="0" w:line="276" w:lineRule="auto"/>
        <w:jc w:val="both"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3.-</w:t>
      </w:r>
      <w:r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Asuntos relacionados con el cumplimiento dado a las obligaciones de transparencia.</w:t>
      </w:r>
    </w:p>
    <w:p w14:paraId="683BB6BC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4.-</w:t>
      </w:r>
      <w:r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Clausura de la Sesión.</w:t>
      </w:r>
    </w:p>
    <w:p w14:paraId="55DE4900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BA364C2" w14:textId="3C061946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PRIMERO: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</w:t>
      </w:r>
      <w:r w:rsidR="006E53F9"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Lista de Asistencia y Declaración de quórum legal</w:t>
      </w:r>
      <w:r w:rsidR="006E53F9"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.</w:t>
      </w:r>
      <w:r w:rsidR="006E53F9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- </w:t>
      </w:r>
      <w:r w:rsidR="006E53F9"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Se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procede al pase de lista de asistencia, encontrándose presentes la totalidad de los integrantes del Comité, por lo que se declara quórum legal para llevar a cabo el desarrollo de la sesión.</w:t>
      </w:r>
    </w:p>
    <w:p w14:paraId="565D458F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16"/>
          <w:szCs w:val="16"/>
          <w14:ligatures w14:val="none"/>
        </w:rPr>
      </w:pPr>
    </w:p>
    <w:p w14:paraId="53426C0B" w14:textId="0BC67522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SEGUNDO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: </w:t>
      </w:r>
      <w:r w:rsidR="006E53F9" w:rsidRPr="006E53F9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Lectura y aprobación del orden del día</w:t>
      </w:r>
      <w:r w:rsidR="006E53F9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. -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Enseguida y para continuar con el orden del día la C. </w:t>
      </w:r>
      <w:r w:rsidR="003278FA">
        <w:rPr>
          <w:rFonts w:ascii="Arial" w:eastAsia="Calibri" w:hAnsi="Arial" w:cs="Arial"/>
          <w:kern w:val="0"/>
          <w:sz w:val="22"/>
          <w:szCs w:val="22"/>
          <w14:ligatures w14:val="none"/>
        </w:rPr>
        <w:t>EVELYN YENIM PLASCENCIA PONCE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, Titular de la Unidad de Transparencia, instala formalmente la sesión, siendo válidos y obligatorios los acuerdos que se tomen en la presente por lo que se procede a dar inicio.</w:t>
      </w:r>
    </w:p>
    <w:p w14:paraId="3637CDD2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16"/>
          <w:szCs w:val="16"/>
          <w14:ligatures w14:val="none"/>
        </w:rPr>
      </w:pPr>
    </w:p>
    <w:p w14:paraId="15DFB361" w14:textId="7F325C85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TERCERO: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</w:t>
      </w:r>
      <w:r w:rsidR="006E53F9"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Asuntos relacionados con el cumplimiento dado a las obligaciones de transparencia</w:t>
      </w:r>
      <w:r w:rsidR="006E53F9"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>.</w:t>
      </w:r>
      <w:r w:rsidR="006E53F9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-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Para continuar y en uso de la voz la Titular de la Unidad de Transparencia, la C. </w:t>
      </w:r>
      <w:r w:rsidR="006E53F9">
        <w:rPr>
          <w:rFonts w:ascii="Arial" w:eastAsia="Calibri" w:hAnsi="Arial" w:cs="Arial"/>
          <w:kern w:val="0"/>
          <w:sz w:val="22"/>
          <w:szCs w:val="22"/>
          <w14:ligatures w14:val="none"/>
        </w:rPr>
        <w:t>EVELYN YENIM PLASCENCIA PONCE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, da a conocer a los integrantes del Comité, los resultados de desempeño con las obligaciones de transparencia durante el año 202</w:t>
      </w:r>
      <w:r w:rsidR="006E53F9">
        <w:rPr>
          <w:rFonts w:ascii="Arial" w:eastAsia="Calibri" w:hAnsi="Arial" w:cs="Arial"/>
          <w:kern w:val="0"/>
          <w:sz w:val="22"/>
          <w:szCs w:val="22"/>
          <w14:ligatures w14:val="none"/>
        </w:rPr>
        <w:t>5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en donde se </w:t>
      </w:r>
      <w:r w:rsidR="0009313C"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est</w:t>
      </w:r>
      <w:r w:rsidR="0009313C">
        <w:rPr>
          <w:rFonts w:ascii="Arial" w:eastAsia="Calibri" w:hAnsi="Arial" w:cs="Arial"/>
          <w:kern w:val="0"/>
          <w:sz w:val="22"/>
          <w:szCs w:val="22"/>
          <w14:ligatures w14:val="none"/>
        </w:rPr>
        <w:t>ará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cumplimento en tiempo y forma con la tabla de aplicabilidad aprobada para este sujeto obligado con una carga mensual del cien por ciento, recordando a la vez que el organismo se encuentra aprobado cualitativamente por el órgano garante en la última revisión realizada al mismo, dando a conocer de manera oficial esta aprobación. Por lo que se les invita a los integrantes del comité, para que a su vez se haga extensiva la invitación a las áreas, de continuar cumpliendo de la misma manera que se ha hecho hasta el día de hoy y así el sujeto obligado sea exime de cualquier sanción por parte del órgano garante.</w:t>
      </w:r>
    </w:p>
    <w:p w14:paraId="41F14BA8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60F04771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205F0C9F" w14:textId="77777777" w:rsidR="002569B4" w:rsidRDefault="002569B4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71E39EA9" w14:textId="77777777" w:rsidR="002569B4" w:rsidRDefault="002569B4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7FAE0C1F" w14:textId="77777777" w:rsidR="002569B4" w:rsidRDefault="002569B4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12A2852" w14:textId="77777777" w:rsidR="002569B4" w:rsidRDefault="002569B4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C6285C0" w14:textId="77777777" w:rsidR="006E53F9" w:rsidRDefault="006E53F9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1958EC28" w14:textId="77777777" w:rsidR="006E53F9" w:rsidRDefault="006E53F9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7CF1AAF7" w14:textId="2511F4CB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Por lo que se acuerda y aprueba por unanimidad por el comité de transparencia, se haga extensiva la invitación a las áreas del sujeto obligado para continuar trabajando como hasta hoy en materia de transparencia y así continuar con los resultados obtenidos a la fecha.</w:t>
      </w:r>
    </w:p>
    <w:p w14:paraId="5E38BBAB" w14:textId="77777777" w:rsidR="00A111BD" w:rsidRPr="00A111BD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545F7BA9" w14:textId="0E94D898" w:rsidR="00CF7FF7" w:rsidRDefault="00A111BD" w:rsidP="00A111BD">
      <w:pPr>
        <w:spacing w:after="0" w:line="256" w:lineRule="auto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CUARTO:</w:t>
      </w:r>
      <w:r w:rsidR="006E53F9" w:rsidRPr="006E53F9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</w:t>
      </w:r>
      <w:r w:rsidR="006E53F9" w:rsidRPr="00A111BD">
        <w:rPr>
          <w:rFonts w:ascii="Arial" w:eastAsia="Calibri" w:hAnsi="Arial" w:cs="Arial"/>
          <w:b/>
          <w:kern w:val="0"/>
          <w:sz w:val="22"/>
          <w:szCs w:val="22"/>
          <w14:ligatures w14:val="none"/>
        </w:rPr>
        <w:t>Clausura de la Sesión</w:t>
      </w:r>
      <w:r w:rsidR="006E53F9" w:rsidRPr="00A111BD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>.</w:t>
      </w:r>
      <w:r w:rsidR="006E53F9">
        <w:rPr>
          <w:rFonts w:ascii="Arial" w:eastAsia="Calibri" w:hAnsi="Arial" w:cs="Arial"/>
          <w:bCs/>
          <w:kern w:val="0"/>
          <w:sz w:val="22"/>
          <w:szCs w:val="22"/>
          <w14:ligatures w14:val="none"/>
        </w:rPr>
        <w:t xml:space="preserve"> -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No habiendo más asuntos que tratar, y siendo desahogados todos los puntos del orden del día, la C. </w:t>
      </w:r>
      <w:r w:rsidR="006E53F9">
        <w:rPr>
          <w:rFonts w:ascii="Arial" w:eastAsia="Calibri" w:hAnsi="Arial" w:cs="Arial"/>
          <w:kern w:val="0"/>
          <w:sz w:val="22"/>
          <w:szCs w:val="22"/>
          <w14:ligatures w14:val="none"/>
        </w:rPr>
        <w:t>EVELYN YENIM PLASCENCIA PONCE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en su calidad de </w:t>
      </w:r>
      <w:r w:rsidR="00CF7FF7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jefa de la unidad de 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Transparencia, declara terminada la reunión, siendo las 1</w:t>
      </w:r>
      <w:r w:rsidR="0009313C">
        <w:rPr>
          <w:rFonts w:ascii="Arial" w:eastAsia="Calibri" w:hAnsi="Arial" w:cs="Arial"/>
          <w:kern w:val="0"/>
          <w:sz w:val="22"/>
          <w:szCs w:val="22"/>
          <w14:ligatures w14:val="none"/>
        </w:rPr>
        <w:t>5:3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0 horas del día de la fecha. Firmando </w:t>
      </w:r>
      <w:r w:rsidR="00CF7FF7">
        <w:rPr>
          <w:rFonts w:ascii="Arial" w:eastAsia="Calibri" w:hAnsi="Arial" w:cs="Arial"/>
          <w:kern w:val="0"/>
          <w:sz w:val="22"/>
          <w:szCs w:val="22"/>
          <w14:ligatures w14:val="none"/>
        </w:rPr>
        <w:t>los integrantes presentes del comité de Transparencia para los efectos legales que hubiere lugar</w:t>
      </w: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.</w:t>
      </w:r>
    </w:p>
    <w:p w14:paraId="666335F6" w14:textId="77777777" w:rsidR="00CF7FF7" w:rsidRDefault="00CF7FF7" w:rsidP="00CF7FF7">
      <w:pPr>
        <w:spacing w:after="0" w:line="256" w:lineRule="auto"/>
        <w:jc w:val="center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0F317D40" w14:textId="2714DCB1" w:rsidR="00A111BD" w:rsidRPr="00A111BD" w:rsidRDefault="00A111BD" w:rsidP="00CF7FF7">
      <w:pPr>
        <w:spacing w:after="0" w:line="256" w:lineRule="auto"/>
        <w:jc w:val="center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A111BD">
        <w:rPr>
          <w:rFonts w:ascii="Arial" w:eastAsia="Calibri" w:hAnsi="Arial" w:cs="Arial"/>
          <w:kern w:val="0"/>
          <w:sz w:val="22"/>
          <w:szCs w:val="22"/>
          <w14:ligatures w14:val="none"/>
        </w:rPr>
        <w:t>DAMOS FE</w:t>
      </w:r>
    </w:p>
    <w:p w14:paraId="789EB944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6"/>
          <w:szCs w:val="21"/>
          <w14:ligatures w14:val="none"/>
        </w:rPr>
      </w:pPr>
    </w:p>
    <w:p w14:paraId="0DDF3B5D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b/>
          <w:bCs/>
          <w:i/>
          <w:iCs/>
          <w:kern w:val="0"/>
          <w:sz w:val="21"/>
          <w:szCs w:val="21"/>
          <w14:ligatures w14:val="none"/>
        </w:rPr>
      </w:pPr>
    </w:p>
    <w:p w14:paraId="20FB184E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b/>
          <w:bCs/>
          <w:i/>
          <w:iCs/>
          <w:kern w:val="0"/>
          <w:sz w:val="21"/>
          <w:szCs w:val="21"/>
          <w14:ligatures w14:val="none"/>
        </w:rPr>
      </w:pPr>
    </w:p>
    <w:p w14:paraId="7C366EAB" w14:textId="47F51A34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b/>
          <w:bCs/>
          <w:i/>
          <w:iCs/>
          <w:kern w:val="0"/>
          <w:sz w:val="21"/>
          <w:szCs w:val="21"/>
          <w14:ligatures w14:val="none"/>
        </w:rPr>
      </w:pPr>
      <w:r w:rsidRPr="00CF7FF7">
        <w:rPr>
          <w:rFonts w:ascii="Arial" w:eastAsia="Calibri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Comité de Transparencia </w:t>
      </w:r>
    </w:p>
    <w:p w14:paraId="4F4097D2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7C0D3D4F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22F600BA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67477E38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5286B151" w14:textId="0CC11B78" w:rsid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ING. JUAN JOSÉ RIVAS RODRÍGUEZ</w:t>
      </w:r>
    </w:p>
    <w:p w14:paraId="351B0D4F" w14:textId="3DED2848" w:rsidR="00CF7FF7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Director General y Presidente del comité de Transparencia </w:t>
      </w:r>
    </w:p>
    <w:p w14:paraId="144D50C9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6367EC44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3996BFBC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353345B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42EC22E8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7A2E39D2" w14:textId="77777777" w:rsidR="00CF7FF7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7520F91F" w14:textId="6F71C20C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C. </w:t>
      </w:r>
      <w:r w:rsidR="00CF7FF7">
        <w:rPr>
          <w:rFonts w:ascii="Arial" w:eastAsia="Calibri" w:hAnsi="Arial" w:cs="Arial"/>
          <w:kern w:val="0"/>
          <w:sz w:val="21"/>
          <w:szCs w:val="21"/>
          <w14:ligatures w14:val="none"/>
        </w:rPr>
        <w:t>EVELYN YENIM PLASCENCIA PONCE</w:t>
      </w:r>
    </w:p>
    <w:p w14:paraId="0D020CC1" w14:textId="04783BD5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J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efa de la unidad de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T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>ransparencia</w:t>
      </w:r>
    </w:p>
    <w:p w14:paraId="22B01092" w14:textId="557CC2A5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y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secretaria técnica del 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comité de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T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>ransparencia</w:t>
      </w:r>
    </w:p>
    <w:p w14:paraId="57787D51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446C62D1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0D17D654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6686054B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3E85F19A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3392753E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4A88C44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2119BDC9" w14:textId="3409AA4C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LIC. MARTHA MARIA CRUZ HERNANDEZ</w:t>
      </w:r>
    </w:p>
    <w:p w14:paraId="73927A85" w14:textId="63866739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S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ubdirector de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área administrativa</w:t>
      </w:r>
    </w:p>
    <w:p w14:paraId="55732A7D" w14:textId="76567FCD" w:rsidR="00A111BD" w:rsidRPr="00A111BD" w:rsidRDefault="00CF7FF7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y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vocal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 xml:space="preserve"> del comité de </w:t>
      </w:r>
      <w:r>
        <w:rPr>
          <w:rFonts w:ascii="Arial" w:eastAsia="Calibri" w:hAnsi="Arial" w:cs="Arial"/>
          <w:kern w:val="0"/>
          <w:sz w:val="21"/>
          <w:szCs w:val="21"/>
          <w14:ligatures w14:val="none"/>
        </w:rPr>
        <w:t>T</w:t>
      </w:r>
      <w:r w:rsidRPr="00A111BD">
        <w:rPr>
          <w:rFonts w:ascii="Arial" w:eastAsia="Calibri" w:hAnsi="Arial" w:cs="Arial"/>
          <w:kern w:val="0"/>
          <w:sz w:val="21"/>
          <w:szCs w:val="21"/>
          <w14:ligatures w14:val="none"/>
        </w:rPr>
        <w:t>ransparencia</w:t>
      </w:r>
    </w:p>
    <w:p w14:paraId="3E31E616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B54AA51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A16B47A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741677FF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D065D03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182AFACF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31D9BE52" w14:textId="77777777" w:rsid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32E8A1E6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53637D93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56961B47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3600D66F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714FA98F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6E849028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52CA266D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63467A0C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61EEB58E" w14:textId="7ABCC2B9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1DE83D64" w14:textId="591FC10E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ING. KARLA LONERA CASTAÑEDA FLORES</w:t>
      </w:r>
    </w:p>
    <w:p w14:paraId="7C4A8F33" w14:textId="4133F3F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Jefa de área comercial y testigo permanente</w:t>
      </w:r>
    </w:p>
    <w:p w14:paraId="3B980E36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0D7AE229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27E628DE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72DE79D8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6AB7E056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741073F0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5432AA8F" w14:textId="77777777" w:rsid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3956F46C" w14:textId="77777777" w:rsidR="004A0669" w:rsidRDefault="004A0669" w:rsidP="004A0669">
      <w:pPr>
        <w:pStyle w:val="Sinespaciado"/>
        <w:ind w:left="708"/>
        <w:rPr>
          <w:rFonts w:ascii="Arial" w:hAnsi="Arial" w:cs="Arial"/>
          <w:sz w:val="21"/>
          <w:szCs w:val="21"/>
        </w:rPr>
      </w:pPr>
    </w:p>
    <w:p w14:paraId="04114978" w14:textId="77777777" w:rsidR="004A0669" w:rsidRPr="004A0669" w:rsidRDefault="004A0669" w:rsidP="004A0669">
      <w:pPr>
        <w:pStyle w:val="Sinespaciado"/>
        <w:ind w:left="708"/>
        <w:rPr>
          <w:rFonts w:ascii="Arial" w:hAnsi="Arial" w:cs="Arial"/>
          <w:sz w:val="21"/>
          <w:szCs w:val="21"/>
        </w:rPr>
      </w:pPr>
    </w:p>
    <w:p w14:paraId="3755C925" w14:textId="073A2D8B" w:rsidR="004A0669" w:rsidRP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  <w:r w:rsidRPr="004A0669">
        <w:rPr>
          <w:rFonts w:ascii="Arial" w:hAnsi="Arial" w:cs="Arial"/>
          <w:sz w:val="21"/>
          <w:szCs w:val="21"/>
        </w:rPr>
        <w:t>C. DANIEL VEGA TORRES</w:t>
      </w:r>
    </w:p>
    <w:p w14:paraId="21621860" w14:textId="55444535" w:rsidR="004A0669" w:rsidRP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  <w:r w:rsidRPr="004A0669">
        <w:rPr>
          <w:rFonts w:ascii="Arial" w:hAnsi="Arial" w:cs="Arial"/>
          <w:sz w:val="21"/>
          <w:szCs w:val="21"/>
        </w:rPr>
        <w:t>Sub director área comercial y testigo permanente</w:t>
      </w:r>
    </w:p>
    <w:p w14:paraId="66E0C7BA" w14:textId="6961051B" w:rsidR="004A0669" w:rsidRPr="004A0669" w:rsidRDefault="004A0669" w:rsidP="004A0669">
      <w:pPr>
        <w:pStyle w:val="Sinespaciado"/>
        <w:ind w:left="708"/>
        <w:jc w:val="center"/>
        <w:rPr>
          <w:rFonts w:ascii="Arial" w:hAnsi="Arial" w:cs="Arial"/>
          <w:sz w:val="21"/>
          <w:szCs w:val="21"/>
        </w:rPr>
      </w:pPr>
    </w:p>
    <w:p w14:paraId="3B59CD0D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7B912C60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0C34C81E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4485F389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6A5F8D48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38E60B21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48D9E2D9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69AEC54C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0B5E6407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31D61CFE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1E965BF1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24D2C0CE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339ACFAF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0272455C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27103486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64B768A4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1C161FBE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18431A28" w14:textId="77777777" w:rsidR="004A0669" w:rsidRDefault="004A0669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</w:p>
    <w:p w14:paraId="1262C4C7" w14:textId="17CC6B75" w:rsidR="002C4042" w:rsidRPr="00A111BD" w:rsidRDefault="002C4042" w:rsidP="0009313C">
      <w:pPr>
        <w:pStyle w:val="Sinespaciado"/>
        <w:ind w:left="708"/>
        <w:rPr>
          <w:rFonts w:ascii="Arial" w:hAnsi="Arial" w:cs="Arial"/>
          <w:b/>
          <w:bCs/>
          <w:sz w:val="28"/>
          <w:szCs w:val="28"/>
        </w:rPr>
      </w:pPr>
      <w:r w:rsidRPr="002C4042">
        <w:rPr>
          <w:rFonts w:ascii="Arial" w:hAnsi="Arial" w:cs="Arial"/>
          <w:b/>
          <w:bCs/>
          <w:sz w:val="28"/>
          <w:szCs w:val="28"/>
        </w:rPr>
        <w:t>“2025, Año de la innovación y el Fortalecimiento Educativo”</w:t>
      </w:r>
    </w:p>
    <w:p w14:paraId="3D1835CA" w14:textId="77777777" w:rsidR="00A111BD" w:rsidRPr="00A111BD" w:rsidRDefault="00A111BD" w:rsidP="004A0669">
      <w:pPr>
        <w:spacing w:after="0" w:line="256" w:lineRule="auto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64D4573B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41234BE6" w14:textId="77777777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1"/>
          <w:szCs w:val="21"/>
          <w14:ligatures w14:val="none"/>
        </w:rPr>
      </w:pPr>
    </w:p>
    <w:p w14:paraId="44A8D7F5" w14:textId="63476DB6" w:rsidR="00A111BD" w:rsidRPr="00A111BD" w:rsidRDefault="00A111BD" w:rsidP="00A111BD">
      <w:pPr>
        <w:spacing w:after="0" w:line="256" w:lineRule="auto"/>
        <w:jc w:val="center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4CB93F4A" w14:textId="4648D6DA" w:rsidR="00185587" w:rsidRDefault="00185587" w:rsidP="00A111BD"/>
    <w:sectPr w:rsidR="0018558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DE20E" w14:textId="77777777" w:rsidR="00614B41" w:rsidRDefault="00614B41" w:rsidP="00A111BD">
      <w:pPr>
        <w:spacing w:after="0" w:line="240" w:lineRule="auto"/>
      </w:pPr>
      <w:r>
        <w:separator/>
      </w:r>
    </w:p>
  </w:endnote>
  <w:endnote w:type="continuationSeparator" w:id="0">
    <w:p w14:paraId="393EEBD2" w14:textId="77777777" w:rsidR="00614B41" w:rsidRDefault="00614B41" w:rsidP="00A11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AFE8C" w14:textId="77777777" w:rsidR="00614B41" w:rsidRDefault="00614B41" w:rsidP="00A111BD">
      <w:pPr>
        <w:spacing w:after="0" w:line="240" w:lineRule="auto"/>
      </w:pPr>
      <w:r>
        <w:separator/>
      </w:r>
    </w:p>
  </w:footnote>
  <w:footnote w:type="continuationSeparator" w:id="0">
    <w:p w14:paraId="0BE5BC94" w14:textId="77777777" w:rsidR="00614B41" w:rsidRDefault="00614B41" w:rsidP="00A11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D29ED" w14:textId="7A083CCD" w:rsidR="00A111BD" w:rsidRPr="002C4042" w:rsidRDefault="002C4042" w:rsidP="002C4042">
    <w:pPr>
      <w:pStyle w:val="Encabezado"/>
      <w:jc w:val="center"/>
      <w:rPr>
        <w:rFonts w:ascii="Arial" w:hAnsi="Arial" w:cs="Arial"/>
        <w:b/>
        <w:bCs/>
      </w:rPr>
    </w:pPr>
    <w:r w:rsidRPr="002C4042">
      <w:rPr>
        <w:rFonts w:ascii="Arial" w:hAnsi="Arial" w:cs="Arial"/>
        <w:b/>
        <w:bCs/>
        <w:noProof/>
      </w:rPr>
      <w:drawing>
        <wp:anchor distT="0" distB="0" distL="114300" distR="114300" simplePos="0" relativeHeight="251658240" behindDoc="0" locked="0" layoutInCell="1" allowOverlap="1" wp14:anchorId="55DD0044" wp14:editId="5CDC32A0">
          <wp:simplePos x="0" y="0"/>
          <wp:positionH relativeFrom="column">
            <wp:posOffset>-590042</wp:posOffset>
          </wp:positionH>
          <wp:positionV relativeFrom="paragraph">
            <wp:posOffset>-588569</wp:posOffset>
          </wp:positionV>
          <wp:extent cx="1908810" cy="1191895"/>
          <wp:effectExtent l="0" t="0" r="0" b="8255"/>
          <wp:wrapSquare wrapText="bothSides"/>
          <wp:docPr id="4" name="Imagen 3">
            <a:extLst xmlns:a="http://schemas.openxmlformats.org/drawingml/2006/main">
              <a:ext uri="{FF2B5EF4-FFF2-40B4-BE49-F238E27FC236}">
                <a16:creationId xmlns:a16="http://schemas.microsoft.com/office/drawing/2014/main" id="{DC132F59-10AB-45F2-8EB4-B40C21E057E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>
                    <a:extLst>
                      <a:ext uri="{FF2B5EF4-FFF2-40B4-BE49-F238E27FC236}">
                        <a16:creationId xmlns:a16="http://schemas.microsoft.com/office/drawing/2014/main" id="{DC132F59-10AB-45F2-8EB4-B40C21E057E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8810" cy="1191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C4042">
      <w:rPr>
        <w:rFonts w:ascii="Arial" w:hAnsi="Arial" w:cs="Arial"/>
        <w:b/>
        <w:bCs/>
      </w:rPr>
      <w:t>DIRECCION DE AGUA POTABLE, ALCANTARILLADO</w:t>
    </w:r>
    <w:r>
      <w:rPr>
        <w:rFonts w:ascii="Arial" w:hAnsi="Arial" w:cs="Arial"/>
        <w:b/>
        <w:bCs/>
      </w:rPr>
      <w:t xml:space="preserve"> Y </w:t>
    </w:r>
    <w:r w:rsidRPr="002C4042">
      <w:rPr>
        <w:rFonts w:ascii="Arial" w:hAnsi="Arial" w:cs="Arial"/>
        <w:b/>
        <w:bCs/>
      </w:rPr>
      <w:t>SANEAMIENTO DE TAMUIN, SAN LUIS POTOSI</w:t>
    </w:r>
    <w:r>
      <w:rPr>
        <w:rFonts w:ascii="Arial" w:hAnsi="Arial" w:cs="Arial"/>
        <w:b/>
        <w:bCs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1BD"/>
    <w:rsid w:val="0009313C"/>
    <w:rsid w:val="000A0734"/>
    <w:rsid w:val="000B5EFB"/>
    <w:rsid w:val="00185587"/>
    <w:rsid w:val="002569B4"/>
    <w:rsid w:val="002C4042"/>
    <w:rsid w:val="003278FA"/>
    <w:rsid w:val="0037013C"/>
    <w:rsid w:val="00397567"/>
    <w:rsid w:val="004A0669"/>
    <w:rsid w:val="004C7ECE"/>
    <w:rsid w:val="00614B41"/>
    <w:rsid w:val="00674254"/>
    <w:rsid w:val="006E53F9"/>
    <w:rsid w:val="00980947"/>
    <w:rsid w:val="00A111BD"/>
    <w:rsid w:val="00A52255"/>
    <w:rsid w:val="00BE26B5"/>
    <w:rsid w:val="00CF7FF7"/>
    <w:rsid w:val="00D4227C"/>
    <w:rsid w:val="00D43EFD"/>
    <w:rsid w:val="00E31AF1"/>
    <w:rsid w:val="00FC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BA4E4"/>
  <w15:chartTrackingRefBased/>
  <w15:docId w15:val="{94F1C18B-0319-47C0-A2E9-D9139800B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111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11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11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11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11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11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11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11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11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11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11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11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11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11B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11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11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11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11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1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1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11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1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11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111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11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111B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11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11B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11BD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111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1BD"/>
  </w:style>
  <w:style w:type="paragraph" w:styleId="Piedepgina">
    <w:name w:val="footer"/>
    <w:basedOn w:val="Normal"/>
    <w:link w:val="PiedepginaCar"/>
    <w:uiPriority w:val="99"/>
    <w:unhideWhenUsed/>
    <w:rsid w:val="00A111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1BD"/>
  </w:style>
  <w:style w:type="paragraph" w:styleId="Sinespaciado">
    <w:name w:val="No Spacing"/>
    <w:uiPriority w:val="1"/>
    <w:qFormat/>
    <w:rsid w:val="002C40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646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DIRECCION DE AGUA POTABLE ALCANTARILLADO Y SANEAMIENTO DE TAMUIN DAPAST</dc:creator>
  <cp:keywords/>
  <dc:description/>
  <cp:lastModifiedBy>DIRECCION DE AGUA POTABLE ALCANTARILLADO Y SANEAMIENTO DE TAMUIN DAPAST</cp:lastModifiedBy>
  <cp:revision>6</cp:revision>
  <cp:lastPrinted>2025-10-10T20:51:00Z</cp:lastPrinted>
  <dcterms:created xsi:type="dcterms:W3CDTF">2025-10-08T15:01:00Z</dcterms:created>
  <dcterms:modified xsi:type="dcterms:W3CDTF">2025-10-10T21:11:00Z</dcterms:modified>
</cp:coreProperties>
</file>