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78FA2230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BB0FF6">
        <w:rPr>
          <w:lang w:val="es-ES"/>
        </w:rPr>
        <w:t>NOVIEMBRE</w:t>
      </w:r>
      <w:r>
        <w:rPr>
          <w:lang w:val="es-ES"/>
        </w:rPr>
        <w:t xml:space="preserve"> </w:t>
      </w:r>
      <w:r w:rsidR="003B7684">
        <w:rPr>
          <w:lang w:val="es-ES"/>
        </w:rPr>
        <w:t xml:space="preserve">DE </w:t>
      </w:r>
      <w:r w:rsidR="0072748B" w:rsidRPr="0072748B">
        <w:rPr>
          <w:lang w:val="es-ES"/>
        </w:rPr>
        <w:t>HIPERVÍNCULO A LOS TRAMITES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3B7684"/>
    <w:rsid w:val="00471AE1"/>
    <w:rsid w:val="00626B77"/>
    <w:rsid w:val="0072748B"/>
    <w:rsid w:val="00733BB8"/>
    <w:rsid w:val="008F6848"/>
    <w:rsid w:val="00BB0FF6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2025-12-02T19:19:00Z</dcterms:created>
  <dcterms:modified xsi:type="dcterms:W3CDTF">2025-12-02T19:19:00Z</dcterms:modified>
</cp:coreProperties>
</file>