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AFE16" w14:textId="56BC07C2" w:rsidR="00EB66AD" w:rsidRPr="00774EA8" w:rsidRDefault="002C7691" w:rsidP="007A6682">
      <w:pPr>
        <w:pStyle w:val="NormalWeb"/>
        <w:jc w:val="both"/>
        <w:rPr>
          <w:rFonts w:ascii="Arial" w:hAnsi="Arial" w:cs="Arial"/>
          <w:color w:val="000000"/>
          <w:sz w:val="32"/>
          <w:szCs w:val="32"/>
        </w:rPr>
      </w:pPr>
      <w:r w:rsidRPr="00774EA8">
        <w:rPr>
          <w:rFonts w:ascii="Arial" w:hAnsi="Arial" w:cs="Arial"/>
          <w:color w:val="000000"/>
          <w:sz w:val="32"/>
          <w:szCs w:val="32"/>
        </w:rPr>
        <w:t xml:space="preserve">La Licencia de Funcionamiento </w:t>
      </w:r>
      <w:r w:rsidR="00EB66AD" w:rsidRPr="00774EA8">
        <w:rPr>
          <w:rFonts w:ascii="Arial" w:hAnsi="Arial" w:cs="Arial"/>
          <w:color w:val="000000"/>
          <w:sz w:val="32"/>
          <w:szCs w:val="32"/>
        </w:rPr>
        <w:t xml:space="preserve">para l venta de bebidas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alcohólica</w:t>
      </w:r>
      <w:r w:rsidR="00EB66AD" w:rsidRPr="00774EA8">
        <w:rPr>
          <w:rFonts w:ascii="Arial" w:hAnsi="Arial" w:cs="Arial"/>
          <w:color w:val="000000"/>
          <w:sz w:val="32"/>
          <w:szCs w:val="32"/>
        </w:rPr>
        <w:t xml:space="preserve">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de baja</w:t>
      </w:r>
      <w:r w:rsidR="00EB66AD" w:rsidRPr="00774EA8">
        <w:rPr>
          <w:rFonts w:ascii="Arial" w:hAnsi="Arial" w:cs="Arial"/>
          <w:color w:val="000000"/>
          <w:sz w:val="32"/>
          <w:szCs w:val="32"/>
        </w:rPr>
        <w:t xml:space="preserve"> graduación </w:t>
      </w:r>
      <w:r w:rsidRPr="00774EA8">
        <w:rPr>
          <w:rFonts w:ascii="Arial" w:hAnsi="Arial" w:cs="Arial"/>
          <w:color w:val="000000"/>
          <w:sz w:val="32"/>
          <w:szCs w:val="32"/>
        </w:rPr>
        <w:t xml:space="preserve">es la autorización expedida por la Dirección de </w:t>
      </w:r>
      <w:r w:rsidR="00DD2996" w:rsidRPr="00774EA8">
        <w:rPr>
          <w:rFonts w:ascii="Arial" w:hAnsi="Arial" w:cs="Arial"/>
          <w:color w:val="000000"/>
          <w:sz w:val="32"/>
          <w:szCs w:val="32"/>
        </w:rPr>
        <w:t xml:space="preserve">alcoholes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Municipal, en</w:t>
      </w:r>
      <w:r w:rsidRPr="00774EA8">
        <w:rPr>
          <w:rFonts w:ascii="Arial" w:hAnsi="Arial" w:cs="Arial"/>
          <w:color w:val="000000"/>
          <w:sz w:val="32"/>
          <w:szCs w:val="32"/>
        </w:rPr>
        <w:t xml:space="preserve"> favor de una persona física o moral, con una vigencia de un año fiscal, para un determinado lugar, con un horario específico y para uno o distintos giros definidos, en los términos que en la misma se precisan acorde a</w:t>
      </w:r>
      <w:r w:rsidR="00DD2996" w:rsidRPr="00774EA8">
        <w:rPr>
          <w:rFonts w:ascii="Arial" w:hAnsi="Arial" w:cs="Arial"/>
          <w:color w:val="000000"/>
          <w:sz w:val="32"/>
          <w:szCs w:val="32"/>
        </w:rPr>
        <w:t xml:space="preserve">l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artículo</w:t>
      </w:r>
      <w:r w:rsidR="002163EB" w:rsidRPr="00774EA8">
        <w:rPr>
          <w:rFonts w:ascii="Arial" w:hAnsi="Arial" w:cs="Arial"/>
          <w:color w:val="000000"/>
          <w:sz w:val="32"/>
          <w:szCs w:val="32"/>
        </w:rPr>
        <w:t xml:space="preserve"> 11 y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12 de</w:t>
      </w:r>
      <w:r w:rsidR="002163EB" w:rsidRPr="00774EA8">
        <w:rPr>
          <w:rFonts w:ascii="Arial" w:hAnsi="Arial" w:cs="Arial"/>
          <w:color w:val="000000"/>
          <w:sz w:val="32"/>
          <w:szCs w:val="32"/>
        </w:rPr>
        <w:t xml:space="preserve"> la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>L</w:t>
      </w:r>
      <w:r w:rsidR="002163EB" w:rsidRPr="00774EA8">
        <w:rPr>
          <w:rFonts w:ascii="Arial" w:hAnsi="Arial" w:cs="Arial"/>
          <w:color w:val="000000"/>
          <w:sz w:val="32"/>
          <w:szCs w:val="32"/>
        </w:rPr>
        <w:t xml:space="preserve">ey de </w:t>
      </w:r>
      <w:r w:rsidR="007A6682" w:rsidRPr="00774EA8">
        <w:rPr>
          <w:rFonts w:ascii="Arial" w:hAnsi="Arial" w:cs="Arial"/>
          <w:color w:val="000000"/>
          <w:sz w:val="32"/>
          <w:szCs w:val="32"/>
        </w:rPr>
        <w:t xml:space="preserve">Bebidas Alcohólicas del Estado de San Luis Potosí. por lo </w:t>
      </w:r>
      <w:proofErr w:type="gramStart"/>
      <w:r w:rsidR="007A6682" w:rsidRPr="00774EA8">
        <w:rPr>
          <w:rFonts w:ascii="Arial" w:hAnsi="Arial" w:cs="Arial"/>
          <w:color w:val="000000"/>
          <w:sz w:val="32"/>
          <w:szCs w:val="32"/>
        </w:rPr>
        <w:t>tanto</w:t>
      </w:r>
      <w:proofErr w:type="gramEnd"/>
      <w:r w:rsidR="007A6682" w:rsidRPr="00774EA8">
        <w:rPr>
          <w:rFonts w:ascii="Arial" w:hAnsi="Arial" w:cs="Arial"/>
          <w:color w:val="000000"/>
          <w:sz w:val="32"/>
          <w:szCs w:val="32"/>
        </w:rPr>
        <w:t xml:space="preserve"> no implica llevar un desglose de los gastos a precios del año, por su misma naturaleza.</w:t>
      </w:r>
    </w:p>
    <w:p w14:paraId="5CBF363E" w14:textId="77777777" w:rsidR="009B3FAD" w:rsidRDefault="009B3FAD"/>
    <w:sectPr w:rsidR="009B3F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691"/>
    <w:rsid w:val="002163EB"/>
    <w:rsid w:val="002C7691"/>
    <w:rsid w:val="004A0FAC"/>
    <w:rsid w:val="00774EA8"/>
    <w:rsid w:val="007A6682"/>
    <w:rsid w:val="009B3FAD"/>
    <w:rsid w:val="00DD2996"/>
    <w:rsid w:val="00EB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004A0"/>
  <w15:chartTrackingRefBased/>
  <w15:docId w15:val="{BC674ABA-D086-41FA-BA00-2F51B8B30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7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08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Alcoholes</dc:creator>
  <cp:keywords/>
  <dc:description/>
  <cp:lastModifiedBy>Alcoholes</cp:lastModifiedBy>
  <cp:revision>2</cp:revision>
  <dcterms:created xsi:type="dcterms:W3CDTF">2025-09-29T15:35:00Z</dcterms:created>
  <dcterms:modified xsi:type="dcterms:W3CDTF">2025-09-29T18:15:00Z</dcterms:modified>
</cp:coreProperties>
</file>