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68E" w:rsidRDefault="002C168E" w:rsidP="002C168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C168E" w:rsidRDefault="002C168E" w:rsidP="002C168E"/>
    <w:p w:rsidR="002C168E" w:rsidRDefault="002C168E" w:rsidP="002C168E"/>
    <w:p w:rsidR="002C168E" w:rsidRDefault="002C168E" w:rsidP="002C168E"/>
    <w:p w:rsidR="00B20F9D" w:rsidRDefault="00B20F9D" w:rsidP="00B20F9D">
      <w:pPr>
        <w:spacing w:line="360" w:lineRule="auto"/>
        <w:jc w:val="both"/>
        <w:rPr>
          <w:rFonts w:ascii="Literata" w:eastAsia="Literata" w:hAnsi="Literata" w:cs="Literata"/>
          <w:sz w:val="20"/>
          <w:szCs w:val="20"/>
        </w:rPr>
      </w:pPr>
      <w:r>
        <w:rPr>
          <w:rFonts w:ascii="Literata" w:eastAsia="Literata" w:hAnsi="Literata" w:cs="Literata"/>
          <w:sz w:val="20"/>
          <w:szCs w:val="20"/>
        </w:rPr>
        <w:t xml:space="preserve">CON LA </w:t>
      </w:r>
      <w:r w:rsidR="00C35CAF">
        <w:rPr>
          <w:rFonts w:ascii="Literata" w:eastAsia="Literata" w:hAnsi="Literata" w:cs="Literata"/>
          <w:sz w:val="20"/>
          <w:szCs w:val="20"/>
        </w:rPr>
        <w:t>FINALIDAD DE DAR CUMPLIMIENTO A LOS</w:t>
      </w:r>
      <w:r>
        <w:rPr>
          <w:rFonts w:ascii="Literata" w:eastAsia="Literata" w:hAnsi="Literata" w:cs="Literata"/>
          <w:sz w:val="20"/>
          <w:szCs w:val="20"/>
        </w:rPr>
        <w:t xml:space="preserve"> ARTÍCULO</w:t>
      </w:r>
      <w:r w:rsidR="00C35CAF">
        <w:rPr>
          <w:rFonts w:ascii="Literata" w:eastAsia="Literata" w:hAnsi="Literata" w:cs="Literata"/>
          <w:sz w:val="20"/>
          <w:szCs w:val="20"/>
        </w:rPr>
        <w:t>S</w:t>
      </w:r>
      <w:r>
        <w:rPr>
          <w:rFonts w:ascii="Literata" w:eastAsia="Literata" w:hAnsi="Literata" w:cs="Literata"/>
          <w:sz w:val="20"/>
          <w:szCs w:val="20"/>
        </w:rPr>
        <w:t xml:space="preserve"> 11 FRACCIÓN XI </w:t>
      </w:r>
      <w:r w:rsidR="00C35CAF">
        <w:rPr>
          <w:rFonts w:ascii="Literata" w:eastAsia="Literata" w:hAnsi="Literata" w:cs="Literata"/>
          <w:sz w:val="20"/>
          <w:szCs w:val="20"/>
        </w:rPr>
        <w:t xml:space="preserve">Y ARTÍCULO 31, FRACCIÓN X </w:t>
      </w:r>
      <w:r>
        <w:rPr>
          <w:rFonts w:ascii="Literata" w:eastAsia="Literata" w:hAnsi="Literata" w:cs="Literata"/>
          <w:sz w:val="20"/>
          <w:szCs w:val="20"/>
        </w:rPr>
        <w:t>DE LA LEY DE ARCHIVOS PARA EL ESTADO DE SAN LUIS POTOSÍ, LA COORDINACIÓN DE ARCHIVOS DE LA SECRETARÍA DE ECOLOGÍA Y GESTIÓN AMBIENTAL PROMOVIÓ LA ORGANIZACIÓN DOCUMENTAL; SE INICIÓ CON LA REVISIÓN DE EXPEDIENTES PARA LA ELABORACIÓN DE UN INVENTARIO GENERAL CON LA FINALIDAD DE QUE LAS UNIDADES PRODUCTORAS DE LA INFORMACIÓN DETERMINEN LOS VALORES PRIMARIOS Y SECUNDARIOS, ADEMÁS DE CONSIDERAR SU CONTENIDO Y AÑOS SOLICITADOS POR EL ARCHIVO HISTÓRICO DEL ESTADO “LIC. ANTONIO ROCHA CORDERO” PARA ACEPTAR LAS TRANSFERENCIAS SECUNDARIAS. DADO QUE SE CONTINÚA EN EL PROCESO DE ELABORAC</w:t>
      </w:r>
      <w:r w:rsidR="00017F0A">
        <w:rPr>
          <w:rFonts w:ascii="Literata" w:eastAsia="Literata" w:hAnsi="Literata" w:cs="Literata"/>
          <w:sz w:val="20"/>
          <w:szCs w:val="20"/>
        </w:rPr>
        <w:t>IÓN DE INVENTARIO, EN EL MES DE AGOSTO</w:t>
      </w:r>
      <w:r>
        <w:rPr>
          <w:rFonts w:ascii="Literata" w:eastAsia="Literata" w:hAnsi="Literata" w:cs="Literata"/>
          <w:sz w:val="20"/>
          <w:szCs w:val="20"/>
        </w:rPr>
        <w:t xml:space="preserve"> 202</w:t>
      </w:r>
      <w:r w:rsidR="00017F0A">
        <w:rPr>
          <w:rFonts w:ascii="Literata" w:eastAsia="Literata" w:hAnsi="Literata" w:cs="Literata"/>
          <w:sz w:val="20"/>
          <w:szCs w:val="20"/>
        </w:rPr>
        <w:t>5</w:t>
      </w:r>
      <w:r>
        <w:rPr>
          <w:rFonts w:ascii="Literata" w:eastAsia="Literata" w:hAnsi="Literata" w:cs="Literata"/>
          <w:sz w:val="20"/>
          <w:szCs w:val="20"/>
        </w:rPr>
        <w:t>, NO SE REALIZ</w:t>
      </w:r>
      <w:r w:rsidR="00C35CAF">
        <w:rPr>
          <w:rFonts w:ascii="Literata" w:eastAsia="Literata" w:hAnsi="Literata" w:cs="Literata"/>
          <w:sz w:val="20"/>
          <w:szCs w:val="20"/>
        </w:rPr>
        <w:t>ARON TRANSFERENCIAS SECUNDARIAS</w:t>
      </w:r>
      <w:r w:rsidR="004654C6">
        <w:rPr>
          <w:rFonts w:ascii="Literata" w:eastAsia="Literata" w:hAnsi="Literata" w:cs="Literata"/>
          <w:sz w:val="20"/>
          <w:szCs w:val="20"/>
        </w:rPr>
        <w:t xml:space="preserve"> NI SE GENERÓ SU ACTA</w:t>
      </w:r>
      <w:r w:rsidR="00C35CAF">
        <w:rPr>
          <w:rFonts w:ascii="Literata" w:eastAsia="Literata" w:hAnsi="Literata" w:cs="Literata"/>
          <w:sz w:val="20"/>
          <w:szCs w:val="20"/>
        </w:rPr>
        <w:t xml:space="preserve">. </w:t>
      </w:r>
    </w:p>
    <w:p w:rsidR="006025D3" w:rsidRPr="006025D3" w:rsidRDefault="006025D3" w:rsidP="006025D3"/>
    <w:p w:rsidR="006025D3" w:rsidRPr="006025D3" w:rsidRDefault="006025D3" w:rsidP="006025D3"/>
    <w:p w:rsidR="006025D3" w:rsidRDefault="006025D3" w:rsidP="006025D3"/>
    <w:p w:rsidR="00B66514" w:rsidRPr="006025D3" w:rsidRDefault="00B66514" w:rsidP="006025D3">
      <w:pPr>
        <w:jc w:val="center"/>
      </w:pPr>
      <w:bookmarkStart w:id="0" w:name="_GoBack"/>
      <w:bookmarkEnd w:id="0"/>
    </w:p>
    <w:sectPr w:rsidR="00B66514" w:rsidRPr="006025D3">
      <w:headerReference w:type="default" r:id="rId7"/>
      <w:headerReference w:type="first" r:id="rId8"/>
      <w:footerReference w:type="first" r:id="rId9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5B4D" w:rsidRDefault="00BE5B4D">
      <w:r>
        <w:separator/>
      </w:r>
    </w:p>
  </w:endnote>
  <w:endnote w:type="continuationSeparator" w:id="0">
    <w:p w:rsidR="00BE5B4D" w:rsidRDefault="00BE5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terata">
    <w:altName w:val="Calibri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2C168E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4AA4DDEF" wp14:editId="31E2F5C3">
              <wp:simplePos x="0" y="0"/>
              <wp:positionH relativeFrom="column">
                <wp:posOffset>-85725</wp:posOffset>
              </wp:positionH>
              <wp:positionV relativeFrom="paragraph">
                <wp:posOffset>-433070</wp:posOffset>
              </wp:positionV>
              <wp:extent cx="5376545" cy="428625"/>
              <wp:effectExtent l="0" t="0" r="0" b="0"/>
              <wp:wrapNone/>
              <wp:docPr id="5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76600" cy="428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44240F" w:rsidRDefault="002C168E">
                          <w:pPr>
                            <w:pStyle w:val="Contenidodelmarcouser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>Boulevard Antonio Rocha Cordero #507 Colonia Simón Díaz / Tel. 00000</w:t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8" style="position:absolute;margin-left:-6.75pt;margin-top:-34.1pt;width:423.35pt;height:33.75pt;z-index:-25165414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" filled="f" stroked="f" strokeweight="0">
              <v:textbox>
                <w:txbxContent>
                  <w:p w:rsidR="0044240F" w:rsidRDefault="002C168E">
                    <w:pPr>
                      <w:pStyle w:val="Contenidodelmarcouser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>Boulevard Antonio Rocha Cordero #507 Colonia Simón Díaz / Tel. 00000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64384" behindDoc="1" locked="0" layoutInCell="1" allowOverlap="1" wp14:anchorId="6AFB0ECE" wp14:editId="3C73F44A">
              <wp:simplePos x="0" y="0"/>
              <wp:positionH relativeFrom="column">
                <wp:posOffset>5213985</wp:posOffset>
              </wp:positionH>
              <wp:positionV relativeFrom="paragraph">
                <wp:posOffset>-385445</wp:posOffset>
              </wp:positionV>
              <wp:extent cx="1094740" cy="308610"/>
              <wp:effectExtent l="0" t="0" r="0" b="0"/>
              <wp:wrapNone/>
              <wp:docPr id="6" name="Forma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94760" cy="3085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44240F" w:rsidRDefault="002C168E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  <w:p w:rsidR="0044240F" w:rsidRDefault="00BE5B4D">
                          <w:pPr>
                            <w:pStyle w:val="Contenidodelmarco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  <w:p w:rsidR="0044240F" w:rsidRDefault="00BE5B4D">
                          <w:pPr>
                            <w:pStyle w:val="Contenidodelmarco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  <w:p w:rsidR="0044240F" w:rsidRDefault="00BE5B4D">
                          <w:pPr>
                            <w:pStyle w:val="Contenidodelmarco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9" style="position:absolute;margin-left:410.55pt;margin-top:-30.35pt;width:86.2pt;height:24.3pt;z-index:-25165209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" filled="f" stroked="f" strokeweight="0">
              <v:textbox style="mso-fit-shape-to-text:t" inset="0,0,0,0">
                <w:txbxContent>
                  <w:p w:rsidR="0044240F" w:rsidRDefault="002C168E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  <w:p w:rsidR="0044240F" w:rsidRDefault="002C168E">
                    <w:pPr>
                      <w:pStyle w:val="Contenidodelmarco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  <w:p w:rsidR="0044240F" w:rsidRDefault="002C168E">
                    <w:pPr>
                      <w:pStyle w:val="Contenidodelmarco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  <w:p w:rsidR="0044240F" w:rsidRDefault="002C168E">
                    <w:pPr>
                      <w:pStyle w:val="Contenidodelmarco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5B4D" w:rsidRDefault="00BE5B4D">
      <w:r>
        <w:separator/>
      </w:r>
    </w:p>
  </w:footnote>
  <w:footnote w:type="continuationSeparator" w:id="0">
    <w:p w:rsidR="00BE5B4D" w:rsidRDefault="00BE5B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2C168E">
    <w:pPr>
      <w:pStyle w:val="Encabezado"/>
    </w:pPr>
    <w:r>
      <w:rPr>
        <w:noProof/>
        <w:lang w:val="es-MX" w:eastAsia="es-MX"/>
      </w:rPr>
      <w:drawing>
        <wp:anchor distT="0" distB="0" distL="0" distR="0" simplePos="0" relativeHeight="251659264" behindDoc="1" locked="0" layoutInCell="1" allowOverlap="1" wp14:anchorId="475D47C3" wp14:editId="6096D117">
          <wp:simplePos x="0" y="0"/>
          <wp:positionH relativeFrom="column">
            <wp:posOffset>-720090</wp:posOffset>
          </wp:positionH>
          <wp:positionV relativeFrom="paragraph">
            <wp:posOffset>-446405</wp:posOffset>
          </wp:positionV>
          <wp:extent cx="7772400" cy="10054590"/>
          <wp:effectExtent l="0" t="0" r="0" b="0"/>
          <wp:wrapNone/>
          <wp:docPr id="1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2C168E">
    <w:pPr>
      <w:pStyle w:val="Encabezado"/>
    </w:pPr>
    <w:r>
      <w:rPr>
        <w:noProof/>
        <w:lang w:val="es-MX" w:eastAsia="es-MX"/>
      </w:rPr>
      <w:drawing>
        <wp:anchor distT="0" distB="0" distL="0" distR="0" simplePos="0" relativeHeight="251660288" behindDoc="1" locked="0" layoutInCell="1" allowOverlap="1" wp14:anchorId="14E0439D" wp14:editId="7A8E92DB">
          <wp:simplePos x="0" y="0"/>
          <wp:positionH relativeFrom="column">
            <wp:posOffset>-720090</wp:posOffset>
          </wp:positionH>
          <wp:positionV relativeFrom="paragraph">
            <wp:posOffset>-446405</wp:posOffset>
          </wp:positionV>
          <wp:extent cx="7772400" cy="10054590"/>
          <wp:effectExtent l="0" t="0" r="0" b="0"/>
          <wp:wrapNone/>
          <wp:docPr id="2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68E"/>
    <w:rsid w:val="00017F0A"/>
    <w:rsid w:val="002C168E"/>
    <w:rsid w:val="004654C6"/>
    <w:rsid w:val="005138CC"/>
    <w:rsid w:val="006025D3"/>
    <w:rsid w:val="00747610"/>
    <w:rsid w:val="00887354"/>
    <w:rsid w:val="009A779E"/>
    <w:rsid w:val="009D26DE"/>
    <w:rsid w:val="00B03AE4"/>
    <w:rsid w:val="00B20F9D"/>
    <w:rsid w:val="00B66514"/>
    <w:rsid w:val="00BE5B4D"/>
    <w:rsid w:val="00C35CAF"/>
    <w:rsid w:val="00D94616"/>
    <w:rsid w:val="00F83AD6"/>
    <w:rsid w:val="00FC7984"/>
    <w:rsid w:val="00FD4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68E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2C168E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2C168E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EncabezadoCar1">
    <w:name w:val="Encabezado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PiedepginaCar1">
    <w:name w:val="Pie de página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customStyle="1" w:styleId="Contenidodelmarcouser">
    <w:name w:val="Contenido del marco (user)"/>
    <w:basedOn w:val="Normal"/>
    <w:qFormat/>
    <w:rsid w:val="002C168E"/>
  </w:style>
  <w:style w:type="paragraph" w:customStyle="1" w:styleId="Contenidodelmarco">
    <w:name w:val="Contenido del marco"/>
    <w:basedOn w:val="Normal"/>
    <w:qFormat/>
    <w:rsid w:val="002C16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68E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2C168E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2C168E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EncabezadoCar1">
    <w:name w:val="Encabezado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PiedepginaCar1">
    <w:name w:val="Pie de página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customStyle="1" w:styleId="Contenidodelmarcouser">
    <w:name w:val="Contenido del marco (user)"/>
    <w:basedOn w:val="Normal"/>
    <w:qFormat/>
    <w:rsid w:val="002C168E"/>
  </w:style>
  <w:style w:type="paragraph" w:customStyle="1" w:styleId="Contenidodelmarco">
    <w:name w:val="Contenido del marco"/>
    <w:basedOn w:val="Normal"/>
    <w:qFormat/>
    <w:rsid w:val="002C16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28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4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123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CIDE03</dc:creator>
  <cp:lastModifiedBy>CIDE03</cp:lastModifiedBy>
  <cp:revision>10</cp:revision>
  <dcterms:created xsi:type="dcterms:W3CDTF">2025-06-06T17:12:00Z</dcterms:created>
  <dcterms:modified xsi:type="dcterms:W3CDTF">2025-09-02T15:00:00Z</dcterms:modified>
</cp:coreProperties>
</file>