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F947F6" w14:textId="78F07887" w:rsidR="00610333" w:rsidRPr="00990671" w:rsidRDefault="00990671" w:rsidP="00990671">
      <w:pPr>
        <w:jc w:val="both"/>
      </w:pPr>
      <w:r w:rsidRPr="00990671">
        <w:t xml:space="preserve">ESTE SUJETO OBLIGADO SI ESTÁ FACULTADO PARA GENERAR LA INFORMACIÓN REQUERIDA, </w:t>
      </w:r>
      <w:r>
        <w:t>CON FUNDAMENTO EN EL</w:t>
      </w:r>
      <w:r w:rsidRPr="00990671">
        <w:t xml:space="preserve"> ARTICULO 84 FRACCIÓN XXXI</w:t>
      </w:r>
      <w:r w:rsidR="00AC31C9">
        <w:t>V</w:t>
      </w:r>
      <w:r w:rsidRPr="00990671">
        <w:t xml:space="preserve"> </w:t>
      </w:r>
      <w:r>
        <w:t xml:space="preserve">DE LA LEY DE TRANSPARENIA Y ACCESO A LA INFORMACIÓN PÚBLICA DEL ESTADO DE SAN LUIS POTOSÍ, </w:t>
      </w:r>
      <w:r w:rsidRPr="00990671">
        <w:t xml:space="preserve">CORRESPONDIENTE </w:t>
      </w:r>
      <w:r w:rsidR="00AC31C9" w:rsidRPr="00990671">
        <w:t xml:space="preserve">A </w:t>
      </w:r>
      <w:r w:rsidR="00AC31C9" w:rsidRPr="00AC31C9">
        <w:t>RESULTADOS DE PROCEDIMIENTOS DE ADJUDICACIÓN DIRECTA, LICITACIÓN PÚBLICA E INVITACIÓN RESTRINGIDA</w:t>
      </w:r>
      <w:r w:rsidR="00AC31C9">
        <w:t xml:space="preserve">, </w:t>
      </w:r>
      <w:r w:rsidRPr="00990671">
        <w:t xml:space="preserve">SIN EMBARGO, EN EL MES QUE SE REPORTA NO SE </w:t>
      </w:r>
      <w:r w:rsidR="00AC31C9">
        <w:t>LLEVARON A CABO ESTOS PROCEDIMIENTOS</w:t>
      </w:r>
      <w:r w:rsidRPr="00990671">
        <w:t xml:space="preserve">, </w:t>
      </w:r>
      <w:r>
        <w:t>POR LO QUE NO SE GENERO INFORMACION QUE REPORTAR, POR LO QUE SE LLENA EL FORMATO PARA CUMPLIMIENTO EN APEGO A LOS CRITERIOR Y LINEAMIENTOS PARA EL LLENADO DEL MISMO.</w:t>
      </w:r>
    </w:p>
    <w:sectPr w:rsidR="00610333" w:rsidRPr="0099067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671"/>
    <w:rsid w:val="00610333"/>
    <w:rsid w:val="00990671"/>
    <w:rsid w:val="00A543DD"/>
    <w:rsid w:val="00A66674"/>
    <w:rsid w:val="00AC3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0433"/>
  <w15:chartTrackingRefBased/>
  <w15:docId w15:val="{D0D90829-4F96-47F6-AFA9-A6875AFE4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9906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906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906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906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906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906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906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906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906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906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906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906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9067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9067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9067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9067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9067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9067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906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906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906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906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906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9067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9067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9067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906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9067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9067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</Words>
  <Characters>493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mony Vargas</dc:creator>
  <cp:keywords/>
  <dc:description/>
  <cp:lastModifiedBy>mony Vargas</cp:lastModifiedBy>
  <cp:revision>2</cp:revision>
  <dcterms:created xsi:type="dcterms:W3CDTF">2025-11-21T17:53:00Z</dcterms:created>
  <dcterms:modified xsi:type="dcterms:W3CDTF">2025-11-21T17:53:00Z</dcterms:modified>
</cp:coreProperties>
</file>