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C64301" w14:textId="67707015" w:rsidR="0060308C" w:rsidRDefault="0060308C" w:rsidP="003639FD">
      <w:pPr>
        <w:jc w:val="center"/>
        <w:rPr>
          <w:rFonts w:ascii="Arial" w:hAnsi="Arial" w:cs="Arial"/>
          <w:sz w:val="24"/>
          <w:szCs w:val="24"/>
        </w:rPr>
      </w:pPr>
    </w:p>
    <w:p w14:paraId="6D056CEE" w14:textId="14C4D1DE" w:rsidR="0060308C" w:rsidRDefault="001D1142" w:rsidP="003639F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drawing>
          <wp:inline distT="0" distB="0" distL="0" distR="0" wp14:anchorId="5DB40172" wp14:editId="5DA85D69">
            <wp:extent cx="4629147" cy="1314450"/>
            <wp:effectExtent l="0" t="0" r="635" b="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24-27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9795" cy="1314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CF9390" w14:textId="35248AD1" w:rsidR="0060308C" w:rsidRDefault="0060308C" w:rsidP="003639FD">
      <w:pPr>
        <w:jc w:val="center"/>
        <w:rPr>
          <w:rFonts w:ascii="Arial" w:hAnsi="Arial" w:cs="Arial"/>
          <w:sz w:val="24"/>
          <w:szCs w:val="24"/>
        </w:rPr>
      </w:pPr>
    </w:p>
    <w:p w14:paraId="115CBE14" w14:textId="414B758A" w:rsidR="0060308C" w:rsidRDefault="0060308C" w:rsidP="003639FD">
      <w:pPr>
        <w:jc w:val="center"/>
        <w:rPr>
          <w:rFonts w:ascii="Arial" w:hAnsi="Arial" w:cs="Arial"/>
          <w:sz w:val="24"/>
          <w:szCs w:val="24"/>
        </w:rPr>
      </w:pPr>
    </w:p>
    <w:p w14:paraId="0DBDE6E4" w14:textId="77777777" w:rsidR="0060308C" w:rsidRDefault="0060308C" w:rsidP="001D1142">
      <w:pPr>
        <w:rPr>
          <w:rFonts w:ascii="Arial" w:hAnsi="Arial" w:cs="Arial"/>
          <w:sz w:val="24"/>
          <w:szCs w:val="24"/>
        </w:rPr>
      </w:pPr>
    </w:p>
    <w:p w14:paraId="494F6EED" w14:textId="77777777" w:rsidR="00F64D0E" w:rsidRDefault="00F64D0E" w:rsidP="0060308C">
      <w:pPr>
        <w:jc w:val="center"/>
        <w:rPr>
          <w:rFonts w:ascii="Arial" w:hAnsi="Arial" w:cs="Arial"/>
          <w:sz w:val="24"/>
          <w:szCs w:val="24"/>
        </w:rPr>
      </w:pPr>
    </w:p>
    <w:p w14:paraId="6FF8A649" w14:textId="0DA2B220" w:rsidR="00AB341C" w:rsidRPr="00F02CA1" w:rsidRDefault="00185331" w:rsidP="003639F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H. AYUNTAMIENTO DE TAMAZUNCHALE, S.L.P.</w:t>
      </w:r>
    </w:p>
    <w:p w14:paraId="31104039" w14:textId="77777777" w:rsidR="003639FD" w:rsidRDefault="003639FD" w:rsidP="003639FD">
      <w:pPr>
        <w:rPr>
          <w:rFonts w:ascii="Arial" w:hAnsi="Arial" w:cs="Arial"/>
          <w:sz w:val="24"/>
          <w:szCs w:val="24"/>
        </w:rPr>
      </w:pPr>
    </w:p>
    <w:p w14:paraId="577C8E5E" w14:textId="77777777" w:rsidR="0060308C" w:rsidRDefault="0060308C" w:rsidP="003639FD">
      <w:pPr>
        <w:rPr>
          <w:rFonts w:ascii="Arial" w:hAnsi="Arial" w:cs="Arial"/>
          <w:sz w:val="24"/>
          <w:szCs w:val="24"/>
        </w:rPr>
      </w:pPr>
    </w:p>
    <w:p w14:paraId="606E86CF" w14:textId="77777777" w:rsidR="0060308C" w:rsidRDefault="0060308C" w:rsidP="003639FD">
      <w:pPr>
        <w:rPr>
          <w:rFonts w:ascii="Arial" w:hAnsi="Arial" w:cs="Arial"/>
          <w:sz w:val="24"/>
          <w:szCs w:val="24"/>
        </w:rPr>
      </w:pPr>
    </w:p>
    <w:p w14:paraId="0B36AB2A" w14:textId="77777777" w:rsidR="003639FD" w:rsidRDefault="003639FD" w:rsidP="0060308C">
      <w:pPr>
        <w:jc w:val="center"/>
        <w:rPr>
          <w:rFonts w:ascii="Arial" w:hAnsi="Arial" w:cs="Arial"/>
          <w:b/>
          <w:sz w:val="24"/>
          <w:szCs w:val="24"/>
        </w:rPr>
      </w:pPr>
      <w:r w:rsidRPr="00F02CA1">
        <w:rPr>
          <w:rFonts w:ascii="Arial" w:hAnsi="Arial" w:cs="Arial"/>
          <w:b/>
          <w:sz w:val="24"/>
          <w:szCs w:val="24"/>
        </w:rPr>
        <w:t xml:space="preserve">INFORME </w:t>
      </w:r>
      <w:r w:rsidR="0060308C">
        <w:rPr>
          <w:rFonts w:ascii="Arial" w:hAnsi="Arial" w:cs="Arial"/>
          <w:b/>
          <w:sz w:val="24"/>
          <w:szCs w:val="24"/>
        </w:rPr>
        <w:t>DE ACTIVIDADES DEL MES DE</w:t>
      </w:r>
    </w:p>
    <w:p w14:paraId="4B511651" w14:textId="2744E340" w:rsidR="0060308C" w:rsidRPr="00F02CA1" w:rsidRDefault="00A51B40" w:rsidP="0060308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DICIEMBRE</w:t>
      </w:r>
      <w:r w:rsidR="00185331">
        <w:rPr>
          <w:rFonts w:ascii="Arial" w:hAnsi="Arial" w:cs="Arial"/>
          <w:b/>
          <w:sz w:val="24"/>
          <w:szCs w:val="24"/>
        </w:rPr>
        <w:t xml:space="preserve"> 2025</w:t>
      </w:r>
    </w:p>
    <w:p w14:paraId="00D1F3C7" w14:textId="77777777" w:rsidR="00775BCF" w:rsidRDefault="00775BCF" w:rsidP="003639FD">
      <w:pPr>
        <w:rPr>
          <w:rFonts w:ascii="Arial" w:hAnsi="Arial" w:cs="Arial"/>
          <w:sz w:val="24"/>
          <w:szCs w:val="24"/>
        </w:rPr>
      </w:pPr>
    </w:p>
    <w:p w14:paraId="1181BE50" w14:textId="77777777" w:rsidR="0060308C" w:rsidRDefault="0060308C" w:rsidP="003639FD">
      <w:pPr>
        <w:rPr>
          <w:rFonts w:ascii="Arial" w:hAnsi="Arial" w:cs="Arial"/>
          <w:sz w:val="24"/>
          <w:szCs w:val="24"/>
        </w:rPr>
      </w:pPr>
    </w:p>
    <w:p w14:paraId="396EAC33" w14:textId="77777777" w:rsidR="0060308C" w:rsidRDefault="0060308C" w:rsidP="003639FD">
      <w:pPr>
        <w:rPr>
          <w:rFonts w:ascii="Arial" w:hAnsi="Arial" w:cs="Arial"/>
          <w:sz w:val="24"/>
          <w:szCs w:val="24"/>
        </w:rPr>
      </w:pPr>
    </w:p>
    <w:p w14:paraId="0ABC2FEC" w14:textId="7EE03F4D" w:rsidR="00EE1534" w:rsidRPr="00EE1534" w:rsidRDefault="001D1142" w:rsidP="0060308C">
      <w:pPr>
        <w:jc w:val="center"/>
        <w:rPr>
          <w:rFonts w:ascii="Arial" w:hAnsi="Arial" w:cs="Arial"/>
          <w:bCs/>
          <w:i/>
          <w:iCs/>
          <w:color w:val="FF0000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DIRECCIÓN DE PANTEONES</w:t>
      </w:r>
    </w:p>
    <w:p w14:paraId="37C46E99" w14:textId="77777777" w:rsidR="0060308C" w:rsidRDefault="0060308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05D3A4A0" w14:textId="77777777" w:rsidR="00775BCF" w:rsidRPr="0060308C" w:rsidRDefault="00775BCF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235F34B7" w14:textId="77777777" w:rsidR="00775BCF" w:rsidRPr="008D1292" w:rsidRDefault="0060308C" w:rsidP="001962E6">
      <w:pPr>
        <w:pStyle w:val="Prrafodelista"/>
        <w:numPr>
          <w:ilvl w:val="0"/>
          <w:numId w:val="11"/>
        </w:numPr>
        <w:jc w:val="center"/>
        <w:rPr>
          <w:rFonts w:ascii="Arial" w:hAnsi="Arial" w:cs="Arial"/>
          <w:sz w:val="24"/>
          <w:szCs w:val="24"/>
        </w:rPr>
      </w:pPr>
      <w:r w:rsidRPr="001962E6">
        <w:rPr>
          <w:b/>
          <w:sz w:val="32"/>
        </w:rPr>
        <w:t>CUADRO GENERAL DE RESULTADOS</w:t>
      </w:r>
    </w:p>
    <w:p w14:paraId="167618DD" w14:textId="4A838407" w:rsidR="008D1292" w:rsidRPr="008D1292" w:rsidRDefault="00EE1534" w:rsidP="008D129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Durante el presente mes, se alcanzaron las siguientes metas por actividad:</w:t>
      </w:r>
    </w:p>
    <w:p w14:paraId="4BA49B98" w14:textId="77777777" w:rsidR="00775BCF" w:rsidRDefault="00775BCF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tbl>
      <w:tblPr>
        <w:tblStyle w:val="Tablaconcuadrcula"/>
        <w:tblW w:w="10319" w:type="dxa"/>
        <w:tblLook w:val="04A0" w:firstRow="1" w:lastRow="0" w:firstColumn="1" w:lastColumn="0" w:noHBand="0" w:noVBand="1"/>
      </w:tblPr>
      <w:tblGrid>
        <w:gridCol w:w="3515"/>
        <w:gridCol w:w="1701"/>
        <w:gridCol w:w="1701"/>
        <w:gridCol w:w="567"/>
        <w:gridCol w:w="567"/>
        <w:gridCol w:w="567"/>
        <w:gridCol w:w="567"/>
        <w:gridCol w:w="567"/>
        <w:gridCol w:w="567"/>
      </w:tblGrid>
      <w:tr w:rsidR="00A01B13" w14:paraId="462D1D3A" w14:textId="77777777" w:rsidTr="00A01B13">
        <w:tc>
          <w:tcPr>
            <w:tcW w:w="3515" w:type="dxa"/>
            <w:vMerge w:val="restart"/>
            <w:shd w:val="clear" w:color="auto" w:fill="FDE9D9" w:themeFill="accent6" w:themeFillTint="33"/>
            <w:vAlign w:val="center"/>
          </w:tcPr>
          <w:p w14:paraId="017D20C2" w14:textId="5639A4A2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ACTIVIDAD</w:t>
            </w:r>
          </w:p>
        </w:tc>
        <w:tc>
          <w:tcPr>
            <w:tcW w:w="1701" w:type="dxa"/>
            <w:vMerge w:val="restart"/>
            <w:shd w:val="clear" w:color="auto" w:fill="FDE9D9" w:themeFill="accent6" w:themeFillTint="33"/>
            <w:vAlign w:val="center"/>
          </w:tcPr>
          <w:p w14:paraId="03030F2F" w14:textId="77777777" w:rsid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META PROGRAMADA</w:t>
            </w:r>
          </w:p>
          <w:p w14:paraId="385E5817" w14:textId="0019EC69" w:rsidR="008A45A2" w:rsidRPr="00A01B13" w:rsidRDefault="008A45A2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ANUAL</w:t>
            </w:r>
          </w:p>
        </w:tc>
        <w:tc>
          <w:tcPr>
            <w:tcW w:w="1701" w:type="dxa"/>
            <w:vMerge w:val="restart"/>
            <w:shd w:val="clear" w:color="auto" w:fill="FDE9D9" w:themeFill="accent6" w:themeFillTint="33"/>
            <w:vAlign w:val="center"/>
          </w:tcPr>
          <w:p w14:paraId="16664B3E" w14:textId="518EE290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META </w:t>
            </w:r>
            <w:r w:rsidR="008A45A2">
              <w:rPr>
                <w:rFonts w:ascii="Arial" w:hAnsi="Arial" w:cs="Arial"/>
                <w:b/>
                <w:bCs/>
                <w:sz w:val="20"/>
                <w:szCs w:val="20"/>
              </w:rPr>
              <w:t>ALCANZADA AL MES</w:t>
            </w:r>
          </w:p>
        </w:tc>
        <w:tc>
          <w:tcPr>
            <w:tcW w:w="1701" w:type="dxa"/>
            <w:gridSpan w:val="3"/>
            <w:shd w:val="clear" w:color="auto" w:fill="FDE9D9" w:themeFill="accent6" w:themeFillTint="33"/>
          </w:tcPr>
          <w:p w14:paraId="6D614324" w14:textId="28311EBD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1B13">
              <w:rPr>
                <w:rFonts w:ascii="Arial" w:hAnsi="Arial" w:cs="Arial"/>
                <w:b/>
                <w:bCs/>
                <w:sz w:val="16"/>
                <w:szCs w:val="16"/>
              </w:rPr>
              <w:t>BENEFICIARIOS DEL MES</w:t>
            </w:r>
          </w:p>
        </w:tc>
        <w:tc>
          <w:tcPr>
            <w:tcW w:w="1701" w:type="dxa"/>
            <w:gridSpan w:val="3"/>
            <w:shd w:val="clear" w:color="auto" w:fill="FDE9D9" w:themeFill="accent6" w:themeFillTint="33"/>
          </w:tcPr>
          <w:p w14:paraId="4759B011" w14:textId="1A72DB4A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1B13">
              <w:rPr>
                <w:rFonts w:ascii="Arial" w:hAnsi="Arial" w:cs="Arial"/>
                <w:b/>
                <w:bCs/>
                <w:sz w:val="16"/>
                <w:szCs w:val="16"/>
              </w:rPr>
              <w:t>BENEFICIAROS ACUMULADOS</w:t>
            </w:r>
          </w:p>
        </w:tc>
      </w:tr>
      <w:tr w:rsidR="00A01B13" w14:paraId="3A4D2A4D" w14:textId="77777777" w:rsidTr="00A01B13">
        <w:tc>
          <w:tcPr>
            <w:tcW w:w="3515" w:type="dxa"/>
            <w:vMerge/>
            <w:shd w:val="clear" w:color="auto" w:fill="FDE9D9" w:themeFill="accent6" w:themeFillTint="33"/>
          </w:tcPr>
          <w:p w14:paraId="13647F90" w14:textId="77777777" w:rsidR="00A01B13" w:rsidRDefault="00A01B13" w:rsidP="0060308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01" w:type="dxa"/>
            <w:vMerge/>
            <w:shd w:val="clear" w:color="auto" w:fill="FDE9D9" w:themeFill="accent6" w:themeFillTint="33"/>
          </w:tcPr>
          <w:p w14:paraId="117E7FD9" w14:textId="77777777" w:rsidR="00A01B13" w:rsidRDefault="00A01B13" w:rsidP="0060308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01" w:type="dxa"/>
            <w:vMerge/>
            <w:shd w:val="clear" w:color="auto" w:fill="FDE9D9" w:themeFill="accent6" w:themeFillTint="33"/>
          </w:tcPr>
          <w:p w14:paraId="3CFB54B7" w14:textId="77777777" w:rsidR="00A01B13" w:rsidRDefault="00A01B13" w:rsidP="0060308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24F930DD" w14:textId="32D7FB04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06D46428" w14:textId="22C58B4B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10EDC2C1" w14:textId="0F7D70A0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1E8C1B50" w14:textId="5A565C53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000084A3" w14:textId="3E20D0D1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0C552A87" w14:textId="0BF7B4A6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</w:p>
        </w:tc>
      </w:tr>
      <w:tr w:rsidR="00A01B13" w:rsidRPr="00A01B13" w14:paraId="1EBBCF7B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7BD3AE98" w14:textId="00D577CE" w:rsidR="00A01B13" w:rsidRPr="00A01B13" w:rsidRDefault="001D1142" w:rsidP="00A01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Atención a la ciudadanía</w:t>
            </w:r>
          </w:p>
        </w:tc>
        <w:tc>
          <w:tcPr>
            <w:tcW w:w="1701" w:type="dxa"/>
            <w:vAlign w:val="center"/>
          </w:tcPr>
          <w:p w14:paraId="02DDF08A" w14:textId="2CFCEBD8" w:rsidR="00A01B13" w:rsidRPr="00A01B13" w:rsidRDefault="0023144F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14:paraId="17618BC4" w14:textId="50076170" w:rsidR="00A01B13" w:rsidRPr="00A01B13" w:rsidRDefault="00A51B40" w:rsidP="0060131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529</w:t>
            </w:r>
          </w:p>
        </w:tc>
        <w:tc>
          <w:tcPr>
            <w:tcW w:w="567" w:type="dxa"/>
            <w:vAlign w:val="center"/>
          </w:tcPr>
          <w:p w14:paraId="143BA97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FDFDFE4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A9CFC2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38150B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3021DFA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344BAB7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141E5EDF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49F76515" w14:textId="7A1FB277" w:rsidR="00A01B13" w:rsidRPr="00A01B13" w:rsidRDefault="001D1142" w:rsidP="00A01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Elaboración de constancias</w:t>
            </w:r>
          </w:p>
        </w:tc>
        <w:tc>
          <w:tcPr>
            <w:tcW w:w="1701" w:type="dxa"/>
            <w:vAlign w:val="center"/>
          </w:tcPr>
          <w:p w14:paraId="32EDB3C4" w14:textId="4C72E36F" w:rsidR="00A01B13" w:rsidRPr="00A01B13" w:rsidRDefault="0023144F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500</w:t>
            </w:r>
          </w:p>
        </w:tc>
        <w:tc>
          <w:tcPr>
            <w:tcW w:w="1701" w:type="dxa"/>
            <w:vAlign w:val="center"/>
          </w:tcPr>
          <w:p w14:paraId="64163793" w14:textId="04615850" w:rsidR="00A01B13" w:rsidRPr="00A01B13" w:rsidRDefault="00A51B40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</w:t>
            </w:r>
          </w:p>
        </w:tc>
        <w:tc>
          <w:tcPr>
            <w:tcW w:w="567" w:type="dxa"/>
            <w:vAlign w:val="center"/>
          </w:tcPr>
          <w:p w14:paraId="435EE64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AB536DE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506ACE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C23F3FB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A53CAC3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B9667F1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02287874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511FC4E2" w14:textId="2D0E8744" w:rsidR="00A01B13" w:rsidRPr="00A01B13" w:rsidRDefault="001D1142" w:rsidP="00A01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Trabajos de mantenimiento en los Panteones Municipales</w:t>
            </w:r>
          </w:p>
        </w:tc>
        <w:tc>
          <w:tcPr>
            <w:tcW w:w="1701" w:type="dxa"/>
            <w:vAlign w:val="center"/>
          </w:tcPr>
          <w:p w14:paraId="4AD0E9FE" w14:textId="6E8BE633" w:rsidR="00A01B13" w:rsidRPr="00A01B13" w:rsidRDefault="0023144F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360</w:t>
            </w:r>
          </w:p>
        </w:tc>
        <w:tc>
          <w:tcPr>
            <w:tcW w:w="1701" w:type="dxa"/>
            <w:vAlign w:val="center"/>
          </w:tcPr>
          <w:p w14:paraId="4BAD9196" w14:textId="1101C5F1" w:rsidR="00A01B13" w:rsidRPr="00A01B13" w:rsidRDefault="003F1D3F" w:rsidP="00A51B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A51B40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5CB6F8F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278FA0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61D05D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27693A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A0A3EA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611C11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2343EC61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46822D01" w14:textId="2CDC378A" w:rsidR="00A01B13" w:rsidRPr="00A01B13" w:rsidRDefault="001D1142" w:rsidP="00A01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Atención en defunciones</w:t>
            </w:r>
          </w:p>
        </w:tc>
        <w:tc>
          <w:tcPr>
            <w:tcW w:w="1701" w:type="dxa"/>
            <w:vAlign w:val="center"/>
          </w:tcPr>
          <w:p w14:paraId="0B055935" w14:textId="080B1A4F" w:rsidR="00A01B13" w:rsidRPr="00A01B13" w:rsidRDefault="0023144F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14:paraId="673BF18F" w14:textId="5EBE570D" w:rsidR="00A01B13" w:rsidRPr="00A01B13" w:rsidRDefault="00A51B40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67" w:type="dxa"/>
            <w:vAlign w:val="center"/>
          </w:tcPr>
          <w:p w14:paraId="01AEFAB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0D4999E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7160E27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429D12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349769E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458871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B5A2C" w:rsidRPr="00A01B13" w14:paraId="290EBA9A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4091E325" w14:textId="2976EB2D" w:rsidR="00AB5A2C" w:rsidRDefault="00AB5A2C" w:rsidP="00A01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Organización de misas </w:t>
            </w:r>
          </w:p>
        </w:tc>
        <w:tc>
          <w:tcPr>
            <w:tcW w:w="1701" w:type="dxa"/>
            <w:vAlign w:val="center"/>
          </w:tcPr>
          <w:p w14:paraId="37C3D803" w14:textId="5228D398" w:rsidR="00AB5A2C" w:rsidRDefault="00AB5A2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01" w:type="dxa"/>
            <w:vAlign w:val="center"/>
          </w:tcPr>
          <w:p w14:paraId="6F42AF32" w14:textId="3847005B" w:rsidR="00AB5A2C" w:rsidRDefault="006B5664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C4815A3" w14:textId="77777777" w:rsidR="00AB5A2C" w:rsidRPr="00A01B13" w:rsidRDefault="00AB5A2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472ED73" w14:textId="77777777" w:rsidR="00AB5A2C" w:rsidRPr="00A01B13" w:rsidRDefault="00AB5A2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80C2985" w14:textId="77777777" w:rsidR="00AB5A2C" w:rsidRPr="00A01B13" w:rsidRDefault="00AB5A2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5A1BDDE" w14:textId="77777777" w:rsidR="00AB5A2C" w:rsidRPr="00A01B13" w:rsidRDefault="00AB5A2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8FDAC5E" w14:textId="77777777" w:rsidR="00AB5A2C" w:rsidRPr="00A01B13" w:rsidRDefault="00AB5A2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6CA46E6" w14:textId="77777777" w:rsidR="00AB5A2C" w:rsidRPr="00A01B13" w:rsidRDefault="00AB5A2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407281A" w14:textId="77777777" w:rsidR="00185331" w:rsidRDefault="00185331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41FD2184" w14:textId="29DB01C0" w:rsidR="000633AD" w:rsidRDefault="000633AD" w:rsidP="003639FD">
      <w:pPr>
        <w:rPr>
          <w:rFonts w:ascii="Arial" w:hAnsi="Arial" w:cs="Arial"/>
          <w:sz w:val="24"/>
          <w:szCs w:val="24"/>
        </w:rPr>
      </w:pPr>
    </w:p>
    <w:p w14:paraId="365D36B6" w14:textId="4311E540" w:rsidR="00795C5F" w:rsidRDefault="0023144F" w:rsidP="0023144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NOTA: En cuestión a la actividad de Atención a la ciudadanía y atención en defunciones, no se programó una meta anual </w:t>
      </w:r>
      <w:r w:rsidR="002C4EB3">
        <w:rPr>
          <w:rFonts w:ascii="Arial" w:hAnsi="Arial" w:cs="Arial"/>
          <w:sz w:val="24"/>
          <w:szCs w:val="24"/>
        </w:rPr>
        <w:t>ya</w:t>
      </w:r>
      <w:r>
        <w:rPr>
          <w:rFonts w:ascii="Arial" w:hAnsi="Arial" w:cs="Arial"/>
          <w:sz w:val="24"/>
          <w:szCs w:val="24"/>
        </w:rPr>
        <w:t xml:space="preserve"> que</w:t>
      </w:r>
      <w:r w:rsidR="00795C5F">
        <w:rPr>
          <w:rFonts w:ascii="Arial" w:hAnsi="Arial" w:cs="Arial"/>
          <w:sz w:val="24"/>
          <w:szCs w:val="24"/>
        </w:rPr>
        <w:t xml:space="preserve"> el resultado de esta actividad es incierto y variable.</w:t>
      </w:r>
    </w:p>
    <w:p w14:paraId="26FB926E" w14:textId="5CFE5AF5" w:rsidR="000633AD" w:rsidRDefault="00795C5F" w:rsidP="0023144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ciudadanía en general, es quien se beneficia de las actividades y servicios que brinda esta Dirección de Panteones.</w:t>
      </w:r>
      <w:r w:rsidR="000633AD">
        <w:rPr>
          <w:rFonts w:ascii="Arial" w:hAnsi="Arial" w:cs="Arial"/>
          <w:sz w:val="24"/>
          <w:szCs w:val="24"/>
        </w:rPr>
        <w:br w:type="page"/>
      </w:r>
    </w:p>
    <w:p w14:paraId="1C2D58C2" w14:textId="77777777" w:rsidR="000633AD" w:rsidRPr="0060308C" w:rsidRDefault="000633AD" w:rsidP="000633AD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0C66EFF7" w14:textId="77777777" w:rsidR="001962E6" w:rsidRPr="0060308C" w:rsidRDefault="001962E6" w:rsidP="001962E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6410973E" w14:textId="77777777" w:rsidR="001962E6" w:rsidRPr="005261F8" w:rsidRDefault="001962E6" w:rsidP="001962E6">
      <w:pPr>
        <w:pStyle w:val="Prrafodelista"/>
        <w:numPr>
          <w:ilvl w:val="0"/>
          <w:numId w:val="11"/>
        </w:numPr>
        <w:jc w:val="center"/>
        <w:rPr>
          <w:rFonts w:ascii="Arial" w:hAnsi="Arial" w:cs="Arial"/>
          <w:sz w:val="24"/>
          <w:szCs w:val="24"/>
        </w:rPr>
      </w:pPr>
      <w:r w:rsidRPr="001962E6">
        <w:rPr>
          <w:b/>
          <w:sz w:val="32"/>
        </w:rPr>
        <w:t>INFORME DESCRIPTIVO</w:t>
      </w:r>
    </w:p>
    <w:p w14:paraId="72B05AA7" w14:textId="77777777" w:rsidR="005261F8" w:rsidRPr="005261F8" w:rsidRDefault="005261F8" w:rsidP="005261F8">
      <w:pPr>
        <w:jc w:val="center"/>
        <w:rPr>
          <w:rFonts w:ascii="Arial" w:hAnsi="Arial" w:cs="Arial"/>
          <w:sz w:val="24"/>
          <w:szCs w:val="24"/>
        </w:rPr>
      </w:pPr>
    </w:p>
    <w:p w14:paraId="6B870E6C" w14:textId="77777777" w:rsidR="00FF7F38" w:rsidRDefault="00FF7F38" w:rsidP="001962E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37412A77" w14:textId="165E12EF" w:rsidR="000633AD" w:rsidRPr="003C2172" w:rsidRDefault="003C2172" w:rsidP="003639FD">
      <w:pPr>
        <w:rPr>
          <w:rFonts w:ascii="Arial" w:hAnsi="Arial" w:cs="Arial"/>
          <w:b/>
          <w:szCs w:val="24"/>
        </w:rPr>
      </w:pPr>
      <w:r w:rsidRPr="003C2172">
        <w:rPr>
          <w:rFonts w:ascii="Arial" w:hAnsi="Arial" w:cs="Arial"/>
          <w:b/>
          <w:szCs w:val="24"/>
        </w:rPr>
        <w:t>I</w:t>
      </w:r>
      <w:r w:rsidR="00EE1534">
        <w:rPr>
          <w:rFonts w:ascii="Arial" w:hAnsi="Arial" w:cs="Arial"/>
          <w:b/>
          <w:szCs w:val="24"/>
        </w:rPr>
        <w:t>I</w:t>
      </w:r>
      <w:r w:rsidRPr="003C2172">
        <w:rPr>
          <w:rFonts w:ascii="Arial" w:hAnsi="Arial" w:cs="Arial"/>
          <w:b/>
          <w:szCs w:val="24"/>
        </w:rPr>
        <w:t xml:space="preserve">.1 ACCIONES </w:t>
      </w:r>
      <w:r w:rsidR="00EE1534">
        <w:rPr>
          <w:rFonts w:ascii="Arial" w:hAnsi="Arial" w:cs="Arial"/>
          <w:b/>
          <w:szCs w:val="24"/>
        </w:rPr>
        <w:t>DE ATENCIÓN DIRECTA A LA CIUDADANÍA</w:t>
      </w:r>
    </w:p>
    <w:p w14:paraId="26A1851A" w14:textId="74976F8F" w:rsidR="00EE1534" w:rsidRPr="00795C5F" w:rsidRDefault="0036477B" w:rsidP="00052CD4">
      <w:pPr>
        <w:pStyle w:val="Prrafodelista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795C5F">
        <w:rPr>
          <w:rFonts w:ascii="Arial" w:hAnsi="Arial" w:cs="Arial"/>
          <w:sz w:val="24"/>
          <w:szCs w:val="24"/>
        </w:rPr>
        <w:t xml:space="preserve">Se atendieron a </w:t>
      </w:r>
      <w:r w:rsidR="00A51B40">
        <w:rPr>
          <w:rFonts w:ascii="Arial" w:hAnsi="Arial" w:cs="Arial"/>
          <w:sz w:val="24"/>
          <w:szCs w:val="24"/>
        </w:rPr>
        <w:t>529</w:t>
      </w:r>
      <w:r w:rsidRPr="00795C5F">
        <w:rPr>
          <w:rFonts w:ascii="Arial" w:hAnsi="Arial" w:cs="Arial"/>
          <w:sz w:val="24"/>
          <w:szCs w:val="24"/>
        </w:rPr>
        <w:t xml:space="preserve"> personas que acudieron a las instalaciones de los </w:t>
      </w:r>
      <w:r w:rsidR="005B7E5D">
        <w:rPr>
          <w:rFonts w:ascii="Arial" w:hAnsi="Arial" w:cs="Arial"/>
          <w:sz w:val="24"/>
          <w:szCs w:val="24"/>
        </w:rPr>
        <w:t>Panteones a realizar trámites, pedir alguna información, visitar una tumba o acompañar durante una inhumación.</w:t>
      </w:r>
    </w:p>
    <w:p w14:paraId="247F8AF4" w14:textId="77777777" w:rsidR="005261F8" w:rsidRPr="005261F8" w:rsidRDefault="005261F8" w:rsidP="005261F8">
      <w:pPr>
        <w:rPr>
          <w:rFonts w:ascii="Arial" w:hAnsi="Arial" w:cs="Arial"/>
          <w:sz w:val="20"/>
          <w:szCs w:val="20"/>
        </w:rPr>
      </w:pPr>
    </w:p>
    <w:p w14:paraId="53E5B90B" w14:textId="77777777" w:rsidR="001962E6" w:rsidRPr="003C2172" w:rsidRDefault="001962E6" w:rsidP="003639FD">
      <w:pPr>
        <w:rPr>
          <w:rFonts w:ascii="Arial" w:hAnsi="Arial" w:cs="Arial"/>
          <w:sz w:val="20"/>
          <w:szCs w:val="20"/>
        </w:rPr>
      </w:pPr>
    </w:p>
    <w:p w14:paraId="4CBA3EBE" w14:textId="6468CE68" w:rsidR="003C2172" w:rsidRDefault="003C2172" w:rsidP="0036477B">
      <w:pPr>
        <w:rPr>
          <w:rFonts w:ascii="Arial" w:hAnsi="Arial" w:cs="Arial"/>
          <w:b/>
          <w:szCs w:val="24"/>
        </w:rPr>
      </w:pPr>
      <w:r w:rsidRPr="003C2172">
        <w:rPr>
          <w:rFonts w:ascii="Arial" w:hAnsi="Arial" w:cs="Arial"/>
          <w:b/>
          <w:szCs w:val="24"/>
        </w:rPr>
        <w:t>I</w:t>
      </w:r>
      <w:r w:rsidR="00EE1534">
        <w:rPr>
          <w:rFonts w:ascii="Arial" w:hAnsi="Arial" w:cs="Arial"/>
          <w:b/>
          <w:szCs w:val="24"/>
        </w:rPr>
        <w:t>I</w:t>
      </w:r>
      <w:r w:rsidRPr="003C2172">
        <w:rPr>
          <w:rFonts w:ascii="Arial" w:hAnsi="Arial" w:cs="Arial"/>
          <w:b/>
          <w:szCs w:val="24"/>
        </w:rPr>
        <w:t xml:space="preserve">.2 </w:t>
      </w:r>
      <w:r w:rsidR="0036477B">
        <w:rPr>
          <w:rFonts w:ascii="Arial" w:hAnsi="Arial" w:cs="Arial"/>
          <w:b/>
          <w:szCs w:val="24"/>
        </w:rPr>
        <w:t xml:space="preserve"> ELABORACIÓN DE CONSTANCIAS</w:t>
      </w:r>
    </w:p>
    <w:p w14:paraId="4E1DB2FF" w14:textId="3AA533A5" w:rsidR="0036477B" w:rsidRPr="00795C5F" w:rsidRDefault="0036477B" w:rsidP="00052CD4">
      <w:pPr>
        <w:pStyle w:val="Prrafodelista"/>
        <w:numPr>
          <w:ilvl w:val="0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795C5F">
        <w:rPr>
          <w:rFonts w:ascii="Arial" w:hAnsi="Arial" w:cs="Arial"/>
          <w:sz w:val="24"/>
          <w:szCs w:val="24"/>
        </w:rPr>
        <w:t xml:space="preserve">Fueron realizadas </w:t>
      </w:r>
      <w:r w:rsidR="00A51B40">
        <w:rPr>
          <w:rFonts w:ascii="Arial" w:hAnsi="Arial" w:cs="Arial"/>
          <w:sz w:val="24"/>
          <w:szCs w:val="24"/>
        </w:rPr>
        <w:t>79</w:t>
      </w:r>
      <w:r w:rsidRPr="00795C5F">
        <w:rPr>
          <w:rFonts w:ascii="Arial" w:hAnsi="Arial" w:cs="Arial"/>
          <w:sz w:val="24"/>
          <w:szCs w:val="24"/>
        </w:rPr>
        <w:t xml:space="preserve"> Constancias que se entregaron a los usuarios de los dos Panteones que rea</w:t>
      </w:r>
      <w:r w:rsidR="00795C5F">
        <w:rPr>
          <w:rFonts w:ascii="Arial" w:hAnsi="Arial" w:cs="Arial"/>
          <w:sz w:val="24"/>
          <w:szCs w:val="24"/>
        </w:rPr>
        <w:t>lizaron su pago correspondiente ante la Dirección de Ingresos.</w:t>
      </w:r>
    </w:p>
    <w:p w14:paraId="40DC2F01" w14:textId="77777777" w:rsidR="005261F8" w:rsidRPr="005261F8" w:rsidRDefault="005261F8" w:rsidP="005261F8">
      <w:pPr>
        <w:rPr>
          <w:rFonts w:ascii="Arial" w:hAnsi="Arial" w:cs="Arial"/>
          <w:sz w:val="20"/>
          <w:szCs w:val="20"/>
        </w:rPr>
      </w:pPr>
    </w:p>
    <w:p w14:paraId="3744DB2A" w14:textId="77777777" w:rsidR="00EE1534" w:rsidRPr="00EE1534" w:rsidRDefault="00EE1534" w:rsidP="00EE1534">
      <w:pPr>
        <w:rPr>
          <w:rFonts w:ascii="Arial" w:hAnsi="Arial" w:cs="Arial"/>
          <w:sz w:val="20"/>
          <w:szCs w:val="20"/>
        </w:rPr>
      </w:pPr>
    </w:p>
    <w:p w14:paraId="5387032D" w14:textId="77777777" w:rsidR="0036477B" w:rsidRPr="003C2172" w:rsidRDefault="00713B95" w:rsidP="0036477B">
      <w:pPr>
        <w:rPr>
          <w:rFonts w:ascii="Arial" w:hAnsi="Arial" w:cs="Arial"/>
          <w:b/>
          <w:szCs w:val="24"/>
        </w:rPr>
      </w:pPr>
      <w:r w:rsidRPr="00713B95">
        <w:rPr>
          <w:rFonts w:ascii="Arial" w:hAnsi="Arial" w:cs="Arial"/>
          <w:b/>
          <w:szCs w:val="20"/>
        </w:rPr>
        <w:t>I</w:t>
      </w:r>
      <w:r w:rsidR="00EE1534">
        <w:rPr>
          <w:rFonts w:ascii="Arial" w:hAnsi="Arial" w:cs="Arial"/>
          <w:b/>
          <w:szCs w:val="20"/>
        </w:rPr>
        <w:t>I</w:t>
      </w:r>
      <w:r w:rsidRPr="00713B95">
        <w:rPr>
          <w:rFonts w:ascii="Arial" w:hAnsi="Arial" w:cs="Arial"/>
          <w:b/>
          <w:szCs w:val="20"/>
        </w:rPr>
        <w:t xml:space="preserve">.3 </w:t>
      </w:r>
      <w:r w:rsidR="0036477B">
        <w:rPr>
          <w:rFonts w:ascii="Arial" w:hAnsi="Arial" w:cs="Arial"/>
          <w:b/>
          <w:szCs w:val="24"/>
        </w:rPr>
        <w:t>ACCIONES DE TRABAJOS DE MANTENIMIENTO</w:t>
      </w:r>
    </w:p>
    <w:p w14:paraId="1BC2036F" w14:textId="70ECF306" w:rsidR="00720BEA" w:rsidRPr="00795C5F" w:rsidRDefault="0036477B" w:rsidP="00052CD4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795C5F">
        <w:rPr>
          <w:rFonts w:ascii="Arial" w:hAnsi="Arial" w:cs="Arial"/>
          <w:sz w:val="24"/>
          <w:szCs w:val="24"/>
        </w:rPr>
        <w:t>Se realizaron trabajos de limpieza y cons</w:t>
      </w:r>
      <w:r w:rsidR="00795C5F">
        <w:rPr>
          <w:rFonts w:ascii="Arial" w:hAnsi="Arial" w:cs="Arial"/>
          <w:sz w:val="24"/>
          <w:szCs w:val="24"/>
        </w:rPr>
        <w:t xml:space="preserve">ervación todos los días del mes en las instalaciones de los dos Panteones Municipales, realizando actividades como: barrer, chapolear, derramar árboles, recoger basura, </w:t>
      </w:r>
      <w:r w:rsidR="000C3250">
        <w:rPr>
          <w:rFonts w:ascii="Arial" w:hAnsi="Arial" w:cs="Arial"/>
          <w:sz w:val="24"/>
          <w:szCs w:val="24"/>
        </w:rPr>
        <w:t xml:space="preserve">pintar la fachada principal, </w:t>
      </w:r>
      <w:proofErr w:type="spellStart"/>
      <w:r w:rsidR="000C3250">
        <w:rPr>
          <w:rFonts w:ascii="Arial" w:hAnsi="Arial" w:cs="Arial"/>
          <w:sz w:val="24"/>
          <w:szCs w:val="24"/>
        </w:rPr>
        <w:t>etc</w:t>
      </w:r>
      <w:proofErr w:type="spellEnd"/>
    </w:p>
    <w:p w14:paraId="6453CA0A" w14:textId="77777777" w:rsidR="005261F8" w:rsidRPr="00795C5F" w:rsidRDefault="005261F8" w:rsidP="005261F8">
      <w:pPr>
        <w:rPr>
          <w:rFonts w:ascii="Arial" w:hAnsi="Arial" w:cs="Arial"/>
          <w:sz w:val="24"/>
          <w:szCs w:val="24"/>
        </w:rPr>
      </w:pPr>
    </w:p>
    <w:p w14:paraId="7D0A7590" w14:textId="77777777" w:rsidR="00713B95" w:rsidRDefault="00713B95" w:rsidP="003639FD">
      <w:pPr>
        <w:rPr>
          <w:rFonts w:ascii="Arial" w:hAnsi="Arial" w:cs="Arial"/>
          <w:sz w:val="20"/>
          <w:szCs w:val="20"/>
        </w:rPr>
      </w:pPr>
    </w:p>
    <w:p w14:paraId="154D1704" w14:textId="7BE70FBD" w:rsidR="00713B95" w:rsidRPr="00713B95" w:rsidRDefault="00713B95" w:rsidP="003639FD">
      <w:pPr>
        <w:rPr>
          <w:rFonts w:ascii="Arial" w:hAnsi="Arial" w:cs="Arial"/>
          <w:b/>
          <w:szCs w:val="20"/>
        </w:rPr>
      </w:pPr>
      <w:r w:rsidRPr="00713B95">
        <w:rPr>
          <w:rFonts w:ascii="Arial" w:hAnsi="Arial" w:cs="Arial"/>
          <w:b/>
          <w:szCs w:val="20"/>
        </w:rPr>
        <w:t>I</w:t>
      </w:r>
      <w:r w:rsidR="00EE1534">
        <w:rPr>
          <w:rFonts w:ascii="Arial" w:hAnsi="Arial" w:cs="Arial"/>
          <w:b/>
          <w:szCs w:val="20"/>
        </w:rPr>
        <w:t>I.</w:t>
      </w:r>
      <w:r w:rsidRPr="00713B95">
        <w:rPr>
          <w:rFonts w:ascii="Arial" w:hAnsi="Arial" w:cs="Arial"/>
          <w:b/>
          <w:szCs w:val="20"/>
        </w:rPr>
        <w:t xml:space="preserve">4 </w:t>
      </w:r>
      <w:r w:rsidR="00EE1534">
        <w:rPr>
          <w:rFonts w:ascii="Arial" w:hAnsi="Arial" w:cs="Arial"/>
          <w:b/>
        </w:rPr>
        <w:t>A</w:t>
      </w:r>
      <w:r w:rsidR="0036477B">
        <w:rPr>
          <w:rFonts w:ascii="Arial" w:hAnsi="Arial" w:cs="Arial"/>
          <w:b/>
        </w:rPr>
        <w:t>TENCIÓN EN INHUMACIONES</w:t>
      </w:r>
    </w:p>
    <w:p w14:paraId="5D9EBFF5" w14:textId="18D75529" w:rsidR="00EE1534" w:rsidRDefault="005261F8" w:rsidP="00EE1534">
      <w:pPr>
        <w:pStyle w:val="Prrafodelista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 w:rsidRPr="00795C5F">
        <w:rPr>
          <w:rFonts w:ascii="Arial" w:hAnsi="Arial" w:cs="Arial"/>
          <w:sz w:val="24"/>
          <w:szCs w:val="24"/>
        </w:rPr>
        <w:t>Se atendieron</w:t>
      </w:r>
      <w:r w:rsidR="000C3250">
        <w:rPr>
          <w:rFonts w:ascii="Arial" w:hAnsi="Arial" w:cs="Arial"/>
          <w:sz w:val="24"/>
          <w:szCs w:val="24"/>
        </w:rPr>
        <w:t xml:space="preserve"> </w:t>
      </w:r>
      <w:r w:rsidR="00A51B40">
        <w:rPr>
          <w:rFonts w:ascii="Arial" w:hAnsi="Arial" w:cs="Arial"/>
          <w:sz w:val="24"/>
          <w:szCs w:val="24"/>
        </w:rPr>
        <w:t>17</w:t>
      </w:r>
      <w:bookmarkStart w:id="0" w:name="_GoBack"/>
      <w:bookmarkEnd w:id="0"/>
      <w:r w:rsidRPr="00795C5F">
        <w:rPr>
          <w:rFonts w:ascii="Arial" w:hAnsi="Arial" w:cs="Arial"/>
          <w:sz w:val="24"/>
          <w:szCs w:val="24"/>
        </w:rPr>
        <w:t xml:space="preserve"> inhumaciones en </w:t>
      </w:r>
      <w:r w:rsidR="003D1174">
        <w:rPr>
          <w:rFonts w:ascii="Arial" w:hAnsi="Arial" w:cs="Arial"/>
          <w:sz w:val="24"/>
          <w:szCs w:val="24"/>
        </w:rPr>
        <w:t>los Panteones del Municipio.</w:t>
      </w:r>
    </w:p>
    <w:p w14:paraId="6A4ED784" w14:textId="77777777" w:rsidR="000C3250" w:rsidRDefault="000C3250" w:rsidP="000C3250">
      <w:pPr>
        <w:rPr>
          <w:rFonts w:ascii="Arial" w:hAnsi="Arial" w:cs="Arial"/>
          <w:sz w:val="24"/>
          <w:szCs w:val="24"/>
        </w:rPr>
      </w:pPr>
    </w:p>
    <w:p w14:paraId="373C0B33" w14:textId="4DECE188" w:rsidR="00713B95" w:rsidRDefault="006B5664" w:rsidP="003639FD">
      <w:pPr>
        <w:rPr>
          <w:rFonts w:ascii="Arial" w:hAnsi="Arial" w:cs="Arial"/>
          <w:b/>
          <w:sz w:val="24"/>
          <w:szCs w:val="24"/>
        </w:rPr>
      </w:pPr>
      <w:r w:rsidRPr="006B5664">
        <w:rPr>
          <w:rFonts w:ascii="Arial" w:hAnsi="Arial" w:cs="Arial"/>
          <w:b/>
          <w:sz w:val="24"/>
          <w:szCs w:val="24"/>
        </w:rPr>
        <w:t>II.5 ORGANOZACIÓN DE MISAS</w:t>
      </w:r>
    </w:p>
    <w:p w14:paraId="3A8CF815" w14:textId="179D0B56" w:rsidR="006B5664" w:rsidRPr="006B5664" w:rsidRDefault="006B5664" w:rsidP="006B5664">
      <w:pPr>
        <w:pStyle w:val="Prrafodelista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 w:rsidRPr="006B5664">
        <w:rPr>
          <w:rFonts w:ascii="Arial" w:hAnsi="Arial" w:cs="Arial"/>
          <w:sz w:val="24"/>
          <w:szCs w:val="24"/>
        </w:rPr>
        <w:t xml:space="preserve">Como una forma de recordar a las </w:t>
      </w:r>
      <w:r>
        <w:rPr>
          <w:rFonts w:ascii="Arial" w:hAnsi="Arial" w:cs="Arial"/>
          <w:sz w:val="24"/>
          <w:szCs w:val="24"/>
        </w:rPr>
        <w:t>personas</w:t>
      </w:r>
      <w:r w:rsidRPr="006B5664">
        <w:rPr>
          <w:rFonts w:ascii="Arial" w:hAnsi="Arial" w:cs="Arial"/>
          <w:sz w:val="24"/>
          <w:szCs w:val="24"/>
        </w:rPr>
        <w:t xml:space="preserve"> que ya no se encuentran en este plano terrenal, se organizaron en cada uno de los Panteones Municipales, misas religiosas con motivo</w:t>
      </w:r>
      <w:r>
        <w:rPr>
          <w:rFonts w:ascii="Arial" w:hAnsi="Arial" w:cs="Arial"/>
          <w:sz w:val="24"/>
          <w:szCs w:val="24"/>
        </w:rPr>
        <w:t xml:space="preserve"> de la celebración</w:t>
      </w:r>
      <w:r w:rsidRPr="006B5664">
        <w:rPr>
          <w:rFonts w:ascii="Arial" w:hAnsi="Arial" w:cs="Arial"/>
          <w:sz w:val="24"/>
          <w:szCs w:val="24"/>
        </w:rPr>
        <w:t xml:space="preserve"> del Día </w:t>
      </w:r>
      <w:r>
        <w:rPr>
          <w:rFonts w:ascii="Arial" w:hAnsi="Arial" w:cs="Arial"/>
          <w:sz w:val="24"/>
          <w:szCs w:val="24"/>
        </w:rPr>
        <w:t>de Muertos</w:t>
      </w:r>
      <w:r w:rsidRPr="006B5664">
        <w:rPr>
          <w:rFonts w:ascii="Arial" w:hAnsi="Arial" w:cs="Arial"/>
          <w:sz w:val="24"/>
          <w:szCs w:val="24"/>
        </w:rPr>
        <w:t>.</w:t>
      </w:r>
    </w:p>
    <w:p w14:paraId="768ED663" w14:textId="77777777" w:rsidR="006B5664" w:rsidRPr="006B5664" w:rsidRDefault="006B5664" w:rsidP="006B5664">
      <w:pPr>
        <w:pStyle w:val="Prrafodelista"/>
        <w:rPr>
          <w:rFonts w:ascii="Arial" w:hAnsi="Arial" w:cs="Arial"/>
          <w:b/>
          <w:sz w:val="24"/>
          <w:szCs w:val="24"/>
        </w:rPr>
      </w:pPr>
    </w:p>
    <w:p w14:paraId="2564590E" w14:textId="77777777" w:rsidR="001D1142" w:rsidRDefault="001D1142" w:rsidP="003639FD">
      <w:pPr>
        <w:rPr>
          <w:rFonts w:ascii="Arial" w:hAnsi="Arial" w:cs="Arial"/>
          <w:sz w:val="20"/>
          <w:szCs w:val="20"/>
        </w:rPr>
      </w:pPr>
    </w:p>
    <w:p w14:paraId="45C7FCAD" w14:textId="77777777" w:rsidR="005261F8" w:rsidRDefault="005261F8" w:rsidP="003639FD">
      <w:pPr>
        <w:rPr>
          <w:rFonts w:ascii="Arial" w:hAnsi="Arial" w:cs="Arial"/>
          <w:sz w:val="20"/>
          <w:szCs w:val="20"/>
        </w:rPr>
      </w:pPr>
    </w:p>
    <w:p w14:paraId="4982BB1F" w14:textId="77777777" w:rsidR="005261F8" w:rsidRDefault="005261F8" w:rsidP="003639FD">
      <w:pPr>
        <w:rPr>
          <w:rFonts w:ascii="Arial" w:hAnsi="Arial" w:cs="Arial"/>
          <w:sz w:val="20"/>
          <w:szCs w:val="20"/>
        </w:rPr>
      </w:pPr>
    </w:p>
    <w:p w14:paraId="0E8E8E0C" w14:textId="77777777" w:rsidR="00CB0F6E" w:rsidRPr="0060308C" w:rsidRDefault="00CB0F6E" w:rsidP="00CB0F6E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77D1B2DA" w14:textId="0F4B8340" w:rsidR="00CB0F6E" w:rsidRPr="00730762" w:rsidRDefault="00CB0F6E" w:rsidP="00730762">
      <w:pPr>
        <w:pStyle w:val="Prrafodelista"/>
        <w:numPr>
          <w:ilvl w:val="0"/>
          <w:numId w:val="11"/>
        </w:numPr>
        <w:jc w:val="center"/>
        <w:rPr>
          <w:rFonts w:ascii="Arial" w:hAnsi="Arial" w:cs="Arial"/>
          <w:sz w:val="24"/>
          <w:szCs w:val="24"/>
        </w:rPr>
      </w:pPr>
      <w:r>
        <w:rPr>
          <w:b/>
          <w:sz w:val="32"/>
        </w:rPr>
        <w:t>INFORME FOTOGRÁFICO</w:t>
      </w:r>
      <w:r w:rsidR="009548BB">
        <w:rPr>
          <w:b/>
          <w:sz w:val="32"/>
        </w:rPr>
        <w:t xml:space="preserve"> </w:t>
      </w:r>
    </w:p>
    <w:p w14:paraId="756BAD0E" w14:textId="4E21DB3D" w:rsidR="003D7C5B" w:rsidRDefault="003D7C5B" w:rsidP="009548BB">
      <w:pPr>
        <w:spacing w:after="0" w:line="240" w:lineRule="auto"/>
        <w:jc w:val="center"/>
        <w:rPr>
          <w:rFonts w:ascii="Arial" w:hAnsi="Arial" w:cs="Arial"/>
          <w:color w:val="FF0000"/>
          <w:sz w:val="18"/>
          <w:szCs w:val="12"/>
        </w:rPr>
      </w:pPr>
    </w:p>
    <w:p w14:paraId="3EDAEF5E" w14:textId="50604CFE" w:rsidR="00730762" w:rsidRDefault="00730762" w:rsidP="003D7C5B">
      <w:pPr>
        <w:spacing w:after="0" w:line="240" w:lineRule="auto"/>
        <w:jc w:val="both"/>
        <w:rPr>
          <w:rFonts w:ascii="Arial" w:hAnsi="Arial" w:cs="Arial"/>
          <w:color w:val="FF0000"/>
          <w:sz w:val="18"/>
          <w:szCs w:val="12"/>
        </w:rPr>
      </w:pPr>
    </w:p>
    <w:p w14:paraId="701DB799" w14:textId="3F2250FB" w:rsidR="00713B95" w:rsidRDefault="00713B95" w:rsidP="00A41278">
      <w:pPr>
        <w:rPr>
          <w:rFonts w:ascii="Arial" w:hAnsi="Arial" w:cs="Arial"/>
          <w:sz w:val="20"/>
          <w:szCs w:val="20"/>
        </w:rPr>
      </w:pPr>
    </w:p>
    <w:p w14:paraId="46771B13" w14:textId="0EE1E6B1" w:rsidR="00A35998" w:rsidRDefault="00A35998" w:rsidP="00A41278">
      <w:pPr>
        <w:rPr>
          <w:rFonts w:ascii="Arial" w:hAnsi="Arial" w:cs="Arial"/>
          <w:sz w:val="20"/>
          <w:szCs w:val="20"/>
        </w:rPr>
      </w:pPr>
    </w:p>
    <w:p w14:paraId="5F9BA71D" w14:textId="192553BE" w:rsidR="00EF4C4E" w:rsidRDefault="00EF4C4E" w:rsidP="00A41278">
      <w:pPr>
        <w:rPr>
          <w:rFonts w:ascii="Arial" w:hAnsi="Arial" w:cs="Arial"/>
          <w:sz w:val="20"/>
          <w:szCs w:val="20"/>
        </w:rPr>
      </w:pPr>
    </w:p>
    <w:p w14:paraId="7166E743" w14:textId="7283D9B1" w:rsidR="00EF4C4E" w:rsidRDefault="00EF4C4E" w:rsidP="00A41278">
      <w:pPr>
        <w:rPr>
          <w:rFonts w:ascii="Arial" w:hAnsi="Arial" w:cs="Arial"/>
          <w:sz w:val="20"/>
          <w:szCs w:val="20"/>
        </w:rPr>
      </w:pPr>
    </w:p>
    <w:p w14:paraId="13C2EC7B" w14:textId="77777777" w:rsidR="00EF4C4E" w:rsidRDefault="00EF4C4E" w:rsidP="00A41278">
      <w:pPr>
        <w:rPr>
          <w:rFonts w:ascii="Arial" w:hAnsi="Arial" w:cs="Arial"/>
          <w:sz w:val="20"/>
          <w:szCs w:val="20"/>
        </w:rPr>
      </w:pPr>
    </w:p>
    <w:p w14:paraId="37F6D6F8" w14:textId="464BE2D8" w:rsidR="00EF4C4E" w:rsidRDefault="00EF4C4E" w:rsidP="00A41278">
      <w:pPr>
        <w:rPr>
          <w:rFonts w:ascii="Arial" w:hAnsi="Arial" w:cs="Arial"/>
          <w:sz w:val="20"/>
          <w:szCs w:val="20"/>
        </w:rPr>
      </w:pPr>
    </w:p>
    <w:p w14:paraId="13A1A8FC" w14:textId="52901137" w:rsidR="00EF4C4E" w:rsidRDefault="00EF4C4E" w:rsidP="00A41278">
      <w:pPr>
        <w:rPr>
          <w:rFonts w:ascii="Arial" w:hAnsi="Arial" w:cs="Arial"/>
          <w:sz w:val="20"/>
          <w:szCs w:val="20"/>
        </w:rPr>
      </w:pPr>
    </w:p>
    <w:p w14:paraId="3BDC8A90" w14:textId="77777777" w:rsidR="00EF4C4E" w:rsidRDefault="00EF4C4E" w:rsidP="00A41278">
      <w:pPr>
        <w:rPr>
          <w:rFonts w:ascii="Arial" w:hAnsi="Arial" w:cs="Arial"/>
          <w:sz w:val="20"/>
          <w:szCs w:val="20"/>
        </w:rPr>
      </w:pPr>
    </w:p>
    <w:p w14:paraId="16BC86F0" w14:textId="77777777" w:rsidR="00EF4C4E" w:rsidRDefault="00EF4C4E" w:rsidP="00A41278">
      <w:pPr>
        <w:rPr>
          <w:rFonts w:ascii="Arial" w:hAnsi="Arial" w:cs="Arial"/>
          <w:sz w:val="20"/>
          <w:szCs w:val="20"/>
        </w:rPr>
      </w:pPr>
    </w:p>
    <w:p w14:paraId="599169BF" w14:textId="77777777" w:rsidR="00EF4C4E" w:rsidRDefault="00EF4C4E" w:rsidP="00A41278">
      <w:pPr>
        <w:rPr>
          <w:rFonts w:ascii="Arial" w:hAnsi="Arial" w:cs="Arial"/>
          <w:sz w:val="20"/>
          <w:szCs w:val="20"/>
        </w:rPr>
      </w:pPr>
    </w:p>
    <w:p w14:paraId="3A92A5F2" w14:textId="49FA77FD" w:rsidR="00EF4C4E" w:rsidRDefault="00EF4C4E" w:rsidP="00A41278">
      <w:pPr>
        <w:rPr>
          <w:rFonts w:ascii="Arial" w:hAnsi="Arial" w:cs="Arial"/>
          <w:sz w:val="20"/>
          <w:szCs w:val="20"/>
        </w:rPr>
      </w:pPr>
    </w:p>
    <w:p w14:paraId="26F4FB6C" w14:textId="14C37CE6" w:rsidR="00EF4C4E" w:rsidRDefault="00EF4C4E" w:rsidP="00A41278">
      <w:pPr>
        <w:rPr>
          <w:rFonts w:ascii="Arial" w:hAnsi="Arial" w:cs="Arial"/>
          <w:sz w:val="20"/>
          <w:szCs w:val="20"/>
        </w:rPr>
      </w:pPr>
    </w:p>
    <w:p w14:paraId="1F5E3527" w14:textId="03E497CB" w:rsidR="00EF4C4E" w:rsidRDefault="00EF4C4E" w:rsidP="00A41278">
      <w:pPr>
        <w:rPr>
          <w:rFonts w:ascii="Arial" w:hAnsi="Arial" w:cs="Arial"/>
          <w:sz w:val="20"/>
          <w:szCs w:val="20"/>
        </w:rPr>
      </w:pPr>
    </w:p>
    <w:p w14:paraId="7C29E79D" w14:textId="739FF80C" w:rsidR="00EF4C4E" w:rsidRDefault="00EF4C4E" w:rsidP="00A41278">
      <w:pPr>
        <w:rPr>
          <w:rFonts w:ascii="Arial" w:hAnsi="Arial" w:cs="Arial"/>
          <w:sz w:val="20"/>
          <w:szCs w:val="20"/>
        </w:rPr>
      </w:pPr>
    </w:p>
    <w:p w14:paraId="6EA7790E" w14:textId="008B09D7" w:rsidR="00EF4C4E" w:rsidRDefault="00EF4C4E" w:rsidP="00A41278">
      <w:pPr>
        <w:rPr>
          <w:rFonts w:ascii="Arial" w:hAnsi="Arial" w:cs="Arial"/>
          <w:sz w:val="20"/>
          <w:szCs w:val="20"/>
        </w:rPr>
      </w:pPr>
    </w:p>
    <w:p w14:paraId="29DBF437" w14:textId="231C1084" w:rsidR="00EF4C4E" w:rsidRDefault="00EF4C4E" w:rsidP="00A41278">
      <w:pPr>
        <w:rPr>
          <w:rFonts w:ascii="Arial" w:hAnsi="Arial" w:cs="Arial"/>
          <w:sz w:val="20"/>
          <w:szCs w:val="20"/>
        </w:rPr>
      </w:pPr>
    </w:p>
    <w:p w14:paraId="114A66DD" w14:textId="77777777" w:rsidR="004B072B" w:rsidRDefault="004B072B" w:rsidP="00A41278">
      <w:pPr>
        <w:rPr>
          <w:rFonts w:ascii="Arial" w:hAnsi="Arial" w:cs="Arial"/>
          <w:sz w:val="20"/>
          <w:szCs w:val="20"/>
        </w:rPr>
      </w:pPr>
    </w:p>
    <w:p w14:paraId="6E58F9E9" w14:textId="77777777" w:rsidR="004B072B" w:rsidRDefault="004B072B" w:rsidP="00A41278">
      <w:pPr>
        <w:rPr>
          <w:rFonts w:ascii="Arial" w:hAnsi="Arial" w:cs="Arial"/>
          <w:sz w:val="20"/>
          <w:szCs w:val="20"/>
        </w:rPr>
      </w:pPr>
    </w:p>
    <w:p w14:paraId="66784060" w14:textId="5A7A9633" w:rsidR="004B072B" w:rsidRDefault="004B072B" w:rsidP="00A41278">
      <w:pPr>
        <w:rPr>
          <w:rFonts w:ascii="Arial" w:hAnsi="Arial" w:cs="Arial"/>
          <w:sz w:val="20"/>
          <w:szCs w:val="20"/>
        </w:rPr>
      </w:pPr>
    </w:p>
    <w:p w14:paraId="2E4A8FE6" w14:textId="77777777" w:rsidR="004B072B" w:rsidRDefault="004B072B" w:rsidP="00A41278">
      <w:pPr>
        <w:rPr>
          <w:rFonts w:ascii="Arial" w:hAnsi="Arial" w:cs="Arial"/>
          <w:sz w:val="20"/>
          <w:szCs w:val="20"/>
        </w:rPr>
      </w:pPr>
    </w:p>
    <w:p w14:paraId="7D7F290B" w14:textId="215A7215" w:rsidR="004B072B" w:rsidRDefault="004B072B" w:rsidP="00A41278">
      <w:pPr>
        <w:rPr>
          <w:rFonts w:ascii="Arial" w:hAnsi="Arial" w:cs="Arial"/>
          <w:sz w:val="20"/>
          <w:szCs w:val="20"/>
        </w:rPr>
      </w:pPr>
    </w:p>
    <w:p w14:paraId="12567792" w14:textId="77777777" w:rsidR="004B072B" w:rsidRDefault="004B072B" w:rsidP="00A41278">
      <w:pPr>
        <w:rPr>
          <w:rFonts w:ascii="Arial" w:hAnsi="Arial" w:cs="Arial"/>
          <w:sz w:val="20"/>
          <w:szCs w:val="20"/>
        </w:rPr>
      </w:pPr>
    </w:p>
    <w:p w14:paraId="1A35D729" w14:textId="77777777" w:rsidR="004B072B" w:rsidRDefault="004B072B" w:rsidP="00A41278">
      <w:pPr>
        <w:rPr>
          <w:rFonts w:ascii="Arial" w:hAnsi="Arial" w:cs="Arial"/>
          <w:sz w:val="20"/>
          <w:szCs w:val="20"/>
        </w:rPr>
      </w:pPr>
    </w:p>
    <w:p w14:paraId="1E8BFF70" w14:textId="77777777" w:rsidR="004B072B" w:rsidRDefault="004B072B" w:rsidP="00A41278">
      <w:pPr>
        <w:rPr>
          <w:rFonts w:ascii="Arial" w:hAnsi="Arial" w:cs="Arial"/>
          <w:sz w:val="20"/>
          <w:szCs w:val="20"/>
        </w:rPr>
      </w:pPr>
    </w:p>
    <w:p w14:paraId="7BD3205C" w14:textId="77777777" w:rsidR="004B072B" w:rsidRDefault="004B072B" w:rsidP="00A41278">
      <w:pPr>
        <w:rPr>
          <w:rFonts w:ascii="Arial" w:hAnsi="Arial" w:cs="Arial"/>
          <w:sz w:val="20"/>
          <w:szCs w:val="20"/>
        </w:rPr>
      </w:pPr>
    </w:p>
    <w:p w14:paraId="6D8D5DDC" w14:textId="77777777" w:rsidR="004B072B" w:rsidRDefault="004B072B" w:rsidP="00A41278">
      <w:pPr>
        <w:rPr>
          <w:rFonts w:ascii="Arial" w:hAnsi="Arial" w:cs="Arial"/>
          <w:sz w:val="20"/>
          <w:szCs w:val="20"/>
        </w:rPr>
      </w:pPr>
    </w:p>
    <w:p w14:paraId="6356A540" w14:textId="77777777" w:rsidR="004B072B" w:rsidRDefault="004B072B" w:rsidP="00A41278">
      <w:pPr>
        <w:rPr>
          <w:rFonts w:ascii="Arial" w:hAnsi="Arial" w:cs="Arial"/>
          <w:sz w:val="20"/>
          <w:szCs w:val="20"/>
        </w:rPr>
      </w:pPr>
    </w:p>
    <w:p w14:paraId="0E0E6A7C" w14:textId="3202981F" w:rsidR="004B072B" w:rsidRDefault="004B072B" w:rsidP="00A41278">
      <w:pPr>
        <w:rPr>
          <w:rFonts w:ascii="Arial" w:hAnsi="Arial" w:cs="Arial"/>
          <w:sz w:val="20"/>
          <w:szCs w:val="20"/>
        </w:rPr>
      </w:pPr>
    </w:p>
    <w:p w14:paraId="5A17CF8B" w14:textId="73FCF45D" w:rsidR="004B072B" w:rsidRDefault="004B072B" w:rsidP="00A41278">
      <w:pPr>
        <w:rPr>
          <w:rFonts w:ascii="Arial" w:hAnsi="Arial" w:cs="Arial"/>
          <w:sz w:val="20"/>
          <w:szCs w:val="20"/>
        </w:rPr>
      </w:pPr>
    </w:p>
    <w:sectPr w:rsidR="004B072B" w:rsidSect="0060308C">
      <w:headerReference w:type="default" r:id="rId10"/>
      <w:footerReference w:type="default" r:id="rId11"/>
      <w:pgSz w:w="12240" w:h="15840"/>
      <w:pgMar w:top="1134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0EA0A7" w14:textId="77777777" w:rsidR="00745D97" w:rsidRDefault="00745D97" w:rsidP="00775BCF">
      <w:pPr>
        <w:spacing w:after="0" w:line="240" w:lineRule="auto"/>
      </w:pPr>
      <w:r>
        <w:separator/>
      </w:r>
    </w:p>
  </w:endnote>
  <w:endnote w:type="continuationSeparator" w:id="0">
    <w:p w14:paraId="20324CCA" w14:textId="77777777" w:rsidR="00745D97" w:rsidRDefault="00745D97" w:rsidP="00775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33DFD7" w14:textId="77777777" w:rsidR="0060308C" w:rsidRPr="0060308C" w:rsidRDefault="0060308C" w:rsidP="0060308C">
    <w:pPr>
      <w:pStyle w:val="Piedepgina"/>
      <w:jc w:val="right"/>
      <w:rPr>
        <w:i/>
        <w:sz w:val="18"/>
      </w:rPr>
    </w:pPr>
    <w:r w:rsidRPr="0060308C">
      <w:rPr>
        <w:i/>
        <w:sz w:val="18"/>
      </w:rPr>
      <w:t xml:space="preserve">Página </w:t>
    </w:r>
    <w:sdt>
      <w:sdtPr>
        <w:rPr>
          <w:i/>
          <w:sz w:val="18"/>
        </w:rPr>
        <w:id w:val="266135391"/>
        <w:docPartObj>
          <w:docPartGallery w:val="Page Numbers (Bottom of Page)"/>
          <w:docPartUnique/>
        </w:docPartObj>
      </w:sdtPr>
      <w:sdtEndPr/>
      <w:sdtContent>
        <w:r w:rsidR="00B60F8B" w:rsidRPr="0060308C">
          <w:rPr>
            <w:i/>
            <w:sz w:val="18"/>
          </w:rPr>
          <w:fldChar w:fldCharType="begin"/>
        </w:r>
        <w:r w:rsidRPr="0060308C">
          <w:rPr>
            <w:i/>
            <w:sz w:val="18"/>
          </w:rPr>
          <w:instrText xml:space="preserve"> PAGE   \* MERGEFORMAT </w:instrText>
        </w:r>
        <w:r w:rsidR="00B60F8B" w:rsidRPr="0060308C">
          <w:rPr>
            <w:i/>
            <w:sz w:val="18"/>
          </w:rPr>
          <w:fldChar w:fldCharType="separate"/>
        </w:r>
        <w:r w:rsidR="00A51B40">
          <w:rPr>
            <w:i/>
            <w:noProof/>
            <w:sz w:val="18"/>
          </w:rPr>
          <w:t>5</w:t>
        </w:r>
        <w:r w:rsidR="00B60F8B" w:rsidRPr="0060308C">
          <w:rPr>
            <w:i/>
            <w:sz w:val="18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576334" w14:textId="77777777" w:rsidR="00745D97" w:rsidRDefault="00745D97" w:rsidP="00775BCF">
      <w:pPr>
        <w:spacing w:after="0" w:line="240" w:lineRule="auto"/>
      </w:pPr>
      <w:r>
        <w:separator/>
      </w:r>
    </w:p>
  </w:footnote>
  <w:footnote w:type="continuationSeparator" w:id="0">
    <w:p w14:paraId="0E10797E" w14:textId="77777777" w:rsidR="00745D97" w:rsidRDefault="00745D97" w:rsidP="00775B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72B6F8" w14:textId="332124F0" w:rsidR="0060308C" w:rsidRPr="0060308C" w:rsidRDefault="008D1292" w:rsidP="0060308C">
    <w:pPr>
      <w:pStyle w:val="Encabezado"/>
      <w:jc w:val="right"/>
      <w:rPr>
        <w:b/>
        <w:i/>
        <w:sz w:val="18"/>
      </w:rPr>
    </w:pPr>
    <w:r>
      <w:rPr>
        <w:b/>
        <w:i/>
        <w:noProof/>
        <w:sz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89D7494" wp14:editId="3B8E14AD">
              <wp:simplePos x="0" y="0"/>
              <wp:positionH relativeFrom="column">
                <wp:posOffset>48260</wp:posOffset>
              </wp:positionH>
              <wp:positionV relativeFrom="paragraph">
                <wp:posOffset>181610</wp:posOffset>
              </wp:positionV>
              <wp:extent cx="6480175" cy="0"/>
              <wp:effectExtent l="10160" t="10160" r="5715" b="8890"/>
              <wp:wrapNone/>
              <wp:docPr id="6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F911EEB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3.8pt;margin-top:14.3pt;width:510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"/>
          </w:pict>
        </mc:Fallback>
      </mc:AlternateContent>
    </w:r>
    <w:r w:rsidR="0060308C" w:rsidRPr="0060308C">
      <w:rPr>
        <w:b/>
        <w:i/>
        <w:sz w:val="18"/>
      </w:rPr>
      <w:t xml:space="preserve">Informe </w:t>
    </w:r>
    <w:r w:rsidR="00185331">
      <w:rPr>
        <w:b/>
        <w:i/>
        <w:sz w:val="18"/>
      </w:rPr>
      <w:t xml:space="preserve">mensual </w:t>
    </w:r>
    <w:r w:rsidR="0060308C" w:rsidRPr="0060308C">
      <w:rPr>
        <w:b/>
        <w:i/>
        <w:sz w:val="18"/>
      </w:rPr>
      <w:t>de activ</w:t>
    </w:r>
    <w:r w:rsidR="00720BEA">
      <w:rPr>
        <w:b/>
        <w:i/>
        <w:sz w:val="18"/>
      </w:rPr>
      <w:t>idades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B37E2"/>
    <w:multiLevelType w:val="hybridMultilevel"/>
    <w:tmpl w:val="080E6184"/>
    <w:lvl w:ilvl="0" w:tplc="95682000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561E6B"/>
    <w:multiLevelType w:val="hybridMultilevel"/>
    <w:tmpl w:val="CCDC88D0"/>
    <w:lvl w:ilvl="0" w:tplc="703E6E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E90BC8"/>
    <w:multiLevelType w:val="hybridMultilevel"/>
    <w:tmpl w:val="124A243A"/>
    <w:lvl w:ilvl="0" w:tplc="07C21402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C315EA"/>
    <w:multiLevelType w:val="hybridMultilevel"/>
    <w:tmpl w:val="EB8038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A85A17"/>
    <w:multiLevelType w:val="hybridMultilevel"/>
    <w:tmpl w:val="F04C2E0E"/>
    <w:lvl w:ilvl="0" w:tplc="703E6E0A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7B6C0D"/>
    <w:multiLevelType w:val="hybridMultilevel"/>
    <w:tmpl w:val="FFBA09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785470"/>
    <w:multiLevelType w:val="hybridMultilevel"/>
    <w:tmpl w:val="CCDC88D0"/>
    <w:lvl w:ilvl="0" w:tplc="703E6E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A11823"/>
    <w:multiLevelType w:val="hybridMultilevel"/>
    <w:tmpl w:val="CCDC88D0"/>
    <w:lvl w:ilvl="0" w:tplc="703E6E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4F6B9C"/>
    <w:multiLevelType w:val="hybridMultilevel"/>
    <w:tmpl w:val="C1848F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C038D7"/>
    <w:multiLevelType w:val="hybridMultilevel"/>
    <w:tmpl w:val="4626AB5E"/>
    <w:lvl w:ilvl="0" w:tplc="5B2893B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2E232F"/>
    <w:multiLevelType w:val="hybridMultilevel"/>
    <w:tmpl w:val="1C822594"/>
    <w:lvl w:ilvl="0" w:tplc="34E0E134">
      <w:start w:val="4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4507FF8"/>
    <w:multiLevelType w:val="hybridMultilevel"/>
    <w:tmpl w:val="1FF675FE"/>
    <w:lvl w:ilvl="0" w:tplc="7974E690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092BA0"/>
    <w:multiLevelType w:val="hybridMultilevel"/>
    <w:tmpl w:val="99BC2A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EE020B"/>
    <w:multiLevelType w:val="hybridMultilevel"/>
    <w:tmpl w:val="57A0ED6E"/>
    <w:lvl w:ilvl="0" w:tplc="A944279E">
      <w:start w:val="1"/>
      <w:numFmt w:val="bullet"/>
      <w:lvlText w:val="-"/>
      <w:lvlJc w:val="left"/>
      <w:pPr>
        <w:ind w:left="4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4">
    <w:nsid w:val="58062290"/>
    <w:multiLevelType w:val="hybridMultilevel"/>
    <w:tmpl w:val="485C46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CD159FF"/>
    <w:multiLevelType w:val="hybridMultilevel"/>
    <w:tmpl w:val="CEBCBCF4"/>
    <w:lvl w:ilvl="0" w:tplc="C6C40A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5581588"/>
    <w:multiLevelType w:val="hybridMultilevel"/>
    <w:tmpl w:val="8C947A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653CEB"/>
    <w:multiLevelType w:val="hybridMultilevel"/>
    <w:tmpl w:val="CF4E9A92"/>
    <w:lvl w:ilvl="0" w:tplc="AED821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5"/>
  </w:num>
  <w:num w:numId="3">
    <w:abstractNumId w:val="13"/>
  </w:num>
  <w:num w:numId="4">
    <w:abstractNumId w:val="17"/>
  </w:num>
  <w:num w:numId="5">
    <w:abstractNumId w:val="6"/>
  </w:num>
  <w:num w:numId="6">
    <w:abstractNumId w:val="1"/>
  </w:num>
  <w:num w:numId="7">
    <w:abstractNumId w:val="10"/>
  </w:num>
  <w:num w:numId="8">
    <w:abstractNumId w:val="4"/>
  </w:num>
  <w:num w:numId="9">
    <w:abstractNumId w:val="16"/>
  </w:num>
  <w:num w:numId="10">
    <w:abstractNumId w:val="9"/>
  </w:num>
  <w:num w:numId="11">
    <w:abstractNumId w:val="11"/>
  </w:num>
  <w:num w:numId="12">
    <w:abstractNumId w:val="0"/>
  </w:num>
  <w:num w:numId="13">
    <w:abstractNumId w:val="2"/>
  </w:num>
  <w:num w:numId="14">
    <w:abstractNumId w:val="12"/>
  </w:num>
  <w:num w:numId="15">
    <w:abstractNumId w:val="14"/>
  </w:num>
  <w:num w:numId="16">
    <w:abstractNumId w:val="8"/>
  </w:num>
  <w:num w:numId="17">
    <w:abstractNumId w:val="5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9FD"/>
    <w:rsid w:val="0004182E"/>
    <w:rsid w:val="00052CD4"/>
    <w:rsid w:val="000633AD"/>
    <w:rsid w:val="00081382"/>
    <w:rsid w:val="000A49D7"/>
    <w:rsid w:val="000C3250"/>
    <w:rsid w:val="001506D7"/>
    <w:rsid w:val="00170745"/>
    <w:rsid w:val="001806ED"/>
    <w:rsid w:val="00185331"/>
    <w:rsid w:val="001962E6"/>
    <w:rsid w:val="001B631B"/>
    <w:rsid w:val="001C4BDC"/>
    <w:rsid w:val="001D1142"/>
    <w:rsid w:val="001D642D"/>
    <w:rsid w:val="002270A8"/>
    <w:rsid w:val="0023144F"/>
    <w:rsid w:val="00257D5F"/>
    <w:rsid w:val="00282673"/>
    <w:rsid w:val="002C4EB3"/>
    <w:rsid w:val="002F6DD5"/>
    <w:rsid w:val="003208CD"/>
    <w:rsid w:val="00331ECE"/>
    <w:rsid w:val="00333284"/>
    <w:rsid w:val="00350DE9"/>
    <w:rsid w:val="00354106"/>
    <w:rsid w:val="003639FD"/>
    <w:rsid w:val="0036477B"/>
    <w:rsid w:val="003905BE"/>
    <w:rsid w:val="003B7A99"/>
    <w:rsid w:val="003C2172"/>
    <w:rsid w:val="003D1174"/>
    <w:rsid w:val="003D4571"/>
    <w:rsid w:val="003D7C5B"/>
    <w:rsid w:val="003F1D3F"/>
    <w:rsid w:val="00401224"/>
    <w:rsid w:val="00413BC3"/>
    <w:rsid w:val="00417B2E"/>
    <w:rsid w:val="0042574C"/>
    <w:rsid w:val="00435A7A"/>
    <w:rsid w:val="0044720E"/>
    <w:rsid w:val="004A1782"/>
    <w:rsid w:val="004B072B"/>
    <w:rsid w:val="004D2469"/>
    <w:rsid w:val="004D6B10"/>
    <w:rsid w:val="005261F8"/>
    <w:rsid w:val="0054233E"/>
    <w:rsid w:val="00547FF6"/>
    <w:rsid w:val="0055590E"/>
    <w:rsid w:val="005771CB"/>
    <w:rsid w:val="00596653"/>
    <w:rsid w:val="005B6420"/>
    <w:rsid w:val="005B7E5D"/>
    <w:rsid w:val="005C67D1"/>
    <w:rsid w:val="005D2627"/>
    <w:rsid w:val="005E3ED8"/>
    <w:rsid w:val="005E7AC2"/>
    <w:rsid w:val="005F31E9"/>
    <w:rsid w:val="0060131C"/>
    <w:rsid w:val="0060308C"/>
    <w:rsid w:val="00616C57"/>
    <w:rsid w:val="00620283"/>
    <w:rsid w:val="006806C1"/>
    <w:rsid w:val="00691B3B"/>
    <w:rsid w:val="006B5664"/>
    <w:rsid w:val="007010A3"/>
    <w:rsid w:val="00713B95"/>
    <w:rsid w:val="00720BEA"/>
    <w:rsid w:val="007223F5"/>
    <w:rsid w:val="00722C36"/>
    <w:rsid w:val="00730762"/>
    <w:rsid w:val="00745D97"/>
    <w:rsid w:val="00752F8C"/>
    <w:rsid w:val="0076116A"/>
    <w:rsid w:val="00762DFB"/>
    <w:rsid w:val="007744BE"/>
    <w:rsid w:val="00775BCF"/>
    <w:rsid w:val="007825AC"/>
    <w:rsid w:val="00795C5F"/>
    <w:rsid w:val="007C008F"/>
    <w:rsid w:val="00836AE8"/>
    <w:rsid w:val="008454DE"/>
    <w:rsid w:val="00857534"/>
    <w:rsid w:val="008A45A2"/>
    <w:rsid w:val="008C27BE"/>
    <w:rsid w:val="008D1292"/>
    <w:rsid w:val="00911E4E"/>
    <w:rsid w:val="00923F5F"/>
    <w:rsid w:val="00925325"/>
    <w:rsid w:val="009548BB"/>
    <w:rsid w:val="00965F7D"/>
    <w:rsid w:val="0096775F"/>
    <w:rsid w:val="009943EA"/>
    <w:rsid w:val="009D21F1"/>
    <w:rsid w:val="00A01B13"/>
    <w:rsid w:val="00A03E5D"/>
    <w:rsid w:val="00A35998"/>
    <w:rsid w:val="00A41278"/>
    <w:rsid w:val="00A51B40"/>
    <w:rsid w:val="00AB341C"/>
    <w:rsid w:val="00AB5A2C"/>
    <w:rsid w:val="00AC7D4D"/>
    <w:rsid w:val="00AD7FBF"/>
    <w:rsid w:val="00AF40FA"/>
    <w:rsid w:val="00B40178"/>
    <w:rsid w:val="00B60F8B"/>
    <w:rsid w:val="00B63CBB"/>
    <w:rsid w:val="00B64502"/>
    <w:rsid w:val="00B73DA5"/>
    <w:rsid w:val="00B7540A"/>
    <w:rsid w:val="00B942AE"/>
    <w:rsid w:val="00BA29CA"/>
    <w:rsid w:val="00BB562C"/>
    <w:rsid w:val="00BD61DF"/>
    <w:rsid w:val="00BF0A0B"/>
    <w:rsid w:val="00C65992"/>
    <w:rsid w:val="00C7794D"/>
    <w:rsid w:val="00C836FE"/>
    <w:rsid w:val="00CB0F6E"/>
    <w:rsid w:val="00CB3217"/>
    <w:rsid w:val="00CE26DA"/>
    <w:rsid w:val="00CF305C"/>
    <w:rsid w:val="00D12C59"/>
    <w:rsid w:val="00D275F9"/>
    <w:rsid w:val="00D5299E"/>
    <w:rsid w:val="00D624A5"/>
    <w:rsid w:val="00DE1725"/>
    <w:rsid w:val="00E7457F"/>
    <w:rsid w:val="00E805BE"/>
    <w:rsid w:val="00E82AD1"/>
    <w:rsid w:val="00E84187"/>
    <w:rsid w:val="00E85B72"/>
    <w:rsid w:val="00EB0966"/>
    <w:rsid w:val="00EB6694"/>
    <w:rsid w:val="00EC66B9"/>
    <w:rsid w:val="00EC6E58"/>
    <w:rsid w:val="00ED2210"/>
    <w:rsid w:val="00ED5173"/>
    <w:rsid w:val="00EE1534"/>
    <w:rsid w:val="00EF4C4E"/>
    <w:rsid w:val="00F02CA1"/>
    <w:rsid w:val="00F052B1"/>
    <w:rsid w:val="00F64D0E"/>
    <w:rsid w:val="00FF1404"/>
    <w:rsid w:val="00FF622D"/>
    <w:rsid w:val="00FF7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20A6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75BC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B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BCF"/>
  </w:style>
  <w:style w:type="paragraph" w:styleId="Piedepgina">
    <w:name w:val="footer"/>
    <w:basedOn w:val="Normal"/>
    <w:link w:val="PiedepginaCar"/>
    <w:uiPriority w:val="99"/>
    <w:unhideWhenUsed/>
    <w:rsid w:val="00775B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BCF"/>
  </w:style>
  <w:style w:type="paragraph" w:styleId="Textodeglobo">
    <w:name w:val="Balloon Text"/>
    <w:basedOn w:val="Normal"/>
    <w:link w:val="TextodegloboCar"/>
    <w:uiPriority w:val="99"/>
    <w:semiHidden/>
    <w:unhideWhenUsed/>
    <w:rsid w:val="00B754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540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1853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75BC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B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BCF"/>
  </w:style>
  <w:style w:type="paragraph" w:styleId="Piedepgina">
    <w:name w:val="footer"/>
    <w:basedOn w:val="Normal"/>
    <w:link w:val="PiedepginaCar"/>
    <w:uiPriority w:val="99"/>
    <w:unhideWhenUsed/>
    <w:rsid w:val="00775B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BCF"/>
  </w:style>
  <w:style w:type="paragraph" w:styleId="Textodeglobo">
    <w:name w:val="Balloon Text"/>
    <w:basedOn w:val="Normal"/>
    <w:link w:val="TextodegloboCar"/>
    <w:uiPriority w:val="99"/>
    <w:semiHidden/>
    <w:unhideWhenUsed/>
    <w:rsid w:val="00B754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540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1853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6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5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8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AD93FA-AE78-4FCB-8FE1-DCD054BBC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1</Pages>
  <Words>307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Juárez López</dc:creator>
  <cp:lastModifiedBy>Usuario de Windows</cp:lastModifiedBy>
  <cp:revision>48</cp:revision>
  <cp:lastPrinted>2021-05-21T19:49:00Z</cp:lastPrinted>
  <dcterms:created xsi:type="dcterms:W3CDTF">2025-02-05T18:35:00Z</dcterms:created>
  <dcterms:modified xsi:type="dcterms:W3CDTF">2025-12-05T16:03:00Z</dcterms:modified>
</cp:coreProperties>
</file>