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586"/>
        <w:gridCol w:w="5841"/>
      </w:tblGrid>
      <w:tr w:rsidR="00A76CCC" w:rsidRPr="00A76CCC" w14:paraId="7D424E9B" w14:textId="77777777" w:rsidTr="00A76CCC">
        <w:trPr>
          <w:trHeight w:val="30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EF41807" w14:textId="77777777" w:rsidR="00A76CCC" w:rsidRPr="00A76CCC" w:rsidRDefault="00A76CCC" w:rsidP="00A7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bookmarkStart w:id="0" w:name="_GoBack"/>
            <w:bookmarkEnd w:id="0"/>
            <w:r w:rsidRPr="00A76CC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54AB7EE" w14:textId="77777777" w:rsidR="00A76CCC" w:rsidRPr="00A76CCC" w:rsidRDefault="00A76CCC" w:rsidP="00A7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A76CC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4E7F1B2C" w14:textId="77777777" w:rsidR="00A76CCC" w:rsidRPr="00A76CCC" w:rsidRDefault="00A76CCC" w:rsidP="00A7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A76CCC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A76CCC" w:rsidRPr="00A76CCC" w14:paraId="778A9F81" w14:textId="77777777" w:rsidTr="00A76CCC">
        <w:trPr>
          <w:trHeight w:val="30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3CE9887" w14:textId="77777777" w:rsidR="00A76CCC" w:rsidRPr="00A76CCC" w:rsidRDefault="00A76CCC" w:rsidP="00A7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76C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Contribuyentes que recibieron cancelación o condonación de créditos fiscales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57BE5593" w14:textId="77777777" w:rsidR="00A76CCC" w:rsidRPr="00A76CCC" w:rsidRDefault="00A76CCC" w:rsidP="00A76C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76C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LTAIPSLP85IF1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3BE5BCD9" w14:textId="77777777" w:rsidR="00A76CCC" w:rsidRPr="00A76CCC" w:rsidRDefault="00A76CCC" w:rsidP="00E34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A76C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exención o condonación de créditos fiscales realizada por el gobierno a través de su autoridad fiscalizadora, consiste en la exclusión total o parcial de la obligación de pago de los sujetos pasivos del impuesto. Generalmente en los códigos fiscales correspondientes se determinan los tipos de condonaciones.</w:t>
            </w:r>
          </w:p>
        </w:tc>
      </w:tr>
    </w:tbl>
    <w:p w14:paraId="1C160D6E" w14:textId="77777777" w:rsidR="00A76CCC" w:rsidRDefault="00A76CCC" w:rsidP="00A76C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es-MX"/>
        </w:rPr>
      </w:pPr>
    </w:p>
    <w:p w14:paraId="150DE84A" w14:textId="77777777" w:rsidR="00A76CCC" w:rsidRDefault="00A76CCC" w:rsidP="00A76C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es-MX"/>
        </w:rPr>
      </w:pPr>
    </w:p>
    <w:p w14:paraId="5195229E" w14:textId="72E4D1C7" w:rsidR="00135890" w:rsidRPr="00A76CCC" w:rsidRDefault="00A76CCC" w:rsidP="00A76CC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es-MX"/>
        </w:rPr>
      </w:pPr>
      <w:r w:rsidRPr="00A76CCC">
        <w:rPr>
          <w:rFonts w:ascii="Arial" w:eastAsia="Times New Roman" w:hAnsi="Arial" w:cs="Arial"/>
          <w:color w:val="000000"/>
          <w:sz w:val="30"/>
          <w:szCs w:val="30"/>
          <w:lang w:eastAsia="es-MX"/>
        </w:rPr>
        <w:t xml:space="preserve">NO SE GENERO INFORMACIÓN DE CONTRIBUYENTES QUE RECIBIERON CANCELACIÓN O CONDONACIÓN DE CRÉDITOS FISCALES, ACUERDO AL ARTICULO 18 Y 19 DE LA LEY DE TRANSPARENCIA. NO SE OTORGARON CONDONACIONES, EN </w:t>
      </w:r>
      <w:r w:rsidR="001E6D1E">
        <w:rPr>
          <w:rFonts w:ascii="Arial" w:eastAsia="Times New Roman" w:hAnsi="Arial" w:cs="Arial"/>
          <w:color w:val="000000"/>
          <w:sz w:val="30"/>
          <w:szCs w:val="30"/>
          <w:lang w:eastAsia="es-MX"/>
        </w:rPr>
        <w:t xml:space="preserve">EL MES DE </w:t>
      </w:r>
      <w:r w:rsidR="00BC7C5B">
        <w:rPr>
          <w:rFonts w:ascii="Arial" w:eastAsia="Times New Roman" w:hAnsi="Arial" w:cs="Arial"/>
          <w:color w:val="000000"/>
          <w:sz w:val="30"/>
          <w:szCs w:val="30"/>
          <w:lang w:eastAsia="es-MX"/>
        </w:rPr>
        <w:t xml:space="preserve">AGOSTO </w:t>
      </w:r>
      <w:r w:rsidR="00E31A5B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DEL 202</w:t>
      </w:r>
      <w:r w:rsidR="00C668EE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5</w:t>
      </w:r>
      <w:r w:rsidR="00A76498">
        <w:rPr>
          <w:rFonts w:ascii="Arial" w:eastAsia="Times New Roman" w:hAnsi="Arial" w:cs="Arial"/>
          <w:color w:val="000000"/>
          <w:sz w:val="30"/>
          <w:szCs w:val="30"/>
          <w:lang w:eastAsia="es-MX"/>
        </w:rPr>
        <w:t>.</w:t>
      </w:r>
    </w:p>
    <w:sectPr w:rsidR="00135890" w:rsidRPr="00A76C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84"/>
    <w:rsid w:val="0001488F"/>
    <w:rsid w:val="000D3023"/>
    <w:rsid w:val="000E525E"/>
    <w:rsid w:val="00132947"/>
    <w:rsid w:val="00135890"/>
    <w:rsid w:val="0014156F"/>
    <w:rsid w:val="001B0A12"/>
    <w:rsid w:val="001E042C"/>
    <w:rsid w:val="001E6D1E"/>
    <w:rsid w:val="001F1485"/>
    <w:rsid w:val="001F26AD"/>
    <w:rsid w:val="00223238"/>
    <w:rsid w:val="00237393"/>
    <w:rsid w:val="002874B5"/>
    <w:rsid w:val="002951BF"/>
    <w:rsid w:val="002B1F93"/>
    <w:rsid w:val="002D6481"/>
    <w:rsid w:val="002F6FAD"/>
    <w:rsid w:val="003077CF"/>
    <w:rsid w:val="00336EC9"/>
    <w:rsid w:val="00347711"/>
    <w:rsid w:val="003E5B84"/>
    <w:rsid w:val="004343D2"/>
    <w:rsid w:val="00440208"/>
    <w:rsid w:val="00490633"/>
    <w:rsid w:val="005003DB"/>
    <w:rsid w:val="0059527D"/>
    <w:rsid w:val="005D1BA7"/>
    <w:rsid w:val="00613713"/>
    <w:rsid w:val="006A41E9"/>
    <w:rsid w:val="006C1B11"/>
    <w:rsid w:val="006E798D"/>
    <w:rsid w:val="00753E64"/>
    <w:rsid w:val="00764411"/>
    <w:rsid w:val="00792054"/>
    <w:rsid w:val="007C4969"/>
    <w:rsid w:val="007D6A9B"/>
    <w:rsid w:val="007D7361"/>
    <w:rsid w:val="0083405B"/>
    <w:rsid w:val="008B2438"/>
    <w:rsid w:val="008E565F"/>
    <w:rsid w:val="008F7ECB"/>
    <w:rsid w:val="00914ABA"/>
    <w:rsid w:val="00923E6C"/>
    <w:rsid w:val="00930C81"/>
    <w:rsid w:val="00933495"/>
    <w:rsid w:val="00960C0A"/>
    <w:rsid w:val="00983688"/>
    <w:rsid w:val="00A038FD"/>
    <w:rsid w:val="00A7001D"/>
    <w:rsid w:val="00A76498"/>
    <w:rsid w:val="00A76CCC"/>
    <w:rsid w:val="00AB410B"/>
    <w:rsid w:val="00AD1282"/>
    <w:rsid w:val="00B20DA2"/>
    <w:rsid w:val="00BA69E1"/>
    <w:rsid w:val="00BB142C"/>
    <w:rsid w:val="00BB2329"/>
    <w:rsid w:val="00BC7C5B"/>
    <w:rsid w:val="00C05185"/>
    <w:rsid w:val="00C302A8"/>
    <w:rsid w:val="00C358B9"/>
    <w:rsid w:val="00C668EE"/>
    <w:rsid w:val="00C875EE"/>
    <w:rsid w:val="00CC6113"/>
    <w:rsid w:val="00D6384A"/>
    <w:rsid w:val="00D97A2A"/>
    <w:rsid w:val="00DB2DDB"/>
    <w:rsid w:val="00DD2698"/>
    <w:rsid w:val="00E11CC1"/>
    <w:rsid w:val="00E31A5B"/>
    <w:rsid w:val="00E349CD"/>
    <w:rsid w:val="00E91D68"/>
    <w:rsid w:val="00EE6D7D"/>
    <w:rsid w:val="00EF2C0A"/>
    <w:rsid w:val="00F36A4D"/>
    <w:rsid w:val="00F447F1"/>
    <w:rsid w:val="00F510A4"/>
    <w:rsid w:val="00F570EB"/>
    <w:rsid w:val="00FD23CE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7366"/>
  <w15:docId w15:val="{A1A947B8-EAD2-434B-9B78-CF0E2BA5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70</cp:revision>
  <dcterms:created xsi:type="dcterms:W3CDTF">2020-11-09T15:34:00Z</dcterms:created>
  <dcterms:modified xsi:type="dcterms:W3CDTF">2026-04-14T19:13:00Z</dcterms:modified>
</cp:coreProperties>
</file>