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257886">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257886">
        <w:rPr>
          <w:rFonts w:ascii="Arial" w:hAnsi="Arial" w:cs="Arial"/>
          <w:b/>
          <w:sz w:val="24"/>
          <w:szCs w:val="24"/>
        </w:rPr>
        <w:t>diciembre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w:t>
      </w:r>
      <w:r w:rsidR="00257886">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w:t>
      </w:r>
      <w:r w:rsidR="00257886">
        <w:rPr>
          <w:rFonts w:ascii="Arial" w:hAnsi="Arial" w:cs="Arial"/>
          <w:b/>
          <w:sz w:val="24"/>
          <w:szCs w:val="24"/>
        </w:rPr>
        <w:t>4498</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11979" w:rsidRPr="00A11979">
        <w:rPr>
          <w:rFonts w:ascii="Arial" w:hAnsi="Arial" w:cs="Arial"/>
          <w:b/>
          <w:sz w:val="24"/>
          <w:szCs w:val="24"/>
        </w:rPr>
        <w:t>UILEJA/FMDH/00</w:t>
      </w:r>
      <w:r w:rsidR="00257886">
        <w:rPr>
          <w:rFonts w:ascii="Arial" w:hAnsi="Arial" w:cs="Arial"/>
          <w:b/>
          <w:sz w:val="24"/>
          <w:szCs w:val="24"/>
        </w:rPr>
        <w:t>10</w:t>
      </w:r>
      <w:r w:rsidR="00A11979" w:rsidRPr="00A11979">
        <w:rPr>
          <w:rFonts w:ascii="Arial" w:hAnsi="Arial" w:cs="Arial"/>
          <w:b/>
          <w:sz w:val="24"/>
          <w:szCs w:val="24"/>
        </w:rPr>
        <w:t>/2025-AR</w:t>
      </w:r>
      <w:r w:rsidR="00442D8D">
        <w:rPr>
          <w:rFonts w:ascii="Arial" w:hAnsi="Arial" w:cs="Arial"/>
          <w:sz w:val="24"/>
          <w:szCs w:val="24"/>
        </w:rPr>
        <w:t xml:space="preserve"> que emite </w:t>
      </w:r>
      <w:r w:rsidR="00FC22BE">
        <w:rPr>
          <w:rFonts w:ascii="Arial" w:hAnsi="Arial" w:cs="Arial"/>
          <w:sz w:val="24"/>
          <w:szCs w:val="24"/>
        </w:rPr>
        <w:t>el jefe de la Unidad Especializada en Justicia Penal para Adolescentes Marcos Esteban Aguilar Pérez</w:t>
      </w:r>
      <w:r w:rsidR="00D4742A" w:rsidRPr="00115CE3">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257886">
        <w:rPr>
          <w:rFonts w:ascii="Arial" w:hAnsi="Arial" w:cs="Arial"/>
          <w:b/>
          <w:sz w:val="24"/>
          <w:szCs w:val="24"/>
        </w:rPr>
        <w:t>88</w:t>
      </w:r>
      <w:r w:rsidR="0053156B" w:rsidRPr="00115CE3">
        <w:rPr>
          <w:rFonts w:ascii="Arial" w:hAnsi="Arial" w:cs="Arial"/>
          <w:sz w:val="24"/>
          <w:szCs w:val="24"/>
        </w:rPr>
        <w:t>-240469825000</w:t>
      </w:r>
      <w:r w:rsidR="00C946CC">
        <w:rPr>
          <w:rFonts w:ascii="Arial" w:hAnsi="Arial" w:cs="Arial"/>
          <w:b/>
          <w:sz w:val="24"/>
          <w:szCs w:val="24"/>
        </w:rPr>
        <w:t>4</w:t>
      </w:r>
      <w:r w:rsidR="00257886">
        <w:rPr>
          <w:rFonts w:ascii="Arial" w:hAnsi="Arial" w:cs="Arial"/>
          <w:b/>
          <w:sz w:val="24"/>
          <w:szCs w:val="24"/>
        </w:rPr>
        <w:t>88</w:t>
      </w:r>
      <w:r w:rsidR="0053156B" w:rsidRPr="00115CE3">
        <w:rPr>
          <w:rFonts w:ascii="Arial" w:hAnsi="Arial" w:cs="Arial"/>
          <w:sz w:val="24"/>
          <w:szCs w:val="24"/>
        </w:rPr>
        <w:t xml:space="preserve">-2025 realizada por </w:t>
      </w:r>
      <w:r w:rsidR="00257886">
        <w:rPr>
          <w:rFonts w:ascii="Arial" w:hAnsi="Arial" w:cs="Arial"/>
          <w:sz w:val="24"/>
          <w:szCs w:val="24"/>
        </w:rPr>
        <w:t xml:space="preserve">el </w:t>
      </w:r>
      <w:r w:rsidR="005F0249">
        <w:rPr>
          <w:rFonts w:ascii="Arial" w:hAnsi="Arial" w:cs="Arial"/>
          <w:sz w:val="24"/>
          <w:szCs w:val="24"/>
        </w:rPr>
        <w:t>usuari</w:t>
      </w:r>
      <w:r w:rsidR="00257886">
        <w:rPr>
          <w:rFonts w:ascii="Arial" w:hAnsi="Arial" w:cs="Arial"/>
          <w:sz w:val="24"/>
          <w:szCs w:val="24"/>
        </w:rPr>
        <w:t>o</w:t>
      </w:r>
      <w:r w:rsidR="005F0249">
        <w:rPr>
          <w:rFonts w:ascii="Arial" w:hAnsi="Arial" w:cs="Arial"/>
          <w:sz w:val="24"/>
          <w:szCs w:val="24"/>
        </w:rPr>
        <w:t xml:space="preserve"> </w:t>
      </w:r>
      <w:r w:rsidR="00257886">
        <w:rPr>
          <w:rFonts w:ascii="Arial" w:hAnsi="Arial" w:cs="Arial"/>
          <w:b/>
          <w:sz w:val="24"/>
          <w:szCs w:val="24"/>
        </w:rPr>
        <w:t>Abelardo Medellín Pérez</w:t>
      </w:r>
      <w:r w:rsidR="000C23C7">
        <w:rPr>
          <w:rFonts w:ascii="Arial" w:hAnsi="Arial" w:cs="Arial"/>
          <w:sz w:val="24"/>
          <w:szCs w:val="24"/>
        </w:rPr>
        <w:t>, quien manifiesta su deseo de acceder a la siguiente información:</w:t>
      </w:r>
    </w:p>
    <w:p w:rsidR="00257886" w:rsidRPr="00257886" w:rsidRDefault="00257886" w:rsidP="00257886">
      <w:pPr>
        <w:spacing w:after="0" w:line="240" w:lineRule="auto"/>
        <w:jc w:val="both"/>
        <w:rPr>
          <w:rFonts w:ascii="Arial" w:hAnsi="Arial" w:cs="Arial"/>
          <w:sz w:val="20"/>
          <w:szCs w:val="20"/>
        </w:rPr>
      </w:pPr>
      <w:r w:rsidRPr="00257886">
        <w:rPr>
          <w:rFonts w:ascii="Arial" w:hAnsi="Arial" w:cs="Arial"/>
          <w:sz w:val="20"/>
          <w:szCs w:val="20"/>
        </w:rPr>
        <w:t>De manera atenta y respetuosa, solicito se me proporcione copia simple y en formato digital de toda la</w:t>
      </w:r>
      <w:r>
        <w:rPr>
          <w:rFonts w:ascii="Arial" w:hAnsi="Arial" w:cs="Arial"/>
          <w:sz w:val="20"/>
          <w:szCs w:val="20"/>
        </w:rPr>
        <w:t xml:space="preserve"> </w:t>
      </w:r>
      <w:r w:rsidRPr="00257886">
        <w:rPr>
          <w:rFonts w:ascii="Arial" w:hAnsi="Arial" w:cs="Arial"/>
          <w:sz w:val="20"/>
          <w:szCs w:val="20"/>
        </w:rPr>
        <w:t>información disponible relacionada con las denuncias por violencia familiar recibidas por la Fiscalía</w:t>
      </w:r>
      <w:r>
        <w:rPr>
          <w:rFonts w:ascii="Arial" w:hAnsi="Arial" w:cs="Arial"/>
          <w:sz w:val="20"/>
          <w:szCs w:val="20"/>
        </w:rPr>
        <w:t xml:space="preserve"> </w:t>
      </w:r>
      <w:r w:rsidRPr="00257886">
        <w:rPr>
          <w:rFonts w:ascii="Arial" w:hAnsi="Arial" w:cs="Arial"/>
          <w:sz w:val="20"/>
          <w:szCs w:val="20"/>
        </w:rPr>
        <w:t>General del Estado de San Luis Potosí durante el periodo comprendido entre el 1 de enero de 2015 y el 1</w:t>
      </w:r>
      <w:r>
        <w:rPr>
          <w:rFonts w:ascii="Arial" w:hAnsi="Arial" w:cs="Arial"/>
          <w:sz w:val="20"/>
          <w:szCs w:val="20"/>
        </w:rPr>
        <w:t xml:space="preserve"> </w:t>
      </w:r>
      <w:r w:rsidRPr="00257886">
        <w:rPr>
          <w:rFonts w:ascii="Arial" w:hAnsi="Arial" w:cs="Arial"/>
          <w:sz w:val="20"/>
          <w:szCs w:val="20"/>
        </w:rPr>
        <w:t>de noviembre de 2025</w:t>
      </w:r>
    </w:p>
    <w:p w:rsidR="00257886" w:rsidRPr="00257886" w:rsidRDefault="00257886" w:rsidP="00257886">
      <w:pPr>
        <w:spacing w:after="0" w:line="240" w:lineRule="auto"/>
        <w:jc w:val="both"/>
        <w:rPr>
          <w:rFonts w:ascii="Arial" w:hAnsi="Arial" w:cs="Arial"/>
          <w:sz w:val="20"/>
          <w:szCs w:val="20"/>
        </w:rPr>
      </w:pPr>
      <w:r w:rsidRPr="00257886">
        <w:rPr>
          <w:rFonts w:ascii="Arial" w:hAnsi="Arial" w:cs="Arial"/>
          <w:sz w:val="20"/>
          <w:szCs w:val="20"/>
        </w:rPr>
        <w:t>En particular, solicito conocer el número total de denuncias o carpetas de investigación iniciadas por</w:t>
      </w:r>
      <w:r>
        <w:rPr>
          <w:rFonts w:ascii="Arial" w:hAnsi="Arial" w:cs="Arial"/>
          <w:sz w:val="20"/>
          <w:szCs w:val="20"/>
        </w:rPr>
        <w:t xml:space="preserve"> </w:t>
      </w:r>
      <w:r w:rsidRPr="00257886">
        <w:rPr>
          <w:rFonts w:ascii="Arial" w:hAnsi="Arial" w:cs="Arial"/>
          <w:sz w:val="20"/>
          <w:szCs w:val="20"/>
        </w:rPr>
        <w:t>violencia familiar durante cada uno de los años señalados, desagregadas por municipio y por sexo de la</w:t>
      </w:r>
      <w:r>
        <w:rPr>
          <w:rFonts w:ascii="Arial" w:hAnsi="Arial" w:cs="Arial"/>
          <w:sz w:val="20"/>
          <w:szCs w:val="20"/>
        </w:rPr>
        <w:t xml:space="preserve"> </w:t>
      </w:r>
      <w:r w:rsidRPr="00257886">
        <w:rPr>
          <w:rFonts w:ascii="Arial" w:hAnsi="Arial" w:cs="Arial"/>
          <w:sz w:val="20"/>
          <w:szCs w:val="20"/>
        </w:rPr>
        <w:t>víctima, especificando en cuántos casos la víctima fue un hombre y en cuántos casos la víctima fue una</w:t>
      </w:r>
      <w:r>
        <w:rPr>
          <w:rFonts w:ascii="Arial" w:hAnsi="Arial" w:cs="Arial"/>
          <w:sz w:val="20"/>
          <w:szCs w:val="20"/>
        </w:rPr>
        <w:t xml:space="preserve"> </w:t>
      </w:r>
      <w:r w:rsidRPr="00257886">
        <w:rPr>
          <w:rFonts w:ascii="Arial" w:hAnsi="Arial" w:cs="Arial"/>
          <w:sz w:val="20"/>
          <w:szCs w:val="20"/>
        </w:rPr>
        <w:t>mujer. Asimismo, solicito que se indique cuántas de estas denuncias derivaron específicamente en la</w:t>
      </w:r>
      <w:r>
        <w:rPr>
          <w:rFonts w:ascii="Arial" w:hAnsi="Arial" w:cs="Arial"/>
          <w:sz w:val="20"/>
          <w:szCs w:val="20"/>
        </w:rPr>
        <w:t xml:space="preserve"> </w:t>
      </w:r>
      <w:r w:rsidRPr="00257886">
        <w:rPr>
          <w:rFonts w:ascii="Arial" w:hAnsi="Arial" w:cs="Arial"/>
          <w:sz w:val="20"/>
          <w:szCs w:val="20"/>
        </w:rPr>
        <w:t>apertura de una carpeta de investigación y cuántas fueron clasificadas únicamente como denuncias sin</w:t>
      </w:r>
      <w:r>
        <w:rPr>
          <w:rFonts w:ascii="Arial" w:hAnsi="Arial" w:cs="Arial"/>
          <w:sz w:val="20"/>
          <w:szCs w:val="20"/>
        </w:rPr>
        <w:t xml:space="preserve"> </w:t>
      </w:r>
      <w:r w:rsidRPr="00257886">
        <w:rPr>
          <w:rFonts w:ascii="Arial" w:hAnsi="Arial" w:cs="Arial"/>
          <w:sz w:val="20"/>
          <w:szCs w:val="20"/>
        </w:rPr>
        <w:t>judicialización.</w:t>
      </w:r>
    </w:p>
    <w:p w:rsidR="00F36F63" w:rsidRDefault="00257886" w:rsidP="00257886">
      <w:pPr>
        <w:spacing w:after="0" w:line="240" w:lineRule="auto"/>
        <w:jc w:val="both"/>
        <w:rPr>
          <w:rFonts w:ascii="Arial" w:hAnsi="Arial" w:cs="Arial"/>
          <w:sz w:val="20"/>
          <w:szCs w:val="20"/>
        </w:rPr>
      </w:pPr>
      <w:r w:rsidRPr="00257886">
        <w:rPr>
          <w:rFonts w:ascii="Arial" w:hAnsi="Arial" w:cs="Arial"/>
          <w:sz w:val="20"/>
          <w:szCs w:val="20"/>
        </w:rPr>
        <w:t>La información requerida debe limitarse exclusivamente a datos estadísticos institucionales y no deberá</w:t>
      </w:r>
      <w:r>
        <w:rPr>
          <w:rFonts w:ascii="Arial" w:hAnsi="Arial" w:cs="Arial"/>
          <w:sz w:val="20"/>
          <w:szCs w:val="20"/>
        </w:rPr>
        <w:t xml:space="preserve"> </w:t>
      </w:r>
      <w:r w:rsidRPr="00257886">
        <w:rPr>
          <w:rFonts w:ascii="Arial" w:hAnsi="Arial" w:cs="Arial"/>
          <w:sz w:val="20"/>
          <w:szCs w:val="20"/>
        </w:rPr>
        <w:t>incluir nombres, datos personales ni elementos que permitan identificar a víctimas, denunciantes o</w:t>
      </w:r>
      <w:r>
        <w:rPr>
          <w:rFonts w:ascii="Arial" w:hAnsi="Arial" w:cs="Arial"/>
          <w:sz w:val="20"/>
          <w:szCs w:val="20"/>
        </w:rPr>
        <w:t xml:space="preserve"> </w:t>
      </w:r>
      <w:r w:rsidRPr="00257886">
        <w:rPr>
          <w:rFonts w:ascii="Arial" w:hAnsi="Arial" w:cs="Arial"/>
          <w:sz w:val="20"/>
          <w:szCs w:val="20"/>
        </w:rPr>
        <w:t>personas involucradas.</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257886">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es susceptible de</w:t>
      </w:r>
      <w:r w:rsidR="00257886">
        <w:rPr>
          <w:rFonts w:ascii="Arial" w:hAnsi="Arial" w:cs="Arial"/>
          <w:sz w:val="24"/>
          <w:szCs w:val="24"/>
        </w:rPr>
        <w:t xml:space="preserve"> ser clasificada </w:t>
      </w:r>
      <w:r w:rsidRPr="00115CE3">
        <w:rPr>
          <w:rFonts w:ascii="Arial" w:hAnsi="Arial" w:cs="Arial"/>
          <w:sz w:val="24"/>
          <w:szCs w:val="24"/>
        </w:rPr>
        <w:t xml:space="preserve">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11979" w:rsidRPr="00A11979">
        <w:rPr>
          <w:rFonts w:ascii="Arial" w:hAnsi="Arial" w:cs="Arial"/>
          <w:b/>
          <w:sz w:val="24"/>
          <w:szCs w:val="24"/>
        </w:rPr>
        <w:t>UILEJA/FMDH/00</w:t>
      </w:r>
      <w:r w:rsidR="001C0CB8">
        <w:rPr>
          <w:rFonts w:ascii="Arial" w:hAnsi="Arial" w:cs="Arial"/>
          <w:b/>
          <w:sz w:val="24"/>
          <w:szCs w:val="24"/>
        </w:rPr>
        <w:t>10</w:t>
      </w:r>
      <w:r w:rsidR="00A11979" w:rsidRPr="00A11979">
        <w:rPr>
          <w:rFonts w:ascii="Arial" w:hAnsi="Arial" w:cs="Arial"/>
          <w:b/>
          <w:sz w:val="24"/>
          <w:szCs w:val="24"/>
        </w:rPr>
        <w:t>/2025-AR</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11979" w:rsidRPr="00A11979">
        <w:rPr>
          <w:rFonts w:ascii="Arial" w:hAnsi="Arial" w:cs="Arial"/>
          <w:b/>
          <w:sz w:val="24"/>
          <w:szCs w:val="24"/>
        </w:rPr>
        <w:t>UILEJA/FMDH/00</w:t>
      </w:r>
      <w:r w:rsidR="001C0CB8">
        <w:rPr>
          <w:rFonts w:ascii="Arial" w:hAnsi="Arial" w:cs="Arial"/>
          <w:b/>
          <w:sz w:val="24"/>
          <w:szCs w:val="24"/>
        </w:rPr>
        <w:t>10</w:t>
      </w:r>
      <w:r w:rsidR="00A11979" w:rsidRPr="00A11979">
        <w:rPr>
          <w:rFonts w:ascii="Arial" w:hAnsi="Arial" w:cs="Arial"/>
          <w:b/>
          <w:sz w:val="24"/>
          <w:szCs w:val="24"/>
        </w:rPr>
        <w:t>/2025-AR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w:t>
      </w:r>
      <w:r w:rsidR="001C0CB8">
        <w:rPr>
          <w:rFonts w:ascii="Arial" w:hAnsi="Arial" w:cs="Arial"/>
          <w:b/>
          <w:sz w:val="24"/>
          <w:szCs w:val="24"/>
        </w:rPr>
        <w:t>10</w:t>
      </w:r>
      <w:r w:rsidR="00A11979" w:rsidRPr="00A11979">
        <w:rPr>
          <w:rFonts w:ascii="Arial" w:hAnsi="Arial" w:cs="Arial"/>
          <w:b/>
          <w:sz w:val="24"/>
          <w:szCs w:val="24"/>
        </w:rPr>
        <w:t>/2025-AR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736E1F" w:rsidRPr="00736E1F" w:rsidRDefault="007336C3" w:rsidP="00736E1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736E1F" w:rsidRPr="00736E1F">
        <w:rPr>
          <w:rFonts w:ascii="Arial" w:hAnsi="Arial" w:cs="Arial"/>
          <w:sz w:val="24"/>
          <w:szCs w:val="24"/>
        </w:rPr>
        <w:t>Es de señalarse que la información pública, es aquella creada, administrada o que se encuentra en posesión de los sujetos obligados, exceptuando la clasificada como reservada o confidencial; que en el caso que nos ocupa, tomando en consideración la información que es requerida, podemos establecer que nos encontramos ante un supuesto de carácter reservado, en virtud de que la información que es solicitada, deriva de una investigación que no cuenta con una resolución definitiva, es decir, que se encuentra en trámite ante el Ministerio Público, por lo que, revelar dicha información, podría perjudicar las acciones de investigación, que son la pauta para lograr el total esclarecimiento de los hechos, obstruyendo así la persecución de los delitos, en razón, de que la investigación se encuentra íntimamente ligada con la noción de justicia, misma que se ve reflejada en el desarrollo de un juicio que resuelva de forma tal, que la decisión adoptada se asegure, en la mayor medida de lo posible, obtener una solución justa.</w:t>
      </w:r>
    </w:p>
    <w:p w:rsidR="00736E1F" w:rsidRDefault="00736E1F" w:rsidP="00736E1F">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lastRenderedPageBreak/>
        <w:t xml:space="preserve">Aunado, que proporcionar la información solicitada, comprometería la procuración de justicia de las personas a las que se les han transgredido sus derechos, ya que al ser </w:t>
      </w:r>
      <w:r w:rsidR="001C0CB8">
        <w:rPr>
          <w:rFonts w:ascii="Arial" w:hAnsi="Arial" w:cs="Arial"/>
          <w:sz w:val="24"/>
          <w:szCs w:val="24"/>
        </w:rPr>
        <w:t>v</w:t>
      </w:r>
      <w:r w:rsidRPr="00736E1F">
        <w:rPr>
          <w:rFonts w:ascii="Arial" w:hAnsi="Arial" w:cs="Arial"/>
          <w:sz w:val="24"/>
          <w:szCs w:val="24"/>
        </w:rPr>
        <w:t xml:space="preserve">íctimas de la comisión de un delito, tienen derecho a un actuar de las autoridades adecuado y efectivo, que les garantice el ejercicio de su derecho a conocer la verdad, a que se realice con debida diligencia, una investigación inmediata y exhaustiva, a que los autores de los delitos con el respeto al debido proceso, sean enjuiciados y sancionados, pero sobre todo, a obtener una reparación integral por los daños sufridos. Existiendo para ello, el deber de lealtad y procuración de justicia de los que es garante la figura del Ministerio Público, quien, por mandato Constitucional, debe actuar durante todas las etapas del procedimiento penal con absoluto apego a lo previsto en la Constitución Política de los Estados Unidos Mexicanos, Código Nacional de Procedimientos Penales y respetando en todo momento los derechos de las </w:t>
      </w:r>
      <w:r w:rsidR="001C0CB8">
        <w:rPr>
          <w:rFonts w:ascii="Arial" w:hAnsi="Arial" w:cs="Arial"/>
          <w:sz w:val="24"/>
          <w:szCs w:val="24"/>
        </w:rPr>
        <w:t>v</w:t>
      </w:r>
      <w:r w:rsidRPr="00736E1F">
        <w:rPr>
          <w:rFonts w:ascii="Arial" w:hAnsi="Arial" w:cs="Arial"/>
          <w:sz w:val="24"/>
          <w:szCs w:val="24"/>
        </w:rPr>
        <w:t>íctimas.</w:t>
      </w:r>
    </w:p>
    <w:p w:rsidR="0019093C" w:rsidRPr="00736E1F" w:rsidRDefault="0019093C" w:rsidP="00736E1F">
      <w:pPr>
        <w:autoSpaceDE w:val="0"/>
        <w:autoSpaceDN w:val="0"/>
        <w:adjustRightInd w:val="0"/>
        <w:spacing w:line="240" w:lineRule="auto"/>
        <w:jc w:val="both"/>
        <w:rPr>
          <w:rFonts w:ascii="Arial" w:hAnsi="Arial" w:cs="Arial"/>
          <w:sz w:val="24"/>
          <w:szCs w:val="24"/>
        </w:rPr>
      </w:pPr>
    </w:p>
    <w:p w:rsidR="00FB0785" w:rsidRDefault="00736E1F" w:rsidP="00FC22BE">
      <w:pPr>
        <w:autoSpaceDE w:val="0"/>
        <w:autoSpaceDN w:val="0"/>
        <w:adjustRightInd w:val="0"/>
        <w:spacing w:line="240" w:lineRule="auto"/>
        <w:jc w:val="both"/>
        <w:rPr>
          <w:rFonts w:ascii="Arial" w:hAnsi="Arial" w:cs="Arial"/>
          <w:sz w:val="24"/>
          <w:szCs w:val="24"/>
        </w:rPr>
      </w:pPr>
      <w:r>
        <w:rPr>
          <w:rFonts w:ascii="Arial" w:hAnsi="Arial" w:cs="Arial"/>
          <w:sz w:val="24"/>
          <w:szCs w:val="24"/>
        </w:rPr>
        <w:t>E</w:t>
      </w:r>
      <w:r w:rsidRPr="00736E1F">
        <w:rPr>
          <w:rFonts w:ascii="Arial" w:hAnsi="Arial" w:cs="Arial"/>
          <w:sz w:val="24"/>
          <w:szCs w:val="24"/>
        </w:rPr>
        <w:t>l hacer pública la información contenida en diversas investigaciones particularmente en el municipio donde ocurrieron los hechos, los cuáles son; 0</w:t>
      </w:r>
      <w:r w:rsidR="001C0CB8">
        <w:rPr>
          <w:rFonts w:ascii="Arial" w:hAnsi="Arial" w:cs="Arial"/>
          <w:sz w:val="24"/>
          <w:szCs w:val="24"/>
        </w:rPr>
        <w:t>4</w:t>
      </w:r>
      <w:r w:rsidRPr="00736E1F">
        <w:rPr>
          <w:rFonts w:ascii="Arial" w:hAnsi="Arial" w:cs="Arial"/>
          <w:sz w:val="24"/>
          <w:szCs w:val="24"/>
        </w:rPr>
        <w:t xml:space="preserve"> municipios del estado de San Luis Potosí</w:t>
      </w:r>
      <w:r w:rsidR="001C0CB8">
        <w:rPr>
          <w:rFonts w:ascii="Arial" w:hAnsi="Arial" w:cs="Arial"/>
          <w:sz w:val="24"/>
          <w:szCs w:val="24"/>
        </w:rPr>
        <w:t xml:space="preserve"> contenidos en las carpetas de investigación por delitos que involucran violencia familiar, </w:t>
      </w:r>
      <w:r w:rsidRPr="00736E1F">
        <w:rPr>
          <w:rFonts w:ascii="Arial" w:hAnsi="Arial" w:cs="Arial"/>
          <w:sz w:val="24"/>
          <w:szCs w:val="24"/>
        </w:rPr>
        <w:t xml:space="preserve">en el período comprendido del </w:t>
      </w:r>
      <w:r w:rsidR="001C0CB8">
        <w:rPr>
          <w:rFonts w:ascii="Arial" w:hAnsi="Arial" w:cs="Arial"/>
          <w:sz w:val="24"/>
          <w:szCs w:val="24"/>
        </w:rPr>
        <w:t>01</w:t>
      </w:r>
      <w:r w:rsidRPr="00736E1F">
        <w:rPr>
          <w:rFonts w:ascii="Arial" w:hAnsi="Arial" w:cs="Arial"/>
          <w:sz w:val="24"/>
          <w:szCs w:val="24"/>
        </w:rPr>
        <w:t xml:space="preserve"> de </w:t>
      </w:r>
      <w:r w:rsidR="001C0CB8">
        <w:rPr>
          <w:rFonts w:ascii="Arial" w:hAnsi="Arial" w:cs="Arial"/>
          <w:sz w:val="24"/>
          <w:szCs w:val="24"/>
        </w:rPr>
        <w:t>enero</w:t>
      </w:r>
      <w:r w:rsidRPr="00736E1F">
        <w:rPr>
          <w:rFonts w:ascii="Arial" w:hAnsi="Arial" w:cs="Arial"/>
          <w:sz w:val="24"/>
          <w:szCs w:val="24"/>
        </w:rPr>
        <w:t xml:space="preserve"> 2016 al </w:t>
      </w:r>
      <w:r w:rsidR="001C0CB8">
        <w:rPr>
          <w:rFonts w:ascii="Arial" w:hAnsi="Arial" w:cs="Arial"/>
          <w:sz w:val="24"/>
          <w:szCs w:val="24"/>
        </w:rPr>
        <w:t>01</w:t>
      </w:r>
      <w:r w:rsidRPr="00736E1F">
        <w:rPr>
          <w:rFonts w:ascii="Arial" w:hAnsi="Arial" w:cs="Arial"/>
          <w:sz w:val="24"/>
          <w:szCs w:val="24"/>
        </w:rPr>
        <w:t xml:space="preserve"> de </w:t>
      </w:r>
      <w:r w:rsidR="001C0CB8">
        <w:rPr>
          <w:rFonts w:ascii="Arial" w:hAnsi="Arial" w:cs="Arial"/>
          <w:sz w:val="24"/>
          <w:szCs w:val="24"/>
        </w:rPr>
        <w:t>noviembre</w:t>
      </w:r>
      <w:r w:rsidRPr="00736E1F">
        <w:rPr>
          <w:rFonts w:ascii="Arial" w:hAnsi="Arial" w:cs="Arial"/>
          <w:sz w:val="24"/>
          <w:szCs w:val="24"/>
        </w:rPr>
        <w:t xml:space="preserve"> 202</w:t>
      </w:r>
      <w:r w:rsidR="001C0CB8">
        <w:rPr>
          <w:rFonts w:ascii="Arial" w:hAnsi="Arial" w:cs="Arial"/>
          <w:sz w:val="24"/>
          <w:szCs w:val="24"/>
        </w:rPr>
        <w:t>5</w:t>
      </w:r>
      <w:r w:rsidRPr="00736E1F">
        <w:rPr>
          <w:rFonts w:ascii="Arial" w:hAnsi="Arial" w:cs="Arial"/>
          <w:sz w:val="24"/>
          <w:szCs w:val="24"/>
        </w:rPr>
        <w:t xml:space="preserve">; representaría  una vulneración grave a los Derechos Humanos de las víctimas directas e indirectas, toda vez que contienen datos personales y ello expone un alto riesgo al hacer identificable a las víctimas directas e indirectas, ya que estamos hablando del delito de </w:t>
      </w:r>
      <w:r w:rsidR="001526CF">
        <w:rPr>
          <w:rFonts w:ascii="Arial" w:hAnsi="Arial" w:cs="Arial"/>
          <w:sz w:val="24"/>
          <w:szCs w:val="24"/>
        </w:rPr>
        <w:t>violencia familiar</w:t>
      </w:r>
      <w:r w:rsidRPr="00736E1F">
        <w:rPr>
          <w:rFonts w:ascii="Arial" w:hAnsi="Arial" w:cs="Arial"/>
          <w:sz w:val="24"/>
          <w:szCs w:val="24"/>
        </w:rPr>
        <w:t>,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w:t>
      </w:r>
      <w:r>
        <w:rPr>
          <w:rFonts w:ascii="Arial" w:hAnsi="Arial" w:cs="Arial"/>
          <w:sz w:val="24"/>
          <w:szCs w:val="24"/>
        </w:rPr>
        <w:t>.</w:t>
      </w:r>
    </w:p>
    <w:p w:rsidR="0019093C" w:rsidRDefault="0019093C" w:rsidP="00FC22BE">
      <w:pPr>
        <w:autoSpaceDE w:val="0"/>
        <w:autoSpaceDN w:val="0"/>
        <w:adjustRightInd w:val="0"/>
        <w:spacing w:line="240" w:lineRule="auto"/>
        <w:jc w:val="both"/>
        <w:rPr>
          <w:rFonts w:ascii="Arial" w:hAnsi="Arial" w:cs="Arial"/>
          <w:sz w:val="24"/>
          <w:szCs w:val="24"/>
        </w:rPr>
      </w:pPr>
    </w:p>
    <w:p w:rsidR="00736E1F" w:rsidRDefault="00736E1F" w:rsidP="00FC22BE">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En cuanto proporcionar información respecto del municipio donde ocurrieron los hechos</w:t>
      </w:r>
      <w:r w:rsidR="001526CF">
        <w:rPr>
          <w:rFonts w:ascii="Arial" w:hAnsi="Arial" w:cs="Arial"/>
          <w:sz w:val="24"/>
          <w:szCs w:val="24"/>
        </w:rPr>
        <w:t xml:space="preserve">, en </w:t>
      </w:r>
      <w:r w:rsidR="001526CF" w:rsidRPr="001526CF">
        <w:rPr>
          <w:rFonts w:ascii="Arial" w:hAnsi="Arial" w:cs="Arial"/>
          <w:i/>
          <w:sz w:val="24"/>
          <w:szCs w:val="24"/>
        </w:rPr>
        <w:t>aquellos que solo existe una carpeta por el delito de violencia familiar</w:t>
      </w:r>
      <w:r w:rsidRPr="00736E1F">
        <w:rPr>
          <w:rFonts w:ascii="Arial" w:hAnsi="Arial" w:cs="Arial"/>
          <w:sz w:val="24"/>
          <w:szCs w:val="24"/>
        </w:rPr>
        <w:t>,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19093C" w:rsidRDefault="0019093C" w:rsidP="00FC22BE">
      <w:pPr>
        <w:autoSpaceDE w:val="0"/>
        <w:autoSpaceDN w:val="0"/>
        <w:adjustRightInd w:val="0"/>
        <w:spacing w:line="240" w:lineRule="auto"/>
        <w:jc w:val="both"/>
        <w:rPr>
          <w:rFonts w:ascii="Arial" w:hAnsi="Arial" w:cs="Arial"/>
          <w:sz w:val="24"/>
          <w:szCs w:val="24"/>
        </w:rPr>
      </w:pP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1526CF">
        <w:rPr>
          <w:rFonts w:ascii="Arial" w:hAnsi="Arial" w:cs="Arial"/>
          <w:sz w:val="24"/>
          <w:szCs w:val="24"/>
        </w:rPr>
        <w:t>primero</w:t>
      </w:r>
      <w:r w:rsidR="00551990" w:rsidRPr="00115CE3">
        <w:rPr>
          <w:rFonts w:ascii="Arial" w:hAnsi="Arial" w:cs="Arial"/>
          <w:sz w:val="24"/>
          <w:szCs w:val="24"/>
        </w:rPr>
        <w:t xml:space="preserve">, de los </w:t>
      </w:r>
      <w:r w:rsidR="001526C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lastRenderedPageBreak/>
        <w:t xml:space="preserve">que se considera información reservada, aquella que </w:t>
      </w:r>
      <w:r w:rsidR="00F97B38">
        <w:rPr>
          <w:rFonts w:ascii="Arial" w:hAnsi="Arial" w:cs="Arial"/>
          <w:sz w:val="24"/>
          <w:szCs w:val="24"/>
        </w:rPr>
        <w:t xml:space="preserve">se encuentre contenida dentro de </w:t>
      </w:r>
      <w:r w:rsidR="00F97B38" w:rsidRPr="001526CF">
        <w:rPr>
          <w:rFonts w:ascii="Arial" w:hAnsi="Arial" w:cs="Arial"/>
          <w:i/>
          <w:sz w:val="24"/>
          <w:szCs w:val="24"/>
        </w:rPr>
        <w:t>las investigaciones de hechos que la ley señala como delitos y se tramitan ante el Ministerio Público</w:t>
      </w:r>
      <w:r w:rsidR="00F97B38">
        <w:rPr>
          <w:rFonts w:ascii="Arial" w:hAnsi="Arial" w:cs="Arial"/>
          <w:sz w:val="24"/>
          <w:szCs w:val="24"/>
        </w:rPr>
        <w:t xml:space="preserve">. </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FC22BE">
        <w:rPr>
          <w:rFonts w:ascii="Arial" w:hAnsi="Arial" w:cs="Arial"/>
          <w:sz w:val="24"/>
          <w:szCs w:val="24"/>
        </w:rPr>
        <w:t xml:space="preserve">el </w:t>
      </w:r>
      <w:r w:rsidR="00736E1F">
        <w:rPr>
          <w:rFonts w:ascii="Arial" w:hAnsi="Arial" w:cs="Arial"/>
          <w:sz w:val="24"/>
          <w:szCs w:val="24"/>
        </w:rPr>
        <w:t>j</w:t>
      </w:r>
      <w:r w:rsidR="00FC22BE">
        <w:rPr>
          <w:rFonts w:ascii="Arial" w:hAnsi="Arial" w:cs="Arial"/>
          <w:sz w:val="24"/>
          <w:szCs w:val="24"/>
        </w:rPr>
        <w:t>efe de la Unidad Especializada en Justicia Penal para Adolescentes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19093C" w:rsidRDefault="0019093C"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36E1F" w:rsidRPr="00736E1F" w:rsidRDefault="00736E1F" w:rsidP="00736E1F">
      <w:pPr>
        <w:spacing w:after="0" w:line="240" w:lineRule="auto"/>
        <w:ind w:right="49"/>
        <w:jc w:val="both"/>
        <w:rPr>
          <w:rFonts w:ascii="Arial" w:hAnsi="Arial" w:cs="Arial"/>
          <w:bCs/>
          <w:color w:val="000000" w:themeColor="text1"/>
          <w:sz w:val="24"/>
          <w:szCs w:val="24"/>
        </w:rPr>
      </w:pPr>
      <w:r w:rsidRPr="00736E1F">
        <w:rPr>
          <w:rFonts w:ascii="Arial" w:hAnsi="Arial" w:cs="Arial"/>
          <w:bCs/>
          <w:color w:val="000000" w:themeColor="text1"/>
          <w:sz w:val="24"/>
          <w:szCs w:val="24"/>
        </w:rPr>
        <w:t>La reserva que se realiza es de manera parcial, en relación a la solicitud de información número UT-SI-P-4</w:t>
      </w:r>
      <w:r w:rsidR="001526CF">
        <w:rPr>
          <w:rFonts w:ascii="Arial" w:hAnsi="Arial" w:cs="Arial"/>
          <w:bCs/>
          <w:color w:val="000000" w:themeColor="text1"/>
          <w:sz w:val="24"/>
          <w:szCs w:val="24"/>
        </w:rPr>
        <w:t>88</w:t>
      </w:r>
      <w:r w:rsidRPr="00736E1F">
        <w:rPr>
          <w:rFonts w:ascii="Arial" w:hAnsi="Arial" w:cs="Arial"/>
          <w:bCs/>
          <w:color w:val="000000" w:themeColor="text1"/>
          <w:sz w:val="24"/>
          <w:szCs w:val="24"/>
        </w:rPr>
        <w:t>-2404698250004</w:t>
      </w:r>
      <w:r w:rsidR="001526CF">
        <w:rPr>
          <w:rFonts w:ascii="Arial" w:hAnsi="Arial" w:cs="Arial"/>
          <w:bCs/>
          <w:color w:val="000000" w:themeColor="text1"/>
          <w:sz w:val="24"/>
          <w:szCs w:val="24"/>
        </w:rPr>
        <w:t>88</w:t>
      </w:r>
      <w:r w:rsidRPr="00736E1F">
        <w:rPr>
          <w:rFonts w:ascii="Arial" w:hAnsi="Arial" w:cs="Arial"/>
          <w:bCs/>
          <w:color w:val="000000" w:themeColor="text1"/>
          <w:sz w:val="24"/>
          <w:szCs w:val="24"/>
        </w:rPr>
        <w:t xml:space="preserve">-2025. </w:t>
      </w:r>
    </w:p>
    <w:p w:rsidR="00736E1F" w:rsidRPr="00736E1F" w:rsidRDefault="00736E1F" w:rsidP="00736E1F">
      <w:pPr>
        <w:spacing w:after="0" w:line="240" w:lineRule="auto"/>
        <w:ind w:right="49"/>
        <w:jc w:val="both"/>
        <w:rPr>
          <w:rFonts w:ascii="Arial" w:hAnsi="Arial" w:cs="Arial"/>
          <w:bCs/>
          <w:color w:val="000000" w:themeColor="text1"/>
          <w:sz w:val="24"/>
          <w:szCs w:val="24"/>
        </w:rPr>
      </w:pPr>
    </w:p>
    <w:p w:rsidR="00002905" w:rsidRDefault="00002905" w:rsidP="00002905">
      <w:pPr>
        <w:spacing w:after="0"/>
        <w:ind w:right="49"/>
        <w:jc w:val="both"/>
        <w:rPr>
          <w:rFonts w:ascii="Arial" w:hAnsi="Arial" w:cs="Arial"/>
          <w:bCs/>
          <w:color w:val="000000" w:themeColor="text1"/>
          <w:sz w:val="24"/>
          <w:szCs w:val="24"/>
        </w:rPr>
      </w:pPr>
      <w:r>
        <w:rPr>
          <w:rFonts w:ascii="Arial" w:hAnsi="Arial" w:cs="Arial"/>
          <w:bCs/>
          <w:color w:val="000000" w:themeColor="text1"/>
          <w:sz w:val="24"/>
          <w:szCs w:val="24"/>
        </w:rPr>
        <w:t xml:space="preserve">De las carpetas de investigación competencia de la </w:t>
      </w:r>
      <w:r w:rsidRPr="00B85234">
        <w:rPr>
          <w:rFonts w:ascii="Arial" w:hAnsi="Arial" w:cs="Arial"/>
          <w:bCs/>
          <w:color w:val="000000" w:themeColor="text1"/>
          <w:sz w:val="24"/>
          <w:szCs w:val="24"/>
        </w:rPr>
        <w:t>Unidad Especializada en Justicia Penal para Adolescentes</w:t>
      </w:r>
      <w:r>
        <w:rPr>
          <w:rFonts w:ascii="Arial" w:hAnsi="Arial" w:cs="Arial"/>
          <w:bCs/>
          <w:color w:val="000000" w:themeColor="text1"/>
          <w:sz w:val="24"/>
          <w:szCs w:val="24"/>
        </w:rPr>
        <w:t>, en las que solo existe una carpeta de investigación por el delito de violencia familiar</w:t>
      </w:r>
      <w:r w:rsidRPr="00B85234">
        <w:rPr>
          <w:rFonts w:ascii="Arial" w:hAnsi="Arial" w:cs="Arial"/>
          <w:bCs/>
          <w:color w:val="000000" w:themeColor="text1"/>
          <w:sz w:val="24"/>
          <w:szCs w:val="24"/>
        </w:rPr>
        <w:t xml:space="preserve"> </w:t>
      </w:r>
      <w:r>
        <w:rPr>
          <w:rFonts w:ascii="Arial" w:hAnsi="Arial" w:cs="Arial"/>
          <w:bCs/>
          <w:color w:val="000000" w:themeColor="text1"/>
          <w:sz w:val="24"/>
          <w:szCs w:val="24"/>
        </w:rPr>
        <w:t xml:space="preserve">en el período comprendido del 01 de enero 2016 al 01 de noviembre 2025, únicamente se reserva lo correspondiente a cuatro municipios </w:t>
      </w:r>
      <w:r w:rsidR="00B85234" w:rsidRPr="00B85234">
        <w:rPr>
          <w:rFonts w:ascii="Arial" w:hAnsi="Arial" w:cs="Arial"/>
          <w:bCs/>
          <w:color w:val="000000" w:themeColor="text1"/>
          <w:sz w:val="24"/>
          <w:szCs w:val="24"/>
        </w:rPr>
        <w:t>del estado de San Luis Potosí</w:t>
      </w:r>
      <w:r>
        <w:rPr>
          <w:rFonts w:ascii="Arial" w:hAnsi="Arial" w:cs="Arial"/>
          <w:bCs/>
          <w:color w:val="000000" w:themeColor="text1"/>
          <w:sz w:val="24"/>
          <w:szCs w:val="24"/>
        </w:rPr>
        <w:t>.</w:t>
      </w:r>
    </w:p>
    <w:p w:rsidR="00002905" w:rsidRDefault="00002905" w:rsidP="00002905">
      <w:pPr>
        <w:spacing w:after="0"/>
        <w:ind w:right="49"/>
        <w:jc w:val="both"/>
        <w:rPr>
          <w:rFonts w:ascii="Arial" w:hAnsi="Arial" w:cs="Arial"/>
          <w:b/>
        </w:rPr>
      </w:pPr>
    </w:p>
    <w:p w:rsidR="00BF3665" w:rsidRPr="00002905" w:rsidRDefault="009819AE" w:rsidP="00002905">
      <w:pPr>
        <w:pStyle w:val="Prrafodelista"/>
        <w:numPr>
          <w:ilvl w:val="0"/>
          <w:numId w:val="20"/>
        </w:numPr>
        <w:ind w:right="49"/>
        <w:jc w:val="both"/>
        <w:rPr>
          <w:rFonts w:ascii="Arial" w:hAnsi="Arial" w:cs="Arial"/>
          <w:bCs/>
          <w:color w:val="000000" w:themeColor="text1"/>
        </w:rPr>
      </w:pPr>
      <w:r w:rsidRPr="00002905">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02905">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02905">
        <w:rPr>
          <w:rFonts w:ascii="Arial" w:eastAsia="Times New Roman" w:hAnsi="Arial" w:cs="Arial"/>
          <w:b/>
          <w:sz w:val="24"/>
          <w:szCs w:val="24"/>
        </w:rPr>
        <w:t>diciembre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002905">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002905" w:rsidRDefault="00002905" w:rsidP="005F0249">
      <w:pPr>
        <w:spacing w:line="240" w:lineRule="auto"/>
        <w:jc w:val="both"/>
        <w:rPr>
          <w:rFonts w:ascii="Arial" w:eastAsia="Times New Roman" w:hAnsi="Arial" w:cs="Arial"/>
          <w:sz w:val="24"/>
          <w:szCs w:val="24"/>
        </w:rPr>
      </w:pPr>
    </w:p>
    <w:p w:rsidR="001E22D9" w:rsidRPr="00002905" w:rsidRDefault="001E22D9" w:rsidP="00002905">
      <w:pPr>
        <w:pStyle w:val="Prrafodelista"/>
        <w:numPr>
          <w:ilvl w:val="0"/>
          <w:numId w:val="20"/>
        </w:numPr>
        <w:jc w:val="both"/>
        <w:rPr>
          <w:rFonts w:ascii="Arial" w:hAnsi="Arial" w:cs="Arial"/>
          <w:b/>
        </w:rPr>
      </w:pPr>
      <w:r w:rsidRPr="00002905">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002905" w:rsidRDefault="00002905" w:rsidP="005F0249">
      <w:pPr>
        <w:spacing w:line="240" w:lineRule="auto"/>
        <w:jc w:val="both"/>
        <w:rPr>
          <w:rFonts w:ascii="Arial" w:hAnsi="Arial" w:cs="Arial"/>
          <w:sz w:val="24"/>
          <w:szCs w:val="24"/>
        </w:rPr>
      </w:pPr>
    </w:p>
    <w:p w:rsidR="00BF3665" w:rsidRPr="001E22D9" w:rsidRDefault="009819AE" w:rsidP="00002905">
      <w:pPr>
        <w:pStyle w:val="Prrafodelista"/>
        <w:numPr>
          <w:ilvl w:val="0"/>
          <w:numId w:val="20"/>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11979" w:rsidRPr="00A11979">
        <w:rPr>
          <w:rFonts w:ascii="Arial" w:hAnsi="Arial" w:cs="Arial"/>
          <w:b/>
          <w:sz w:val="24"/>
          <w:szCs w:val="24"/>
        </w:rPr>
        <w:t>UILEJA/FMDH/00</w:t>
      </w:r>
      <w:r w:rsidR="00002905">
        <w:rPr>
          <w:rFonts w:ascii="Arial" w:hAnsi="Arial" w:cs="Arial"/>
          <w:b/>
          <w:sz w:val="24"/>
          <w:szCs w:val="24"/>
        </w:rPr>
        <w:t>10</w:t>
      </w:r>
      <w:r w:rsidR="00A11979" w:rsidRPr="00A11979">
        <w:rPr>
          <w:rFonts w:ascii="Arial" w:hAnsi="Arial" w:cs="Arial"/>
          <w:b/>
          <w:sz w:val="24"/>
          <w:szCs w:val="24"/>
        </w:rPr>
        <w:t>/2025-AR</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2E085B" w:rsidRPr="00115CE3">
        <w:rPr>
          <w:rFonts w:ascii="Arial" w:hAnsi="Arial" w:cs="Arial"/>
          <w:sz w:val="24"/>
          <w:szCs w:val="24"/>
        </w:rPr>
        <w:t>.</w:t>
      </w:r>
      <w:r w:rsidR="001E24B3" w:rsidRPr="00115CE3">
        <w:rPr>
          <w:rFonts w:ascii="Arial" w:hAnsi="Arial" w:cs="Arial"/>
          <w:sz w:val="24"/>
          <w:szCs w:val="24"/>
        </w:rPr>
        <w:t xml:space="preserve"> </w:t>
      </w:r>
    </w:p>
    <w:p w:rsidR="0019093C" w:rsidRDefault="0019093C"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19093C" w:rsidRDefault="0019093C" w:rsidP="005F0249">
      <w:pPr>
        <w:spacing w:line="240" w:lineRule="auto"/>
        <w:jc w:val="both"/>
        <w:rPr>
          <w:rFonts w:ascii="Arial" w:hAnsi="Arial" w:cs="Arial"/>
          <w:sz w:val="24"/>
          <w:szCs w:val="24"/>
        </w:rPr>
      </w:pP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19093C" w:rsidRDefault="0019093C" w:rsidP="005F0249">
      <w:pPr>
        <w:spacing w:line="240" w:lineRule="auto"/>
        <w:jc w:val="both"/>
        <w:rPr>
          <w:rFonts w:ascii="Arial" w:hAnsi="Arial" w:cs="Arial"/>
          <w:sz w:val="24"/>
          <w:szCs w:val="24"/>
        </w:rPr>
      </w:pP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002905" w:rsidRDefault="00002905"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w:t>
      </w:r>
      <w:r w:rsidR="00002905">
        <w:rPr>
          <w:rFonts w:ascii="Arial" w:hAnsi="Arial" w:cs="Arial"/>
          <w:b/>
          <w:sz w:val="24"/>
          <w:szCs w:val="24"/>
        </w:rPr>
        <w:t>10</w:t>
      </w:r>
      <w:r w:rsidR="00A11979" w:rsidRPr="00A11979">
        <w:rPr>
          <w:rFonts w:ascii="Arial" w:hAnsi="Arial" w:cs="Arial"/>
          <w:b/>
          <w:sz w:val="24"/>
          <w:szCs w:val="24"/>
        </w:rPr>
        <w:t>/2025-AR</w:t>
      </w:r>
      <w:r w:rsidRPr="00115CE3">
        <w:rPr>
          <w:rFonts w:ascii="Arial" w:hAnsi="Arial" w:cs="Arial"/>
          <w:b/>
          <w:sz w:val="24"/>
          <w:szCs w:val="24"/>
        </w:rPr>
        <w:t xml:space="preserve"> </w:t>
      </w:r>
      <w:r w:rsidRPr="00115CE3">
        <w:rPr>
          <w:rFonts w:ascii="Arial" w:hAnsi="Arial" w:cs="Arial"/>
          <w:sz w:val="24"/>
          <w:szCs w:val="24"/>
        </w:rPr>
        <w:t xml:space="preserve">emitido por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FC22BE">
        <w:rPr>
          <w:rFonts w:ascii="Arial" w:hAnsi="Arial" w:cs="Arial"/>
          <w:sz w:val="24"/>
          <w:szCs w:val="24"/>
        </w:rPr>
        <w:t>El jefe de la Unidad Especializada en Justicia Penal para Adolescentes Marcos Esteban Aguilar Pérez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B94212" w:rsidRDefault="00B9421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al jefe de la Unidad Especializada en Justicia Penal para Adolescentes Marcos Esteban Aguilar Pérez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002905">
        <w:rPr>
          <w:rFonts w:ascii="Arial" w:hAnsi="Arial" w:cs="Arial"/>
          <w:b/>
          <w:sz w:val="24"/>
          <w:szCs w:val="24"/>
        </w:rPr>
        <w:t>31</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7233" w:rsidRDefault="007C7233">
      <w:r>
        <w:separator/>
      </w:r>
    </w:p>
  </w:endnote>
  <w:endnote w:type="continuationSeparator" w:id="0">
    <w:p w:rsidR="007C7233" w:rsidRDefault="007C72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6F32" w:rsidRDefault="00BE6F3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6F32" w:rsidRDefault="00BE6F3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7233" w:rsidRDefault="007C7233">
      <w:r>
        <w:separator/>
      </w:r>
    </w:p>
  </w:footnote>
  <w:footnote w:type="continuationSeparator" w:id="0">
    <w:p w:rsidR="007C7233" w:rsidRDefault="007C72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6F32" w:rsidRDefault="00BE6F3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6621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E6F32">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6622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257886">
            <w:rPr>
              <w:rFonts w:ascii="Arial" w:hAnsi="Arial" w:cs="Arial"/>
              <w:color w:val="FFFFFF" w:themeColor="background1"/>
              <w:sz w:val="18"/>
              <w:szCs w:val="18"/>
              <w:lang w:val="es-ES"/>
            </w:rPr>
            <w:t>diciembre</w:t>
          </w:r>
          <w:r>
            <w:rPr>
              <w:rFonts w:ascii="Arial" w:hAnsi="Arial" w:cs="Arial"/>
              <w:color w:val="FFFFFF" w:themeColor="background1"/>
              <w:sz w:val="18"/>
              <w:szCs w:val="18"/>
              <w:lang w:val="es-ES"/>
            </w:rPr>
            <w:t xml:space="preserve"> 2025. </w:t>
          </w:r>
          <w:r>
            <w:rPr>
              <w:rFonts w:ascii="Arial" w:hAnsi="Arial" w:cs="Arial"/>
              <w:color w:val="FFFFFF" w:themeColor="background1"/>
              <w:sz w:val="18"/>
              <w:szCs w:val="18"/>
            </w:rPr>
            <w:t xml:space="preserve">Décima </w:t>
          </w:r>
          <w:r w:rsidR="00257886">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11979">
            <w:rPr>
              <w:rFonts w:ascii="Arial" w:hAnsi="Arial" w:cs="Arial"/>
              <w:b/>
              <w:color w:val="FFFFFF" w:themeColor="background1"/>
              <w:sz w:val="18"/>
              <w:szCs w:val="18"/>
              <w:lang w:val="es-ES"/>
            </w:rPr>
            <w:t>UILEJA/FMDH/00</w:t>
          </w:r>
          <w:r w:rsidR="00257886">
            <w:rPr>
              <w:rFonts w:ascii="Arial" w:hAnsi="Arial" w:cs="Arial"/>
              <w:b/>
              <w:color w:val="FFFFFF" w:themeColor="background1"/>
              <w:sz w:val="18"/>
              <w:szCs w:val="18"/>
              <w:lang w:val="es-ES"/>
            </w:rPr>
            <w:t>10</w:t>
          </w:r>
          <w:r w:rsidR="00A11979">
            <w:rPr>
              <w:rFonts w:ascii="Arial" w:hAnsi="Arial" w:cs="Arial"/>
              <w:b/>
              <w:color w:val="FFFFFF" w:themeColor="background1"/>
              <w:sz w:val="18"/>
              <w:szCs w:val="18"/>
              <w:lang w:val="es-ES"/>
            </w:rPr>
            <w:t>/2025-AR</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 xml:space="preserve">que emite </w:t>
          </w:r>
          <w:r w:rsidR="00A11979">
            <w:rPr>
              <w:rFonts w:ascii="Arial" w:hAnsi="Arial" w:cs="Arial"/>
              <w:color w:val="FFFFFF" w:themeColor="background1"/>
              <w:sz w:val="18"/>
              <w:szCs w:val="18"/>
              <w:lang w:val="es-ES"/>
            </w:rPr>
            <w:t>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6F32" w:rsidRDefault="00BE6F3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6621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E6F32"/>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0933A5-F543-435E-AFDD-6F383015E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8</Pages>
  <Words>2937</Words>
  <Characters>16156</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2025-12-03T15:21:00Z</cp:lastPrinted>
  <dcterms:created xsi:type="dcterms:W3CDTF">2025-10-28T20:05:00Z</dcterms:created>
  <dcterms:modified xsi:type="dcterms:W3CDTF">2025-12-11T19:49:00Z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