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0678AD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NOVIEMBR</w:t>
      </w:r>
      <w:r w:rsidR="00A63E65">
        <w:rPr>
          <w:rFonts w:asciiTheme="minorHAnsi" w:hAnsiTheme="minorHAnsi" w:cs="Calibri"/>
          <w:b/>
          <w:sz w:val="36"/>
          <w:szCs w:val="36"/>
          <w:lang w:val="es-ES"/>
        </w:rPr>
        <w:t>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0678AD">
        <w:rPr>
          <w:rFonts w:asciiTheme="minorHAnsi" w:hAnsiTheme="minorHAnsi" w:cs="Calibri"/>
          <w:b/>
          <w:sz w:val="26"/>
          <w:szCs w:val="26"/>
          <w:lang w:val="es-ES"/>
        </w:rPr>
        <w:t>05 DE Noviembre</w:t>
      </w:r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A63E65" w:rsidRPr="002E3F88" w:rsidRDefault="00A63E65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17358B" w:rsidRPr="00306B78" w:rsidRDefault="000678AD" w:rsidP="0017358B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306B78">
        <w:rPr>
          <w:rFonts w:asciiTheme="minorHAnsi" w:hAnsiTheme="minorHAnsi" w:cs="Arial"/>
          <w:bCs/>
          <w:lang w:val="es-MX"/>
        </w:rPr>
        <w:t xml:space="preserve">Solicitud de Autorización para Adjudicación Directa de </w:t>
      </w:r>
      <w:r>
        <w:rPr>
          <w:rFonts w:asciiTheme="minorHAnsi" w:hAnsiTheme="minorHAnsi" w:cs="Arial"/>
          <w:bCs/>
          <w:lang w:val="es-MX"/>
        </w:rPr>
        <w:t xml:space="preserve">Rafia </w:t>
      </w:r>
      <w:r w:rsidRPr="00306B78">
        <w:rPr>
          <w:rFonts w:asciiTheme="minorHAnsi" w:hAnsiTheme="minorHAnsi" w:cs="Arial"/>
          <w:bCs/>
          <w:lang w:val="es-MX"/>
        </w:rPr>
        <w:t>por contar con dos eventos de Licitaciones Públicas desiertos</w:t>
      </w:r>
      <w:bookmarkStart w:id="0" w:name="_GoBack"/>
      <w:bookmarkEnd w:id="0"/>
      <w:r w:rsidR="0017358B" w:rsidRPr="00306B78">
        <w:rPr>
          <w:rFonts w:asciiTheme="minorHAnsi" w:hAnsiTheme="minorHAnsi" w:cs="Arial"/>
          <w:bCs/>
          <w:lang w:val="es-MX"/>
        </w:rPr>
        <w:t>.</w:t>
      </w:r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8F6" w:rsidRDefault="00B818F6" w:rsidP="00247E0F">
      <w:r>
        <w:separator/>
      </w:r>
    </w:p>
  </w:endnote>
  <w:endnote w:type="continuationSeparator" w:id="0">
    <w:p w:rsidR="00B818F6" w:rsidRDefault="00B818F6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B818F6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1E1DF0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B818F6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B818F6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B818F6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8F6" w:rsidRDefault="00B818F6" w:rsidP="00247E0F">
      <w:r>
        <w:separator/>
      </w:r>
    </w:p>
  </w:footnote>
  <w:footnote w:type="continuationSeparator" w:id="0">
    <w:p w:rsidR="00B818F6" w:rsidRDefault="00B818F6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B818F6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B818F6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B818F6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B818F6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B818F6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B61DF"/>
    <w:multiLevelType w:val="hybridMultilevel"/>
    <w:tmpl w:val="0D34D5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F720B"/>
    <w:multiLevelType w:val="hybridMultilevel"/>
    <w:tmpl w:val="29C037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9"/>
  </w:num>
  <w:num w:numId="6">
    <w:abstractNumId w:val="6"/>
  </w:num>
  <w:num w:numId="7">
    <w:abstractNumId w:val="26"/>
  </w:num>
  <w:num w:numId="8">
    <w:abstractNumId w:val="17"/>
  </w:num>
  <w:num w:numId="9">
    <w:abstractNumId w:val="23"/>
  </w:num>
  <w:num w:numId="10">
    <w:abstractNumId w:val="8"/>
  </w:num>
  <w:num w:numId="11">
    <w:abstractNumId w:val="4"/>
  </w:num>
  <w:num w:numId="12">
    <w:abstractNumId w:val="21"/>
  </w:num>
  <w:num w:numId="13">
    <w:abstractNumId w:val="10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5"/>
  </w:num>
  <w:num w:numId="21">
    <w:abstractNumId w:val="7"/>
  </w:num>
  <w:num w:numId="22">
    <w:abstractNumId w:val="11"/>
  </w:num>
  <w:num w:numId="23">
    <w:abstractNumId w:val="15"/>
  </w:num>
  <w:num w:numId="24">
    <w:abstractNumId w:val="16"/>
  </w:num>
  <w:num w:numId="25">
    <w:abstractNumId w:val="3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678AD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358B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1DF0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24C7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0865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3E65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D4BDD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18F6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B0474-0DF0-452E-9638-904187BCD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66</cp:revision>
  <cp:lastPrinted>2018-07-03T17:31:00Z</cp:lastPrinted>
  <dcterms:created xsi:type="dcterms:W3CDTF">2023-01-06T14:41:00Z</dcterms:created>
  <dcterms:modified xsi:type="dcterms:W3CDTF">2025-12-08T20:04:00Z</dcterms:modified>
</cp:coreProperties>
</file>