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10FFC" w14:textId="77777777" w:rsidR="004F3FBE" w:rsidRDefault="004F3FBE" w:rsidP="004F3FBE">
      <w:pPr>
        <w:jc w:val="both"/>
        <w:rPr>
          <w:rFonts w:ascii="Arial" w:hAnsi="Arial" w:cs="Arial"/>
          <w:sz w:val="40"/>
          <w:szCs w:val="40"/>
        </w:rPr>
      </w:pPr>
    </w:p>
    <w:p w14:paraId="39CF28E3" w14:textId="77777777" w:rsidR="004F3FBE" w:rsidRDefault="004F3FBE" w:rsidP="004F3FBE">
      <w:pPr>
        <w:jc w:val="both"/>
        <w:rPr>
          <w:rFonts w:ascii="Arial" w:hAnsi="Arial" w:cs="Arial"/>
          <w:sz w:val="40"/>
          <w:szCs w:val="40"/>
        </w:rPr>
      </w:pPr>
    </w:p>
    <w:p w14:paraId="5BEE17F1" w14:textId="77777777" w:rsidR="004F3FBE" w:rsidRDefault="004F3FBE" w:rsidP="004F3FBE">
      <w:pPr>
        <w:jc w:val="both"/>
        <w:rPr>
          <w:rFonts w:ascii="Arial" w:hAnsi="Arial" w:cs="Arial"/>
          <w:sz w:val="40"/>
          <w:szCs w:val="40"/>
        </w:rPr>
      </w:pPr>
    </w:p>
    <w:p w14:paraId="7BAC92BF" w14:textId="4DC5590F" w:rsidR="004F3FBE" w:rsidRPr="004F3FBE" w:rsidRDefault="004F3FBE" w:rsidP="004F3FBE">
      <w:pPr>
        <w:jc w:val="both"/>
        <w:rPr>
          <w:rFonts w:ascii="Arial" w:hAnsi="Arial" w:cs="Arial"/>
          <w:sz w:val="40"/>
          <w:szCs w:val="40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 xml:space="preserve">LA FAMILIA DE MEXQUITIC DE CARMONA, S.L.P. </w:t>
      </w:r>
      <w:r w:rsidRPr="004F3FBE">
        <w:rPr>
          <w:rFonts w:ascii="Arial" w:hAnsi="Arial" w:cs="Arial"/>
          <w:sz w:val="40"/>
          <w:szCs w:val="40"/>
        </w:rPr>
        <w:t>NO SESIO</w:t>
      </w:r>
      <w:r>
        <w:rPr>
          <w:rFonts w:ascii="Arial" w:hAnsi="Arial" w:cs="Arial"/>
          <w:sz w:val="40"/>
          <w:szCs w:val="40"/>
        </w:rPr>
        <w:t>NO</w:t>
      </w:r>
      <w:r w:rsidRPr="004F3FBE">
        <w:rPr>
          <w:rFonts w:ascii="Arial" w:hAnsi="Arial" w:cs="Arial"/>
          <w:sz w:val="40"/>
          <w:szCs w:val="40"/>
        </w:rPr>
        <w:t xml:space="preserve"> </w:t>
      </w:r>
      <w:r w:rsidRPr="004F3FBE">
        <w:rPr>
          <w:rFonts w:ascii="Arial" w:hAnsi="Arial" w:cs="Arial"/>
          <w:sz w:val="40"/>
          <w:szCs w:val="40"/>
        </w:rPr>
        <w:t>EN JUNTA</w:t>
      </w:r>
      <w:r w:rsidRPr="004F3FBE">
        <w:rPr>
          <w:rFonts w:ascii="Arial" w:hAnsi="Arial" w:cs="Arial"/>
          <w:sz w:val="40"/>
          <w:szCs w:val="40"/>
        </w:rPr>
        <w:t xml:space="preserve"> DE GOBIERNO, </w:t>
      </w:r>
      <w:r>
        <w:rPr>
          <w:rFonts w:ascii="Arial" w:hAnsi="Arial" w:cs="Arial"/>
          <w:sz w:val="40"/>
          <w:szCs w:val="40"/>
        </w:rPr>
        <w:t xml:space="preserve">ASI MISMO NO REALIZO MINUTAS, ACUERDOS O ACTAS, RAZON POR LA CUAL </w:t>
      </w:r>
      <w:r w:rsidRPr="004F3FBE">
        <w:rPr>
          <w:rFonts w:ascii="Arial" w:hAnsi="Arial" w:cs="Arial"/>
          <w:sz w:val="40"/>
          <w:szCs w:val="40"/>
        </w:rPr>
        <w:t>NO SE GENERO HIPERVINCULO AL DOCUMENTO DE REFENCIA, LO ANTERIOR DE ACUERDO A LO ESTABLECIDO EN EL ARTI. 19 DE LA LEY DE TRANSPARENCIA DE ACCESO A LA INFORMACION PUBLICA DEL ESTADO DE SAN LUIS POTOSI.</w:t>
      </w:r>
    </w:p>
    <w:p w14:paraId="1D558398" w14:textId="1C7163E4" w:rsidR="004F3FBE" w:rsidRDefault="004F3FBE" w:rsidP="004F3FBE">
      <w:pPr>
        <w:jc w:val="both"/>
        <w:rPr>
          <w:rFonts w:ascii="Arial" w:hAnsi="Arial" w:cs="Arial"/>
          <w:sz w:val="40"/>
          <w:szCs w:val="40"/>
        </w:rPr>
      </w:pPr>
    </w:p>
    <w:p w14:paraId="74A62B9E" w14:textId="77777777" w:rsidR="004F3FBE" w:rsidRPr="00F01779" w:rsidRDefault="004F3FBE" w:rsidP="004F3FBE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p w14:paraId="25E43E97" w14:textId="77777777" w:rsidR="004F3FBE" w:rsidRDefault="004F3FBE" w:rsidP="004F3FBE"/>
    <w:p w14:paraId="4041F9CD" w14:textId="77777777" w:rsidR="004F3FBE" w:rsidRDefault="004F3FBE" w:rsidP="004F3FBE"/>
    <w:p w14:paraId="3E190A3C" w14:textId="77777777" w:rsidR="004F3FBE" w:rsidRDefault="004F3FBE" w:rsidP="004F3FBE"/>
    <w:p w14:paraId="6E1944E4" w14:textId="77777777" w:rsidR="00B56C85" w:rsidRDefault="00B56C85"/>
    <w:sectPr w:rsidR="00B56C85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6DD7B" w14:textId="77777777" w:rsidR="00735337" w:rsidRDefault="004F3FB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BF803" w14:textId="77777777" w:rsidR="00DE6F9B" w:rsidRPr="00F01779" w:rsidRDefault="004F3FBE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08664DC8" w14:textId="77777777" w:rsidR="00DE6F9B" w:rsidRDefault="004F3FB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481FC" w14:textId="77777777" w:rsidR="00735337" w:rsidRDefault="004F3FBE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54666" w14:textId="77777777" w:rsidR="00DE6F9B" w:rsidRDefault="004F3FBE">
    <w:pPr>
      <w:pStyle w:val="Encabezado"/>
    </w:pPr>
    <w:r>
      <w:rPr>
        <w:noProof/>
      </w:rPr>
      <w:pict w14:anchorId="61AA74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6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F0528" w14:textId="77777777" w:rsidR="00DE6F9B" w:rsidRPr="00F01779" w:rsidRDefault="004F3FBE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12A5AED8" w14:textId="77777777" w:rsidR="00DE6F9B" w:rsidRDefault="004F3FBE">
    <w:pPr>
      <w:pStyle w:val="Encabezado"/>
    </w:pPr>
    <w:r>
      <w:rPr>
        <w:noProof/>
      </w:rPr>
      <w:pict w14:anchorId="634B7C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7" type="#_x0000_t75" style="position:absolute;margin-left:0;margin-top:0;width:583.8pt;height:607.95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1B186" w14:textId="77777777" w:rsidR="00DE6F9B" w:rsidRDefault="004F3FBE">
    <w:pPr>
      <w:pStyle w:val="Encabezado"/>
    </w:pPr>
    <w:r>
      <w:rPr>
        <w:noProof/>
      </w:rPr>
      <w:pict w14:anchorId="61F118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5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FBE"/>
    <w:rsid w:val="004F3FBE"/>
    <w:rsid w:val="00B5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15C238"/>
  <w15:chartTrackingRefBased/>
  <w15:docId w15:val="{F08EC573-D19C-4225-AADB-8795E638D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FBE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F3F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FBE"/>
  </w:style>
  <w:style w:type="paragraph" w:styleId="Piedepgina">
    <w:name w:val="footer"/>
    <w:basedOn w:val="Normal"/>
    <w:link w:val="PiedepginaCar"/>
    <w:uiPriority w:val="99"/>
    <w:unhideWhenUsed/>
    <w:rsid w:val="004F3F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FBE"/>
  </w:style>
  <w:style w:type="table" w:styleId="Tablaconcuadrcula">
    <w:name w:val="Table Grid"/>
    <w:basedOn w:val="Tablanormal"/>
    <w:uiPriority w:val="39"/>
    <w:rsid w:val="004F3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61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445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2025-11-27T16:49:00Z</dcterms:created>
  <dcterms:modified xsi:type="dcterms:W3CDTF">2025-11-27T16:53:00Z</dcterms:modified>
</cp:coreProperties>
</file>