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EC7BB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</w:t>
            </w:r>
            <w:r w:rsidR="00EC7BBC">
              <w:rPr>
                <w:sz w:val="20"/>
              </w:rPr>
              <w:t>: OBRAS PUBLICAS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EC7BBC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  <w:r w:rsidR="00C41A45">
              <w:rPr>
                <w:sz w:val="20"/>
              </w:rPr>
              <w:t>/2025</w:t>
            </w:r>
            <w:r w:rsidR="00BC4405">
              <w:rPr>
                <w:sz w:val="20"/>
              </w:rPr>
              <w:t>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Pr="00000F8D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C4405" w:rsidRPr="008F761F" w:rsidRDefault="00BC4405" w:rsidP="00BC4405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  <w:bookmarkStart w:id="0" w:name="_GoBack"/>
      <w:bookmarkEnd w:id="0"/>
    </w:p>
    <w:p w:rsidR="00BC4405" w:rsidRPr="008F761F" w:rsidRDefault="00BC4405" w:rsidP="00BC4405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</w:t>
      </w:r>
      <w:r>
        <w:rPr>
          <w:rFonts w:ascii="Arial" w:hAnsi="Arial" w:cs="Arial"/>
          <w:sz w:val="24"/>
          <w:szCs w:val="24"/>
        </w:rPr>
        <w:t xml:space="preserve"> construcc</w:t>
      </w:r>
      <w:r w:rsidR="00EC7BBC">
        <w:rPr>
          <w:rFonts w:ascii="Arial" w:hAnsi="Arial" w:cs="Arial"/>
          <w:sz w:val="24"/>
          <w:szCs w:val="24"/>
        </w:rPr>
        <w:t xml:space="preserve">ión en el mes de agosto </w:t>
      </w:r>
      <w:r w:rsidR="00EF41A5">
        <w:rPr>
          <w:rFonts w:ascii="Arial" w:hAnsi="Arial" w:cs="Arial"/>
          <w:sz w:val="24"/>
          <w:szCs w:val="24"/>
        </w:rPr>
        <w:t>de 2025</w:t>
      </w:r>
      <w:r>
        <w:rPr>
          <w:rFonts w:ascii="Arial" w:hAnsi="Arial" w:cs="Arial"/>
          <w:sz w:val="24"/>
          <w:szCs w:val="24"/>
        </w:rPr>
        <w:t>.</w:t>
      </w:r>
    </w:p>
    <w:p w:rsidR="00BC4405" w:rsidRDefault="00BC4405" w:rsidP="00BC4405">
      <w:pPr>
        <w:ind w:firstLine="708"/>
        <w:jc w:val="both"/>
        <w:rPr>
          <w:rFonts w:ascii="Tahoma" w:hAnsi="Tahoma" w:cs="Tahoma"/>
          <w:sz w:val="24"/>
        </w:rPr>
      </w:pPr>
    </w:p>
    <w:p w:rsidR="00BC4405" w:rsidRDefault="00170015" w:rsidP="00BC440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Licencia de construcción.</w:t>
      </w:r>
    </w:p>
    <w:p w:rsidR="00EF41A5" w:rsidRDefault="00EC7BBC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CAJA POPULAR DOLORES HIDALGO S.C DE A.P DE R.L DE C.V MANUEL DOBLADO N: 26 CONSTRUCCIÓN DE OFICINAS ADMINISTRATIVAS </w:t>
      </w:r>
    </w:p>
    <w:p w:rsidR="005C5525" w:rsidRPr="00EF41A5" w:rsidRDefault="00EC7BBC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SAMUEL CANIZALEZ VÁZQUEZ, ÁLAMO N: 95 ESPÍRITU SANTO, LOSA DE CONCRETO </w:t>
      </w:r>
    </w:p>
    <w:p w:rsidR="00EF41A5" w:rsidRDefault="00EF41A5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7452B"/>
    <w:multiLevelType w:val="hybridMultilevel"/>
    <w:tmpl w:val="85884BD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170015"/>
    <w:rsid w:val="00311A66"/>
    <w:rsid w:val="0050678A"/>
    <w:rsid w:val="005C5525"/>
    <w:rsid w:val="006238EE"/>
    <w:rsid w:val="006C19F7"/>
    <w:rsid w:val="007109F0"/>
    <w:rsid w:val="007A20FB"/>
    <w:rsid w:val="00BA7219"/>
    <w:rsid w:val="00BC4405"/>
    <w:rsid w:val="00C41A45"/>
    <w:rsid w:val="00EC7BBC"/>
    <w:rsid w:val="00EF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AA79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2</cp:revision>
  <dcterms:created xsi:type="dcterms:W3CDTF">2025-09-02T16:42:00Z</dcterms:created>
  <dcterms:modified xsi:type="dcterms:W3CDTF">2025-09-02T16:42:00Z</dcterms:modified>
</cp:coreProperties>
</file>