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4AC8DCF4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35551A">
        <w:rPr>
          <w:lang w:val="es-ES"/>
        </w:rPr>
        <w:t>SEPTIEMBRE</w:t>
      </w:r>
      <w:r w:rsidR="008B4A7C">
        <w:rPr>
          <w:lang w:val="es-ES"/>
        </w:rPr>
        <w:t xml:space="preserve"> </w:t>
      </w:r>
      <w:r w:rsidR="008B4A7C" w:rsidRPr="008B4A7C">
        <w:rPr>
          <w:lang w:val="es-ES"/>
        </w:rPr>
        <w:t>HIPERVÍNCULO AL PROGRAMA ANUAL DE COMUNICACIÓN SOCIAL O EQUIVALENTE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C61FD"/>
    <w:rsid w:val="002B736F"/>
    <w:rsid w:val="0035551A"/>
    <w:rsid w:val="003B7684"/>
    <w:rsid w:val="003E0110"/>
    <w:rsid w:val="0072748B"/>
    <w:rsid w:val="008B4A7C"/>
    <w:rsid w:val="008F6848"/>
    <w:rsid w:val="00A536B9"/>
    <w:rsid w:val="00BB3334"/>
    <w:rsid w:val="00CB7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2025-09-05T22:30:00Z</dcterms:created>
  <dcterms:modified xsi:type="dcterms:W3CDTF">2025-10-02T23:04:00Z</dcterms:modified>
</cp:coreProperties>
</file>