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Pr="00C53245" w:rsidRDefault="00C53245" w:rsidP="00C53245">
      <w:pPr>
        <w:jc w:val="center"/>
        <w:rPr>
          <w:rFonts w:ascii="Arial" w:hAnsi="Arial" w:cs="Arial"/>
          <w:b/>
          <w:lang w:val="es-ES"/>
        </w:rPr>
      </w:pPr>
      <w:r w:rsidRPr="00C53245">
        <w:rPr>
          <w:rFonts w:ascii="Arial" w:hAnsi="Arial" w:cs="Arial"/>
          <w:b/>
          <w:lang w:val="es-ES"/>
        </w:rPr>
        <w:t>ASUNTOS TRATADOS</w:t>
      </w:r>
    </w:p>
    <w:p w:rsidR="00C53245" w:rsidRPr="00C53245" w:rsidRDefault="00C53245" w:rsidP="001D7E8E">
      <w:pPr>
        <w:spacing w:line="360" w:lineRule="auto"/>
        <w:rPr>
          <w:rFonts w:ascii="Arial" w:hAnsi="Arial" w:cs="Arial"/>
          <w:lang w:val="es-ES"/>
        </w:rPr>
      </w:pPr>
    </w:p>
    <w:p w:rsidR="00F17355" w:rsidRDefault="00F17355" w:rsidP="00657C1F">
      <w:pPr>
        <w:spacing w:after="0"/>
        <w:jc w:val="both"/>
        <w:rPr>
          <w:rFonts w:ascii="Tahoma" w:hAnsi="Tahoma" w:cs="Tahoma"/>
        </w:rPr>
      </w:pPr>
    </w:p>
    <w:p w:rsidR="00657C1F" w:rsidRPr="00147AD0" w:rsidRDefault="00657C1F" w:rsidP="00657C1F">
      <w:pPr>
        <w:spacing w:after="0"/>
        <w:jc w:val="both"/>
        <w:rPr>
          <w:rFonts w:ascii="Tahoma" w:hAnsi="Tahoma" w:cs="Tahoma"/>
        </w:rPr>
      </w:pPr>
      <w:r w:rsidRPr="00147AD0">
        <w:rPr>
          <w:rFonts w:ascii="Tahoma" w:hAnsi="Tahoma" w:cs="Tahoma"/>
        </w:rPr>
        <w:t>-Se autoriza la firma del Convenio de Colaboración con el Instituto de Regularización y Vivienda Social del Estado de San Luis Potosí (INREVIS).</w:t>
      </w:r>
    </w:p>
    <w:p w:rsidR="00657C1F" w:rsidRPr="00147AD0" w:rsidRDefault="00657C1F" w:rsidP="00657C1F">
      <w:pPr>
        <w:spacing w:after="0"/>
        <w:jc w:val="both"/>
        <w:rPr>
          <w:rFonts w:ascii="Tahoma" w:hAnsi="Tahoma" w:cs="Tahoma"/>
        </w:rPr>
      </w:pPr>
    </w:p>
    <w:p w:rsidR="00657C1F" w:rsidRPr="00147AD0" w:rsidRDefault="00657C1F" w:rsidP="00657C1F">
      <w:pPr>
        <w:spacing w:after="0"/>
        <w:jc w:val="both"/>
        <w:rPr>
          <w:rFonts w:ascii="Tahoma" w:hAnsi="Tahoma" w:cs="Tahoma"/>
        </w:rPr>
      </w:pPr>
      <w:r w:rsidRPr="00147AD0">
        <w:rPr>
          <w:rFonts w:ascii="Tahoma" w:hAnsi="Tahoma" w:cs="Tahoma"/>
        </w:rPr>
        <w:t>-Se autoriza un apoyo al OOAPVR por un monto de 900 mil 559 pesos para pago de adeudo con CFE.</w:t>
      </w:r>
      <w:bookmarkStart w:id="0" w:name="_GoBack"/>
      <w:bookmarkEnd w:id="0"/>
    </w:p>
    <w:p w:rsidR="00657C1F" w:rsidRPr="00147AD0" w:rsidRDefault="00657C1F" w:rsidP="00657C1F">
      <w:pPr>
        <w:spacing w:after="0"/>
        <w:jc w:val="both"/>
        <w:rPr>
          <w:rFonts w:ascii="Tahoma" w:hAnsi="Tahoma" w:cs="Tahoma"/>
        </w:rPr>
      </w:pPr>
    </w:p>
    <w:p w:rsidR="00657C1F" w:rsidRPr="00147AD0" w:rsidRDefault="00657C1F" w:rsidP="00657C1F">
      <w:pPr>
        <w:spacing w:after="0"/>
        <w:jc w:val="both"/>
        <w:rPr>
          <w:rFonts w:ascii="Tahoma" w:hAnsi="Tahoma" w:cs="Tahoma"/>
        </w:rPr>
      </w:pPr>
      <w:r w:rsidRPr="00147AD0">
        <w:rPr>
          <w:rFonts w:ascii="Tahoma" w:hAnsi="Tahoma" w:cs="Tahoma"/>
        </w:rPr>
        <w:t>-Respecto a la solicitud de un apoyo mensual de 360 mil pesos el cabildo se manifiesta en abstención y se solicita el OOAPVR se solicita la comparecencia del Director del Organismo.</w:t>
      </w:r>
    </w:p>
    <w:p w:rsidR="00657C1F" w:rsidRPr="00147AD0" w:rsidRDefault="00657C1F" w:rsidP="00657C1F">
      <w:pPr>
        <w:spacing w:after="0"/>
        <w:jc w:val="both"/>
        <w:rPr>
          <w:rFonts w:ascii="Tahoma" w:hAnsi="Tahoma" w:cs="Tahoma"/>
        </w:rPr>
      </w:pPr>
    </w:p>
    <w:p w:rsidR="00657C1F" w:rsidRPr="00147AD0" w:rsidRDefault="00657C1F" w:rsidP="00657C1F">
      <w:pPr>
        <w:spacing w:after="0"/>
        <w:jc w:val="both"/>
        <w:rPr>
          <w:rFonts w:ascii="Tahoma" w:hAnsi="Tahoma" w:cs="Tahoma"/>
        </w:rPr>
      </w:pPr>
      <w:r w:rsidRPr="00147AD0">
        <w:rPr>
          <w:rFonts w:ascii="Tahoma" w:hAnsi="Tahoma" w:cs="Tahoma"/>
        </w:rPr>
        <w:t>-La Cuarta Regidora Abigail Hernández refiere el tema respecto a la solicitud  por parte de la Comunidad de Laguna de San Vicente respecto a la bomba del pozo de agua potable en donde el Ayto. Apoyará con los costos de la bomba correspondiente.</w:t>
      </w:r>
    </w:p>
    <w:p w:rsidR="00EE3A31" w:rsidRDefault="00EE3A31" w:rsidP="00657C1F">
      <w:pPr>
        <w:spacing w:after="0"/>
        <w:jc w:val="both"/>
        <w:rPr>
          <w:rFonts w:ascii="Arial" w:hAnsi="Arial" w:cs="Arial"/>
          <w:lang w:val="es-ES"/>
        </w:rPr>
      </w:pPr>
    </w:p>
    <w:sectPr w:rsidR="00EE3A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10278"/>
    <w:multiLevelType w:val="hybridMultilevel"/>
    <w:tmpl w:val="DD2A197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1D7E8E"/>
    <w:rsid w:val="00235423"/>
    <w:rsid w:val="004A4D6A"/>
    <w:rsid w:val="00657C1F"/>
    <w:rsid w:val="00711441"/>
    <w:rsid w:val="008875E2"/>
    <w:rsid w:val="008D7F00"/>
    <w:rsid w:val="009F49B3"/>
    <w:rsid w:val="00B448CE"/>
    <w:rsid w:val="00BB2273"/>
    <w:rsid w:val="00C53245"/>
    <w:rsid w:val="00C775F7"/>
    <w:rsid w:val="00E436FD"/>
    <w:rsid w:val="00EE3A31"/>
    <w:rsid w:val="00F1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106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14</cp:revision>
  <dcterms:created xsi:type="dcterms:W3CDTF">2022-06-16T14:52:00Z</dcterms:created>
  <dcterms:modified xsi:type="dcterms:W3CDTF">2025-09-19T20:18:00Z</dcterms:modified>
</cp:coreProperties>
</file>