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CDF19" w14:textId="77777777" w:rsidR="001316E2" w:rsidRPr="001316E2" w:rsidRDefault="001316E2" w:rsidP="001316E2"/>
    <w:p w14:paraId="7C64D42D" w14:textId="77777777" w:rsidR="001316E2" w:rsidRDefault="001316E2" w:rsidP="001316E2">
      <w:pPr>
        <w:jc w:val="both"/>
      </w:pPr>
    </w:p>
    <w:p w14:paraId="4F97B59F" w14:textId="5EA5095B" w:rsidR="001316E2" w:rsidRPr="001316E2" w:rsidRDefault="001316E2" w:rsidP="001316E2">
      <w:pPr>
        <w:jc w:val="both"/>
      </w:pPr>
      <w:r w:rsidRPr="001316E2">
        <w:t xml:space="preserve">Ley de Transparencia y Acceso a la Información Pública del Estado de San Luis Potosí, </w:t>
      </w:r>
      <w:r w:rsidRPr="001316E2">
        <w:rPr>
          <w:b/>
        </w:rPr>
        <w:t>Artículo 84</w:t>
      </w:r>
      <w:r w:rsidRPr="001316E2">
        <w:t xml:space="preserve">, </w:t>
      </w:r>
      <w:r w:rsidRPr="001316E2">
        <w:rPr>
          <w:b/>
        </w:rPr>
        <w:t>Fracción VII</w:t>
      </w:r>
      <w:r w:rsidRPr="001316E2">
        <w:t xml:space="preserve">; </w:t>
      </w:r>
    </w:p>
    <w:p w14:paraId="0A1F7233" w14:textId="77777777" w:rsidR="001316E2" w:rsidRPr="001316E2" w:rsidRDefault="001316E2" w:rsidP="001316E2">
      <w:pPr>
        <w:jc w:val="both"/>
      </w:pPr>
      <w:r w:rsidRPr="001316E2">
        <w:t>Objetivos y metas institucionales</w:t>
      </w:r>
    </w:p>
    <w:p w14:paraId="736CD568" w14:textId="77777777" w:rsidR="001316E2" w:rsidRPr="001316E2" w:rsidRDefault="001316E2" w:rsidP="001316E2">
      <w:pPr>
        <w:jc w:val="both"/>
      </w:pPr>
      <w:r w:rsidRPr="001316E2">
        <w:t>En el marco de la Ley Orgánica de la Administración Pública del Estado de San Luis Potosí, la Ley de Cultura para el Estado y Municipios de San Luis Potosí, el Reglamento Interior de la Secretaría de Cultura y la Ley de Mejora Regulatoria del Estado y Municipios de San Luis Potosí, para la columna identificada como “Hipervínculo a los Tramites que ofrecen y sus requisitos”, NO GENERA LA INFORMACIÓN ya que la información presentada está identificada como un SERVICIO en el Catálogo Nacional de Regulaciones, Trámites y Servicios, de la Comisión Nacional de Mejora Regulatoria.</w:t>
      </w:r>
    </w:p>
    <w:p w14:paraId="721C6883" w14:textId="2C94589D" w:rsidR="00882BBC" w:rsidRPr="001316E2" w:rsidRDefault="00882BBC" w:rsidP="001316E2">
      <w:pPr>
        <w:jc w:val="both"/>
      </w:pPr>
    </w:p>
    <w:sectPr w:rsidR="00882BBC" w:rsidRPr="001316E2" w:rsidSect="00882BB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0D34B5" w14:textId="77777777" w:rsidR="00C71EAD" w:rsidRDefault="00C71EAD" w:rsidP="008206E5">
      <w:pPr>
        <w:spacing w:after="0" w:line="240" w:lineRule="auto"/>
      </w:pPr>
      <w:r>
        <w:separator/>
      </w:r>
    </w:p>
  </w:endnote>
  <w:endnote w:type="continuationSeparator" w:id="0">
    <w:p w14:paraId="4102DFB6" w14:textId="77777777" w:rsidR="00C71EAD" w:rsidRDefault="00C71EAD" w:rsidP="008206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1CFD3" w14:textId="77777777" w:rsidR="00C71EAD" w:rsidRDefault="00C71EAD" w:rsidP="008206E5">
      <w:pPr>
        <w:spacing w:after="0" w:line="240" w:lineRule="auto"/>
      </w:pPr>
      <w:r>
        <w:separator/>
      </w:r>
    </w:p>
  </w:footnote>
  <w:footnote w:type="continuationSeparator" w:id="0">
    <w:p w14:paraId="6922A608" w14:textId="77777777" w:rsidR="00C71EAD" w:rsidRDefault="00C71EAD" w:rsidP="008206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2BDF7" w14:textId="77777777" w:rsidR="00882BBC" w:rsidRDefault="00882BBC" w:rsidP="008206E5">
    <w:pPr>
      <w:pStyle w:val="Encabezado"/>
      <w:tabs>
        <w:tab w:val="clear" w:pos="4419"/>
        <w:tab w:val="clear" w:pos="8838"/>
        <w:tab w:val="left" w:pos="6430"/>
      </w:tabs>
      <w:rPr>
        <w:noProof/>
        <w:lang w:eastAsia="es-MX"/>
      </w:rPr>
    </w:pPr>
  </w:p>
  <w:p w14:paraId="776C6AB8" w14:textId="1C16A709" w:rsidR="008206E5" w:rsidRDefault="008206E5" w:rsidP="008206E5">
    <w:pPr>
      <w:pStyle w:val="Encabezado"/>
      <w:tabs>
        <w:tab w:val="clear" w:pos="4419"/>
        <w:tab w:val="clear" w:pos="8838"/>
        <w:tab w:val="left" w:pos="6430"/>
      </w:tabs>
      <w:rPr>
        <w:noProof/>
        <w:lang w:eastAsia="es-MX"/>
      </w:rPr>
    </w:pPr>
    <w:r>
      <w:rPr>
        <w:noProof/>
        <w:lang w:eastAsia="es-MX"/>
      </w:rPr>
      <w:drawing>
        <wp:anchor distT="0" distB="0" distL="0" distR="0" simplePos="0" relativeHeight="251659264" behindDoc="1" locked="0" layoutInCell="1" allowOverlap="1" wp14:anchorId="3D3E741B" wp14:editId="0F0A6022">
          <wp:simplePos x="0" y="0"/>
          <wp:positionH relativeFrom="column">
            <wp:posOffset>-1089660</wp:posOffset>
          </wp:positionH>
          <wp:positionV relativeFrom="paragraph">
            <wp:posOffset>-538953</wp:posOffset>
          </wp:positionV>
          <wp:extent cx="7772400" cy="10054590"/>
          <wp:effectExtent l="0" t="0" r="0" b="3810"/>
          <wp:wrapNone/>
          <wp:docPr id="7" name="Imagen1" descr="Imagen que contiene Interfaz de usuario gráfic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1" descr="Imagen que contiene Interfaz de usuario gráfic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MX"/>
      </w:rPr>
      <w:tab/>
    </w:r>
  </w:p>
  <w:p w14:paraId="24EB696B" w14:textId="7BA0529C" w:rsidR="008206E5" w:rsidRDefault="008206E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B3B"/>
    <w:rsid w:val="001316E2"/>
    <w:rsid w:val="002052FB"/>
    <w:rsid w:val="00271652"/>
    <w:rsid w:val="003B5733"/>
    <w:rsid w:val="003C29BF"/>
    <w:rsid w:val="00492114"/>
    <w:rsid w:val="00586B3B"/>
    <w:rsid w:val="008206E5"/>
    <w:rsid w:val="00882BBC"/>
    <w:rsid w:val="009940E6"/>
    <w:rsid w:val="009B533E"/>
    <w:rsid w:val="00C71EAD"/>
    <w:rsid w:val="00E02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3506BB"/>
  <w15:chartTrackingRefBased/>
  <w15:docId w15:val="{6CDE4099-D344-48D9-ADAE-4F8AD4F38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86B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86B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86B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86B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86B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86B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86B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86B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86B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86B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86B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86B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86B3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86B3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86B3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86B3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86B3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86B3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86B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86B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86B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86B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86B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86B3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86B3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86B3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86B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86B3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86B3B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206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06E5"/>
  </w:style>
  <w:style w:type="paragraph" w:styleId="Piedepgina">
    <w:name w:val="footer"/>
    <w:basedOn w:val="Normal"/>
    <w:link w:val="PiedepginaCar"/>
    <w:uiPriority w:val="99"/>
    <w:unhideWhenUsed/>
    <w:rsid w:val="008206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06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OLIVA</dc:creator>
  <cp:keywords/>
  <dc:description/>
  <cp:lastModifiedBy>FERNANDO OLIVA</cp:lastModifiedBy>
  <cp:revision>3</cp:revision>
  <dcterms:created xsi:type="dcterms:W3CDTF">2025-06-05T17:45:00Z</dcterms:created>
  <dcterms:modified xsi:type="dcterms:W3CDTF">2025-09-02T15:54:00Z</dcterms:modified>
</cp:coreProperties>
</file>