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665" w:rsidRDefault="00C246B2" w:rsidP="00662DF6">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662DF6">
        <w:rPr>
          <w:rFonts w:ascii="Arial" w:hAnsi="Arial" w:cs="Arial"/>
          <w:b/>
        </w:rPr>
        <w:t>seis</w:t>
      </w:r>
      <w:r w:rsidR="007F24DE">
        <w:rPr>
          <w:rFonts w:ascii="Arial" w:hAnsi="Arial" w:cs="Arial"/>
        </w:rPr>
        <w:t xml:space="preserve"> días del mes de </w:t>
      </w:r>
      <w:r w:rsidR="00F76531">
        <w:rPr>
          <w:rFonts w:ascii="Arial" w:hAnsi="Arial" w:cs="Arial"/>
          <w:b/>
        </w:rPr>
        <w:t>marzo</w:t>
      </w:r>
      <w:r w:rsidR="00662DF6">
        <w:rPr>
          <w:rFonts w:ascii="Arial" w:hAnsi="Arial" w:cs="Arial"/>
          <w:b/>
        </w:rPr>
        <w:t xml:space="preserve"> 2025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F76531">
        <w:rPr>
          <w:rFonts w:ascii="Arial" w:hAnsi="Arial" w:cs="Arial"/>
          <w:b/>
        </w:rPr>
        <w:t>tercera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662DF6">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RESULTANDO</w:t>
      </w:r>
    </w:p>
    <w:p w:rsidR="00B51013" w:rsidRDefault="00B51013"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I</w:t>
      </w:r>
      <w:r>
        <w:rPr>
          <w:rFonts w:ascii="Arial" w:hAnsi="Arial" w:cs="Arial"/>
        </w:rPr>
        <w:t>. El</w:t>
      </w:r>
      <w:r w:rsidR="008D7FD6">
        <w:rPr>
          <w:rFonts w:ascii="Arial" w:hAnsi="Arial" w:cs="Arial"/>
        </w:rPr>
        <w:t xml:space="preserve"> </w:t>
      </w:r>
      <w:r w:rsidR="006F3DBB">
        <w:rPr>
          <w:rFonts w:ascii="Arial" w:hAnsi="Arial" w:cs="Arial"/>
        </w:rPr>
        <w:t xml:space="preserve">licenciado Juan Manuel Willie Rosillo,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662DF6">
        <w:rPr>
          <w:rFonts w:ascii="Arial" w:hAnsi="Arial" w:cs="Arial"/>
          <w:b/>
        </w:rPr>
        <w:t>0</w:t>
      </w:r>
      <w:r w:rsidR="007A1BBF">
        <w:rPr>
          <w:rFonts w:ascii="Arial" w:hAnsi="Arial" w:cs="Arial"/>
          <w:b/>
        </w:rPr>
        <w:t>4</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F76531">
        <w:rPr>
          <w:rFonts w:ascii="Arial" w:hAnsi="Arial" w:cs="Arial"/>
          <w:b/>
        </w:rPr>
        <w:t>febrero</w:t>
      </w:r>
      <w:r w:rsidR="006F3DBB">
        <w:rPr>
          <w:rFonts w:ascii="Arial" w:hAnsi="Arial" w:cs="Arial"/>
        </w:rPr>
        <w:t xml:space="preserve"> </w:t>
      </w:r>
      <w:r w:rsidR="006F3DBB" w:rsidRPr="00662DF6">
        <w:rPr>
          <w:rFonts w:ascii="Arial" w:hAnsi="Arial" w:cs="Arial"/>
          <w:b/>
        </w:rPr>
        <w:t>202</w:t>
      </w:r>
      <w:r w:rsidR="00662DF6" w:rsidRPr="00662DF6">
        <w:rPr>
          <w:rFonts w:ascii="Arial" w:hAnsi="Arial" w:cs="Arial"/>
          <w:b/>
        </w:rPr>
        <w:t>5</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b/>
        </w:rPr>
        <w:t>II.</w:t>
      </w:r>
      <w:r>
        <w:rPr>
          <w:rFonts w:ascii="Arial" w:hAnsi="Arial" w:cs="Arial"/>
        </w:rPr>
        <w:t xml:space="preserve"> El </w:t>
      </w:r>
      <w:r w:rsidR="006F3DBB">
        <w:rPr>
          <w:rFonts w:ascii="Arial" w:hAnsi="Arial" w:cs="Arial"/>
        </w:rPr>
        <w:t xml:space="preserve">licenciado Juan Manuel Willie Rosillo,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que le fueron presentadas en el mes de </w:t>
      </w:r>
      <w:r w:rsidR="00F76531">
        <w:rPr>
          <w:rFonts w:ascii="Arial" w:hAnsi="Arial" w:cs="Arial"/>
          <w:b/>
        </w:rPr>
        <w:t>febrero</w:t>
      </w:r>
      <w:r w:rsidR="006F3DBB" w:rsidRPr="00662DF6">
        <w:rPr>
          <w:rFonts w:ascii="Arial" w:hAnsi="Arial" w:cs="Arial"/>
          <w:b/>
        </w:rPr>
        <w:t xml:space="preserve"> 202</w:t>
      </w:r>
      <w:r w:rsidR="00662DF6" w:rsidRPr="00662DF6">
        <w:rPr>
          <w:rFonts w:ascii="Arial" w:hAnsi="Arial" w:cs="Arial"/>
          <w:b/>
        </w:rPr>
        <w:t>5</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662DF6" w:rsidRPr="00662DF6">
        <w:rPr>
          <w:rFonts w:ascii="Arial" w:hAnsi="Arial" w:cs="Arial"/>
          <w:b/>
        </w:rPr>
        <w:t>0</w:t>
      </w:r>
      <w:r w:rsidR="00F76531">
        <w:rPr>
          <w:rFonts w:ascii="Arial" w:hAnsi="Arial" w:cs="Arial"/>
          <w:b/>
        </w:rPr>
        <w:t>6</w:t>
      </w:r>
      <w:r w:rsidR="006F3DBB" w:rsidRPr="00662DF6">
        <w:rPr>
          <w:rFonts w:ascii="Arial" w:hAnsi="Arial" w:cs="Arial"/>
          <w:b/>
        </w:rPr>
        <w:t>/202</w:t>
      </w:r>
      <w:r w:rsidR="00662DF6" w:rsidRPr="00662DF6">
        <w:rPr>
          <w:rFonts w:ascii="Arial" w:hAnsi="Arial" w:cs="Arial"/>
          <w:b/>
        </w:rPr>
        <w:t>5</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662DF6">
      <w:pPr>
        <w:jc w:val="both"/>
        <w:rPr>
          <w:rFonts w:ascii="Arial" w:hAnsi="Arial" w:cs="Arial"/>
        </w:rPr>
      </w:pPr>
    </w:p>
    <w:p w:rsidR="00BF3665" w:rsidRPr="00044847" w:rsidRDefault="009819AE" w:rsidP="00662DF6">
      <w:pPr>
        <w:jc w:val="both"/>
        <w:rPr>
          <w:rFonts w:ascii="Arial" w:hAnsi="Arial" w:cs="Arial"/>
        </w:rPr>
      </w:pPr>
      <w:r w:rsidRPr="00D90F51">
        <w:rPr>
          <w:rFonts w:ascii="Arial" w:hAnsi="Arial" w:cs="Arial"/>
          <w:b/>
        </w:rPr>
        <w:t>III.</w:t>
      </w:r>
      <w:r w:rsidRPr="00D90F51">
        <w:rPr>
          <w:rFonts w:ascii="Arial" w:hAnsi="Arial" w:cs="Arial"/>
        </w:rPr>
        <w:t xml:space="preserve"> </w:t>
      </w:r>
      <w:r w:rsidR="006F3DBB">
        <w:rPr>
          <w:rFonts w:ascii="Arial" w:hAnsi="Arial" w:cs="Arial"/>
        </w:rPr>
        <w:t>del estudio citado en el párrafo que antecede e</w:t>
      </w:r>
      <w:r w:rsidR="00376B01">
        <w:rPr>
          <w:rFonts w:ascii="Arial" w:hAnsi="Arial" w:cs="Arial"/>
        </w:rPr>
        <w:t xml:space="preserve">l </w:t>
      </w:r>
      <w:r w:rsidR="006F3DBB">
        <w:rPr>
          <w:rFonts w:ascii="Arial" w:hAnsi="Arial" w:cs="Arial"/>
        </w:rPr>
        <w:t xml:space="preserve">licenciado Juan Manuel Willie Rosillo,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662DF6">
        <w:rPr>
          <w:rFonts w:ascii="Arial" w:hAnsi="Arial" w:cs="Arial"/>
          <w:b/>
        </w:rPr>
        <w:t>0</w:t>
      </w:r>
      <w:r w:rsidR="007A1BBF">
        <w:rPr>
          <w:rFonts w:ascii="Arial" w:hAnsi="Arial" w:cs="Arial"/>
          <w:b/>
        </w:rPr>
        <w:t>4</w:t>
      </w:r>
      <w:r w:rsidR="00590B9B" w:rsidRPr="00662DF6">
        <w:rPr>
          <w:rFonts w:ascii="Arial" w:hAnsi="Arial" w:cs="Arial"/>
          <w:b/>
        </w:rPr>
        <w:t>/202</w:t>
      </w:r>
      <w:r w:rsidR="00662DF6">
        <w:rPr>
          <w:rFonts w:ascii="Arial" w:hAnsi="Arial" w:cs="Arial"/>
          <w:b/>
        </w:rPr>
        <w:t>5</w:t>
      </w:r>
      <w:r w:rsidR="00376B01">
        <w:rPr>
          <w:rFonts w:ascii="Arial" w:hAnsi="Arial" w:cs="Arial"/>
        </w:rPr>
        <w:t>.</w:t>
      </w:r>
    </w:p>
    <w:p w:rsidR="007D4996" w:rsidRDefault="007D4996" w:rsidP="00662DF6">
      <w:pPr>
        <w:jc w:val="both"/>
        <w:rPr>
          <w:rFonts w:ascii="Arial" w:hAnsi="Arial" w:cs="Arial"/>
          <w:shd w:val="clear" w:color="auto" w:fill="FFFFFF"/>
        </w:rPr>
      </w:pPr>
    </w:p>
    <w:p w:rsidR="00480799" w:rsidRDefault="00480799" w:rsidP="00662DF6">
      <w:pPr>
        <w:jc w:val="center"/>
        <w:rPr>
          <w:rFonts w:ascii="Arial" w:hAnsi="Arial" w:cs="Arial"/>
          <w:b/>
        </w:rPr>
      </w:pPr>
    </w:p>
    <w:p w:rsidR="00BF3665" w:rsidRDefault="009819AE" w:rsidP="00662DF6">
      <w:pPr>
        <w:jc w:val="center"/>
        <w:rPr>
          <w:rFonts w:ascii="Arial" w:hAnsi="Arial" w:cs="Arial"/>
          <w:b/>
        </w:rPr>
      </w:pPr>
      <w:r>
        <w:rPr>
          <w:rFonts w:ascii="Arial" w:hAnsi="Arial" w:cs="Arial"/>
          <w:b/>
        </w:rPr>
        <w:t>CONSIDERANDO</w:t>
      </w:r>
    </w:p>
    <w:p w:rsidR="00B11FCD" w:rsidRDefault="00B11FCD" w:rsidP="00662DF6">
      <w:pPr>
        <w:jc w:val="center"/>
        <w:rPr>
          <w:rFonts w:ascii="Arial" w:hAnsi="Arial" w:cs="Arial"/>
          <w:b/>
        </w:rPr>
      </w:pPr>
    </w:p>
    <w:p w:rsidR="00BF3665" w:rsidRDefault="009819AE" w:rsidP="00662DF6">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662DF6">
      <w:pPr>
        <w:jc w:val="both"/>
        <w:rPr>
          <w:rFonts w:ascii="Arial" w:hAnsi="Arial" w:cs="Arial"/>
        </w:rPr>
      </w:pPr>
    </w:p>
    <w:p w:rsidR="00BF3665" w:rsidRDefault="009819AE" w:rsidP="00662DF6">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662DF6">
        <w:rPr>
          <w:rFonts w:ascii="Arial" w:hAnsi="Arial" w:cs="Arial"/>
          <w:b/>
        </w:rPr>
        <w:t>0</w:t>
      </w:r>
      <w:r w:rsidR="007A1BBF">
        <w:rPr>
          <w:rFonts w:ascii="Arial" w:hAnsi="Arial" w:cs="Arial"/>
          <w:b/>
        </w:rPr>
        <w:t>4</w:t>
      </w:r>
      <w:r w:rsidR="006F7D0F">
        <w:rPr>
          <w:rFonts w:ascii="Arial" w:hAnsi="Arial" w:cs="Arial"/>
          <w:b/>
        </w:rPr>
        <w:t>/202</w:t>
      </w:r>
      <w:r w:rsidR="00662DF6">
        <w:rPr>
          <w:rFonts w:ascii="Arial" w:hAnsi="Arial" w:cs="Arial"/>
          <w:b/>
        </w:rPr>
        <w:t>5</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662DF6">
      <w:pPr>
        <w:jc w:val="both"/>
        <w:rPr>
          <w:rFonts w:ascii="Arial" w:hAnsi="Arial" w:cs="Arial"/>
        </w:rPr>
      </w:pPr>
    </w:p>
    <w:p w:rsidR="005117B5" w:rsidRDefault="005117B5" w:rsidP="00662DF6">
      <w:pPr>
        <w:jc w:val="both"/>
        <w:rPr>
          <w:rFonts w:ascii="Arial" w:hAnsi="Arial" w:cs="Arial"/>
          <w:b/>
        </w:rPr>
      </w:pPr>
      <w:r w:rsidRPr="005117B5">
        <w:rPr>
          <w:rFonts w:ascii="Arial" w:hAnsi="Arial" w:cs="Arial"/>
          <w:b/>
        </w:rPr>
        <w:t xml:space="preserve">SEGUNDO. Análisis. </w:t>
      </w:r>
    </w:p>
    <w:p w:rsidR="00376B01" w:rsidRPr="005117B5" w:rsidRDefault="00376B01" w:rsidP="00662DF6">
      <w:pPr>
        <w:jc w:val="both"/>
        <w:rPr>
          <w:rFonts w:ascii="Arial" w:hAnsi="Arial" w:cs="Arial"/>
        </w:rPr>
      </w:pPr>
    </w:p>
    <w:p w:rsidR="005117B5" w:rsidRPr="005117B5" w:rsidRDefault="005117B5" w:rsidP="00662DF6">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662DF6">
        <w:rPr>
          <w:rFonts w:ascii="Arial" w:hAnsi="Arial" w:cs="Arial"/>
          <w:b/>
        </w:rPr>
        <w:t>0</w:t>
      </w:r>
      <w:r w:rsidR="007A1BBF">
        <w:rPr>
          <w:rFonts w:ascii="Arial" w:hAnsi="Arial" w:cs="Arial"/>
          <w:b/>
        </w:rPr>
        <w:t>4</w:t>
      </w:r>
      <w:r w:rsidR="006F7D0F">
        <w:rPr>
          <w:rFonts w:ascii="Arial" w:hAnsi="Arial" w:cs="Arial"/>
          <w:b/>
        </w:rPr>
        <w:t>/202</w:t>
      </w:r>
      <w:r w:rsidR="00662DF6">
        <w:rPr>
          <w:rFonts w:ascii="Arial" w:hAnsi="Arial" w:cs="Arial"/>
          <w:b/>
        </w:rPr>
        <w:t>5</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662DF6">
      <w:pPr>
        <w:jc w:val="both"/>
        <w:rPr>
          <w:rFonts w:ascii="Arial" w:hAnsi="Arial" w:cs="Arial"/>
        </w:rPr>
      </w:pP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lastRenderedPageBreak/>
        <w:t>La fuente y el archivo donde se encuentra la información;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662DF6">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662DF6">
      <w:pPr>
        <w:jc w:val="both"/>
        <w:rPr>
          <w:rFonts w:ascii="Arial" w:hAnsi="Arial" w:cs="Arial"/>
        </w:rPr>
      </w:pPr>
    </w:p>
    <w:p w:rsidR="00E17D56" w:rsidRDefault="00842F00" w:rsidP="00662DF6">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B51013" w:rsidRDefault="00B51013" w:rsidP="00662DF6">
      <w:pPr>
        <w:jc w:val="both"/>
        <w:rPr>
          <w:rFonts w:ascii="Arial" w:hAnsi="Arial" w:cs="Arial"/>
        </w:rPr>
      </w:pPr>
    </w:p>
    <w:p w:rsidR="00481D63" w:rsidRDefault="00481D63" w:rsidP="00662DF6">
      <w:pPr>
        <w:jc w:val="both"/>
        <w:rPr>
          <w:rFonts w:ascii="Arial" w:hAnsi="Arial" w:cs="Arial"/>
        </w:rPr>
      </w:pPr>
    </w:p>
    <w:p w:rsidR="00BF3665" w:rsidRDefault="009819AE" w:rsidP="00662DF6">
      <w:pPr>
        <w:jc w:val="both"/>
        <w:rPr>
          <w:rFonts w:ascii="Arial" w:hAnsi="Arial" w:cs="Arial"/>
          <w:b/>
        </w:rPr>
      </w:pPr>
      <w:r>
        <w:rPr>
          <w:rFonts w:ascii="Arial" w:hAnsi="Arial" w:cs="Arial"/>
          <w:b/>
        </w:rPr>
        <w:t>TERCERO. Sentido de la resolución.</w:t>
      </w:r>
    </w:p>
    <w:p w:rsidR="001C2EAB" w:rsidRDefault="001C2EAB" w:rsidP="00662DF6">
      <w:pPr>
        <w:jc w:val="both"/>
        <w:rPr>
          <w:rFonts w:ascii="Arial" w:hAnsi="Arial" w:cs="Arial"/>
        </w:rPr>
      </w:pPr>
    </w:p>
    <w:p w:rsidR="00BF3665" w:rsidRDefault="009819AE" w:rsidP="00662DF6">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662DF6">
      <w:pPr>
        <w:pStyle w:val="Prrafodelista"/>
        <w:ind w:left="1080"/>
        <w:jc w:val="both"/>
        <w:rPr>
          <w:rFonts w:ascii="Arial" w:hAnsi="Arial" w:cs="Arial"/>
          <w:b/>
        </w:rPr>
      </w:pPr>
    </w:p>
    <w:p w:rsidR="00514D65" w:rsidRPr="00514D65" w:rsidRDefault="007336C3" w:rsidP="00662DF6">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514D65">
        <w:rPr>
          <w:rFonts w:ascii="Arial" w:hAnsi="Arial" w:cs="Arial"/>
        </w:rPr>
        <w:t>S</w:t>
      </w:r>
      <w:r w:rsidR="00514D65" w:rsidRPr="00514D65">
        <w:rPr>
          <w:rFonts w:ascii="Arial" w:hAnsi="Arial" w:cs="Arial"/>
        </w:rPr>
        <w:t xml:space="preserve">e clasifican como reservada en razón de que se compromete la seguridad pública y  pone en peligro las funciones a cargo del </w:t>
      </w:r>
      <w:r w:rsidR="00514D65">
        <w:rPr>
          <w:rFonts w:ascii="Arial" w:hAnsi="Arial" w:cs="Arial"/>
        </w:rPr>
        <w:t>e</w:t>
      </w:r>
      <w:r w:rsidR="00514D65" w:rsidRPr="00514D65">
        <w:rPr>
          <w:rFonts w:ascii="Arial" w:hAnsi="Arial" w:cs="Arial"/>
        </w:rPr>
        <w:t xml:space="preserve">stado, ya que la difusión de la información puede obstaculizar la coordinación institucional al darse a conocer datos de los servidores públicos que tienen como función proteger el orden público ya que con su difusión pueda entorpecer los sistemas de coordinación interinstitucional en materia de seguridad pública, datos que  pudieran ser aprovechados para conocer la capacidad de reacción de las instituciones encargadas de la seguridad pública, sus planes, estrategias, tecnología, información, sistemas de comunicaciones y el efecto demostrable sería la incapacidad de los servidores públicos para cumplir con el objetivo de salvaguardar al </w:t>
      </w:r>
      <w:r w:rsidR="00514D65">
        <w:rPr>
          <w:rFonts w:ascii="Arial" w:hAnsi="Arial" w:cs="Arial"/>
        </w:rPr>
        <w:t>e</w:t>
      </w:r>
      <w:r w:rsidR="00514D65" w:rsidRPr="00514D65">
        <w:rPr>
          <w:rFonts w:ascii="Arial" w:hAnsi="Arial" w:cs="Arial"/>
        </w:rPr>
        <w:t xml:space="preserve">stado y el orden público del mismo. </w:t>
      </w:r>
    </w:p>
    <w:p w:rsidR="00514D65" w:rsidRPr="00514D65" w:rsidRDefault="00514D65" w:rsidP="00662DF6">
      <w:pPr>
        <w:jc w:val="both"/>
        <w:rPr>
          <w:rFonts w:ascii="Arial" w:hAnsi="Arial" w:cs="Arial"/>
        </w:rPr>
      </w:pPr>
    </w:p>
    <w:p w:rsidR="00514D65" w:rsidRPr="00514D65" w:rsidRDefault="00514D65" w:rsidP="00662DF6">
      <w:pPr>
        <w:jc w:val="both"/>
        <w:rPr>
          <w:rFonts w:ascii="Arial" w:hAnsi="Arial" w:cs="Arial"/>
        </w:rPr>
      </w:pPr>
      <w:r w:rsidRPr="00514D65">
        <w:rPr>
          <w:rFonts w:ascii="Arial" w:hAnsi="Arial" w:cs="Arial"/>
        </w:rPr>
        <w:t>Por lo que hace a la fracci</w:t>
      </w:r>
      <w:r w:rsidR="00164F0D">
        <w:rPr>
          <w:rFonts w:ascii="Arial" w:hAnsi="Arial" w:cs="Arial"/>
        </w:rPr>
        <w:t>ones I, IV, XI, XII</w:t>
      </w:r>
      <w:r w:rsidRPr="00514D65">
        <w:rPr>
          <w:rFonts w:ascii="Arial" w:hAnsi="Arial" w:cs="Arial"/>
        </w:rPr>
        <w:t xml:space="preserve"> del artículo 129, el reservar las declaraciones de conclusión de situación patrimonial </w:t>
      </w:r>
      <w:r w:rsidR="004D19AE">
        <w:rPr>
          <w:rFonts w:ascii="Arial" w:hAnsi="Arial" w:cs="Arial"/>
        </w:rPr>
        <w:t>simplificadas</w:t>
      </w:r>
      <w:r w:rsidRPr="00514D65">
        <w:rPr>
          <w:rFonts w:ascii="Arial" w:hAnsi="Arial" w:cs="Arial"/>
        </w:rPr>
        <w:t>, libera de peligro la vida, seguridad o salud, en razón de que al tener por descubierto algún dato que permita conocer los nombres de los funcionarios y del personal administrativo y apoyo adscrito a las áreas sustantivas de la Fiscalía General del Estado, se establecería con seguridad el nombre y número de elementos operativos con los que cuenta la institución y así poner en peligro la vida y la seguridad no solo del personal de la Fiscalía sino también exponer la seguridad de víctimas y testigos,</w:t>
      </w:r>
    </w:p>
    <w:p w:rsidR="00514D65" w:rsidRPr="00514D65" w:rsidRDefault="00514D65" w:rsidP="00662DF6">
      <w:pPr>
        <w:jc w:val="both"/>
        <w:rPr>
          <w:rFonts w:ascii="Arial" w:hAnsi="Arial" w:cs="Arial"/>
        </w:rPr>
      </w:pPr>
    </w:p>
    <w:p w:rsidR="00514D65" w:rsidRPr="00514D65" w:rsidRDefault="00514D65" w:rsidP="00662DF6">
      <w:pPr>
        <w:jc w:val="both"/>
        <w:rPr>
          <w:rFonts w:ascii="Arial" w:hAnsi="Arial" w:cs="Arial"/>
        </w:rPr>
      </w:pPr>
      <w:r>
        <w:rPr>
          <w:rFonts w:ascii="Arial" w:hAnsi="Arial" w:cs="Arial"/>
        </w:rPr>
        <w:t xml:space="preserve">La </w:t>
      </w:r>
      <w:r w:rsidRPr="00514D65">
        <w:rPr>
          <w:rFonts w:ascii="Arial" w:hAnsi="Arial" w:cs="Arial"/>
        </w:rPr>
        <w:t xml:space="preserve">información que se encuentra contenida en las declaraciones de </w:t>
      </w:r>
      <w:r w:rsidRPr="004976CE">
        <w:rPr>
          <w:rFonts w:ascii="Arial" w:hAnsi="Arial" w:cs="Arial"/>
          <w:b/>
        </w:rPr>
        <w:t xml:space="preserve">conclusión de situación </w:t>
      </w:r>
      <w:r w:rsidR="00F76531">
        <w:rPr>
          <w:rFonts w:ascii="Arial" w:hAnsi="Arial" w:cs="Arial"/>
          <w:b/>
        </w:rPr>
        <w:t xml:space="preserve">patrimonial </w:t>
      </w:r>
      <w:r w:rsidR="007A1BBF">
        <w:rPr>
          <w:rFonts w:ascii="Arial" w:hAnsi="Arial" w:cs="Arial"/>
          <w:b/>
        </w:rPr>
        <w:t>completas</w:t>
      </w:r>
      <w:r w:rsidRPr="00514D65">
        <w:rPr>
          <w:rFonts w:ascii="Arial" w:hAnsi="Arial" w:cs="Arial"/>
        </w:rPr>
        <w:t xml:space="preserve">, tienen la posibilidad de encontrarse relacionadas o mencionadas  dentro de las investigaciones de hechos que la ley señale como delitos y se tramiten ante el </w:t>
      </w:r>
      <w:r w:rsidRPr="00514D65">
        <w:rPr>
          <w:rFonts w:ascii="Arial" w:hAnsi="Arial" w:cs="Arial"/>
        </w:rPr>
        <w:lastRenderedPageBreak/>
        <w:t xml:space="preserve">ministerio público, ya que al ser la Institución una dependencia especializada en la procuración de la justicia, al personal que se describe en el manual de remuneraciones para los servidores públicos de la Fiscalía General, aprobado para el </w:t>
      </w:r>
      <w:r>
        <w:rPr>
          <w:rFonts w:ascii="Arial" w:hAnsi="Arial" w:cs="Arial"/>
        </w:rPr>
        <w:t>e</w:t>
      </w:r>
      <w:r w:rsidRPr="00514D65">
        <w:rPr>
          <w:rFonts w:ascii="Arial" w:hAnsi="Arial" w:cs="Arial"/>
        </w:rPr>
        <w:t xml:space="preserve">jercicio </w:t>
      </w:r>
      <w:r>
        <w:rPr>
          <w:rFonts w:ascii="Arial" w:hAnsi="Arial" w:cs="Arial"/>
        </w:rPr>
        <w:t>f</w:t>
      </w:r>
      <w:r w:rsidRPr="00514D65">
        <w:rPr>
          <w:rFonts w:ascii="Arial" w:hAnsi="Arial" w:cs="Arial"/>
        </w:rPr>
        <w:t xml:space="preserve">iscal 2024, que no realicen funciones directivas y que se encuentren adscrito a los </w:t>
      </w:r>
      <w:r>
        <w:rPr>
          <w:rFonts w:ascii="Arial" w:hAnsi="Arial" w:cs="Arial"/>
        </w:rPr>
        <w:t>ó</w:t>
      </w:r>
      <w:r w:rsidRPr="00514D65">
        <w:rPr>
          <w:rFonts w:ascii="Arial" w:hAnsi="Arial" w:cs="Arial"/>
        </w:rPr>
        <w:t xml:space="preserve">rganos </w:t>
      </w:r>
      <w:r>
        <w:rPr>
          <w:rFonts w:ascii="Arial" w:hAnsi="Arial" w:cs="Arial"/>
        </w:rPr>
        <w:t>t</w:t>
      </w:r>
      <w:r w:rsidRPr="00514D65">
        <w:rPr>
          <w:rFonts w:ascii="Arial" w:hAnsi="Arial" w:cs="Arial"/>
        </w:rPr>
        <w:t xml:space="preserve">ácticos </w:t>
      </w:r>
      <w:r>
        <w:rPr>
          <w:rFonts w:ascii="Arial" w:hAnsi="Arial" w:cs="Arial"/>
        </w:rPr>
        <w:t>o</w:t>
      </w:r>
      <w:r w:rsidRPr="00514D65">
        <w:rPr>
          <w:rFonts w:ascii="Arial" w:hAnsi="Arial" w:cs="Arial"/>
        </w:rPr>
        <w:t xml:space="preserve">perativos de la Fiscalía General del </w:t>
      </w:r>
      <w:r>
        <w:rPr>
          <w:rFonts w:ascii="Arial" w:hAnsi="Arial" w:cs="Arial"/>
        </w:rPr>
        <w:t>e</w:t>
      </w:r>
      <w:r w:rsidRPr="00514D65">
        <w:rPr>
          <w:rFonts w:ascii="Arial" w:hAnsi="Arial" w:cs="Arial"/>
        </w:rPr>
        <w:t xml:space="preserv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por lo que los datos  que constan en las declaraciones de los servidores públicos señalados con anterioridad, obran dentro todos los procesos, documentos y registros necesarios durante la etapa de investigación de hechos señalados como delitos por el Código Penal vigente, además de también formar parte de aquellos documentos, registros y sistemas involucrados en la persecución, detención y judicialización de las carpetas de investigación, lo que constituye la tarea sustanciales de estas Fiscalía General. </w:t>
      </w:r>
    </w:p>
    <w:p w:rsidR="00514D65" w:rsidRPr="00514D65" w:rsidRDefault="00514D65" w:rsidP="00662DF6">
      <w:pPr>
        <w:jc w:val="both"/>
        <w:rPr>
          <w:rFonts w:ascii="Arial" w:hAnsi="Arial" w:cs="Arial"/>
        </w:rPr>
      </w:pPr>
    </w:p>
    <w:p w:rsidR="00514D65" w:rsidRPr="00514D65" w:rsidRDefault="00514D65" w:rsidP="00662DF6">
      <w:pPr>
        <w:jc w:val="both"/>
        <w:rPr>
          <w:rFonts w:ascii="Arial" w:hAnsi="Arial" w:cs="Arial"/>
        </w:rPr>
      </w:pPr>
      <w:r>
        <w:rPr>
          <w:rFonts w:ascii="Arial" w:hAnsi="Arial" w:cs="Arial"/>
        </w:rPr>
        <w:t xml:space="preserve">El </w:t>
      </w:r>
      <w:r w:rsidRPr="00514D65">
        <w:rPr>
          <w:rFonts w:ascii="Arial" w:hAnsi="Arial" w:cs="Arial"/>
        </w:rPr>
        <w:t xml:space="preserve">artículo 93 Bis de la ley del sistema de seguridad pública del estado de San Luis Potosí que refiere que se clasifica como reservada la información contenida en todas y cada una de las bases de datos del sistema, y la información contenida en ellos, en materia de detenciones, información criminal, personal de seguridad pública, personal y equipo de los servicios de seguridad privada, armamento y equipo, vehículos, huellas dactilares, teléfonos celulares, medidas cautelares, soluciones alternas y formas de terminación anticipada, sentenciados, y las demás necesarias para la operación del </w:t>
      </w:r>
      <w:r>
        <w:rPr>
          <w:rFonts w:ascii="Arial" w:hAnsi="Arial" w:cs="Arial"/>
        </w:rPr>
        <w:t>s</w:t>
      </w:r>
      <w:r w:rsidRPr="00514D65">
        <w:rPr>
          <w:rFonts w:ascii="Arial" w:hAnsi="Arial" w:cs="Arial"/>
        </w:rPr>
        <w:t>istema.</w:t>
      </w:r>
    </w:p>
    <w:p w:rsidR="00514D65" w:rsidRPr="00514D65" w:rsidRDefault="00514D65" w:rsidP="00662DF6">
      <w:pPr>
        <w:jc w:val="both"/>
        <w:rPr>
          <w:rFonts w:ascii="Arial" w:hAnsi="Arial" w:cs="Arial"/>
        </w:rPr>
      </w:pPr>
    </w:p>
    <w:p w:rsidR="00045C57" w:rsidRDefault="00045C57" w:rsidP="00662DF6">
      <w:pPr>
        <w:jc w:val="both"/>
        <w:rPr>
          <w:rFonts w:ascii="Arial" w:hAnsi="Arial" w:cs="Arial"/>
        </w:rPr>
      </w:pPr>
      <w:r>
        <w:rPr>
          <w:rFonts w:ascii="Arial" w:hAnsi="Arial" w:cs="Arial"/>
        </w:rPr>
        <w:t xml:space="preserve">Fundamentación. La normativa que utiliza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 xml:space="preserve">I, </w:t>
      </w:r>
      <w:r w:rsidR="00B23791">
        <w:rPr>
          <w:rFonts w:ascii="Arial" w:hAnsi="Arial" w:cs="Arial"/>
        </w:rPr>
        <w:t xml:space="preserve">IV, XI </w:t>
      </w:r>
      <w:r w:rsidR="005160BF">
        <w:rPr>
          <w:rFonts w:ascii="Arial" w:hAnsi="Arial" w:cs="Arial"/>
        </w:rPr>
        <w:t>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vigésimo tercero, trigésimo primero, trigésimo segundo,</w:t>
      </w:r>
      <w:r w:rsidR="00F835F1">
        <w:rPr>
          <w:rFonts w:ascii="Arial" w:hAnsi="Arial" w:cs="Arial"/>
        </w:rPr>
        <w:t xml:space="preserve"> y</w:t>
      </w:r>
      <w:r w:rsidR="00B23791">
        <w:rPr>
          <w:rFonts w:ascii="Arial" w:hAnsi="Arial" w:cs="Arial"/>
        </w:rPr>
        <w:t xml:space="preserve"> trigésimo tercero </w:t>
      </w:r>
      <w:r w:rsidR="00374F51">
        <w:rPr>
          <w:rFonts w:ascii="Arial" w:hAnsi="Arial" w:cs="Arial"/>
        </w:rPr>
        <w:t>de los LGCDIEVP.</w:t>
      </w:r>
    </w:p>
    <w:p w:rsidR="00045C57" w:rsidRDefault="00045C57" w:rsidP="00662DF6">
      <w:pPr>
        <w:jc w:val="both"/>
        <w:rPr>
          <w:rFonts w:ascii="Arial" w:hAnsi="Arial" w:cs="Arial"/>
        </w:rPr>
      </w:pPr>
    </w:p>
    <w:p w:rsidR="00BF3665" w:rsidRDefault="007336C3" w:rsidP="00662DF6">
      <w:pPr>
        <w:jc w:val="both"/>
        <w:rPr>
          <w:rFonts w:ascii="Arial" w:hAnsi="Arial" w:cs="Arial"/>
        </w:rPr>
      </w:pPr>
      <w:r>
        <w:rPr>
          <w:rFonts w:ascii="Arial" w:hAnsi="Arial" w:cs="Arial"/>
        </w:rPr>
        <w:t xml:space="preserve">Razonamiento. </w:t>
      </w:r>
      <w:r w:rsidR="00374F51">
        <w:rPr>
          <w:rFonts w:ascii="Arial" w:hAnsi="Arial" w:cs="Arial"/>
        </w:rPr>
        <w:t xml:space="preserve">El </w:t>
      </w:r>
      <w:r w:rsidR="003E4299">
        <w:rPr>
          <w:rFonts w:ascii="Arial" w:hAnsi="Arial" w:cs="Arial"/>
        </w:rPr>
        <w:t xml:space="preserve">licenciado Juan Manuel Willie Rosillo,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662DF6">
      <w:pPr>
        <w:jc w:val="both"/>
        <w:rPr>
          <w:rFonts w:ascii="Arial" w:hAnsi="Arial" w:cs="Arial"/>
        </w:rPr>
      </w:pPr>
    </w:p>
    <w:p w:rsidR="00BF3665" w:rsidRDefault="009819AE" w:rsidP="00662DF6">
      <w:pPr>
        <w:ind w:left="567" w:right="616"/>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662DF6">
      <w:pPr>
        <w:ind w:left="567" w:right="616"/>
        <w:jc w:val="both"/>
        <w:rPr>
          <w:rFonts w:ascii="Arial" w:hAnsi="Arial" w:cs="Arial"/>
          <w:i/>
          <w:sz w:val="18"/>
          <w:szCs w:val="18"/>
        </w:rPr>
      </w:pPr>
    </w:p>
    <w:p w:rsidR="00BF3665" w:rsidRDefault="009819AE" w:rsidP="00662DF6">
      <w:pPr>
        <w:ind w:left="567" w:right="616"/>
        <w:jc w:val="both"/>
        <w:rPr>
          <w:rFonts w:ascii="Arial" w:hAnsi="Arial" w:cs="Arial"/>
          <w:i/>
          <w:sz w:val="18"/>
          <w:szCs w:val="18"/>
        </w:rPr>
      </w:pPr>
      <w:r>
        <w:rPr>
          <w:rFonts w:ascii="Arial" w:hAnsi="Arial" w:cs="Arial"/>
          <w:i/>
          <w:sz w:val="18"/>
          <w:szCs w:val="18"/>
        </w:rPr>
        <w:lastRenderedPageBreak/>
        <w:t>I. La divulgación de la información representa un riesgo real, demostrable e identificable de perjuicio significativo al interés público;</w:t>
      </w:r>
    </w:p>
    <w:p w:rsidR="00BF3665" w:rsidRDefault="00BF3665" w:rsidP="00662DF6">
      <w:pPr>
        <w:ind w:left="567" w:right="616"/>
        <w:jc w:val="both"/>
        <w:rPr>
          <w:rFonts w:ascii="Arial" w:hAnsi="Arial" w:cs="Arial"/>
          <w:i/>
          <w:sz w:val="18"/>
          <w:szCs w:val="18"/>
        </w:rPr>
      </w:pPr>
    </w:p>
    <w:p w:rsidR="00BF3665" w:rsidRDefault="009819AE" w:rsidP="00662DF6">
      <w:pPr>
        <w:ind w:left="567" w:right="616"/>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662DF6">
      <w:pPr>
        <w:ind w:left="567" w:right="616"/>
        <w:jc w:val="both"/>
        <w:rPr>
          <w:rFonts w:ascii="Arial" w:hAnsi="Arial" w:cs="Arial"/>
          <w:i/>
          <w:sz w:val="18"/>
          <w:szCs w:val="18"/>
        </w:rPr>
      </w:pPr>
    </w:p>
    <w:p w:rsidR="00BF3665" w:rsidRDefault="009819AE" w:rsidP="00662DF6">
      <w:pPr>
        <w:ind w:left="567" w:right="616"/>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662DF6">
      <w:pPr>
        <w:ind w:left="567" w:right="616"/>
        <w:jc w:val="both"/>
        <w:rPr>
          <w:rFonts w:ascii="Arial" w:hAnsi="Arial" w:cs="Arial"/>
          <w:i/>
          <w:sz w:val="18"/>
          <w:szCs w:val="18"/>
        </w:rPr>
      </w:pPr>
    </w:p>
    <w:p w:rsidR="00BF3665" w:rsidRDefault="009819AE" w:rsidP="00662DF6">
      <w:pPr>
        <w:ind w:left="567" w:right="616"/>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662DF6">
      <w:pPr>
        <w:ind w:left="567"/>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662DF6">
      <w:pPr>
        <w:ind w:left="567" w:right="616"/>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662DF6">
      <w:pPr>
        <w:ind w:left="567" w:right="616"/>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662DF6">
      <w:pPr>
        <w:ind w:left="567" w:right="616"/>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BF3665" w:rsidP="00662DF6">
      <w:pPr>
        <w:ind w:left="567" w:right="616"/>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662DF6">
      <w:pPr>
        <w:ind w:left="567" w:right="616"/>
        <w:jc w:val="both"/>
        <w:rPr>
          <w:rFonts w:ascii="Arial" w:hAnsi="Arial" w:cs="Arial"/>
          <w:i/>
          <w:sz w:val="18"/>
          <w:szCs w:val="18"/>
        </w:rPr>
      </w:pPr>
    </w:p>
    <w:p w:rsidR="00BF3665" w:rsidRDefault="009819AE" w:rsidP="00662DF6">
      <w:pPr>
        <w:pStyle w:val="Prrafodelista"/>
        <w:numPr>
          <w:ilvl w:val="0"/>
          <w:numId w:val="3"/>
        </w:numPr>
        <w:ind w:left="567" w:right="616"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5117B5" w:rsidRDefault="005117B5" w:rsidP="00662DF6">
      <w:pPr>
        <w:jc w:val="both"/>
        <w:rPr>
          <w:rFonts w:ascii="Arial" w:hAnsi="Arial" w:cs="Arial"/>
        </w:rPr>
      </w:pPr>
    </w:p>
    <w:p w:rsidR="001C2EAB" w:rsidRDefault="007336C3" w:rsidP="00662DF6">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D516AB" w:rsidRDefault="00D516AB" w:rsidP="00662DF6">
      <w:pPr>
        <w:jc w:val="both"/>
        <w:rPr>
          <w:rFonts w:ascii="Arial" w:eastAsia="Times New Roman" w:hAnsi="Arial" w:cs="Arial"/>
          <w:lang w:val="es-ES"/>
        </w:rPr>
      </w:pPr>
    </w:p>
    <w:p w:rsidR="00481D63" w:rsidRDefault="00481D63" w:rsidP="00662DF6">
      <w:pPr>
        <w:jc w:val="both"/>
        <w:rPr>
          <w:rFonts w:ascii="Arial" w:eastAsia="Times New Roman" w:hAnsi="Arial" w:cs="Arial"/>
          <w:lang w:val="es-ES"/>
        </w:rPr>
      </w:pPr>
    </w:p>
    <w:p w:rsidR="00BF3665" w:rsidRDefault="009819AE" w:rsidP="00662DF6">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694F13" w:rsidRDefault="00694F13" w:rsidP="00662DF6">
      <w:pPr>
        <w:pStyle w:val="Prrafodelista"/>
        <w:ind w:left="1080"/>
        <w:jc w:val="both"/>
        <w:rPr>
          <w:rFonts w:ascii="Arial" w:hAnsi="Arial" w:cs="Arial"/>
          <w:b/>
        </w:rPr>
      </w:pPr>
    </w:p>
    <w:p w:rsidR="007F24DE" w:rsidRPr="00374F51" w:rsidRDefault="00374F51" w:rsidP="00662DF6">
      <w:pPr>
        <w:autoSpaceDE w:val="0"/>
        <w:autoSpaceDN w:val="0"/>
        <w:adjustRightInd w:val="0"/>
        <w:ind w:right="141"/>
        <w:jc w:val="both"/>
        <w:rPr>
          <w:rFonts w:ascii="Arial" w:hAnsi="Arial" w:cs="Arial"/>
        </w:rPr>
      </w:pPr>
      <w:bookmarkStart w:id="1" w:name="_Hlk158291519"/>
      <w:r>
        <w:rPr>
          <w:rFonts w:ascii="Arial" w:hAnsi="Arial" w:cs="Arial"/>
        </w:rPr>
        <w:t>Se da cuenta que se trata de una reserva total.</w:t>
      </w:r>
    </w:p>
    <w:bookmarkEnd w:id="1"/>
    <w:p w:rsidR="007F24DE" w:rsidRDefault="007F24DE" w:rsidP="00662DF6">
      <w:pPr>
        <w:autoSpaceDE w:val="0"/>
        <w:autoSpaceDN w:val="0"/>
        <w:adjustRightInd w:val="0"/>
        <w:ind w:left="-284" w:right="141" w:firstLine="360"/>
        <w:jc w:val="both"/>
        <w:rPr>
          <w:rFonts w:ascii="Arial" w:hAnsi="Arial" w:cs="Arial"/>
        </w:rPr>
      </w:pPr>
    </w:p>
    <w:p w:rsidR="00490831" w:rsidRDefault="00490831" w:rsidP="00662DF6">
      <w:pPr>
        <w:autoSpaceDE w:val="0"/>
        <w:autoSpaceDN w:val="0"/>
        <w:adjustRightInd w:val="0"/>
        <w:ind w:left="-284" w:right="141" w:firstLine="360"/>
        <w:jc w:val="both"/>
        <w:rPr>
          <w:rFonts w:ascii="Arial" w:hAnsi="Arial" w:cs="Arial"/>
        </w:rPr>
      </w:pPr>
    </w:p>
    <w:p w:rsidR="00BF3665" w:rsidRPr="00F64080" w:rsidRDefault="009819AE" w:rsidP="00662DF6">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662DF6">
      <w:pPr>
        <w:jc w:val="both"/>
        <w:rPr>
          <w:rFonts w:ascii="Arial" w:hAnsi="Arial" w:cs="Arial"/>
        </w:rPr>
      </w:pPr>
    </w:p>
    <w:p w:rsidR="00BF3665" w:rsidRDefault="009819AE" w:rsidP="00662DF6">
      <w:pPr>
        <w:jc w:val="both"/>
        <w:rPr>
          <w:rFonts w:ascii="Arial" w:hAnsi="Arial" w:cs="Arial"/>
        </w:rPr>
      </w:pPr>
      <w:r>
        <w:rPr>
          <w:rFonts w:ascii="Arial" w:hAnsi="Arial" w:cs="Arial"/>
        </w:rPr>
        <w:t>Período. 5 años.</w:t>
      </w:r>
    </w:p>
    <w:p w:rsidR="00BF3665" w:rsidRDefault="00F6015F" w:rsidP="00662DF6">
      <w:pPr>
        <w:jc w:val="both"/>
        <w:rPr>
          <w:rFonts w:ascii="Arial" w:eastAsia="Times New Roman" w:hAnsi="Arial" w:cs="Arial"/>
        </w:rPr>
      </w:pPr>
      <w:r>
        <w:rPr>
          <w:rFonts w:ascii="Arial" w:eastAsia="Times New Roman" w:hAnsi="Arial" w:cs="Arial"/>
        </w:rPr>
        <w:lastRenderedPageBreak/>
        <w:t xml:space="preserve">Fecha de expiración: </w:t>
      </w:r>
      <w:r w:rsidR="007F24DE" w:rsidRPr="00B11FCD">
        <w:rPr>
          <w:rFonts w:ascii="Arial" w:eastAsia="Times New Roman" w:hAnsi="Arial" w:cs="Arial"/>
          <w:b/>
        </w:rPr>
        <w:t>06</w:t>
      </w:r>
      <w:r w:rsidR="009F136E" w:rsidRPr="00B11FCD">
        <w:rPr>
          <w:rFonts w:ascii="Arial" w:eastAsia="Times New Roman" w:hAnsi="Arial" w:cs="Arial"/>
          <w:b/>
        </w:rPr>
        <w:t xml:space="preserve"> de </w:t>
      </w:r>
      <w:r w:rsidR="00F76531">
        <w:rPr>
          <w:rFonts w:ascii="Arial" w:eastAsia="Times New Roman" w:hAnsi="Arial" w:cs="Arial"/>
          <w:b/>
        </w:rPr>
        <w:t>marzo</w:t>
      </w:r>
      <w:r w:rsidR="009819AE" w:rsidRPr="00B11FCD">
        <w:rPr>
          <w:rFonts w:ascii="Arial" w:eastAsia="Times New Roman" w:hAnsi="Arial" w:cs="Arial"/>
          <w:b/>
        </w:rPr>
        <w:t xml:space="preserve"> 20</w:t>
      </w:r>
      <w:r w:rsidR="00662DF6">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81D63" w:rsidRDefault="00481D63" w:rsidP="00662DF6">
      <w:pPr>
        <w:jc w:val="both"/>
        <w:rPr>
          <w:rFonts w:ascii="Arial" w:eastAsia="Times New Roman" w:hAnsi="Arial" w:cs="Arial"/>
        </w:rPr>
      </w:pPr>
    </w:p>
    <w:p w:rsidR="00BF3665" w:rsidRPr="00FF1B19" w:rsidRDefault="009819AE" w:rsidP="00662DF6">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662DF6">
      <w:pPr>
        <w:pStyle w:val="Prrafodelista"/>
        <w:jc w:val="both"/>
        <w:rPr>
          <w:rFonts w:ascii="Arial" w:hAnsi="Arial" w:cs="Arial"/>
          <w:b/>
        </w:rPr>
      </w:pPr>
    </w:p>
    <w:p w:rsidR="00FF1B19" w:rsidRPr="008565C9" w:rsidRDefault="00FF1B19" w:rsidP="00662DF6">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662DF6" w:rsidRPr="00AA4B7C">
        <w:rPr>
          <w:rFonts w:ascii="Arial" w:hAnsi="Arial" w:cs="Arial"/>
          <w:b/>
        </w:rPr>
        <w:t>0</w:t>
      </w:r>
      <w:r w:rsidR="007A1BBF">
        <w:rPr>
          <w:rFonts w:ascii="Arial" w:hAnsi="Arial" w:cs="Arial"/>
          <w:b/>
        </w:rPr>
        <w:t>4</w:t>
      </w:r>
      <w:r w:rsidR="008565C9" w:rsidRPr="00AA4B7C">
        <w:rPr>
          <w:rFonts w:ascii="Arial" w:hAnsi="Arial" w:cs="Arial"/>
          <w:b/>
        </w:rPr>
        <w:t>/202</w:t>
      </w:r>
      <w:r w:rsidR="00662DF6" w:rsidRPr="00AA4B7C">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3E4299">
        <w:rPr>
          <w:rFonts w:ascii="Arial" w:hAnsi="Arial" w:cs="Arial"/>
        </w:rPr>
        <w:t xml:space="preserve">licenciado Juan Manuel Willie Rosillo,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B11FCD" w:rsidRPr="00476EF2" w:rsidRDefault="00B11FCD" w:rsidP="00662DF6">
      <w:pPr>
        <w:jc w:val="both"/>
        <w:rPr>
          <w:rFonts w:ascii="Arial" w:hAnsi="Arial" w:cs="Arial"/>
        </w:rPr>
      </w:pPr>
    </w:p>
    <w:p w:rsidR="00FF1B19" w:rsidRDefault="00FF1B19" w:rsidP="00662DF6">
      <w:pPr>
        <w:jc w:val="both"/>
        <w:rPr>
          <w:rFonts w:ascii="Arial" w:hAnsi="Arial" w:cs="Arial"/>
        </w:rPr>
      </w:pPr>
      <w:r w:rsidRPr="00476EF2">
        <w:rPr>
          <w:rFonts w:ascii="Arial" w:hAnsi="Arial" w:cs="Arial"/>
        </w:rPr>
        <w:t xml:space="preserve">Se instruye al </w:t>
      </w:r>
      <w:r w:rsidR="003E4299">
        <w:rPr>
          <w:rFonts w:ascii="Arial" w:hAnsi="Arial" w:cs="Arial"/>
        </w:rPr>
        <w:t xml:space="preserve">licenciado Juan Manuel Willie Rosillo,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694F13" w:rsidRDefault="00694F13" w:rsidP="00662DF6">
      <w:pPr>
        <w:jc w:val="both"/>
        <w:rPr>
          <w:rFonts w:ascii="Arial" w:hAnsi="Arial" w:cs="Arial"/>
        </w:rPr>
      </w:pPr>
    </w:p>
    <w:p w:rsidR="00FF1B19" w:rsidRDefault="00FF1B19" w:rsidP="00662DF6">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F76531">
        <w:rPr>
          <w:rFonts w:ascii="Arial" w:eastAsiaTheme="minorEastAsia" w:hAnsi="Arial" w:cs="Arial"/>
          <w:b/>
          <w:sz w:val="24"/>
          <w:szCs w:val="24"/>
          <w:lang w:eastAsia="es-ES"/>
        </w:rPr>
        <w:t>febrero</w:t>
      </w:r>
      <w:r w:rsidR="00662DF6">
        <w:rPr>
          <w:rFonts w:ascii="Arial" w:eastAsiaTheme="minorEastAsia" w:hAnsi="Arial" w:cs="Arial"/>
          <w:b/>
          <w:sz w:val="24"/>
          <w:szCs w:val="24"/>
          <w:lang w:eastAsia="es-ES"/>
        </w:rPr>
        <w:t xml:space="preserve"> 2025</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662DF6">
      <w:pPr>
        <w:pStyle w:val="Sinespaciado"/>
        <w:jc w:val="both"/>
        <w:rPr>
          <w:rFonts w:ascii="Arial" w:eastAsiaTheme="minorEastAsia" w:hAnsi="Arial" w:cs="Arial"/>
          <w:sz w:val="24"/>
          <w:szCs w:val="24"/>
          <w:lang w:eastAsia="es-ES"/>
        </w:rPr>
      </w:pPr>
    </w:p>
    <w:p w:rsidR="00BF3665" w:rsidRDefault="009819AE" w:rsidP="00662DF6">
      <w:pPr>
        <w:widowControl w:val="0"/>
        <w:jc w:val="both"/>
        <w:rPr>
          <w:rFonts w:ascii="Arial" w:hAnsi="Arial" w:cs="Arial"/>
        </w:rPr>
      </w:pPr>
      <w:r>
        <w:rPr>
          <w:rFonts w:ascii="Arial" w:hAnsi="Arial" w:cs="Arial"/>
        </w:rPr>
        <w:t xml:space="preserve">Se instruye al </w:t>
      </w:r>
      <w:r w:rsidR="00EE0DE9">
        <w:rPr>
          <w:rFonts w:ascii="Arial" w:hAnsi="Arial" w:cs="Arial"/>
        </w:rPr>
        <w:t>licenciado Juan Manuel Willie Rosillo,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694F13" w:rsidRDefault="00694F13" w:rsidP="00662DF6">
      <w:pPr>
        <w:widowControl w:val="0"/>
        <w:jc w:val="both"/>
        <w:rPr>
          <w:rFonts w:ascii="Arial" w:hAnsi="Arial" w:cs="Arial"/>
        </w:rPr>
      </w:pPr>
    </w:p>
    <w:p w:rsidR="00BF3665" w:rsidRDefault="009819AE" w:rsidP="00662DF6">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662DF6">
      <w:pPr>
        <w:jc w:val="both"/>
        <w:rPr>
          <w:rFonts w:ascii="Arial" w:hAnsi="Arial" w:cs="Arial"/>
        </w:rPr>
      </w:pPr>
    </w:p>
    <w:p w:rsidR="00CB380F" w:rsidRDefault="00CB380F" w:rsidP="00662DF6">
      <w:pPr>
        <w:jc w:val="both"/>
        <w:rPr>
          <w:rFonts w:ascii="Arial" w:hAnsi="Arial" w:cs="Arial"/>
        </w:rPr>
      </w:pPr>
    </w:p>
    <w:p w:rsidR="00BF3665" w:rsidRDefault="009819AE" w:rsidP="00662DF6">
      <w:pPr>
        <w:jc w:val="center"/>
        <w:rPr>
          <w:rFonts w:ascii="Arial" w:hAnsi="Arial" w:cs="Arial"/>
          <w:b/>
        </w:rPr>
      </w:pPr>
      <w:r>
        <w:rPr>
          <w:rFonts w:ascii="Arial" w:hAnsi="Arial" w:cs="Arial"/>
          <w:b/>
        </w:rPr>
        <w:t>RESUELVE POR UNANIMIDAD:</w:t>
      </w:r>
    </w:p>
    <w:p w:rsidR="00CE1625" w:rsidRDefault="00CE1625" w:rsidP="00662DF6">
      <w:pPr>
        <w:jc w:val="center"/>
        <w:rPr>
          <w:rFonts w:ascii="Arial" w:hAnsi="Arial" w:cs="Arial"/>
          <w:b/>
        </w:rPr>
      </w:pPr>
    </w:p>
    <w:p w:rsidR="00476EF2" w:rsidRDefault="00476EF2" w:rsidP="00662DF6">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662DF6">
        <w:rPr>
          <w:rFonts w:ascii="Arial" w:hAnsi="Arial" w:cs="Arial"/>
          <w:b/>
        </w:rPr>
        <w:t>0</w:t>
      </w:r>
      <w:r w:rsidR="007A1BBF">
        <w:rPr>
          <w:rFonts w:ascii="Arial" w:hAnsi="Arial" w:cs="Arial"/>
          <w:b/>
        </w:rPr>
        <w:t>4</w:t>
      </w:r>
      <w:r w:rsidR="008565C9" w:rsidRPr="00662DF6">
        <w:rPr>
          <w:rFonts w:ascii="Arial" w:hAnsi="Arial" w:cs="Arial"/>
          <w:b/>
        </w:rPr>
        <w:t>/202</w:t>
      </w:r>
      <w:r w:rsidR="00662DF6">
        <w:rPr>
          <w:rFonts w:ascii="Arial" w:hAnsi="Arial" w:cs="Arial"/>
          <w:b/>
        </w:rPr>
        <w:t>5</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EE0DE9">
        <w:rPr>
          <w:rFonts w:ascii="Arial" w:hAnsi="Arial" w:cs="Arial"/>
        </w:rPr>
        <w:t xml:space="preserve">licenciado Juan Manuel Willie Rosillo,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810A57" w:rsidRDefault="00810A57" w:rsidP="00662DF6">
      <w:pPr>
        <w:jc w:val="both"/>
        <w:rPr>
          <w:rFonts w:ascii="Arial" w:hAnsi="Arial" w:cs="Arial"/>
        </w:rPr>
      </w:pPr>
    </w:p>
    <w:p w:rsidR="00BF3665" w:rsidRDefault="00476EF2" w:rsidP="00662DF6">
      <w:pPr>
        <w:jc w:val="both"/>
        <w:rPr>
          <w:rFonts w:ascii="Arial" w:hAnsi="Arial" w:cs="Arial"/>
        </w:rPr>
      </w:pPr>
      <w:r w:rsidRPr="00476EF2">
        <w:rPr>
          <w:rFonts w:ascii="Arial" w:hAnsi="Arial" w:cs="Arial"/>
          <w:b/>
        </w:rPr>
        <w:t xml:space="preserve">SEGUNDO. </w:t>
      </w:r>
      <w:r w:rsidRPr="00476EF2">
        <w:rPr>
          <w:rFonts w:ascii="Arial" w:hAnsi="Arial" w:cs="Arial"/>
        </w:rPr>
        <w:t xml:space="preserve">Se instruye </w:t>
      </w:r>
      <w:r w:rsidR="002E085B">
        <w:rPr>
          <w:rFonts w:ascii="Arial" w:hAnsi="Arial" w:cs="Arial"/>
        </w:rPr>
        <w:t xml:space="preserve">al </w:t>
      </w:r>
      <w:r w:rsidR="00EE0DE9">
        <w:rPr>
          <w:rFonts w:ascii="Arial" w:hAnsi="Arial" w:cs="Arial"/>
        </w:rPr>
        <w:t xml:space="preserve">licenciado Juan Manuel Willie Rosillo,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00EE0DE9" w:rsidRPr="00476EF2">
        <w:rPr>
          <w:rFonts w:ascii="Arial" w:hAnsi="Arial" w:cs="Arial"/>
        </w:rPr>
        <w:t xml:space="preserve"> </w:t>
      </w:r>
      <w:r w:rsidRPr="00476EF2">
        <w:rPr>
          <w:rFonts w:ascii="Arial" w:hAnsi="Arial" w:cs="Arial"/>
        </w:rPr>
        <w:t>para que dé cumplimiento a los efectos de la presente resolución</w:t>
      </w:r>
      <w:r w:rsidR="001E24B3">
        <w:rPr>
          <w:rFonts w:ascii="Arial" w:hAnsi="Arial" w:cs="Arial"/>
        </w:rPr>
        <w:t xml:space="preserve"> establecidos en el considerando </w:t>
      </w:r>
      <w:r w:rsidR="00450A9E" w:rsidRPr="00450A9E">
        <w:rPr>
          <w:rFonts w:ascii="Arial" w:hAnsi="Arial" w:cs="Arial"/>
          <w:i/>
        </w:rPr>
        <w:t>tercero</w:t>
      </w:r>
      <w:r w:rsidR="001E24B3">
        <w:rPr>
          <w:rFonts w:ascii="Arial" w:hAnsi="Arial" w:cs="Arial"/>
        </w:rPr>
        <w:t xml:space="preserve"> fracción IV</w:t>
      </w:r>
      <w:r w:rsidRPr="00476EF2">
        <w:rPr>
          <w:rFonts w:ascii="Arial" w:hAnsi="Arial" w:cs="Arial"/>
        </w:rPr>
        <w:t>.</w:t>
      </w:r>
    </w:p>
    <w:p w:rsidR="00662DF6" w:rsidRPr="00476EF2" w:rsidRDefault="00662DF6" w:rsidP="00662DF6">
      <w:pPr>
        <w:jc w:val="both"/>
        <w:rPr>
          <w:rFonts w:ascii="Arial" w:hAnsi="Arial" w:cs="Arial"/>
          <w:color w:val="231F20"/>
        </w:rPr>
      </w:pPr>
    </w:p>
    <w:p w:rsidR="00476EF2" w:rsidRDefault="00476EF2" w:rsidP="00662DF6">
      <w:pPr>
        <w:jc w:val="both"/>
        <w:rPr>
          <w:rFonts w:ascii="Arial" w:hAnsi="Arial" w:cs="Arial"/>
        </w:rPr>
      </w:pPr>
      <w:r w:rsidRPr="00476EF2">
        <w:rPr>
          <w:rFonts w:ascii="Arial" w:hAnsi="Arial" w:cs="Arial"/>
          <w:b/>
        </w:rPr>
        <w:t xml:space="preserve">TERCERO. </w:t>
      </w:r>
      <w:r w:rsidRPr="00476EF2">
        <w:rPr>
          <w:rFonts w:ascii="Arial" w:hAnsi="Arial" w:cs="Arial"/>
        </w:rPr>
        <w:t>El</w:t>
      </w:r>
      <w:r w:rsidR="002E085B">
        <w:rPr>
          <w:rFonts w:ascii="Arial" w:hAnsi="Arial" w:cs="Arial"/>
        </w:rPr>
        <w:t xml:space="preserve"> </w:t>
      </w:r>
      <w:r w:rsidR="00EE0DE9">
        <w:rPr>
          <w:rFonts w:ascii="Arial" w:hAnsi="Arial" w:cs="Arial"/>
        </w:rPr>
        <w:t xml:space="preserve">licenciado Juan Manuel Willie Rosillo,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476EF2">
        <w:rPr>
          <w:rFonts w:ascii="Arial" w:hAnsi="Arial" w:cs="Arial"/>
        </w:rPr>
        <w:t xml:space="preserve">, debe solicitar la desclasificación una vez que hayan fenecido las causas que dieron origen a la </w:t>
      </w:r>
      <w:r w:rsidRPr="00476EF2">
        <w:rPr>
          <w:rFonts w:ascii="Arial" w:hAnsi="Arial" w:cs="Arial"/>
        </w:rPr>
        <w:lastRenderedPageBreak/>
        <w:t xml:space="preserve">reserva o haya concluido el plazo establecido en el </w:t>
      </w:r>
      <w:r w:rsidR="00450A9E">
        <w:rPr>
          <w:rFonts w:ascii="Arial" w:hAnsi="Arial" w:cs="Arial"/>
        </w:rPr>
        <w:t>c</w:t>
      </w:r>
      <w:r w:rsidRPr="00476EF2">
        <w:rPr>
          <w:rFonts w:ascii="Arial" w:hAnsi="Arial" w:cs="Arial"/>
        </w:rPr>
        <w:t xml:space="preserve">onsiderando </w:t>
      </w:r>
      <w:r w:rsidR="00450A9E" w:rsidRPr="00450A9E">
        <w:rPr>
          <w:rFonts w:ascii="Arial" w:hAnsi="Arial" w:cs="Arial"/>
          <w:i/>
        </w:rPr>
        <w:t>t</w:t>
      </w:r>
      <w:r w:rsidRPr="00450A9E">
        <w:rPr>
          <w:rFonts w:ascii="Arial" w:hAnsi="Arial" w:cs="Arial"/>
          <w:i/>
        </w:rPr>
        <w:t>ercero</w:t>
      </w:r>
      <w:r w:rsidRPr="00476EF2">
        <w:rPr>
          <w:rFonts w:ascii="Arial" w:hAnsi="Arial" w:cs="Arial"/>
        </w:rPr>
        <w:t xml:space="preserve"> </w:t>
      </w:r>
      <w:r w:rsidR="00450A9E">
        <w:rPr>
          <w:rFonts w:ascii="Arial" w:hAnsi="Arial" w:cs="Arial"/>
        </w:rPr>
        <w:t>fracción</w:t>
      </w:r>
      <w:r w:rsidRPr="00476EF2">
        <w:rPr>
          <w:rFonts w:ascii="Arial" w:hAnsi="Arial" w:cs="Arial"/>
        </w:rPr>
        <w:t xml:space="preserve"> III de la presente resolución.</w:t>
      </w:r>
    </w:p>
    <w:p w:rsidR="00480799" w:rsidRDefault="00480799" w:rsidP="00662DF6">
      <w:pPr>
        <w:jc w:val="both"/>
        <w:rPr>
          <w:rFonts w:ascii="Arial" w:hAnsi="Arial" w:cs="Arial"/>
        </w:rPr>
      </w:pPr>
    </w:p>
    <w:p w:rsidR="00BF3665" w:rsidRDefault="009819AE" w:rsidP="00662DF6">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7A1BBF">
        <w:rPr>
          <w:rFonts w:ascii="Arial" w:hAnsi="Arial" w:cs="Arial"/>
          <w:b/>
        </w:rPr>
        <w:t>20</w:t>
      </w:r>
      <w:r>
        <w:rPr>
          <w:rFonts w:ascii="Arial" w:hAnsi="Arial" w:cs="Arial"/>
          <w:b/>
        </w:rPr>
        <w:t>-202</w:t>
      </w:r>
      <w:r w:rsidR="00662DF6">
        <w:rPr>
          <w:rFonts w:ascii="Arial" w:hAnsi="Arial" w:cs="Arial"/>
          <w:b/>
        </w:rPr>
        <w:t>5</w:t>
      </w:r>
      <w:r>
        <w:rPr>
          <w:rFonts w:ascii="Arial" w:hAnsi="Arial" w:cs="Arial"/>
          <w:b/>
        </w:rPr>
        <w:t>.</w:t>
      </w:r>
    </w:p>
    <w:p w:rsidR="00490831" w:rsidRDefault="00490831" w:rsidP="00662DF6">
      <w:pPr>
        <w:jc w:val="both"/>
        <w:rPr>
          <w:rFonts w:ascii="Arial" w:hAnsi="Arial" w:cs="Arial"/>
          <w:b/>
        </w:rPr>
      </w:pPr>
    </w:p>
    <w:bookmarkEnd w:id="2"/>
    <w:p w:rsidR="00BF3665" w:rsidRDefault="009819AE" w:rsidP="00662DF6">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662DF6">
      <w:pPr>
        <w:rPr>
          <w:rFonts w:ascii="Arial" w:hAnsi="Arial" w:cs="Arial"/>
        </w:rPr>
      </w:pPr>
    </w:p>
    <w:p w:rsidR="00405A61" w:rsidRDefault="00405A61" w:rsidP="00662DF6">
      <w:pPr>
        <w:rPr>
          <w:rFonts w:ascii="Arial" w:hAnsi="Arial" w:cs="Arial"/>
        </w:rPr>
      </w:pPr>
    </w:p>
    <w:p w:rsidR="002E085B" w:rsidRDefault="002E085B" w:rsidP="00662DF6">
      <w:pPr>
        <w:rPr>
          <w:rFonts w:ascii="Arial" w:hAnsi="Arial" w:cs="Arial"/>
        </w:rPr>
      </w:pPr>
    </w:p>
    <w:p w:rsidR="00694F13" w:rsidRDefault="00694F13" w:rsidP="00662DF6">
      <w:pPr>
        <w:rPr>
          <w:rFonts w:ascii="Arial" w:hAnsi="Arial" w:cs="Arial"/>
        </w:rPr>
      </w:pPr>
    </w:p>
    <w:p w:rsidR="00476EF2" w:rsidRPr="00844277" w:rsidRDefault="00476EF2" w:rsidP="00662DF6">
      <w:pPr>
        <w:jc w:val="both"/>
        <w:rPr>
          <w:rFonts w:ascii="Arial" w:hAnsi="Arial" w:cs="Arial"/>
          <w:highlight w:val="yellow"/>
        </w:rPr>
      </w:pPr>
    </w:p>
    <w:p w:rsidR="00BF3665" w:rsidRDefault="009819AE" w:rsidP="00662DF6">
      <w:pPr>
        <w:rPr>
          <w:rFonts w:ascii="Arial" w:hAnsi="Arial" w:cs="Arial"/>
        </w:rPr>
      </w:pPr>
      <w:r>
        <w:rPr>
          <w:rFonts w:ascii="Arial" w:hAnsi="Arial" w:cs="Arial"/>
        </w:rPr>
        <w:t>____________________________________</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B87D5E">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9819AE" w:rsidP="00662DF6">
      <w:pPr>
        <w:tabs>
          <w:tab w:val="left" w:pos="8998"/>
          <w:tab w:val="left" w:pos="9932"/>
        </w:tabs>
        <w:spacing w:before="20"/>
        <w:rPr>
          <w:rFonts w:ascii="Arial" w:eastAsia="Arial" w:hAnsi="Arial" w:cs="Arial"/>
          <w:b/>
        </w:rPr>
      </w:pPr>
      <w:r>
        <w:rPr>
          <w:rFonts w:ascii="Arial" w:eastAsia="Arial" w:hAnsi="Arial" w:cs="Arial"/>
          <w:b/>
        </w:rPr>
        <w:t>.</w:t>
      </w:r>
    </w:p>
    <w:p w:rsidR="00BF3665" w:rsidRDefault="00BF3665" w:rsidP="00662DF6">
      <w:pPr>
        <w:tabs>
          <w:tab w:val="left" w:pos="8998"/>
          <w:tab w:val="left" w:pos="9932"/>
        </w:tabs>
        <w:spacing w:before="20"/>
        <w:rPr>
          <w:rFonts w:ascii="Arial" w:eastAsia="Arial" w:hAnsi="Arial" w:cs="Arial"/>
          <w:b/>
        </w:rPr>
      </w:pPr>
    </w:p>
    <w:p w:rsidR="00204354" w:rsidRDefault="00204354" w:rsidP="00662DF6">
      <w:pPr>
        <w:tabs>
          <w:tab w:val="left" w:pos="8998"/>
          <w:tab w:val="left" w:pos="9932"/>
        </w:tabs>
        <w:spacing w:before="20"/>
        <w:rPr>
          <w:rFonts w:ascii="Arial" w:eastAsia="Arial" w:hAnsi="Arial" w:cs="Arial"/>
          <w:b/>
        </w:rPr>
      </w:pPr>
    </w:p>
    <w:p w:rsidR="002E085B" w:rsidRDefault="002E085B"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CB7ADB" w:rsidRDefault="00CB7ADB" w:rsidP="00662DF6">
      <w:pPr>
        <w:tabs>
          <w:tab w:val="left" w:pos="8998"/>
          <w:tab w:val="left" w:pos="9932"/>
        </w:tabs>
        <w:spacing w:before="20"/>
        <w:rPr>
          <w:rFonts w:ascii="Arial" w:eastAsia="Arial" w:hAnsi="Arial" w:cs="Arial"/>
          <w:b/>
        </w:rPr>
      </w:pPr>
    </w:p>
    <w:p w:rsidR="00204354" w:rsidRDefault="00204354" w:rsidP="00662DF6">
      <w:pPr>
        <w:jc w:val="both"/>
        <w:rPr>
          <w:rFonts w:ascii="Arial" w:hAnsi="Arial" w:cs="Arial"/>
        </w:rPr>
      </w:pPr>
      <w:r>
        <w:rPr>
          <w:rFonts w:ascii="Arial" w:hAnsi="Arial" w:cs="Arial"/>
        </w:rPr>
        <w:t>____________________________________</w:t>
      </w:r>
    </w:p>
    <w:p w:rsidR="00480799" w:rsidRDefault="00480799" w:rsidP="00662DF6">
      <w:pPr>
        <w:rPr>
          <w:rFonts w:ascii="Arial" w:hAnsi="Arial" w:cs="Arial"/>
          <w:b/>
        </w:rPr>
      </w:pPr>
      <w:r>
        <w:rPr>
          <w:rFonts w:ascii="Arial" w:hAnsi="Arial" w:cs="Arial"/>
          <w:b/>
        </w:rPr>
        <w:t xml:space="preserve">LICENCIADO JOSÉ PEDRO GÓMEZ ÁVILA </w:t>
      </w:r>
    </w:p>
    <w:p w:rsidR="00480799" w:rsidRDefault="00480799" w:rsidP="00662DF6">
      <w:pPr>
        <w:rPr>
          <w:rFonts w:ascii="Arial" w:hAnsi="Arial" w:cs="Arial"/>
          <w:b/>
        </w:rPr>
      </w:pPr>
      <w:r>
        <w:rPr>
          <w:rFonts w:ascii="Arial" w:hAnsi="Arial" w:cs="Arial"/>
          <w:b/>
        </w:rPr>
        <w:t>VICEFISCAL E INTEGRANTE DEL COMITÉ DE TRANSPARENCIA.</w:t>
      </w:r>
    </w:p>
    <w:p w:rsidR="00480799" w:rsidRDefault="00480799" w:rsidP="00662DF6">
      <w:pPr>
        <w:jc w:val="both"/>
        <w:rPr>
          <w:rFonts w:ascii="Arial" w:hAnsi="Arial" w:cs="Arial"/>
          <w:b/>
        </w:rPr>
      </w:pPr>
    </w:p>
    <w:p w:rsidR="00761E70" w:rsidRDefault="00761E70" w:rsidP="00662DF6">
      <w:pPr>
        <w:jc w:val="both"/>
        <w:rPr>
          <w:rFonts w:ascii="Arial" w:hAnsi="Arial" w:cs="Arial"/>
          <w:b/>
        </w:rPr>
      </w:pPr>
    </w:p>
    <w:p w:rsidR="00CB7ADB" w:rsidRDefault="00CB7ADB" w:rsidP="00662DF6">
      <w:pPr>
        <w:jc w:val="both"/>
        <w:rPr>
          <w:rFonts w:ascii="Arial" w:hAnsi="Arial" w:cs="Arial"/>
          <w:b/>
        </w:rPr>
      </w:pPr>
    </w:p>
    <w:p w:rsidR="002E085B" w:rsidRDefault="002E085B" w:rsidP="00662DF6">
      <w:pPr>
        <w:jc w:val="both"/>
        <w:rPr>
          <w:rFonts w:ascii="Arial" w:hAnsi="Arial" w:cs="Arial"/>
          <w:b/>
        </w:rPr>
      </w:pPr>
    </w:p>
    <w:p w:rsidR="00694F13" w:rsidRDefault="00694F13" w:rsidP="00662DF6">
      <w:pPr>
        <w:jc w:val="both"/>
        <w:rPr>
          <w:rFonts w:ascii="Arial" w:hAnsi="Arial" w:cs="Arial"/>
          <w:b/>
        </w:rPr>
      </w:pPr>
    </w:p>
    <w:p w:rsidR="00BF3665" w:rsidRDefault="009819AE" w:rsidP="00662DF6">
      <w:pPr>
        <w:jc w:val="both"/>
        <w:rPr>
          <w:rFonts w:ascii="Arial" w:hAnsi="Arial" w:cs="Arial"/>
        </w:rPr>
      </w:pPr>
      <w:r>
        <w:rPr>
          <w:rFonts w:ascii="Arial" w:hAnsi="Arial" w:cs="Arial"/>
        </w:rPr>
        <w:t>_____________________________________</w:t>
      </w:r>
    </w:p>
    <w:p w:rsidR="00BF3665" w:rsidRDefault="009819AE" w:rsidP="00662DF6">
      <w:pPr>
        <w:rPr>
          <w:rFonts w:ascii="Arial" w:hAnsi="Arial" w:cs="Arial"/>
        </w:rPr>
      </w:pPr>
      <w:r>
        <w:rPr>
          <w:rFonts w:ascii="Arial" w:hAnsi="Arial" w:cs="Arial"/>
          <w:b/>
        </w:rPr>
        <w:t>LICENCIADO JUAN MANUEL WILLIE ROSILLO</w:t>
      </w:r>
      <w:r>
        <w:rPr>
          <w:rFonts w:ascii="Arial" w:hAnsi="Arial" w:cs="Arial"/>
        </w:rPr>
        <w:t xml:space="preserve"> </w:t>
      </w:r>
    </w:p>
    <w:p w:rsidR="00B87D5E" w:rsidRDefault="009819AE" w:rsidP="00662DF6">
      <w:pPr>
        <w:rPr>
          <w:rFonts w:ascii="Arial" w:hAnsi="Arial" w:cs="Arial"/>
          <w:b/>
        </w:rPr>
      </w:pPr>
      <w:r>
        <w:rPr>
          <w:rFonts w:ascii="Arial" w:hAnsi="Arial" w:cs="Arial"/>
          <w:b/>
        </w:rPr>
        <w:t xml:space="preserve">TITULAR DEL ÓRGANO DE CONTROL INTERNO </w:t>
      </w:r>
    </w:p>
    <w:p w:rsidR="00BF3665" w:rsidRDefault="009819AE" w:rsidP="00662DF6">
      <w:pPr>
        <w:rPr>
          <w:rFonts w:ascii="Arial" w:hAnsi="Arial" w:cs="Arial"/>
          <w:b/>
        </w:rPr>
      </w:pPr>
      <w:r>
        <w:rPr>
          <w:rFonts w:ascii="Arial" w:hAnsi="Arial" w:cs="Arial"/>
          <w:b/>
        </w:rPr>
        <w:t>E INTEGRANTE DEL COMITÉ DE TRANSPARENCIA.</w:t>
      </w:r>
    </w:p>
    <w:sectPr w:rsidR="00BF3665" w:rsidSect="00DA4A66">
      <w:headerReference w:type="even" r:id="rId9"/>
      <w:headerReference w:type="default" r:id="rId10"/>
      <w:footerReference w:type="even" r:id="rId11"/>
      <w:footerReference w:type="default" r:id="rId12"/>
      <w:headerReference w:type="first" r:id="rId13"/>
      <w:footerReference w:type="first" r:id="rId14"/>
      <w:pgSz w:w="12240" w:h="15840"/>
      <w:pgMar w:top="322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7C72" w:rsidRDefault="00207C72">
      <w:r>
        <w:separator/>
      </w:r>
    </w:p>
  </w:endnote>
  <w:endnote w:type="continuationSeparator" w:id="0">
    <w:p w:rsidR="00207C72" w:rsidRDefault="00207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4DE8" w:rsidRDefault="005A4DE8">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4DE8" w:rsidRDefault="005A4DE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7C72" w:rsidRDefault="00207C72">
      <w:r>
        <w:separator/>
      </w:r>
    </w:p>
  </w:footnote>
  <w:footnote w:type="continuationSeparator" w:id="0">
    <w:p w:rsidR="00207C72" w:rsidRDefault="00207C7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4DE8" w:rsidRDefault="005A4DE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9207204"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3665" w:rsidRDefault="005A4DE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9207205"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A4DE8" w:rsidRPr="005A4DE8">
                                <w:rPr>
                                  <w:rFonts w:asciiTheme="majorHAnsi" w:eastAsiaTheme="majorEastAsia" w:hAnsiTheme="majorHAnsi" w:cstheme="majorBidi"/>
                                  <w:noProof/>
                                  <w:sz w:val="44"/>
                                  <w:szCs w:val="44"/>
                                  <w:lang w:val="es-ES"/>
                                </w:rPr>
                                <w:t>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A4DE8" w:rsidRPr="005A4DE8">
                          <w:rPr>
                            <w:rFonts w:asciiTheme="majorHAnsi" w:eastAsiaTheme="majorEastAsia" w:hAnsiTheme="majorHAnsi" w:cstheme="majorBidi"/>
                            <w:noProof/>
                            <w:sz w:val="44"/>
                            <w:szCs w:val="44"/>
                            <w:lang w:val="es-ES"/>
                          </w:rPr>
                          <w:t>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bg2">
                          <a:lumMod val="2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 xml:space="preserve">06 de </w:t>
                          </w:r>
                          <w:r w:rsidR="00F76531">
                            <w:rPr>
                              <w:rFonts w:ascii="Arial" w:hAnsi="Arial" w:cs="Arial"/>
                              <w:color w:val="FFFFFF" w:themeColor="background1"/>
                              <w:sz w:val="18"/>
                              <w:szCs w:val="18"/>
                            </w:rPr>
                            <w:t>marzo</w:t>
                          </w:r>
                          <w:r>
                            <w:rPr>
                              <w:rFonts w:ascii="Arial" w:hAnsi="Arial" w:cs="Arial"/>
                              <w:color w:val="FFFFFF" w:themeColor="background1"/>
                              <w:sz w:val="18"/>
                              <w:szCs w:val="18"/>
                            </w:rPr>
                            <w:t xml:space="preserve"> 2025. </w:t>
                          </w:r>
                          <w:r w:rsidR="00E833AD">
                            <w:rPr>
                              <w:rFonts w:ascii="Arial" w:hAnsi="Arial" w:cs="Arial"/>
                              <w:color w:val="FFFFFF" w:themeColor="background1"/>
                              <w:sz w:val="18"/>
                              <w:szCs w:val="18"/>
                            </w:rPr>
                            <w:t>Tercera s</w:t>
                          </w:r>
                          <w:r w:rsidR="00C246B2" w:rsidRPr="00D338A0">
                            <w:rPr>
                              <w:rFonts w:ascii="Arial" w:hAnsi="Arial" w:cs="Arial"/>
                              <w:color w:val="FFFFFF" w:themeColor="background1"/>
                              <w:sz w:val="18"/>
                              <w:szCs w:val="18"/>
                            </w:rPr>
                            <w:t xml:space="preserve">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Pr>
                              <w:rFonts w:ascii="Arial" w:hAnsi="Arial" w:cs="Arial"/>
                              <w:color w:val="FFFFFF" w:themeColor="background1"/>
                              <w:sz w:val="18"/>
                              <w:szCs w:val="18"/>
                              <w:lang w:val="es-ES"/>
                            </w:rPr>
                            <w:t>0</w:t>
                          </w:r>
                          <w:r w:rsidR="007A1BBF">
                            <w:rPr>
                              <w:rFonts w:ascii="Arial" w:hAnsi="Arial" w:cs="Arial"/>
                              <w:color w:val="FFFFFF" w:themeColor="background1"/>
                              <w:sz w:val="18"/>
                              <w:szCs w:val="18"/>
                              <w:lang w:val="es-ES"/>
                            </w:rPr>
                            <w:t>4</w:t>
                          </w:r>
                          <w:r w:rsidR="00126041">
                            <w:rPr>
                              <w:rFonts w:ascii="Arial" w:hAnsi="Arial" w:cs="Arial"/>
                              <w:color w:val="FFFFFF" w:themeColor="background1"/>
                              <w:sz w:val="18"/>
                              <w:szCs w:val="18"/>
                              <w:lang w:val="es-ES"/>
                            </w:rPr>
                            <w:t>/202</w:t>
                          </w:r>
                          <w:r>
                            <w:rPr>
                              <w:rFonts w:ascii="Arial" w:hAnsi="Arial" w:cs="Arial"/>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YCmQIAAKwFAAAOAAAAZHJzL2Uyb0RvYy54bWysVFFv2yAQfp+0/4B4X+1YSdtFdaosVadJ&#10;3Vqtm/ZMMCRowDEgsbNf3wMnTrr1pdNebOA+vrv77rir685oshU+KLA1HZ2VlAjLoVF2VdPv327f&#10;XVISIrMN02BFTXci0OvZ2zdXrZuKCtagG+EJktgwbV1N1zG6aVEEvhaGhTNwwqJRgjcs4tavisaz&#10;FtmNLqqyPC9a8I3zwEUIeHrTG+ks80speLyXMohIdE0xtpi/Pn+X6VvMrth05ZlbK74Pg/1DFIYp&#10;i04HqhsWGdl49ReVUdxDABnPOJgCpFRc5Bwwm1H5RzaPa+ZEzgXFCW6QKfw/Wv5l++CJampaUWKZ&#10;wRJVZLFhjQfSCBJFFyGJ1LowReyjQ3TsPkCHxT6cBzxMuXfSm/THrAjaUe7dIDHyEI6H5+PL8XmF&#10;Jo62cVmWk1yD4njb+RA/CjAkLWrqsYRZWba9CxEjQegBkpwF0Kq5VVrnTWobsdCebBkWfLmq8lW9&#10;MZ+h6c+qCTpNkSNP7rIE73enTNqSFqW4nFxMMsVzN361HJyU5UW5GBiPHMivbQpK5DbcB5907PXK&#10;q7jTImG0/SokliHL9kImjHNhY1Y88yI6oSTm/ZqLe/wxqtdc7vM4eAYbh8tGWfC9TM8L0Pw8hCx7&#10;PAp9kndaxm7Z5f4b2mkJzQ67zEP/WIPjtwpb4Y6F+MA8vk7sHpw48R4/UgOWCfYrStbgf790nvD4&#10;aNBKSYuvvabh14Z5QYn+ZPE5vR+Nx2k85M14cpE61J9alqcWuzELwP4a4WxzPC8TPurDUnowP3Aw&#10;zZNXNDHL0XdN42G5iP0MwsHGxXyeQTgQHIt39tHxRJ2KZGG+iSBV7vukVq/NXkUcCblx9+MrzZzT&#10;fUYdh+zsCQAA//8DAFBLAwQUAAYACAAAACEAbZlAf90AAAAJAQAADwAAAGRycy9kb3ducmV2Lnht&#10;bEyPwU7DMBBE70j8g7VI3FonBBWSxqkAUUGPtD1w3MbbJGCvo9htw9/jnOA2qxnNvC1XozXiTIPv&#10;HCtI5wkI4trpjhsF+9169gjCB2SNxjEp+CEPq+r6qsRCuwt/0HkbGhFL2BeooA2hL6T0dUsW/dz1&#10;xNE7usFiiOfQSD3gJZZbI++SZCEtdhwXWuzppaX6e3uyCuRip8e1+fx6ft1jv3l75/AQWKnbm/Fp&#10;CSLQGP7CMOFHdKgi08GdWHthFMzyPCYVZGkGYvKTdFIHBfl9BrIq5f8Pql8AAAD//wMAUEsBAi0A&#10;FAAGAAgAAAAhALaDOJL+AAAA4QEAABMAAAAAAAAAAAAAAAAAAAAAAFtDb250ZW50X1R5cGVzXS54&#10;bWxQSwECLQAUAAYACAAAACEAOP0h/9YAAACUAQAACwAAAAAAAAAAAAAAAAAvAQAAX3JlbHMvLnJl&#10;bHNQSwECLQAUAAYACAAAACEAPqHWApkCAACsBQAADgAAAAAAAAAAAAAAAAAuAgAAZHJzL2Uyb0Rv&#10;Yy54bWxQSwECLQAUAAYACAAAACEAbZlAf90AAAAJAQAADwAAAAAAAAAAAAAAAADzBAAAZHJzL2Rv&#10;d25yZXYueG1sUEsFBgAAAAAEAAQA8wAAAP0FAAAAAA==&#10;" fillcolor="#393737 [814]" strokecolor="#0070c0" strokeweight="2.25pt">
              <v:textbox>
                <w:txbxContent>
                  <w:p w:rsidR="00BF3665" w:rsidRPr="00D338A0" w:rsidRDefault="00662DF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rPr>
                      <w:t xml:space="preserve">06 de </w:t>
                    </w:r>
                    <w:r w:rsidR="00F76531">
                      <w:rPr>
                        <w:rFonts w:ascii="Arial" w:hAnsi="Arial" w:cs="Arial"/>
                        <w:color w:val="FFFFFF" w:themeColor="background1"/>
                        <w:sz w:val="18"/>
                        <w:szCs w:val="18"/>
                      </w:rPr>
                      <w:t>marzo</w:t>
                    </w:r>
                    <w:r>
                      <w:rPr>
                        <w:rFonts w:ascii="Arial" w:hAnsi="Arial" w:cs="Arial"/>
                        <w:color w:val="FFFFFF" w:themeColor="background1"/>
                        <w:sz w:val="18"/>
                        <w:szCs w:val="18"/>
                      </w:rPr>
                      <w:t xml:space="preserve"> 2025. </w:t>
                    </w:r>
                    <w:r w:rsidR="00E833AD">
                      <w:rPr>
                        <w:rFonts w:ascii="Arial" w:hAnsi="Arial" w:cs="Arial"/>
                        <w:color w:val="FFFFFF" w:themeColor="background1"/>
                        <w:sz w:val="18"/>
                        <w:szCs w:val="18"/>
                      </w:rPr>
                      <w:t>Tercera s</w:t>
                    </w:r>
                    <w:r w:rsidR="00C246B2" w:rsidRPr="00D338A0">
                      <w:rPr>
                        <w:rFonts w:ascii="Arial" w:hAnsi="Arial" w:cs="Arial"/>
                        <w:color w:val="FFFFFF" w:themeColor="background1"/>
                        <w:sz w:val="18"/>
                        <w:szCs w:val="18"/>
                      </w:rPr>
                      <w:t xml:space="preserve">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26041">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126041">
                      <w:rPr>
                        <w:rFonts w:ascii="Arial" w:hAnsi="Arial" w:cs="Arial"/>
                        <w:color w:val="FFFFFF" w:themeColor="background1"/>
                        <w:sz w:val="18"/>
                        <w:szCs w:val="18"/>
                        <w:lang w:val="es-ES"/>
                      </w:rPr>
                      <w:t>AR/</w:t>
                    </w:r>
                    <w:r>
                      <w:rPr>
                        <w:rFonts w:ascii="Arial" w:hAnsi="Arial" w:cs="Arial"/>
                        <w:color w:val="FFFFFF" w:themeColor="background1"/>
                        <w:sz w:val="18"/>
                        <w:szCs w:val="18"/>
                        <w:lang w:val="es-ES"/>
                      </w:rPr>
                      <w:t>0</w:t>
                    </w:r>
                    <w:r w:rsidR="007A1BBF">
                      <w:rPr>
                        <w:rFonts w:ascii="Arial" w:hAnsi="Arial" w:cs="Arial"/>
                        <w:color w:val="FFFFFF" w:themeColor="background1"/>
                        <w:sz w:val="18"/>
                        <w:szCs w:val="18"/>
                        <w:lang w:val="es-ES"/>
                      </w:rPr>
                      <w:t>4</w:t>
                    </w:r>
                    <w:r w:rsidR="00126041">
                      <w:rPr>
                        <w:rFonts w:ascii="Arial" w:hAnsi="Arial" w:cs="Arial"/>
                        <w:color w:val="FFFFFF" w:themeColor="background1"/>
                        <w:sz w:val="18"/>
                        <w:szCs w:val="18"/>
                        <w:lang w:val="es-ES"/>
                      </w:rPr>
                      <w:t>/202</w:t>
                    </w:r>
                    <w:r>
                      <w:rPr>
                        <w:rFonts w:ascii="Arial" w:hAnsi="Arial" w:cs="Arial"/>
                        <w:color w:val="FFFFFF" w:themeColor="background1"/>
                        <w:sz w:val="18"/>
                        <w:szCs w:val="18"/>
                        <w:lang w:val="es-ES"/>
                      </w:rPr>
                      <w:t>5</w:t>
                    </w:r>
                    <w:r w:rsidR="009819AE" w:rsidRPr="00D338A0">
                      <w:rPr>
                        <w:rFonts w:ascii="Arial" w:hAnsi="Arial" w:cs="Arial"/>
                        <w:color w:val="FFFFFF" w:themeColor="background1"/>
                        <w:sz w:val="18"/>
                        <w:szCs w:val="18"/>
                        <w:lang w:val="es-ES"/>
                      </w:rPr>
                      <w:t xml:space="preserve"> que emite el </w:t>
                    </w:r>
                    <w:r w:rsidR="006F3DBB">
                      <w:rPr>
                        <w:rFonts w:ascii="Arial" w:hAnsi="Arial" w:cs="Arial"/>
                        <w:color w:val="FFFFFF" w:themeColor="background1"/>
                        <w:sz w:val="18"/>
                        <w:szCs w:val="18"/>
                        <w:lang w:val="es-ES"/>
                      </w:rPr>
                      <w:t xml:space="preserve">titular del </w:t>
                    </w:r>
                    <w:r w:rsidR="0031213A" w:rsidRPr="0031213A">
                      <w:rPr>
                        <w:rFonts w:ascii="Arial" w:hAnsi="Arial" w:cs="Arial"/>
                        <w:color w:val="FFFFFF" w:themeColor="background1"/>
                        <w:sz w:val="18"/>
                        <w:szCs w:val="18"/>
                        <w:lang w:val="es-ES"/>
                      </w:rPr>
                      <w:t>Órgano Interno de Control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4DE8" w:rsidRDefault="005A4DE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9207203"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07C72"/>
    <w:rsid w:val="00216011"/>
    <w:rsid w:val="00216D37"/>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BD8"/>
    <w:rsid w:val="002825DF"/>
    <w:rsid w:val="00290A2E"/>
    <w:rsid w:val="00291A4A"/>
    <w:rsid w:val="002935FF"/>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2003C"/>
    <w:rsid w:val="00322663"/>
    <w:rsid w:val="00322769"/>
    <w:rsid w:val="00326DD7"/>
    <w:rsid w:val="00330F5F"/>
    <w:rsid w:val="003311E5"/>
    <w:rsid w:val="0033544C"/>
    <w:rsid w:val="0033754B"/>
    <w:rsid w:val="00337E40"/>
    <w:rsid w:val="00340F4C"/>
    <w:rsid w:val="00342CCD"/>
    <w:rsid w:val="00345751"/>
    <w:rsid w:val="00350C59"/>
    <w:rsid w:val="00352A40"/>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B1662"/>
    <w:rsid w:val="004B2C7C"/>
    <w:rsid w:val="004B475C"/>
    <w:rsid w:val="004B58C7"/>
    <w:rsid w:val="004B6BFE"/>
    <w:rsid w:val="004C1B6F"/>
    <w:rsid w:val="004C5296"/>
    <w:rsid w:val="004D19AE"/>
    <w:rsid w:val="004D49ED"/>
    <w:rsid w:val="004D7C2D"/>
    <w:rsid w:val="004E4283"/>
    <w:rsid w:val="004E497E"/>
    <w:rsid w:val="004F4889"/>
    <w:rsid w:val="004F640E"/>
    <w:rsid w:val="004F7019"/>
    <w:rsid w:val="00502579"/>
    <w:rsid w:val="005066D9"/>
    <w:rsid w:val="005078F4"/>
    <w:rsid w:val="005117B5"/>
    <w:rsid w:val="005137BF"/>
    <w:rsid w:val="00514D65"/>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4DE8"/>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BBF"/>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63DB"/>
    <w:rsid w:val="007F0237"/>
    <w:rsid w:val="007F0778"/>
    <w:rsid w:val="007F24DE"/>
    <w:rsid w:val="007F2DA8"/>
    <w:rsid w:val="007F4E72"/>
    <w:rsid w:val="007F56DE"/>
    <w:rsid w:val="00805047"/>
    <w:rsid w:val="00805092"/>
    <w:rsid w:val="00810A57"/>
    <w:rsid w:val="00812BF7"/>
    <w:rsid w:val="00814012"/>
    <w:rsid w:val="008235C2"/>
    <w:rsid w:val="00823D57"/>
    <w:rsid w:val="0082794C"/>
    <w:rsid w:val="00831099"/>
    <w:rsid w:val="00832DD2"/>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F68"/>
    <w:rsid w:val="00A720FD"/>
    <w:rsid w:val="00A773A3"/>
    <w:rsid w:val="00A80CA3"/>
    <w:rsid w:val="00A85761"/>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D08A9"/>
    <w:rsid w:val="00CD106D"/>
    <w:rsid w:val="00CD259B"/>
    <w:rsid w:val="00CD3222"/>
    <w:rsid w:val="00CD3676"/>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B99"/>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33AD"/>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74C"/>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531"/>
    <w:rsid w:val="00F76C58"/>
    <w:rsid w:val="00F8233E"/>
    <w:rsid w:val="00F835F1"/>
    <w:rsid w:val="00F83DF1"/>
    <w:rsid w:val="00F85303"/>
    <w:rsid w:val="00F87C0B"/>
    <w:rsid w:val="00F900A7"/>
    <w:rsid w:val="00F9186B"/>
    <w:rsid w:val="00F9233E"/>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AD11C8-2607-42AE-81BE-31FF634FB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2088</Words>
  <Characters>11487</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Hewlett-Packard Company</cp:lastModifiedBy>
  <cp:revision>5</cp:revision>
  <cp:lastPrinted>2025-03-07T17:48:00Z</cp:lastPrinted>
  <dcterms:created xsi:type="dcterms:W3CDTF">2025-03-04T23:55:00Z</dcterms:created>
  <dcterms:modified xsi:type="dcterms:W3CDTF">2025-03-25T15:29:00Z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