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0B4611" w14:textId="77777777" w:rsidR="007F72AA" w:rsidRDefault="007F72AA" w:rsidP="007F72AA">
      <w:pPr>
        <w:spacing w:after="0" w:line="240" w:lineRule="auto"/>
        <w:jc w:val="both"/>
        <w:rPr>
          <w:rFonts w:ascii="Arial" w:hAnsi="Arial" w:cs="Arial"/>
          <w:color w:val="000000"/>
          <w:sz w:val="28"/>
          <w:szCs w:val="28"/>
          <w:lang w:eastAsia="es-MX"/>
        </w:rPr>
      </w:pPr>
    </w:p>
    <w:p w14:paraId="1E3FAD60" w14:textId="77777777" w:rsidR="007F72AA" w:rsidRDefault="007F72AA" w:rsidP="007F72AA">
      <w:pPr>
        <w:spacing w:after="0" w:line="240" w:lineRule="auto"/>
        <w:jc w:val="both"/>
        <w:rPr>
          <w:rFonts w:ascii="Arial" w:hAnsi="Arial" w:cs="Arial"/>
          <w:color w:val="000000"/>
          <w:sz w:val="28"/>
          <w:szCs w:val="28"/>
          <w:lang w:eastAsia="es-MX"/>
        </w:rPr>
      </w:pPr>
    </w:p>
    <w:p w14:paraId="2D375D92" w14:textId="69984266" w:rsidR="007F72AA" w:rsidRDefault="00C41607" w:rsidP="007F72AA">
      <w:pPr>
        <w:spacing w:after="0" w:line="360" w:lineRule="auto"/>
        <w:jc w:val="center"/>
        <w:rPr>
          <w:rFonts w:ascii="Arial" w:hAnsi="Arial" w:cs="Arial"/>
          <w:color w:val="000000"/>
          <w:sz w:val="28"/>
          <w:szCs w:val="28"/>
          <w:lang w:eastAsia="es-MX"/>
        </w:rPr>
      </w:pPr>
      <w:r>
        <w:rPr>
          <w:rFonts w:ascii="Arial" w:hAnsi="Arial" w:cs="Arial"/>
          <w:color w:val="000000"/>
          <w:sz w:val="28"/>
          <w:szCs w:val="28"/>
          <w:lang w:eastAsia="es-MX"/>
        </w:rPr>
        <w:t>FUNDAMENTO.</w:t>
      </w:r>
    </w:p>
    <w:p w14:paraId="619A5FA2" w14:textId="77777777" w:rsidR="007F72AA" w:rsidRDefault="007F72AA" w:rsidP="007F72AA">
      <w:pPr>
        <w:spacing w:after="0" w:line="360" w:lineRule="auto"/>
        <w:jc w:val="both"/>
        <w:rPr>
          <w:rFonts w:ascii="Arial" w:hAnsi="Arial" w:cs="Arial"/>
          <w:color w:val="000000"/>
          <w:sz w:val="28"/>
          <w:szCs w:val="28"/>
          <w:lang w:eastAsia="es-MX"/>
        </w:rPr>
      </w:pPr>
    </w:p>
    <w:p w14:paraId="335F4364" w14:textId="77777777" w:rsidR="003828A3" w:rsidRPr="003828A3" w:rsidRDefault="003828A3" w:rsidP="003828A3">
      <w:pPr>
        <w:jc w:val="both"/>
        <w:rPr>
          <w:rFonts w:ascii="Arial" w:hAnsi="Arial" w:cs="Arial"/>
          <w:color w:val="000000"/>
          <w:sz w:val="28"/>
          <w:szCs w:val="28"/>
          <w:lang w:eastAsia="es-MX"/>
        </w:rPr>
      </w:pPr>
      <w:r w:rsidRPr="003828A3">
        <w:rPr>
          <w:rFonts w:ascii="Arial" w:hAnsi="Arial" w:cs="Arial"/>
          <w:color w:val="000000"/>
          <w:sz w:val="28"/>
          <w:szCs w:val="28"/>
          <w:lang w:eastAsia="es-MX"/>
        </w:rPr>
        <w:t>De conformidad con el artículo 23, artículo 24 fracciones I, XI, V, VII, artículo 25, 62 de la Ley de Transparencia y Acceso a la Información Pública del Estado de San Luis Potosí, este sujeto está obligado a compartir la información que acorde al presente formato se requiere, Sin embargo y debido al cambio de la administración 2021-2024 a 2024-2027 no se encontró información alguna en ninguna especie de formato con que se pueda llenar el presente formato. Considérese que esta administración entró en funciones el día 01 de octubre del 2024 por lo que dicha carga correspondió en su momento la responsabilidad a (la) (el) que fungió como titular del periodo que se reporta.</w:t>
      </w:r>
    </w:p>
    <w:p w14:paraId="0A19C42D" w14:textId="68A90F58" w:rsidR="002F1ECB" w:rsidRPr="007F72AA" w:rsidRDefault="003828A3" w:rsidP="003828A3">
      <w:pPr>
        <w:jc w:val="both"/>
        <w:rPr>
          <w:rFonts w:ascii="Arial" w:hAnsi="Arial" w:cs="Arial"/>
          <w:sz w:val="28"/>
          <w:szCs w:val="28"/>
        </w:rPr>
      </w:pPr>
      <w:r w:rsidRPr="003828A3">
        <w:rPr>
          <w:rFonts w:ascii="Arial" w:hAnsi="Arial" w:cs="Arial"/>
          <w:color w:val="000000"/>
          <w:sz w:val="28"/>
          <w:szCs w:val="28"/>
          <w:lang w:eastAsia="es-MX"/>
        </w:rPr>
        <w:t>Considérese también que quien hoy funge como titular del área responsable y que reporta, entró en funciones el día 02 de Febrero del 2026; y que entre lo que compete a recibir de su anterior titular no se encontró documento, expediente ni ningún tipo de información que se pudiera adjuntar para mayor claridad de lo que se describe en el presente formato</w:t>
      </w:r>
    </w:p>
    <w:sectPr w:rsidR="002F1ECB" w:rsidRPr="007F72AA" w:rsidSect="004909F1">
      <w:pgSz w:w="12242" w:h="15842" w:code="1"/>
      <w:pgMar w:top="1418" w:right="132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563"/>
    <w:rsid w:val="000930FF"/>
    <w:rsid w:val="00105564"/>
    <w:rsid w:val="00112A24"/>
    <w:rsid w:val="00165CA3"/>
    <w:rsid w:val="001D4C09"/>
    <w:rsid w:val="001D5E19"/>
    <w:rsid w:val="001D7E6A"/>
    <w:rsid w:val="00241C87"/>
    <w:rsid w:val="00242C05"/>
    <w:rsid w:val="002A1130"/>
    <w:rsid w:val="002E0CC7"/>
    <w:rsid w:val="002F1ECB"/>
    <w:rsid w:val="003203D2"/>
    <w:rsid w:val="00326D19"/>
    <w:rsid w:val="00331364"/>
    <w:rsid w:val="00343F4D"/>
    <w:rsid w:val="003828A3"/>
    <w:rsid w:val="0039176D"/>
    <w:rsid w:val="00391C16"/>
    <w:rsid w:val="003A69BC"/>
    <w:rsid w:val="004160EE"/>
    <w:rsid w:val="0042433D"/>
    <w:rsid w:val="00462469"/>
    <w:rsid w:val="00464154"/>
    <w:rsid w:val="004A49E9"/>
    <w:rsid w:val="004F54B2"/>
    <w:rsid w:val="00507563"/>
    <w:rsid w:val="005946BE"/>
    <w:rsid w:val="005C343F"/>
    <w:rsid w:val="0061605D"/>
    <w:rsid w:val="00653D21"/>
    <w:rsid w:val="00665109"/>
    <w:rsid w:val="0068230F"/>
    <w:rsid w:val="00695CF6"/>
    <w:rsid w:val="006B011C"/>
    <w:rsid w:val="007D1C1B"/>
    <w:rsid w:val="007F72AA"/>
    <w:rsid w:val="00952CB2"/>
    <w:rsid w:val="009A1916"/>
    <w:rsid w:val="00A1153B"/>
    <w:rsid w:val="00A51935"/>
    <w:rsid w:val="00A562B4"/>
    <w:rsid w:val="00A67ABB"/>
    <w:rsid w:val="00A81E6B"/>
    <w:rsid w:val="00A83B95"/>
    <w:rsid w:val="00B105FC"/>
    <w:rsid w:val="00B8109F"/>
    <w:rsid w:val="00BA3A22"/>
    <w:rsid w:val="00BC4D05"/>
    <w:rsid w:val="00C157D2"/>
    <w:rsid w:val="00C41607"/>
    <w:rsid w:val="00C95148"/>
    <w:rsid w:val="00CA64CE"/>
    <w:rsid w:val="00CC5146"/>
    <w:rsid w:val="00CE29EC"/>
    <w:rsid w:val="00DF04D3"/>
    <w:rsid w:val="00E35C21"/>
    <w:rsid w:val="00E83065"/>
    <w:rsid w:val="00E97ADA"/>
    <w:rsid w:val="00F50328"/>
    <w:rsid w:val="00FA42FA"/>
    <w:rsid w:val="00FD53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6472"/>
  <w15:docId w15:val="{C726813F-DD26-4FAD-B4DF-C1E1D5921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C1B"/>
    <w:rPr>
      <w:rFonts w:ascii="Calibri" w:eastAsia="Times New Roman"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inespaciado1">
    <w:name w:val="Sin espaciado1"/>
    <w:rsid w:val="00507563"/>
    <w:pPr>
      <w:spacing w:after="0" w:line="240" w:lineRule="auto"/>
    </w:pPr>
    <w:rPr>
      <w:rFonts w:ascii="Calibri" w:eastAsia="Times New Roman" w:hAnsi="Calibri" w:cs="Times New Roman"/>
    </w:rPr>
  </w:style>
  <w:style w:type="paragraph" w:styleId="Textodeglobo">
    <w:name w:val="Balloon Text"/>
    <w:basedOn w:val="Normal"/>
    <w:link w:val="TextodegloboCar"/>
    <w:uiPriority w:val="99"/>
    <w:semiHidden/>
    <w:unhideWhenUsed/>
    <w:rsid w:val="00326D1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6D1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5305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161</Words>
  <Characters>888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Jesús Cortes</dc:creator>
  <cp:keywords/>
  <dc:description/>
  <cp:lastModifiedBy>Alicia</cp:lastModifiedBy>
  <cp:revision>3</cp:revision>
  <cp:lastPrinted>2024-10-21T21:12:00Z</cp:lastPrinted>
  <dcterms:created xsi:type="dcterms:W3CDTF">2026-04-09T17:43:00Z</dcterms:created>
  <dcterms:modified xsi:type="dcterms:W3CDTF">2026-04-09T18:46:00Z</dcterms:modified>
</cp:coreProperties>
</file>