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BBA" w:rsidRPr="00064AAF" w:rsidRDefault="00B44BBA">
      <w:pPr>
        <w:rPr>
          <w:rFonts w:ascii="Lucida Sans" w:hAnsi="Lucida Sans"/>
        </w:rPr>
      </w:pPr>
      <w:bookmarkStart w:id="0" w:name="_GoBack"/>
    </w:p>
    <w:p w:rsidR="009A3A70" w:rsidRPr="00064AAF" w:rsidRDefault="009A3A70" w:rsidP="00064AAF">
      <w:pPr>
        <w:jc w:val="right"/>
        <w:rPr>
          <w:rFonts w:ascii="Lucida Sans" w:hAnsi="Lucida Sans"/>
        </w:rPr>
      </w:pPr>
    </w:p>
    <w:p w:rsidR="00064AAF" w:rsidRDefault="00064AAF" w:rsidP="00064AAF">
      <w:pPr>
        <w:jc w:val="right"/>
        <w:rPr>
          <w:rFonts w:ascii="Lucida Sans" w:hAnsi="Lucida Sans"/>
          <w:b/>
        </w:rPr>
      </w:pPr>
      <w:r>
        <w:rPr>
          <w:rFonts w:ascii="Lucida Sans" w:hAnsi="Lucida Sans"/>
          <w:b/>
        </w:rPr>
        <w:t>DEPENDENCIA: SMDIF</w:t>
      </w:r>
    </w:p>
    <w:p w:rsidR="00064AAF" w:rsidRDefault="00064AAF" w:rsidP="00064AAF">
      <w:pPr>
        <w:jc w:val="right"/>
        <w:rPr>
          <w:rFonts w:ascii="Lucida Sans" w:hAnsi="Lucida Sans"/>
          <w:b/>
        </w:rPr>
      </w:pPr>
      <w:r>
        <w:rPr>
          <w:rFonts w:ascii="Lucida Sans" w:hAnsi="Lucida Sans"/>
          <w:b/>
        </w:rPr>
        <w:t>AREA: JURÍDICA</w:t>
      </w:r>
    </w:p>
    <w:p w:rsidR="008D2FA8" w:rsidRPr="00064AAF" w:rsidRDefault="008D2FA8" w:rsidP="00064AAF">
      <w:pPr>
        <w:jc w:val="right"/>
        <w:rPr>
          <w:rFonts w:ascii="Lucida Sans" w:hAnsi="Lucida Sans"/>
          <w:b/>
        </w:rPr>
      </w:pPr>
      <w:r>
        <w:rPr>
          <w:rFonts w:ascii="Lucida Sans" w:hAnsi="Lucida Sans"/>
          <w:b/>
        </w:rPr>
        <w:t>OFICIO No.: XXXX/2024</w:t>
      </w:r>
    </w:p>
    <w:p w:rsidR="009A3A70" w:rsidRPr="00064AAF" w:rsidRDefault="009A3A70" w:rsidP="009A3A70">
      <w:pPr>
        <w:rPr>
          <w:rFonts w:ascii="Lucida Sans" w:hAnsi="Lucida Sans"/>
        </w:rPr>
      </w:pPr>
    </w:p>
    <w:p w:rsidR="008D2FA8" w:rsidRDefault="008D2FA8" w:rsidP="008D2FA8">
      <w:pPr>
        <w:jc w:val="both"/>
        <w:rPr>
          <w:rFonts w:ascii="Lucida Sans" w:hAnsi="Lucida Sans"/>
        </w:rPr>
      </w:pPr>
    </w:p>
    <w:p w:rsidR="008D2FA8" w:rsidRDefault="008D2FA8" w:rsidP="008D2FA8">
      <w:pPr>
        <w:jc w:val="both"/>
        <w:rPr>
          <w:rFonts w:ascii="Lucida Sans" w:hAnsi="Lucida Sans"/>
        </w:rPr>
      </w:pPr>
    </w:p>
    <w:p w:rsidR="00375F51" w:rsidRDefault="006D32F9" w:rsidP="00375F51">
      <w:pPr>
        <w:rPr>
          <w:rFonts w:ascii="Lucida Sans" w:hAnsi="Lucida Sans"/>
        </w:rPr>
      </w:pPr>
      <w:r>
        <w:rPr>
          <w:rFonts w:ascii="Lucida Sans" w:hAnsi="Lucida Sans"/>
        </w:rPr>
        <w:t xml:space="preserve">Link del Código </w:t>
      </w:r>
      <w:r w:rsidR="00237BD5">
        <w:rPr>
          <w:rFonts w:ascii="Lucida Sans" w:hAnsi="Lucida Sans"/>
        </w:rPr>
        <w:t xml:space="preserve">Nacional de Procedimientos Penales </w:t>
      </w:r>
    </w:p>
    <w:p w:rsidR="009B7FE2" w:rsidRDefault="009B7FE2" w:rsidP="009B7FE2">
      <w:pPr>
        <w:rPr>
          <w:rFonts w:ascii="Lucida Sans" w:hAnsi="Lucida Sans"/>
        </w:rPr>
      </w:pPr>
    </w:p>
    <w:p w:rsidR="00237BD5" w:rsidRDefault="00237BD5" w:rsidP="009B7FE2">
      <w:pPr>
        <w:rPr>
          <w:rFonts w:ascii="Lucida Sans" w:hAnsi="Lucida Sans"/>
        </w:rPr>
      </w:pPr>
      <w:hyperlink r:id="rId6" w:history="1">
        <w:r w:rsidRPr="004E6CDB">
          <w:rPr>
            <w:rStyle w:val="Hipervnculo"/>
            <w:rFonts w:ascii="Lucida Sans" w:hAnsi="Lucida Sans"/>
          </w:rPr>
          <w:t>https://www.diputados.gob.mx/LeyesBiblio/pdf/CNPP.pdf</w:t>
        </w:r>
      </w:hyperlink>
    </w:p>
    <w:p w:rsidR="008D2FA8" w:rsidRDefault="008D2FA8" w:rsidP="009A3A70">
      <w:pPr>
        <w:rPr>
          <w:rFonts w:ascii="Lucida Sans" w:hAnsi="Lucida Sans"/>
        </w:rPr>
      </w:pPr>
    </w:p>
    <w:p w:rsidR="008D2FA8" w:rsidRDefault="008D2FA8" w:rsidP="008D2FA8">
      <w:pPr>
        <w:jc w:val="center"/>
        <w:rPr>
          <w:rFonts w:ascii="Lucida Sans" w:hAnsi="Lucida Sans"/>
          <w:b/>
        </w:rPr>
      </w:pPr>
    </w:p>
    <w:p w:rsidR="008D2FA8" w:rsidRDefault="008D2FA8" w:rsidP="008D2FA8">
      <w:pPr>
        <w:jc w:val="center"/>
        <w:rPr>
          <w:rFonts w:ascii="Lucida Sans" w:hAnsi="Lucida Sans"/>
          <w:b/>
        </w:rPr>
      </w:pPr>
    </w:p>
    <w:p w:rsidR="008D2FA8" w:rsidRPr="008D2FA8" w:rsidRDefault="008D2FA8" w:rsidP="008D2FA8">
      <w:pPr>
        <w:jc w:val="center"/>
        <w:rPr>
          <w:rFonts w:ascii="Lucida Sans" w:hAnsi="Lucida Sans"/>
          <w:b/>
        </w:rPr>
      </w:pPr>
      <w:r w:rsidRPr="008D2FA8">
        <w:rPr>
          <w:rFonts w:ascii="Lucida Sans" w:hAnsi="Lucida Sans"/>
          <w:b/>
        </w:rPr>
        <w:t>AREA JURÍDICA</w:t>
      </w:r>
    </w:p>
    <w:p w:rsidR="009A3A70" w:rsidRPr="008D2FA8" w:rsidRDefault="009A3A70" w:rsidP="009A3A70">
      <w:pPr>
        <w:rPr>
          <w:rFonts w:ascii="Lucida Sans" w:hAnsi="Lucida Sans"/>
          <w:b/>
        </w:rPr>
      </w:pPr>
    </w:p>
    <w:p w:rsidR="009A3A70" w:rsidRPr="00064AAF" w:rsidRDefault="009A3A70" w:rsidP="009A3A70">
      <w:pPr>
        <w:tabs>
          <w:tab w:val="left" w:pos="1560"/>
        </w:tabs>
        <w:rPr>
          <w:rFonts w:ascii="Lucida Sans" w:hAnsi="Lucida Sans"/>
        </w:rPr>
      </w:pPr>
      <w:r w:rsidRPr="00064AAF">
        <w:rPr>
          <w:rFonts w:ascii="Lucida Sans" w:hAnsi="Lucida Sans"/>
        </w:rPr>
        <w:tab/>
      </w:r>
      <w:bookmarkEnd w:id="0"/>
    </w:p>
    <w:sectPr w:rsidR="009A3A70" w:rsidRPr="00064AA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F9F" w:rsidRDefault="00B04F9F" w:rsidP="00375AFE">
      <w:pPr>
        <w:spacing w:after="0" w:line="240" w:lineRule="auto"/>
      </w:pPr>
      <w:r>
        <w:separator/>
      </w:r>
    </w:p>
  </w:endnote>
  <w:endnote w:type="continuationSeparator" w:id="0">
    <w:p w:rsidR="00B04F9F" w:rsidRDefault="00B04F9F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C7D9E8E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F9F" w:rsidRDefault="00B04F9F" w:rsidP="00375AFE">
      <w:pPr>
        <w:spacing w:after="0" w:line="240" w:lineRule="auto"/>
      </w:pPr>
      <w:r>
        <w:separator/>
      </w:r>
    </w:p>
  </w:footnote>
  <w:footnote w:type="continuationSeparator" w:id="0">
    <w:p w:rsidR="00B04F9F" w:rsidRDefault="00B04F9F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AFE" w:rsidRDefault="008D2FA8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C6C7A1A" wp14:editId="589500E0">
              <wp:simplePos x="0" y="0"/>
              <wp:positionH relativeFrom="column">
                <wp:posOffset>414351</wp:posOffset>
              </wp:positionH>
              <wp:positionV relativeFrom="paragraph">
                <wp:posOffset>-258334</wp:posOffset>
              </wp:positionV>
              <wp:extent cx="4715123" cy="697927"/>
              <wp:effectExtent l="0" t="0" r="9525" b="698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5123" cy="69792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2FA8" w:rsidRPr="008D2FA8" w:rsidRDefault="008D2FA8" w:rsidP="008D2FA8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rFonts w:asciiTheme="minorHAnsi" w:hAnsiTheme="minorHAnsi" w:cstheme="minorHAnsi"/>
                              <w:color w:val="70AD47" w:themeColor="accent6"/>
                            </w:rPr>
                          </w:pPr>
                          <w:r w:rsidRPr="008D2FA8">
                            <w:rPr>
                              <w:rFonts w:asciiTheme="minorHAnsi" w:eastAsia="Calibri" w:hAnsiTheme="minorHAnsi" w:cstheme="minorHAnsi"/>
                              <w:bCs/>
                              <w:color w:val="70AD47" w:themeColor="accent6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DE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C6C7A1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.65pt;margin-top:-20.35pt;width:371.25pt;height:54.9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" stroked="f">
              <v:textbox style="mso-fit-shape-to-text:t">
                <w:txbxContent>
                  <w:p w:rsidR="008D2FA8" w:rsidRPr="008D2FA8" w:rsidRDefault="008D2FA8" w:rsidP="008D2FA8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rFonts w:asciiTheme="minorHAnsi" w:hAnsiTheme="minorHAnsi" w:cstheme="minorHAnsi"/>
                        <w:color w:val="70AD47" w:themeColor="accent6"/>
                      </w:rPr>
                    </w:pPr>
                    <w:r w:rsidRPr="008D2FA8">
                      <w:rPr>
                        <w:rFonts w:asciiTheme="minorHAnsi" w:eastAsia="Calibri" w:hAnsiTheme="minorHAnsi" w:cstheme="minorHAnsi"/>
                        <w:bCs/>
                        <w:color w:val="70AD47" w:themeColor="accent6"/>
                        <w:kern w:val="24"/>
                        <w:sz w:val="28"/>
                        <w:szCs w:val="28"/>
                      </w:rPr>
                      <w:t xml:space="preserve">SISTEMA MUNICIPAL PARA EL DESARROLLO INTEGRAL DE LA FAMILIA </w:t>
                    </w:r>
                    <w:r w:rsidRPr="008D2FA8">
                      <w:rPr>
                        <w:rFonts w:asciiTheme="minorHAnsi" w:eastAsia="Calibri" w:hAnsiTheme="minorHAnsi" w:cstheme="minorHAnsi"/>
                        <w:bCs/>
                        <w:color w:val="70AD47" w:themeColor="accent6"/>
                        <w:kern w:val="24"/>
                        <w:sz w:val="28"/>
                        <w:szCs w:val="28"/>
                      </w:rPr>
                      <w:t xml:space="preserve">DE </w:t>
                    </w:r>
                    <w:r w:rsidRPr="008D2FA8">
                      <w:rPr>
                        <w:rFonts w:asciiTheme="minorHAnsi" w:eastAsia="Calibri" w:hAnsiTheme="minorHAnsi" w:cstheme="minorHAnsi"/>
                        <w:bCs/>
                        <w:color w:val="70AD47" w:themeColor="accent6"/>
                        <w:kern w:val="24"/>
                        <w:sz w:val="28"/>
                        <w:szCs w:val="28"/>
                      </w:rPr>
                      <w:t>TAMUIN, S.L.P.</w:t>
                    </w:r>
                  </w:p>
                </w:txbxContent>
              </v:textbox>
            </v:shape>
          </w:pict>
        </mc:Fallback>
      </mc:AlternateContent>
    </w:r>
    <w:r w:rsidR="00B462C0"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6CD87220" wp14:editId="469F280A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462C0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62CFEF8E" wp14:editId="5E261850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FE"/>
    <w:rsid w:val="00064AAF"/>
    <w:rsid w:val="00071EEF"/>
    <w:rsid w:val="00237BD5"/>
    <w:rsid w:val="00375AFE"/>
    <w:rsid w:val="00375F51"/>
    <w:rsid w:val="00445DE6"/>
    <w:rsid w:val="00632017"/>
    <w:rsid w:val="006D32F9"/>
    <w:rsid w:val="00721EAB"/>
    <w:rsid w:val="00736BEE"/>
    <w:rsid w:val="00754470"/>
    <w:rsid w:val="00802775"/>
    <w:rsid w:val="008D2FA8"/>
    <w:rsid w:val="00951600"/>
    <w:rsid w:val="009A3A70"/>
    <w:rsid w:val="009B7FE2"/>
    <w:rsid w:val="00A44FF5"/>
    <w:rsid w:val="00B04F9F"/>
    <w:rsid w:val="00B44BBA"/>
    <w:rsid w:val="00B462C0"/>
    <w:rsid w:val="00BB7484"/>
    <w:rsid w:val="00BB7E20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BB840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D2FA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8D2F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iputados.gob.mx/LeyesBiblio/pdf/CNPP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2</cp:revision>
  <cp:lastPrinted>2024-10-04T22:24:00Z</cp:lastPrinted>
  <dcterms:created xsi:type="dcterms:W3CDTF">2024-11-01T17:26:00Z</dcterms:created>
  <dcterms:modified xsi:type="dcterms:W3CDTF">2024-11-01T17:26:00Z</dcterms:modified>
</cp:coreProperties>
</file>