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A67" w:rsidRDefault="00E43A67" w:rsidP="00E43A67">
      <w:pPr>
        <w:jc w:val="both"/>
        <w:rPr>
          <w:rFonts w:ascii="Arial" w:hAnsi="Arial" w:cs="Arial"/>
          <w:sz w:val="32"/>
        </w:rPr>
      </w:pPr>
    </w:p>
    <w:p w:rsidR="00E43A67" w:rsidRDefault="00E43A67" w:rsidP="00E43A67">
      <w:pPr>
        <w:jc w:val="both"/>
        <w:rPr>
          <w:rFonts w:ascii="Arial" w:hAnsi="Arial" w:cs="Arial"/>
          <w:sz w:val="32"/>
        </w:rPr>
      </w:pPr>
    </w:p>
    <w:p w:rsidR="00A16299" w:rsidRDefault="00E43A67" w:rsidP="00E43A67">
      <w:pPr>
        <w:jc w:val="both"/>
        <w:rPr>
          <w:rFonts w:ascii="Arial" w:hAnsi="Arial" w:cs="Arial"/>
          <w:sz w:val="32"/>
        </w:rPr>
      </w:pPr>
      <w:r w:rsidRPr="00E43A67">
        <w:rPr>
          <w:rFonts w:ascii="Arial" w:hAnsi="Arial" w:cs="Arial"/>
          <w:sz w:val="32"/>
        </w:rPr>
        <w:t xml:space="preserve">NO SE GENERA </w:t>
      </w:r>
      <w:r>
        <w:rPr>
          <w:rFonts w:ascii="Arial" w:hAnsi="Arial" w:cs="Arial"/>
          <w:sz w:val="32"/>
        </w:rPr>
        <w:t xml:space="preserve">ESTA INFORMACION, YA QUE NO SE </w:t>
      </w:r>
      <w:r w:rsidRPr="00E43A67">
        <w:rPr>
          <w:rFonts w:ascii="Arial" w:hAnsi="Arial" w:cs="Arial"/>
          <w:sz w:val="32"/>
        </w:rPr>
        <w:t xml:space="preserve">HAN APLICADO SANCIONES </w:t>
      </w:r>
      <w:r>
        <w:rPr>
          <w:rFonts w:ascii="Arial" w:hAnsi="Arial" w:cs="Arial"/>
          <w:sz w:val="32"/>
        </w:rPr>
        <w:t xml:space="preserve">ADMINISTRATIVAS </w:t>
      </w:r>
      <w:r w:rsidRPr="00E43A67">
        <w:rPr>
          <w:rFonts w:ascii="Arial" w:hAnsi="Arial" w:cs="Arial"/>
          <w:sz w:val="32"/>
        </w:rPr>
        <w:t>DE NINGUN TIPO SOBRE EL PERSONAL MENCIONADO</w:t>
      </w:r>
      <w:r>
        <w:rPr>
          <w:rFonts w:ascii="Arial" w:hAnsi="Arial" w:cs="Arial"/>
          <w:sz w:val="32"/>
        </w:rPr>
        <w:t>.</w:t>
      </w:r>
      <w:bookmarkStart w:id="0" w:name="_GoBack"/>
      <w:bookmarkEnd w:id="0"/>
    </w:p>
    <w:p w:rsidR="00E43A67" w:rsidRDefault="00E43A67" w:rsidP="00E43A67">
      <w:pPr>
        <w:jc w:val="both"/>
        <w:rPr>
          <w:rFonts w:ascii="Arial" w:hAnsi="Arial" w:cs="Arial"/>
          <w:sz w:val="32"/>
        </w:rPr>
      </w:pPr>
    </w:p>
    <w:p w:rsidR="00E43A67" w:rsidRDefault="00E43A67" w:rsidP="00E43A67">
      <w:pPr>
        <w:jc w:val="both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2024.</w:t>
      </w:r>
    </w:p>
    <w:p w:rsidR="00E43A67" w:rsidRPr="00E43A67" w:rsidRDefault="00E43A67" w:rsidP="00E43A67">
      <w:pPr>
        <w:jc w:val="both"/>
        <w:rPr>
          <w:rFonts w:ascii="Arial" w:hAnsi="Arial" w:cs="Arial"/>
          <w:sz w:val="32"/>
        </w:rPr>
      </w:pPr>
    </w:p>
    <w:sectPr w:rsidR="00E43A67" w:rsidRPr="00E43A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A67"/>
    <w:rsid w:val="00A16299"/>
    <w:rsid w:val="00E43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63E3F6-723B-4068-9116-99955638F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Laura Niño González</dc:creator>
  <cp:keywords/>
  <dc:description/>
  <cp:lastModifiedBy>Ana Laura Niño González</cp:lastModifiedBy>
  <cp:revision>1</cp:revision>
  <dcterms:created xsi:type="dcterms:W3CDTF">2024-09-30T15:40:00Z</dcterms:created>
  <dcterms:modified xsi:type="dcterms:W3CDTF">2024-09-30T15:43:00Z</dcterms:modified>
</cp:coreProperties>
</file>