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F85E87" w:rsidRDefault="00E8675D" w:rsidP="00811E9C">
      <w:pPr>
        <w:spacing w:after="0" w:line="240" w:lineRule="auto"/>
        <w:ind w:left="3969"/>
        <w:jc w:val="both"/>
        <w:rPr>
          <w:rFonts w:ascii="Arial Narrow" w:hAnsi="Arial Narrow"/>
          <w:b/>
          <w:sz w:val="24"/>
          <w:szCs w:val="24"/>
        </w:rPr>
      </w:pPr>
      <w:r>
        <w:rPr>
          <w:rFonts w:ascii="Arial Narrow" w:hAnsi="Arial Narrow"/>
          <w:b/>
          <w:sz w:val="24"/>
          <w:szCs w:val="24"/>
        </w:rPr>
        <w:t xml:space="preserve"> </w:t>
      </w:r>
      <w:r w:rsidR="007673E4" w:rsidRPr="00F85E87">
        <w:rPr>
          <w:rFonts w:ascii="Arial Narrow" w:hAnsi="Arial Narrow"/>
          <w:b/>
          <w:sz w:val="24"/>
          <w:szCs w:val="24"/>
        </w:rPr>
        <w:t>PRIM</w:t>
      </w:r>
      <w:r w:rsidR="00873808" w:rsidRPr="00F85E87">
        <w:rPr>
          <w:rFonts w:ascii="Arial Narrow" w:hAnsi="Arial Narrow"/>
          <w:b/>
          <w:sz w:val="24"/>
          <w:szCs w:val="24"/>
        </w:rPr>
        <w:t xml:space="preserve">ERA SALA UNITARIA DEL </w:t>
      </w:r>
      <w:r w:rsidR="0033175C" w:rsidRPr="00F85E87">
        <w:rPr>
          <w:rFonts w:ascii="Arial Narrow" w:hAnsi="Arial Narrow"/>
          <w:b/>
          <w:sz w:val="24"/>
          <w:szCs w:val="24"/>
        </w:rPr>
        <w:t xml:space="preserve">TRIBUNAL </w:t>
      </w:r>
      <w:r w:rsidR="004E6625" w:rsidRPr="00F85E87">
        <w:rPr>
          <w:rFonts w:ascii="Arial Narrow" w:hAnsi="Arial Narrow"/>
          <w:b/>
          <w:sz w:val="24"/>
          <w:szCs w:val="24"/>
        </w:rPr>
        <w:t>ESTATAL DE JUSTICIA ADMINISTR</w:t>
      </w:r>
      <w:r w:rsidR="00B376D9" w:rsidRPr="00F85E87">
        <w:rPr>
          <w:rFonts w:ascii="Arial Narrow" w:hAnsi="Arial Narrow"/>
          <w:b/>
          <w:sz w:val="24"/>
          <w:szCs w:val="24"/>
        </w:rPr>
        <w:t>AT</w:t>
      </w:r>
      <w:r w:rsidR="00873808" w:rsidRPr="00F85E87">
        <w:rPr>
          <w:rFonts w:ascii="Arial Narrow" w:hAnsi="Arial Narrow"/>
          <w:b/>
          <w:sz w:val="24"/>
          <w:szCs w:val="24"/>
        </w:rPr>
        <w:t>IVA</w:t>
      </w:r>
    </w:p>
    <w:p w:rsidR="0033175C" w:rsidRPr="00F85E87" w:rsidRDefault="0033175C" w:rsidP="00811E9C">
      <w:pPr>
        <w:spacing w:after="0" w:line="240" w:lineRule="auto"/>
        <w:ind w:left="3969"/>
        <w:jc w:val="center"/>
        <w:rPr>
          <w:rFonts w:ascii="Arial Narrow" w:hAnsi="Arial Narrow"/>
          <w:b/>
          <w:sz w:val="24"/>
          <w:szCs w:val="24"/>
        </w:rPr>
      </w:pPr>
    </w:p>
    <w:p w:rsidR="0033175C" w:rsidRPr="00F85E87" w:rsidRDefault="00165C77" w:rsidP="00811E9C">
      <w:pPr>
        <w:spacing w:after="0" w:line="240" w:lineRule="auto"/>
        <w:ind w:left="3969"/>
        <w:jc w:val="both"/>
        <w:rPr>
          <w:rFonts w:ascii="Arial Narrow" w:hAnsi="Arial Narrow"/>
          <w:b/>
          <w:sz w:val="24"/>
          <w:szCs w:val="24"/>
        </w:rPr>
      </w:pPr>
      <w:r w:rsidRPr="00F85E87">
        <w:rPr>
          <w:rFonts w:ascii="Arial Narrow" w:hAnsi="Arial Narrow"/>
          <w:b/>
          <w:sz w:val="24"/>
          <w:szCs w:val="24"/>
        </w:rPr>
        <w:t xml:space="preserve">EXPEDIENTE: </w:t>
      </w:r>
      <w:r w:rsidR="001F2529">
        <w:rPr>
          <w:rFonts w:ascii="Arial Narrow" w:hAnsi="Arial Narrow"/>
          <w:b/>
          <w:sz w:val="24"/>
          <w:szCs w:val="24"/>
        </w:rPr>
        <w:t>804/2024</w:t>
      </w:r>
      <w:r w:rsidR="006C28BC" w:rsidRPr="00F85E87">
        <w:rPr>
          <w:rFonts w:ascii="Arial Narrow" w:hAnsi="Arial Narrow"/>
          <w:b/>
          <w:sz w:val="24"/>
          <w:szCs w:val="24"/>
        </w:rPr>
        <w:t>/1</w:t>
      </w:r>
    </w:p>
    <w:p w:rsidR="0033175C" w:rsidRPr="00F85E87" w:rsidRDefault="0033175C" w:rsidP="00811E9C">
      <w:pPr>
        <w:spacing w:after="0" w:line="240" w:lineRule="auto"/>
        <w:ind w:left="3969"/>
        <w:jc w:val="both"/>
        <w:rPr>
          <w:rFonts w:ascii="Arial Narrow" w:hAnsi="Arial Narrow"/>
          <w:b/>
          <w:sz w:val="24"/>
          <w:szCs w:val="24"/>
        </w:rPr>
      </w:pPr>
      <w:r w:rsidRPr="00F85E87">
        <w:rPr>
          <w:rFonts w:ascii="Arial Narrow" w:hAnsi="Arial Narrow"/>
          <w:b/>
          <w:sz w:val="24"/>
          <w:szCs w:val="24"/>
        </w:rPr>
        <w:t xml:space="preserve">PARTE ACTORA: </w:t>
      </w:r>
    </w:p>
    <w:p w:rsidR="00581D8B" w:rsidRPr="00F85E87" w:rsidRDefault="00BD14E1" w:rsidP="00811E9C">
      <w:pPr>
        <w:spacing w:after="0" w:line="240" w:lineRule="auto"/>
        <w:ind w:left="3969"/>
        <w:jc w:val="both"/>
        <w:rPr>
          <w:rFonts w:ascii="Arial Narrow" w:hAnsi="Arial Narrow"/>
          <w:color w:val="FF0000"/>
          <w:sz w:val="24"/>
          <w:szCs w:val="24"/>
        </w:rPr>
      </w:pPr>
      <w:r>
        <w:rPr>
          <w:rFonts w:ascii="Arial Narrow" w:hAnsi="Arial Narrow"/>
          <w:color w:val="FF0000"/>
          <w:sz w:val="24"/>
          <w:szCs w:val="24"/>
        </w:rPr>
        <w:t>**********</w:t>
      </w:r>
      <w:r w:rsidR="006C28BC" w:rsidRPr="00F85E87">
        <w:rPr>
          <w:rFonts w:ascii="Arial Narrow" w:hAnsi="Arial Narrow"/>
          <w:color w:val="FF0000"/>
          <w:sz w:val="24"/>
          <w:szCs w:val="24"/>
        </w:rPr>
        <w:t>.</w:t>
      </w:r>
    </w:p>
    <w:p w:rsidR="008767A9" w:rsidRPr="00F85E87" w:rsidRDefault="008767A9" w:rsidP="00811E9C">
      <w:pPr>
        <w:spacing w:after="0" w:line="240" w:lineRule="auto"/>
        <w:ind w:left="3969"/>
        <w:jc w:val="both"/>
        <w:rPr>
          <w:rFonts w:ascii="Arial Narrow" w:hAnsi="Arial Narrow"/>
          <w:color w:val="FF0000"/>
          <w:sz w:val="24"/>
          <w:szCs w:val="24"/>
        </w:rPr>
      </w:pPr>
    </w:p>
    <w:p w:rsidR="008767A9" w:rsidRPr="00F85E87" w:rsidRDefault="008767A9" w:rsidP="00811E9C">
      <w:pPr>
        <w:spacing w:after="0" w:line="240" w:lineRule="auto"/>
        <w:ind w:left="3969"/>
        <w:jc w:val="both"/>
        <w:rPr>
          <w:rFonts w:ascii="Arial Narrow" w:hAnsi="Arial Narrow"/>
          <w:b/>
          <w:sz w:val="24"/>
          <w:szCs w:val="24"/>
        </w:rPr>
      </w:pPr>
      <w:r w:rsidRPr="00F85E87">
        <w:rPr>
          <w:rFonts w:ascii="Arial Narrow" w:hAnsi="Arial Narrow"/>
          <w:b/>
          <w:sz w:val="24"/>
          <w:szCs w:val="24"/>
        </w:rPr>
        <w:t>AUTORIDAD DEMANDADA:</w:t>
      </w:r>
    </w:p>
    <w:p w:rsidR="002F2CCC" w:rsidRPr="00F85E87" w:rsidRDefault="002F2CCC" w:rsidP="00811E9C">
      <w:pPr>
        <w:spacing w:after="0" w:line="240" w:lineRule="auto"/>
        <w:ind w:left="3969"/>
        <w:jc w:val="both"/>
        <w:rPr>
          <w:rFonts w:ascii="Arial Narrow" w:hAnsi="Arial Narrow"/>
          <w:sz w:val="24"/>
          <w:szCs w:val="24"/>
        </w:rPr>
      </w:pPr>
      <w:r w:rsidRPr="00F85E87">
        <w:rPr>
          <w:rFonts w:ascii="Arial Narrow" w:hAnsi="Arial Narrow"/>
          <w:sz w:val="24"/>
          <w:szCs w:val="24"/>
        </w:rPr>
        <w:t>ORGANISMO INTE</w:t>
      </w:r>
      <w:r w:rsidR="008B63F2" w:rsidRPr="00F85E87">
        <w:rPr>
          <w:rFonts w:ascii="Arial Narrow" w:hAnsi="Arial Narrow"/>
          <w:sz w:val="24"/>
          <w:szCs w:val="24"/>
        </w:rPr>
        <w:t>RMUNICIPAL METROPOLITANO DE AGU</w:t>
      </w:r>
      <w:r w:rsidRPr="00F85E87">
        <w:rPr>
          <w:rFonts w:ascii="Arial Narrow" w:hAnsi="Arial Narrow"/>
          <w:sz w:val="24"/>
          <w:szCs w:val="24"/>
        </w:rPr>
        <w:t>A POTABLE Y ALCANTARILLA</w:t>
      </w:r>
      <w:r w:rsidR="008B63F2" w:rsidRPr="00F85E87">
        <w:rPr>
          <w:rFonts w:ascii="Arial Narrow" w:hAnsi="Arial Narrow"/>
          <w:sz w:val="24"/>
          <w:szCs w:val="24"/>
        </w:rPr>
        <w:t>D</w:t>
      </w:r>
      <w:r w:rsidRPr="00F85E87">
        <w:rPr>
          <w:rFonts w:ascii="Arial Narrow" w:hAnsi="Arial Narrow"/>
          <w:sz w:val="24"/>
          <w:szCs w:val="24"/>
        </w:rPr>
        <w:t xml:space="preserve">O, SANEAMIENTO Y SERVICIOS CONEXOS DE LOS MUNICIPIOS DE CERRO DE SAN PEDRO, SAN LUIS POTOSI Y SOLEDAD DE GRACIANO </w:t>
      </w:r>
      <w:r w:rsidR="008B5650" w:rsidRPr="00F85E87">
        <w:rPr>
          <w:rFonts w:ascii="Arial Narrow" w:hAnsi="Arial Narrow"/>
          <w:sz w:val="24"/>
          <w:szCs w:val="24"/>
        </w:rPr>
        <w:t>SÁNCHEZ</w:t>
      </w:r>
      <w:r w:rsidR="002F17C4" w:rsidRPr="00F85E87">
        <w:rPr>
          <w:rFonts w:ascii="Arial Narrow" w:hAnsi="Arial Narrow"/>
          <w:sz w:val="24"/>
          <w:szCs w:val="24"/>
        </w:rPr>
        <w:t>.</w:t>
      </w:r>
    </w:p>
    <w:p w:rsidR="003B7D98" w:rsidRPr="00F85E87" w:rsidRDefault="003B7D98" w:rsidP="00811E9C">
      <w:pPr>
        <w:spacing w:after="0" w:line="240" w:lineRule="auto"/>
        <w:ind w:left="3969"/>
        <w:jc w:val="both"/>
        <w:rPr>
          <w:rFonts w:ascii="Arial Narrow" w:hAnsi="Arial Narrow"/>
          <w:sz w:val="24"/>
          <w:szCs w:val="24"/>
        </w:rPr>
      </w:pPr>
    </w:p>
    <w:p w:rsidR="0033175C" w:rsidRPr="00F85E87" w:rsidRDefault="001F6F49" w:rsidP="00811E9C">
      <w:pPr>
        <w:spacing w:after="0" w:line="240" w:lineRule="auto"/>
        <w:ind w:left="3969"/>
        <w:jc w:val="both"/>
        <w:rPr>
          <w:rFonts w:ascii="Arial Narrow" w:hAnsi="Arial Narrow"/>
          <w:b/>
          <w:sz w:val="24"/>
          <w:szCs w:val="24"/>
        </w:rPr>
      </w:pPr>
      <w:r w:rsidRPr="00F85E87">
        <w:rPr>
          <w:rFonts w:ascii="Arial Narrow" w:hAnsi="Arial Narrow"/>
          <w:b/>
          <w:sz w:val="24"/>
          <w:szCs w:val="24"/>
        </w:rPr>
        <w:t>MAGISTRADA</w:t>
      </w:r>
      <w:r w:rsidR="0033175C" w:rsidRPr="00F85E87">
        <w:rPr>
          <w:rFonts w:ascii="Arial Narrow" w:hAnsi="Arial Narrow"/>
          <w:b/>
          <w:sz w:val="24"/>
          <w:szCs w:val="24"/>
        </w:rPr>
        <w:t>:</w:t>
      </w:r>
    </w:p>
    <w:p w:rsidR="0033175C" w:rsidRPr="00F85E87" w:rsidRDefault="001F6F49" w:rsidP="00811E9C">
      <w:pPr>
        <w:spacing w:after="0" w:line="240" w:lineRule="auto"/>
        <w:ind w:left="3969"/>
        <w:jc w:val="both"/>
        <w:rPr>
          <w:rFonts w:ascii="Arial Narrow" w:hAnsi="Arial Narrow"/>
          <w:sz w:val="24"/>
          <w:szCs w:val="24"/>
        </w:rPr>
      </w:pPr>
      <w:r w:rsidRPr="00F85E87">
        <w:rPr>
          <w:rFonts w:ascii="Arial Narrow" w:hAnsi="Arial Narrow"/>
          <w:sz w:val="24"/>
          <w:szCs w:val="24"/>
        </w:rPr>
        <w:t>LICENCIADA MA. EUGENIA REYNA MASCORRO.</w:t>
      </w:r>
    </w:p>
    <w:p w:rsidR="0033175C" w:rsidRPr="00F85E87" w:rsidRDefault="0033175C" w:rsidP="00811E9C">
      <w:pPr>
        <w:spacing w:after="0" w:line="240" w:lineRule="auto"/>
        <w:ind w:left="3969"/>
        <w:jc w:val="both"/>
        <w:rPr>
          <w:rFonts w:ascii="Arial Narrow" w:hAnsi="Arial Narrow"/>
          <w:sz w:val="24"/>
          <w:szCs w:val="24"/>
        </w:rPr>
      </w:pPr>
    </w:p>
    <w:p w:rsidR="0033175C" w:rsidRPr="00F85E87" w:rsidRDefault="0033175C" w:rsidP="00811E9C">
      <w:pPr>
        <w:spacing w:after="0" w:line="240" w:lineRule="auto"/>
        <w:ind w:left="3969"/>
        <w:jc w:val="both"/>
        <w:rPr>
          <w:rFonts w:ascii="Arial Narrow" w:hAnsi="Arial Narrow"/>
          <w:b/>
          <w:sz w:val="24"/>
          <w:szCs w:val="24"/>
        </w:rPr>
      </w:pPr>
      <w:r w:rsidRPr="00F85E87">
        <w:rPr>
          <w:rFonts w:ascii="Arial Narrow" w:hAnsi="Arial Narrow"/>
          <w:b/>
          <w:sz w:val="24"/>
          <w:szCs w:val="24"/>
        </w:rPr>
        <w:t>SECRETARIO DE ESTUDIO Y CUENTA:</w:t>
      </w:r>
    </w:p>
    <w:p w:rsidR="0033175C" w:rsidRPr="00F85E87" w:rsidRDefault="0033175C" w:rsidP="00811E9C">
      <w:pPr>
        <w:spacing w:after="0" w:line="240" w:lineRule="auto"/>
        <w:ind w:left="3969"/>
        <w:jc w:val="both"/>
        <w:rPr>
          <w:rFonts w:ascii="Arial Narrow" w:hAnsi="Arial Narrow"/>
          <w:sz w:val="24"/>
          <w:szCs w:val="24"/>
        </w:rPr>
      </w:pPr>
      <w:r w:rsidRPr="00F85E87">
        <w:rPr>
          <w:rFonts w:ascii="Arial Narrow" w:hAnsi="Arial Narrow"/>
          <w:sz w:val="24"/>
          <w:szCs w:val="24"/>
        </w:rPr>
        <w:t xml:space="preserve">LICENCIADA </w:t>
      </w:r>
      <w:r w:rsidR="001F6F49" w:rsidRPr="00F85E87">
        <w:rPr>
          <w:rFonts w:ascii="Arial Narrow" w:hAnsi="Arial Narrow"/>
          <w:sz w:val="24"/>
          <w:szCs w:val="24"/>
        </w:rPr>
        <w:t>ROSALINDA CORONADO VILLALOBOS.</w:t>
      </w:r>
      <w:r w:rsidRPr="00F85E87">
        <w:rPr>
          <w:rFonts w:ascii="Arial Narrow" w:hAnsi="Arial Narrow"/>
          <w:sz w:val="24"/>
          <w:szCs w:val="24"/>
        </w:rPr>
        <w:t xml:space="preserve"> </w:t>
      </w:r>
    </w:p>
    <w:p w:rsidR="0033175C" w:rsidRPr="00F85E87"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DA0A8D" w:rsidRPr="002D28F9" w:rsidRDefault="0033175C" w:rsidP="00811E9C">
      <w:pPr>
        <w:pStyle w:val="Ttulo2"/>
        <w:spacing w:after="0" w:line="360" w:lineRule="auto"/>
        <w:ind w:firstLine="0"/>
        <w:jc w:val="both"/>
        <w:rPr>
          <w:rFonts w:cs="Arial"/>
          <w:szCs w:val="28"/>
        </w:rPr>
      </w:pPr>
      <w:r w:rsidRPr="00F85E87">
        <w:rPr>
          <w:rFonts w:cs="Arial"/>
          <w:szCs w:val="28"/>
        </w:rPr>
        <w:t xml:space="preserve">     </w:t>
      </w:r>
      <w:r w:rsidR="00E05C8F" w:rsidRPr="00F85E87">
        <w:rPr>
          <w:rFonts w:cs="Arial"/>
          <w:szCs w:val="28"/>
        </w:rPr>
        <w:t xml:space="preserve"> </w:t>
      </w:r>
      <w:r w:rsidR="00E05C8F" w:rsidRPr="002D28F9">
        <w:rPr>
          <w:rFonts w:cs="Arial"/>
          <w:szCs w:val="28"/>
        </w:rPr>
        <w:t xml:space="preserve"> </w:t>
      </w:r>
      <w:r w:rsidR="007C2B1E" w:rsidRPr="002D28F9">
        <w:rPr>
          <w:rFonts w:cs="Arial"/>
          <w:szCs w:val="28"/>
        </w:rPr>
        <w:t xml:space="preserve">   </w:t>
      </w:r>
      <w:r w:rsidR="00DA0A8D" w:rsidRPr="002D28F9">
        <w:rPr>
          <w:rFonts w:cs="Arial"/>
          <w:szCs w:val="28"/>
        </w:rPr>
        <w:t>San Luis Potosí</w:t>
      </w:r>
      <w:r w:rsidR="00981653" w:rsidRPr="002D28F9">
        <w:rPr>
          <w:rFonts w:cs="Arial"/>
          <w:szCs w:val="28"/>
        </w:rPr>
        <w:t>,</w:t>
      </w:r>
      <w:r w:rsidR="00550B03" w:rsidRPr="002D28F9">
        <w:rPr>
          <w:rFonts w:cs="Arial"/>
          <w:szCs w:val="28"/>
        </w:rPr>
        <w:t xml:space="preserve"> S</w:t>
      </w:r>
      <w:r w:rsidR="001F6F49" w:rsidRPr="002D28F9">
        <w:rPr>
          <w:rFonts w:cs="Arial"/>
          <w:szCs w:val="28"/>
        </w:rPr>
        <w:t>an Luis Potosí,</w:t>
      </w:r>
      <w:r w:rsidR="00550B03" w:rsidRPr="002D28F9">
        <w:rPr>
          <w:rFonts w:cs="Arial"/>
          <w:szCs w:val="28"/>
        </w:rPr>
        <w:t xml:space="preserve"> </w:t>
      </w:r>
      <w:r w:rsidR="001F2529" w:rsidRPr="002D28F9">
        <w:rPr>
          <w:rFonts w:cs="Arial"/>
          <w:szCs w:val="28"/>
        </w:rPr>
        <w:t xml:space="preserve">diecisiete </w:t>
      </w:r>
      <w:r w:rsidR="00E06E59" w:rsidRPr="002D28F9">
        <w:rPr>
          <w:rFonts w:cs="Arial"/>
          <w:szCs w:val="28"/>
        </w:rPr>
        <w:t>de febrero</w:t>
      </w:r>
      <w:r w:rsidR="001F2529" w:rsidRPr="002D28F9">
        <w:rPr>
          <w:rFonts w:cs="Arial"/>
          <w:szCs w:val="28"/>
        </w:rPr>
        <w:t xml:space="preserve"> dos mil veinticinco</w:t>
      </w:r>
      <w:r w:rsidR="0040785B" w:rsidRPr="002D28F9">
        <w:rPr>
          <w:rFonts w:cs="Arial"/>
          <w:szCs w:val="28"/>
        </w:rPr>
        <w:t>.</w:t>
      </w:r>
      <w:r w:rsidR="00BF0D25" w:rsidRPr="002D28F9">
        <w:rPr>
          <w:rFonts w:cs="Arial"/>
          <w:szCs w:val="28"/>
        </w:rPr>
        <w:t xml:space="preserve"> </w:t>
      </w:r>
      <w:r w:rsidR="005C4177" w:rsidRPr="002D28F9">
        <w:rPr>
          <w:rFonts w:cs="Arial"/>
          <w:szCs w:val="28"/>
        </w:rPr>
        <w:t xml:space="preserve"> </w:t>
      </w:r>
      <w:r w:rsidR="00DA0A8D" w:rsidRPr="002D28F9">
        <w:rPr>
          <w:rFonts w:cs="Arial"/>
          <w:szCs w:val="28"/>
        </w:rPr>
        <w:t xml:space="preserve">  </w:t>
      </w:r>
    </w:p>
    <w:p w:rsidR="009C5F19" w:rsidRPr="002D28F9" w:rsidRDefault="00DA0A8D" w:rsidP="00472C3C">
      <w:pPr>
        <w:spacing w:after="0" w:line="360" w:lineRule="auto"/>
        <w:jc w:val="both"/>
        <w:rPr>
          <w:rFonts w:ascii="Arial Narrow" w:hAnsi="Arial Narrow"/>
          <w:color w:val="FF0000"/>
          <w:sz w:val="28"/>
          <w:szCs w:val="28"/>
        </w:rPr>
      </w:pPr>
      <w:r w:rsidRPr="002D28F9">
        <w:rPr>
          <w:rFonts w:ascii="Arial Narrow" w:hAnsi="Arial Narrow" w:cs="Arial"/>
          <w:b/>
          <w:sz w:val="28"/>
          <w:szCs w:val="28"/>
        </w:rPr>
        <w:tab/>
        <w:t xml:space="preserve">V I S T O S </w:t>
      </w:r>
      <w:r w:rsidRPr="002D28F9">
        <w:rPr>
          <w:rFonts w:ascii="Arial Narrow" w:hAnsi="Arial Narrow" w:cs="Arial"/>
          <w:sz w:val="28"/>
          <w:szCs w:val="28"/>
        </w:rPr>
        <w:t xml:space="preserve">para resolver en definitiva los autos del juicio  </w:t>
      </w:r>
      <w:r w:rsidR="00873808" w:rsidRPr="002D28F9">
        <w:rPr>
          <w:rFonts w:ascii="Arial Narrow" w:hAnsi="Arial Narrow" w:cs="Arial"/>
          <w:sz w:val="28"/>
          <w:szCs w:val="28"/>
        </w:rPr>
        <w:t xml:space="preserve">contencioso </w:t>
      </w:r>
      <w:r w:rsidRPr="002D28F9">
        <w:rPr>
          <w:rFonts w:ascii="Arial Narrow" w:hAnsi="Arial Narrow" w:cs="Arial"/>
          <w:sz w:val="28"/>
          <w:szCs w:val="28"/>
        </w:rPr>
        <w:t xml:space="preserve">administrativo número </w:t>
      </w:r>
      <w:r w:rsidR="001F2529" w:rsidRPr="002D28F9">
        <w:rPr>
          <w:rFonts w:ascii="Arial Narrow" w:hAnsi="Arial Narrow" w:cs="Arial"/>
          <w:b/>
          <w:sz w:val="28"/>
          <w:szCs w:val="28"/>
        </w:rPr>
        <w:t>8</w:t>
      </w:r>
      <w:r w:rsidR="006C28BC" w:rsidRPr="002D28F9">
        <w:rPr>
          <w:rFonts w:ascii="Arial Narrow" w:hAnsi="Arial Narrow" w:cs="Arial"/>
          <w:b/>
          <w:sz w:val="28"/>
          <w:szCs w:val="28"/>
        </w:rPr>
        <w:t>0</w:t>
      </w:r>
      <w:r w:rsidR="00581D8B" w:rsidRPr="002D28F9">
        <w:rPr>
          <w:rFonts w:ascii="Arial Narrow" w:hAnsi="Arial Narrow" w:cs="Arial"/>
          <w:b/>
          <w:sz w:val="28"/>
          <w:szCs w:val="28"/>
        </w:rPr>
        <w:t>4</w:t>
      </w:r>
      <w:r w:rsidR="009A3E22" w:rsidRPr="002D28F9">
        <w:rPr>
          <w:rFonts w:ascii="Arial Narrow" w:hAnsi="Arial Narrow" w:cs="Arial"/>
          <w:b/>
          <w:sz w:val="28"/>
          <w:szCs w:val="28"/>
        </w:rPr>
        <w:t>/</w:t>
      </w:r>
      <w:r w:rsidRPr="002D28F9">
        <w:rPr>
          <w:rFonts w:ascii="Arial Narrow" w:hAnsi="Arial Narrow" w:cs="Arial"/>
          <w:b/>
          <w:sz w:val="28"/>
          <w:szCs w:val="28"/>
        </w:rPr>
        <w:t>20</w:t>
      </w:r>
      <w:r w:rsidR="00D07D55" w:rsidRPr="002D28F9">
        <w:rPr>
          <w:rFonts w:ascii="Arial Narrow" w:hAnsi="Arial Narrow" w:cs="Arial"/>
          <w:b/>
          <w:sz w:val="28"/>
          <w:szCs w:val="28"/>
        </w:rPr>
        <w:t>2</w:t>
      </w:r>
      <w:r w:rsidR="001F2529" w:rsidRPr="002D28F9">
        <w:rPr>
          <w:rFonts w:ascii="Arial Narrow" w:hAnsi="Arial Narrow" w:cs="Arial"/>
          <w:b/>
          <w:sz w:val="28"/>
          <w:szCs w:val="28"/>
        </w:rPr>
        <w:t>4</w:t>
      </w:r>
      <w:r w:rsidRPr="002D28F9">
        <w:rPr>
          <w:rFonts w:ascii="Arial Narrow" w:hAnsi="Arial Narrow" w:cs="Arial"/>
          <w:b/>
          <w:sz w:val="28"/>
          <w:szCs w:val="28"/>
        </w:rPr>
        <w:t xml:space="preserve">, </w:t>
      </w:r>
      <w:r w:rsidRPr="002D28F9">
        <w:rPr>
          <w:rFonts w:ascii="Arial Narrow" w:hAnsi="Arial Narrow" w:cs="Arial"/>
          <w:sz w:val="28"/>
          <w:szCs w:val="28"/>
        </w:rPr>
        <w:t>promovido por</w:t>
      </w:r>
      <w:r w:rsidR="00BD14E1">
        <w:rPr>
          <w:rFonts w:ascii="Arial Narrow" w:hAnsi="Arial Narrow" w:cs="Arial"/>
          <w:sz w:val="28"/>
          <w:szCs w:val="28"/>
        </w:rPr>
        <w:t xml:space="preserve"> </w:t>
      </w:r>
      <w:r w:rsidR="00BD14E1" w:rsidRPr="00BD14E1">
        <w:rPr>
          <w:rFonts w:ascii="Arial Narrow" w:hAnsi="Arial Narrow" w:cs="Arial"/>
          <w:color w:val="FF0000"/>
          <w:sz w:val="28"/>
          <w:szCs w:val="28"/>
        </w:rPr>
        <w:t>**********</w:t>
      </w:r>
      <w:r w:rsidR="00873808" w:rsidRPr="002D28F9">
        <w:rPr>
          <w:rFonts w:ascii="Arial Narrow" w:hAnsi="Arial Narrow" w:cs="Arial"/>
          <w:color w:val="FF0000"/>
          <w:sz w:val="28"/>
          <w:szCs w:val="28"/>
        </w:rPr>
        <w:t>,</w:t>
      </w:r>
      <w:r w:rsidR="009E2070" w:rsidRPr="002D28F9">
        <w:rPr>
          <w:rFonts w:ascii="Arial Narrow" w:hAnsi="Arial Narrow" w:cs="Arial"/>
          <w:color w:val="FF0000"/>
          <w:sz w:val="28"/>
          <w:szCs w:val="28"/>
        </w:rPr>
        <w:t xml:space="preserve"> </w:t>
      </w:r>
      <w:r w:rsidR="001410E8" w:rsidRPr="002D28F9">
        <w:rPr>
          <w:rFonts w:ascii="Arial Narrow" w:hAnsi="Arial Narrow" w:cs="Arial"/>
          <w:sz w:val="28"/>
          <w:szCs w:val="28"/>
        </w:rPr>
        <w:t xml:space="preserve">contra actos </w:t>
      </w:r>
      <w:r w:rsidR="00095355" w:rsidRPr="002D28F9">
        <w:rPr>
          <w:rFonts w:ascii="Arial Narrow" w:hAnsi="Arial Narrow" w:cs="Arial"/>
          <w:sz w:val="28"/>
          <w:szCs w:val="28"/>
        </w:rPr>
        <w:t xml:space="preserve">del </w:t>
      </w:r>
      <w:r w:rsidR="00E23990" w:rsidRPr="002D28F9">
        <w:rPr>
          <w:rFonts w:ascii="Arial Narrow" w:hAnsi="Arial Narrow" w:cs="Arial"/>
          <w:b/>
          <w:sz w:val="28"/>
          <w:szCs w:val="28"/>
        </w:rPr>
        <w:t>ORGANISMO INTERMUNICIPAL METROPOLITANO DE AGUA POTABLE, ALCANTARILLADO, SANEAMIENTO Y SERVICIOS CONEXOS DE LOS MUNICIPIOS DE CERRO DE SAN PEDRO, SAN LUIS POTOSÍ Y SOLEDAD DE GRACIANO SÁNCHEZ</w:t>
      </w:r>
      <w:r w:rsidR="009E2070" w:rsidRPr="002D28F9">
        <w:rPr>
          <w:rFonts w:ascii="Arial Narrow" w:hAnsi="Arial Narrow" w:cs="Arial"/>
          <w:sz w:val="28"/>
          <w:szCs w:val="28"/>
        </w:rPr>
        <w:t>;</w:t>
      </w:r>
      <w:r w:rsidR="001410E8" w:rsidRPr="002D28F9">
        <w:rPr>
          <w:rFonts w:ascii="Arial Narrow" w:hAnsi="Arial Narrow" w:cs="Arial"/>
          <w:color w:val="000000"/>
          <w:sz w:val="28"/>
          <w:szCs w:val="28"/>
        </w:rPr>
        <w:t xml:space="preserve"> y,</w:t>
      </w:r>
    </w:p>
    <w:p w:rsidR="001410E8" w:rsidRPr="002D28F9" w:rsidRDefault="001410E8" w:rsidP="002D28F9">
      <w:pPr>
        <w:pStyle w:val="Ttulo3"/>
        <w:spacing w:after="0" w:line="360" w:lineRule="auto"/>
        <w:jc w:val="center"/>
        <w:rPr>
          <w:rFonts w:cs="Arial"/>
          <w:b/>
          <w:szCs w:val="28"/>
        </w:rPr>
      </w:pPr>
      <w:r w:rsidRPr="002D28F9">
        <w:rPr>
          <w:rFonts w:cs="Arial"/>
          <w:b/>
          <w:szCs w:val="28"/>
        </w:rPr>
        <w:t>R E S U L T A N D O:</w:t>
      </w:r>
    </w:p>
    <w:p w:rsidR="00786C4C" w:rsidRPr="002D28F9" w:rsidRDefault="00786C4C" w:rsidP="006F443F">
      <w:pPr>
        <w:spacing w:line="360" w:lineRule="auto"/>
        <w:ind w:firstLine="708"/>
        <w:jc w:val="both"/>
        <w:rPr>
          <w:rFonts w:ascii="Arial Narrow" w:hAnsi="Arial Narrow" w:cs="Arial"/>
          <w:sz w:val="28"/>
          <w:szCs w:val="28"/>
        </w:rPr>
      </w:pPr>
      <w:r w:rsidRPr="002D28F9">
        <w:rPr>
          <w:rFonts w:ascii="Arial Narrow" w:hAnsi="Arial Narrow" w:cs="Arial"/>
          <w:b/>
          <w:sz w:val="28"/>
          <w:szCs w:val="28"/>
        </w:rPr>
        <w:t>I.-</w:t>
      </w:r>
      <w:r w:rsidRPr="002D28F9">
        <w:rPr>
          <w:rFonts w:ascii="Arial Narrow" w:hAnsi="Arial Narrow" w:cs="Arial"/>
          <w:sz w:val="28"/>
          <w:szCs w:val="28"/>
        </w:rPr>
        <w:t xml:space="preserve"> Por acuerdo de </w:t>
      </w:r>
      <w:r w:rsidR="001F2529" w:rsidRPr="002D28F9">
        <w:rPr>
          <w:rFonts w:ascii="Arial Narrow" w:hAnsi="Arial Narrow" w:cs="Arial"/>
          <w:sz w:val="28"/>
          <w:szCs w:val="28"/>
        </w:rPr>
        <w:t>seis</w:t>
      </w:r>
      <w:r w:rsidR="006C28BC" w:rsidRPr="002D28F9">
        <w:rPr>
          <w:rFonts w:ascii="Arial Narrow" w:hAnsi="Arial Narrow" w:cs="Arial"/>
          <w:sz w:val="28"/>
          <w:szCs w:val="28"/>
        </w:rPr>
        <w:t xml:space="preserve"> de </w:t>
      </w:r>
      <w:r w:rsidR="001F2529" w:rsidRPr="002D28F9">
        <w:rPr>
          <w:rFonts w:ascii="Arial Narrow" w:hAnsi="Arial Narrow" w:cs="Arial"/>
          <w:sz w:val="28"/>
          <w:szCs w:val="28"/>
        </w:rPr>
        <w:t>septiembre de dos mil veinticuatro</w:t>
      </w:r>
      <w:r w:rsidRPr="002D28F9">
        <w:rPr>
          <w:rFonts w:ascii="Arial Narrow" w:hAnsi="Arial Narrow" w:cs="Arial"/>
          <w:sz w:val="28"/>
          <w:szCs w:val="28"/>
        </w:rPr>
        <w:t>, se admitió la demanda promovida por</w:t>
      </w:r>
      <w:r w:rsidR="00546D5E" w:rsidRPr="002D28F9">
        <w:rPr>
          <w:rFonts w:ascii="Arial Narrow" w:hAnsi="Arial Narrow"/>
          <w:sz w:val="28"/>
          <w:szCs w:val="28"/>
        </w:rPr>
        <w:t xml:space="preserve"> </w:t>
      </w:r>
      <w:r w:rsidR="001F2529" w:rsidRPr="002D28F9">
        <w:rPr>
          <w:rFonts w:ascii="Arial Narrow" w:hAnsi="Arial Narrow"/>
          <w:sz w:val="28"/>
          <w:szCs w:val="28"/>
        </w:rPr>
        <w:t>el compareciente señalado</w:t>
      </w:r>
      <w:r w:rsidR="006F443F" w:rsidRPr="002D28F9">
        <w:rPr>
          <w:rFonts w:ascii="Arial Narrow" w:hAnsi="Arial Narrow"/>
          <w:sz w:val="28"/>
          <w:szCs w:val="28"/>
        </w:rPr>
        <w:t xml:space="preserve"> en el párrafo que antecede</w:t>
      </w:r>
      <w:r w:rsidR="006F443F" w:rsidRPr="002D28F9">
        <w:rPr>
          <w:rFonts w:ascii="Arial Narrow" w:hAnsi="Arial Narrow" w:cs="Arial"/>
          <w:sz w:val="28"/>
          <w:szCs w:val="28"/>
        </w:rPr>
        <w:t xml:space="preserve">, </w:t>
      </w:r>
      <w:r w:rsidRPr="002D28F9">
        <w:rPr>
          <w:rFonts w:ascii="Arial Narrow" w:hAnsi="Arial Narrow" w:cs="Arial"/>
          <w:sz w:val="28"/>
          <w:szCs w:val="28"/>
        </w:rPr>
        <w:t>respecto de la</w:t>
      </w:r>
      <w:r w:rsidR="00096C9D" w:rsidRPr="002D28F9">
        <w:rPr>
          <w:rFonts w:ascii="Arial Narrow" w:hAnsi="Arial Narrow" w:cs="Arial"/>
          <w:sz w:val="28"/>
          <w:szCs w:val="28"/>
        </w:rPr>
        <w:t xml:space="preserve"> </w:t>
      </w:r>
      <w:r w:rsidR="00822F1A" w:rsidRPr="002D28F9">
        <w:rPr>
          <w:rFonts w:ascii="Arial Narrow" w:hAnsi="Arial Narrow" w:cs="Arial"/>
          <w:sz w:val="28"/>
          <w:szCs w:val="28"/>
        </w:rPr>
        <w:t>autoridad</w:t>
      </w:r>
      <w:r w:rsidRPr="002D28F9">
        <w:rPr>
          <w:rFonts w:ascii="Arial Narrow" w:hAnsi="Arial Narrow" w:cs="Arial"/>
          <w:sz w:val="28"/>
          <w:szCs w:val="28"/>
        </w:rPr>
        <w:t xml:space="preserve"> y </w:t>
      </w:r>
      <w:r w:rsidR="00822F1A" w:rsidRPr="002D28F9">
        <w:rPr>
          <w:rFonts w:ascii="Arial Narrow" w:hAnsi="Arial Narrow" w:cs="Arial"/>
          <w:sz w:val="28"/>
          <w:szCs w:val="28"/>
        </w:rPr>
        <w:t>el acto</w:t>
      </w:r>
      <w:r w:rsidRPr="002D28F9">
        <w:rPr>
          <w:rFonts w:ascii="Arial Narrow" w:hAnsi="Arial Narrow" w:cs="Arial"/>
          <w:sz w:val="28"/>
          <w:szCs w:val="28"/>
        </w:rPr>
        <w:t xml:space="preserve"> que enseguida se precisan:</w:t>
      </w:r>
    </w:p>
    <w:p w:rsidR="000979DA" w:rsidRPr="002D28F9" w:rsidRDefault="000979DA" w:rsidP="00786C4C">
      <w:pPr>
        <w:spacing w:line="360" w:lineRule="auto"/>
        <w:ind w:firstLine="708"/>
        <w:jc w:val="both"/>
        <w:rPr>
          <w:rFonts w:ascii="Arial Narrow" w:hAnsi="Arial Narrow" w:cs="Arial"/>
          <w:sz w:val="24"/>
          <w:szCs w:val="24"/>
        </w:rPr>
      </w:pPr>
      <w:r w:rsidRPr="002D28F9">
        <w:rPr>
          <w:rFonts w:ascii="Arial Narrow" w:hAnsi="Arial Narrow" w:cs="Arial"/>
          <w:sz w:val="24"/>
          <w:szCs w:val="24"/>
        </w:rPr>
        <w:t>Autoridad demandada:</w:t>
      </w:r>
    </w:p>
    <w:p w:rsidR="000979DA" w:rsidRPr="002D28F9" w:rsidRDefault="000979DA" w:rsidP="00811E9C">
      <w:pPr>
        <w:spacing w:line="240" w:lineRule="auto"/>
        <w:ind w:firstLine="708"/>
        <w:jc w:val="both"/>
        <w:rPr>
          <w:rFonts w:ascii="Arial Narrow" w:hAnsi="Arial Narrow" w:cs="Arial"/>
          <w:sz w:val="24"/>
          <w:szCs w:val="24"/>
        </w:rPr>
      </w:pPr>
      <w:r w:rsidRPr="002D28F9">
        <w:rPr>
          <w:rFonts w:ascii="Arial Narrow" w:hAnsi="Arial Narrow" w:cs="Arial"/>
          <w:sz w:val="24"/>
          <w:szCs w:val="24"/>
        </w:rPr>
        <w:t>ORGANISMO INTERMUNICIPAL METROPOLITANO DE AGUA POTABLE, ALCANTARILLADO, SANEAMIENTO Y SERVICIOS CONEXOS DE LOS MUNICIPIOS DE CERRO DE SAN PEDRO, SAN LUIS POTOSÍ Y SOLEDAD DE GRACIANO SÁNCHEZ</w:t>
      </w:r>
    </w:p>
    <w:p w:rsidR="000979DA" w:rsidRPr="002D28F9" w:rsidRDefault="000979DA" w:rsidP="006F443F">
      <w:pPr>
        <w:spacing w:before="144"/>
        <w:ind w:left="72" w:right="72" w:firstLine="792"/>
        <w:jc w:val="both"/>
        <w:rPr>
          <w:rFonts w:ascii="Arial Narrow" w:hAnsi="Arial Narrow" w:cs="Arial"/>
          <w:color w:val="000000"/>
          <w:sz w:val="28"/>
          <w:szCs w:val="28"/>
        </w:rPr>
      </w:pPr>
      <w:r w:rsidRPr="002D28F9">
        <w:rPr>
          <w:rFonts w:ascii="Arial Narrow" w:hAnsi="Arial Narrow" w:cs="Arial"/>
          <w:color w:val="000000"/>
          <w:sz w:val="28"/>
          <w:szCs w:val="28"/>
        </w:rPr>
        <w:t xml:space="preserve">De la citada autoridad, la parte actora impugna el siguiente acto: </w:t>
      </w:r>
    </w:p>
    <w:p w:rsidR="007644B4" w:rsidRPr="002D28F9" w:rsidRDefault="00096C9D" w:rsidP="00811E9C">
      <w:pPr>
        <w:spacing w:line="240" w:lineRule="auto"/>
        <w:ind w:firstLine="708"/>
        <w:jc w:val="both"/>
        <w:rPr>
          <w:rFonts w:ascii="Arial Narrow" w:eastAsia="Times New Roman" w:hAnsi="Arial Narrow" w:cs="Arial"/>
          <w:i/>
          <w:color w:val="FF0000"/>
          <w:sz w:val="24"/>
          <w:szCs w:val="24"/>
          <w:lang w:val="es-ES" w:eastAsia="es-ES"/>
        </w:rPr>
      </w:pPr>
      <w:r w:rsidRPr="002D28F9">
        <w:rPr>
          <w:rFonts w:ascii="Arial Narrow" w:eastAsia="Times New Roman" w:hAnsi="Arial Narrow" w:cs="Arial"/>
          <w:i/>
          <w:color w:val="FF0000"/>
          <w:sz w:val="24"/>
          <w:szCs w:val="24"/>
          <w:lang w:val="es-ES" w:eastAsia="es-ES"/>
        </w:rPr>
        <w:t xml:space="preserve">El </w:t>
      </w:r>
      <w:r w:rsidR="006F443F" w:rsidRPr="002D28F9">
        <w:rPr>
          <w:rFonts w:ascii="Arial Narrow" w:eastAsia="Times New Roman" w:hAnsi="Arial Narrow" w:cs="Arial"/>
          <w:i/>
          <w:color w:val="FF0000"/>
          <w:sz w:val="24"/>
          <w:szCs w:val="24"/>
          <w:lang w:val="es-ES" w:eastAsia="es-ES"/>
        </w:rPr>
        <w:t>contenido del estado de cuenta con número de folio</w:t>
      </w:r>
      <w:r w:rsidR="00BD14E1" w:rsidRPr="00BD14E1">
        <w:rPr>
          <w:rFonts w:ascii="Arial Narrow" w:hAnsi="Arial Narrow" w:cs="Arial"/>
          <w:color w:val="FF0000"/>
          <w:sz w:val="28"/>
          <w:szCs w:val="28"/>
        </w:rPr>
        <w:t>**********</w:t>
      </w:r>
      <w:r w:rsidR="00CA6AF0" w:rsidRPr="002D28F9">
        <w:rPr>
          <w:rFonts w:ascii="Arial Narrow" w:eastAsia="Times New Roman" w:hAnsi="Arial Narrow" w:cs="Arial"/>
          <w:i/>
          <w:color w:val="FF0000"/>
          <w:sz w:val="24"/>
          <w:szCs w:val="24"/>
          <w:lang w:val="es-ES" w:eastAsia="es-ES"/>
        </w:rPr>
        <w:t xml:space="preserve">, con fecha de Pago el dieciséis de agosto de dos mi veinticuatro, </w:t>
      </w:r>
      <w:r w:rsidR="006F443F" w:rsidRPr="002D28F9">
        <w:rPr>
          <w:rFonts w:ascii="Arial Narrow" w:eastAsia="Times New Roman" w:hAnsi="Arial Narrow" w:cs="Arial"/>
          <w:i/>
          <w:color w:val="FF0000"/>
          <w:sz w:val="24"/>
          <w:szCs w:val="24"/>
          <w:lang w:val="es-ES" w:eastAsia="es-ES"/>
        </w:rPr>
        <w:t>emitido por el Organismo demandado</w:t>
      </w:r>
      <w:r w:rsidR="0032307F" w:rsidRPr="002D28F9">
        <w:rPr>
          <w:rFonts w:ascii="Arial Narrow" w:eastAsia="Times New Roman" w:hAnsi="Arial Narrow" w:cs="Arial"/>
          <w:i/>
          <w:color w:val="FF0000"/>
          <w:sz w:val="24"/>
          <w:szCs w:val="24"/>
          <w:lang w:val="es-ES" w:eastAsia="es-ES"/>
        </w:rPr>
        <w:t>.</w:t>
      </w:r>
    </w:p>
    <w:p w:rsidR="00786C4C" w:rsidRPr="002D28F9" w:rsidRDefault="00786C4C" w:rsidP="00786C4C">
      <w:pPr>
        <w:tabs>
          <w:tab w:val="left" w:pos="567"/>
        </w:tabs>
        <w:autoSpaceDE w:val="0"/>
        <w:autoSpaceDN w:val="0"/>
        <w:adjustRightInd w:val="0"/>
        <w:spacing w:after="0"/>
        <w:jc w:val="both"/>
        <w:rPr>
          <w:rFonts w:ascii="Arial Narrow" w:hAnsi="Arial Narrow" w:cs="Arial Narrow"/>
          <w:b/>
          <w:bCs/>
          <w:color w:val="000000"/>
          <w:sz w:val="28"/>
          <w:szCs w:val="28"/>
        </w:rPr>
      </w:pPr>
    </w:p>
    <w:p w:rsidR="00873808" w:rsidRPr="002D28F9" w:rsidRDefault="00786C4C" w:rsidP="002D28F9">
      <w:pPr>
        <w:autoSpaceDE w:val="0"/>
        <w:autoSpaceDN w:val="0"/>
        <w:adjustRightInd w:val="0"/>
        <w:spacing w:line="360" w:lineRule="auto"/>
        <w:jc w:val="both"/>
        <w:rPr>
          <w:rFonts w:ascii="Arial Narrow" w:hAnsi="Arial Narrow" w:cs="Arial"/>
          <w:bCs/>
          <w:sz w:val="28"/>
          <w:szCs w:val="28"/>
        </w:rPr>
      </w:pPr>
      <w:r w:rsidRPr="002D28F9">
        <w:rPr>
          <w:rFonts w:ascii="Arial Narrow" w:hAnsi="Arial Narrow" w:cs="Arial"/>
          <w:b/>
          <w:color w:val="000000"/>
          <w:sz w:val="28"/>
          <w:szCs w:val="28"/>
        </w:rPr>
        <w:lastRenderedPageBreak/>
        <w:t xml:space="preserve">          I</w:t>
      </w:r>
      <w:r w:rsidRPr="002D28F9">
        <w:rPr>
          <w:rFonts w:ascii="Arial Narrow" w:hAnsi="Arial Narrow" w:cs="Arial"/>
          <w:b/>
          <w:sz w:val="28"/>
          <w:szCs w:val="28"/>
        </w:rPr>
        <w:t>I.-</w:t>
      </w:r>
      <w:r w:rsidRPr="002D28F9">
        <w:rPr>
          <w:rFonts w:ascii="Arial Narrow" w:hAnsi="Arial Narrow" w:cs="Arial"/>
          <w:sz w:val="28"/>
          <w:szCs w:val="28"/>
        </w:rPr>
        <w:t xml:space="preserve"> Substanciado el presente juicio en cada una de sus etapas, el </w:t>
      </w:r>
      <w:r w:rsidR="00C637BA" w:rsidRPr="002D28F9">
        <w:rPr>
          <w:rFonts w:ascii="Arial Narrow" w:hAnsi="Arial Narrow" w:cs="Arial"/>
          <w:sz w:val="28"/>
          <w:szCs w:val="28"/>
        </w:rPr>
        <w:t>veintiocho</w:t>
      </w:r>
      <w:r w:rsidR="003E6F5E" w:rsidRPr="002D28F9">
        <w:rPr>
          <w:rFonts w:ascii="Arial Narrow" w:hAnsi="Arial Narrow" w:cs="Arial"/>
          <w:sz w:val="28"/>
          <w:szCs w:val="28"/>
        </w:rPr>
        <w:t xml:space="preserve"> de </w:t>
      </w:r>
      <w:r w:rsidR="00C637BA" w:rsidRPr="002D28F9">
        <w:rPr>
          <w:rFonts w:ascii="Arial Narrow" w:hAnsi="Arial Narrow" w:cs="Arial"/>
          <w:sz w:val="28"/>
          <w:szCs w:val="28"/>
        </w:rPr>
        <w:t>noviembre de dos mil veinticuatro</w:t>
      </w:r>
      <w:r w:rsidRPr="002D28F9">
        <w:rPr>
          <w:rFonts w:ascii="Arial Narrow" w:hAnsi="Arial Narrow" w:cs="Arial"/>
          <w:sz w:val="28"/>
          <w:szCs w:val="28"/>
        </w:rPr>
        <w:t xml:space="preserve">, tuvo verificativo la audiencia de ley en este juicio, </w:t>
      </w:r>
      <w:r w:rsidR="003E6F5E" w:rsidRPr="002D28F9">
        <w:rPr>
          <w:rFonts w:ascii="Arial Narrow" w:hAnsi="Arial Narrow" w:cs="Arial"/>
          <w:sz w:val="28"/>
          <w:szCs w:val="28"/>
        </w:rPr>
        <w:t xml:space="preserve">con la asistencia de la </w:t>
      </w:r>
      <w:r w:rsidR="00C637BA" w:rsidRPr="002D28F9">
        <w:rPr>
          <w:rFonts w:ascii="Arial Narrow" w:hAnsi="Arial Narrow" w:cs="Arial"/>
          <w:sz w:val="28"/>
          <w:szCs w:val="28"/>
        </w:rPr>
        <w:t xml:space="preserve">abogada autorizada de la </w:t>
      </w:r>
      <w:r w:rsidR="003E6F5E" w:rsidRPr="002D28F9">
        <w:rPr>
          <w:rFonts w:ascii="Arial Narrow" w:hAnsi="Arial Narrow" w:cs="Arial"/>
          <w:sz w:val="28"/>
          <w:szCs w:val="28"/>
        </w:rPr>
        <w:t>parte actora, haciéndose constar que no asistió representante alguno de la autoridad demandada</w:t>
      </w:r>
      <w:r w:rsidRPr="002D28F9">
        <w:rPr>
          <w:rFonts w:ascii="Arial Narrow" w:hAnsi="Arial Narrow" w:cs="Arial"/>
          <w:sz w:val="28"/>
          <w:szCs w:val="28"/>
        </w:rPr>
        <w:t xml:space="preserve">. </w:t>
      </w:r>
      <w:r w:rsidRPr="002D28F9">
        <w:rPr>
          <w:rFonts w:ascii="Arial Narrow" w:hAnsi="Arial Narrow" w:cs="Arial"/>
          <w:bCs/>
          <w:sz w:val="28"/>
          <w:szCs w:val="28"/>
        </w:rPr>
        <w:t xml:space="preserve">Enseguida </w:t>
      </w:r>
      <w:r w:rsidR="00014475" w:rsidRPr="002D28F9">
        <w:rPr>
          <w:rFonts w:ascii="Arial Narrow" w:hAnsi="Arial Narrow" w:cs="Arial"/>
          <w:bCs/>
          <w:sz w:val="28"/>
          <w:szCs w:val="28"/>
        </w:rPr>
        <w:t>el Secretario de Acuerdos,</w:t>
      </w:r>
      <w:r w:rsidRPr="002D28F9">
        <w:rPr>
          <w:rFonts w:ascii="Arial Narrow" w:hAnsi="Arial Narrow" w:cs="Arial"/>
          <w:bCs/>
          <w:sz w:val="28"/>
          <w:szCs w:val="28"/>
        </w:rPr>
        <w:t xml:space="preserve"> dio lectura al escrito de demanda</w:t>
      </w:r>
      <w:r w:rsidR="001176F0" w:rsidRPr="002D28F9">
        <w:rPr>
          <w:rFonts w:ascii="Arial Narrow" w:hAnsi="Arial Narrow" w:cs="Arial"/>
          <w:bCs/>
          <w:sz w:val="28"/>
          <w:szCs w:val="28"/>
        </w:rPr>
        <w:t xml:space="preserve"> y contestación</w:t>
      </w:r>
      <w:r w:rsidRPr="002D28F9">
        <w:rPr>
          <w:rFonts w:ascii="Arial Narrow" w:hAnsi="Arial Narrow" w:cs="Arial"/>
          <w:bCs/>
          <w:sz w:val="28"/>
          <w:szCs w:val="28"/>
        </w:rPr>
        <w:t>, señalando las pruebas documentales presentadas por la</w:t>
      </w:r>
      <w:r w:rsidR="00673962" w:rsidRPr="002D28F9">
        <w:rPr>
          <w:rFonts w:ascii="Arial Narrow" w:hAnsi="Arial Narrow" w:cs="Arial"/>
          <w:bCs/>
          <w:sz w:val="28"/>
          <w:szCs w:val="28"/>
        </w:rPr>
        <w:t>s</w:t>
      </w:r>
      <w:r w:rsidRPr="002D28F9">
        <w:rPr>
          <w:rFonts w:ascii="Arial Narrow" w:hAnsi="Arial Narrow" w:cs="Arial"/>
          <w:bCs/>
          <w:sz w:val="28"/>
          <w:szCs w:val="28"/>
        </w:rPr>
        <w:t xml:space="preserve"> parte</w:t>
      </w:r>
      <w:r w:rsidR="00673962" w:rsidRPr="002D28F9">
        <w:rPr>
          <w:rFonts w:ascii="Arial Narrow" w:hAnsi="Arial Narrow" w:cs="Arial"/>
          <w:bCs/>
          <w:sz w:val="28"/>
          <w:szCs w:val="28"/>
        </w:rPr>
        <w:t>s</w:t>
      </w:r>
      <w:r w:rsidRPr="002D28F9">
        <w:rPr>
          <w:rFonts w:ascii="Arial Narrow" w:hAnsi="Arial Narrow" w:cs="Arial"/>
          <w:bCs/>
          <w:sz w:val="28"/>
          <w:szCs w:val="28"/>
        </w:rPr>
        <w:t>. Se hizo constar que no se le</w:t>
      </w:r>
      <w:r w:rsidR="00673962" w:rsidRPr="002D28F9">
        <w:rPr>
          <w:rFonts w:ascii="Arial Narrow" w:hAnsi="Arial Narrow" w:cs="Arial"/>
          <w:bCs/>
          <w:sz w:val="28"/>
          <w:szCs w:val="28"/>
        </w:rPr>
        <w:t>s</w:t>
      </w:r>
      <w:r w:rsidRPr="002D28F9">
        <w:rPr>
          <w:rFonts w:ascii="Arial Narrow" w:hAnsi="Arial Narrow" w:cs="Arial"/>
          <w:bCs/>
          <w:sz w:val="28"/>
          <w:szCs w:val="28"/>
        </w:rPr>
        <w:t xml:space="preserve"> desechó ninguna prueba a la</w:t>
      </w:r>
      <w:r w:rsidR="00673962" w:rsidRPr="002D28F9">
        <w:rPr>
          <w:rFonts w:ascii="Arial Narrow" w:hAnsi="Arial Narrow" w:cs="Arial"/>
          <w:bCs/>
          <w:sz w:val="28"/>
          <w:szCs w:val="28"/>
        </w:rPr>
        <w:t>s</w:t>
      </w:r>
      <w:r w:rsidRPr="002D28F9">
        <w:rPr>
          <w:rFonts w:ascii="Arial Narrow" w:hAnsi="Arial Narrow" w:cs="Arial"/>
          <w:bCs/>
          <w:sz w:val="28"/>
          <w:szCs w:val="28"/>
        </w:rPr>
        <w:t xml:space="preserve"> parte</w:t>
      </w:r>
      <w:r w:rsidR="00673962" w:rsidRPr="002D28F9">
        <w:rPr>
          <w:rFonts w:ascii="Arial Narrow" w:hAnsi="Arial Narrow" w:cs="Arial"/>
          <w:bCs/>
          <w:sz w:val="28"/>
          <w:szCs w:val="28"/>
        </w:rPr>
        <w:t>s</w:t>
      </w:r>
      <w:r w:rsidRPr="002D28F9">
        <w:rPr>
          <w:rFonts w:ascii="Arial Narrow" w:hAnsi="Arial Narrow" w:cs="Arial"/>
          <w:bCs/>
          <w:sz w:val="28"/>
          <w:szCs w:val="28"/>
        </w:rPr>
        <w:t xml:space="preserve">. </w:t>
      </w:r>
      <w:r w:rsidR="00C637BA" w:rsidRPr="002D28F9">
        <w:rPr>
          <w:rFonts w:ascii="Arial Narrow" w:hAnsi="Arial Narrow" w:cs="Arial"/>
          <w:bCs/>
          <w:sz w:val="28"/>
          <w:szCs w:val="28"/>
        </w:rPr>
        <w:t>Se desahogaron las pruebas de inspección ocular ofertadas por las partes</w:t>
      </w:r>
      <w:r w:rsidR="008069E8" w:rsidRPr="002D28F9">
        <w:rPr>
          <w:rFonts w:ascii="Arial Narrow" w:hAnsi="Arial Narrow" w:cs="Arial"/>
          <w:bCs/>
          <w:sz w:val="28"/>
          <w:szCs w:val="28"/>
        </w:rPr>
        <w:t xml:space="preserve">. </w:t>
      </w:r>
      <w:r w:rsidRPr="002D28F9">
        <w:rPr>
          <w:rFonts w:ascii="Arial Narrow" w:hAnsi="Arial Narrow" w:cs="Arial"/>
          <w:bCs/>
          <w:sz w:val="28"/>
          <w:szCs w:val="28"/>
        </w:rPr>
        <w:t>Se tuvieron por desahogadas las pruebas documentales de la</w:t>
      </w:r>
      <w:r w:rsidR="00673962" w:rsidRPr="002D28F9">
        <w:rPr>
          <w:rFonts w:ascii="Arial Narrow" w:hAnsi="Arial Narrow" w:cs="Arial"/>
          <w:bCs/>
          <w:sz w:val="28"/>
          <w:szCs w:val="28"/>
        </w:rPr>
        <w:t>s</w:t>
      </w:r>
      <w:r w:rsidRPr="002D28F9">
        <w:rPr>
          <w:rFonts w:ascii="Arial Narrow" w:hAnsi="Arial Narrow" w:cs="Arial"/>
          <w:bCs/>
          <w:sz w:val="28"/>
          <w:szCs w:val="28"/>
        </w:rPr>
        <w:t xml:space="preserve"> misma</w:t>
      </w:r>
      <w:r w:rsidR="00673962" w:rsidRPr="002D28F9">
        <w:rPr>
          <w:rFonts w:ascii="Arial Narrow" w:hAnsi="Arial Narrow" w:cs="Arial"/>
          <w:bCs/>
          <w:sz w:val="28"/>
          <w:szCs w:val="28"/>
        </w:rPr>
        <w:t>s</w:t>
      </w:r>
      <w:r w:rsidRPr="002D28F9">
        <w:rPr>
          <w:rFonts w:ascii="Arial Narrow" w:hAnsi="Arial Narrow" w:cs="Arial"/>
          <w:bCs/>
          <w:sz w:val="28"/>
          <w:szCs w:val="28"/>
        </w:rPr>
        <w:t>. En período de alegatos se certificó que</w:t>
      </w:r>
      <w:r w:rsidR="008069E8" w:rsidRPr="002D28F9">
        <w:rPr>
          <w:rFonts w:ascii="Arial Narrow" w:hAnsi="Arial Narrow" w:cs="Arial"/>
          <w:bCs/>
          <w:sz w:val="28"/>
          <w:szCs w:val="28"/>
        </w:rPr>
        <w:t xml:space="preserve"> </w:t>
      </w:r>
      <w:r w:rsidRPr="002D28F9">
        <w:rPr>
          <w:rFonts w:ascii="Arial Narrow" w:hAnsi="Arial Narrow" w:cs="Arial"/>
          <w:bCs/>
          <w:sz w:val="28"/>
          <w:szCs w:val="28"/>
        </w:rPr>
        <w:t xml:space="preserve">se formularon </w:t>
      </w:r>
      <w:r w:rsidR="00552C7B" w:rsidRPr="002D28F9">
        <w:rPr>
          <w:rFonts w:ascii="Arial Narrow" w:hAnsi="Arial Narrow" w:cs="Arial"/>
          <w:bCs/>
          <w:sz w:val="28"/>
          <w:szCs w:val="28"/>
        </w:rPr>
        <w:t>únicamente por la autorizada de la parte actora, los que se ordenaron glosar a los autos para los efectos legales conducentes, no así por la autoridad demandada,</w:t>
      </w:r>
      <w:r w:rsidRPr="002D28F9">
        <w:rPr>
          <w:rFonts w:ascii="Arial Narrow" w:hAnsi="Arial Narrow" w:cs="Arial"/>
          <w:bCs/>
          <w:sz w:val="28"/>
          <w:szCs w:val="28"/>
        </w:rPr>
        <w:t xml:space="preserve"> razón por la que se dio por terminada la audiencia, se citó para resolver y se turnaron los autos para formular el proyecto respectivo.</w:t>
      </w:r>
    </w:p>
    <w:p w:rsidR="009A7098" w:rsidRPr="002D28F9" w:rsidRDefault="001410E8" w:rsidP="002D28F9">
      <w:pPr>
        <w:pStyle w:val="Ttulo4"/>
        <w:spacing w:after="0"/>
        <w:ind w:firstLine="0"/>
        <w:jc w:val="center"/>
        <w:rPr>
          <w:rFonts w:cs="Arial"/>
          <w:b/>
          <w:szCs w:val="28"/>
        </w:rPr>
      </w:pPr>
      <w:r w:rsidRPr="002D28F9">
        <w:rPr>
          <w:rFonts w:cs="Arial"/>
          <w:b/>
          <w:szCs w:val="28"/>
        </w:rPr>
        <w:t>C O N S I D E R A N D O</w:t>
      </w:r>
    </w:p>
    <w:p w:rsidR="005F5809" w:rsidRPr="002D28F9" w:rsidRDefault="005F5809" w:rsidP="005F5809">
      <w:pPr>
        <w:spacing w:line="360" w:lineRule="auto"/>
        <w:ind w:firstLine="709"/>
        <w:jc w:val="both"/>
        <w:rPr>
          <w:rFonts w:ascii="Arial Narrow" w:hAnsi="Arial Narrow" w:cs="Arial"/>
          <w:sz w:val="28"/>
          <w:szCs w:val="28"/>
        </w:rPr>
      </w:pPr>
      <w:r w:rsidRPr="002D28F9">
        <w:rPr>
          <w:rFonts w:ascii="Arial Narrow" w:hAnsi="Arial Narrow" w:cs="Arial"/>
          <w:b/>
          <w:sz w:val="28"/>
          <w:szCs w:val="28"/>
        </w:rPr>
        <w:t xml:space="preserve">PRIMERO.- </w:t>
      </w:r>
      <w:r w:rsidRPr="002D28F9">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porque se impugna un acto de naturaleza fiscal atribuido a un organismo público municipal descentralizado, sobre el que este Tribunal ejerce jurisdicción.</w:t>
      </w:r>
    </w:p>
    <w:p w:rsidR="00ED509E" w:rsidRPr="002D28F9" w:rsidRDefault="005F5809" w:rsidP="002D28F9">
      <w:pPr>
        <w:spacing w:line="360" w:lineRule="auto"/>
        <w:ind w:firstLine="708"/>
        <w:jc w:val="both"/>
        <w:rPr>
          <w:rFonts w:ascii="Arial Narrow" w:hAnsi="Arial Narrow" w:cs="Arial"/>
          <w:bCs/>
          <w:iCs/>
          <w:sz w:val="28"/>
          <w:szCs w:val="28"/>
        </w:rPr>
      </w:pPr>
      <w:r w:rsidRPr="002D28F9">
        <w:rPr>
          <w:rFonts w:ascii="Arial Narrow" w:hAnsi="Arial Narrow" w:cs="Arial"/>
          <w:b/>
          <w:sz w:val="28"/>
          <w:szCs w:val="28"/>
        </w:rPr>
        <w:t xml:space="preserve">SEGUNDO.- </w:t>
      </w:r>
      <w:r w:rsidR="00ED509E" w:rsidRPr="002D28F9">
        <w:rPr>
          <w:rFonts w:ascii="Arial Narrow" w:hAnsi="Arial Narrow" w:cs="Arial"/>
          <w:bCs/>
          <w:iCs/>
          <w:sz w:val="28"/>
          <w:szCs w:val="28"/>
        </w:rPr>
        <w:t xml:space="preserve">Ahora bien, resulta necesario precisar la existencia del acto  impugnado, precisado en el Resultando Primero de esta resolución. </w:t>
      </w:r>
    </w:p>
    <w:p w:rsidR="00ED509E" w:rsidRPr="002D28F9" w:rsidRDefault="00ED509E" w:rsidP="00A1332E">
      <w:pPr>
        <w:spacing w:line="360" w:lineRule="auto"/>
        <w:ind w:firstLine="708"/>
        <w:jc w:val="both"/>
        <w:rPr>
          <w:rFonts w:ascii="Arial Narrow" w:hAnsi="Arial Narrow" w:cs="Arial"/>
          <w:bCs/>
          <w:iCs/>
          <w:sz w:val="28"/>
          <w:szCs w:val="28"/>
        </w:rPr>
      </w:pPr>
      <w:r w:rsidRPr="002D28F9">
        <w:rPr>
          <w:rFonts w:ascii="Arial Narrow" w:hAnsi="Arial Narrow" w:cs="Arial"/>
          <w:bCs/>
          <w:iCs/>
          <w:sz w:val="28"/>
          <w:szCs w:val="28"/>
          <w:lang w:val="es-ES_tradnl"/>
        </w:rPr>
        <w:t xml:space="preserve">En ese sentido, la </w:t>
      </w:r>
      <w:r w:rsidRPr="002D28F9">
        <w:rPr>
          <w:rFonts w:ascii="Arial Narrow" w:hAnsi="Arial Narrow" w:cs="Arial"/>
          <w:bCs/>
          <w:iCs/>
          <w:sz w:val="28"/>
          <w:szCs w:val="28"/>
        </w:rPr>
        <w:t xml:space="preserve">existencia del acto controvertido, se acredita con el documento visible a </w:t>
      </w:r>
      <w:r w:rsidRPr="002D28F9">
        <w:rPr>
          <w:rFonts w:ascii="Arial Narrow" w:hAnsi="Arial Narrow" w:cs="Arial"/>
          <w:bCs/>
          <w:iCs/>
          <w:color w:val="FF0000"/>
          <w:sz w:val="28"/>
          <w:szCs w:val="28"/>
        </w:rPr>
        <w:t>foja 09</w:t>
      </w:r>
      <w:r w:rsidRPr="002D28F9">
        <w:rPr>
          <w:rFonts w:ascii="Arial Narrow" w:hAnsi="Arial Narrow" w:cs="Arial"/>
          <w:bCs/>
          <w:iCs/>
          <w:sz w:val="28"/>
          <w:szCs w:val="28"/>
        </w:rPr>
        <w:t xml:space="preserve"> de este expediente, mismo que adquiere valor probatorio pleno de acuerdo a lo dispuesto por el artículo 72 del Código Procesal Administrativo para el Estado de San Luis Potosí, toda vez que de conformidad con el artículo 91 del citado código, se trata de un documento público emitido por una autoridad en el ejercicio de sus atribuciones legales, por lo que resulta evidente la existencia del mismo.</w:t>
      </w:r>
    </w:p>
    <w:p w:rsidR="00010F43" w:rsidRPr="002D28F9" w:rsidRDefault="00ED509E" w:rsidP="00010F43">
      <w:pPr>
        <w:spacing w:before="240" w:after="240" w:line="360" w:lineRule="auto"/>
        <w:ind w:firstLine="708"/>
        <w:jc w:val="both"/>
        <w:rPr>
          <w:rFonts w:ascii="Arial Narrow" w:hAnsi="Arial Narrow" w:cs="Arial"/>
          <w:color w:val="000000"/>
          <w:sz w:val="28"/>
          <w:szCs w:val="28"/>
        </w:rPr>
      </w:pPr>
      <w:r w:rsidRPr="002D28F9">
        <w:rPr>
          <w:rFonts w:ascii="Arial Narrow" w:hAnsi="Arial Narrow" w:cs="Arial"/>
          <w:b/>
          <w:sz w:val="28"/>
          <w:szCs w:val="28"/>
        </w:rPr>
        <w:lastRenderedPageBreak/>
        <w:t xml:space="preserve">TERCERO.- </w:t>
      </w:r>
      <w:r w:rsidR="005A436D" w:rsidRPr="002D28F9">
        <w:rPr>
          <w:rFonts w:ascii="Arial Narrow" w:hAnsi="Arial Narrow" w:cs="Arial"/>
          <w:sz w:val="28"/>
          <w:szCs w:val="28"/>
        </w:rPr>
        <w:t>De acuerdo con lo que precisa el artículo 221 del Código Procesal Administrativo para el Estado de San Luis Potosí</w:t>
      </w:r>
      <w:r w:rsidR="005A436D" w:rsidRPr="002D28F9">
        <w:rPr>
          <w:rFonts w:ascii="Arial Narrow" w:hAnsi="Arial Narrow" w:cs="Arial"/>
          <w:color w:val="000000"/>
          <w:sz w:val="28"/>
          <w:szCs w:val="28"/>
        </w:rPr>
        <w:t>, esta Sala Unitaria procede a analizar la legitimación de los comparecientes en este juicio.</w:t>
      </w:r>
    </w:p>
    <w:p w:rsidR="00010F43" w:rsidRPr="002D28F9" w:rsidRDefault="00010F43" w:rsidP="00010F43">
      <w:pPr>
        <w:spacing w:line="360" w:lineRule="auto"/>
        <w:ind w:firstLine="708"/>
        <w:jc w:val="both"/>
        <w:rPr>
          <w:rFonts w:ascii="Arial Narrow" w:hAnsi="Arial Narrow" w:cs="Arial"/>
          <w:bCs/>
          <w:iCs/>
          <w:sz w:val="28"/>
          <w:szCs w:val="28"/>
        </w:rPr>
      </w:pPr>
      <w:r w:rsidRPr="002D28F9">
        <w:rPr>
          <w:rFonts w:ascii="Arial Narrow" w:hAnsi="Arial Narrow" w:cs="Arial"/>
          <w:bCs/>
          <w:iCs/>
          <w:sz w:val="28"/>
          <w:szCs w:val="28"/>
          <w:lang w:val="es-ES_tradnl"/>
        </w:rPr>
        <w:t>En el presente juicio, suscribe la demanda el C.</w:t>
      </w:r>
      <w:r w:rsidR="00BD14E1" w:rsidRPr="00BD14E1">
        <w:rPr>
          <w:rFonts w:ascii="Arial Narrow" w:hAnsi="Arial Narrow" w:cs="Arial"/>
          <w:color w:val="FF0000"/>
          <w:sz w:val="28"/>
          <w:szCs w:val="28"/>
        </w:rPr>
        <w:t xml:space="preserve"> </w:t>
      </w:r>
      <w:r w:rsidR="00BD14E1" w:rsidRPr="00BD14E1">
        <w:rPr>
          <w:rFonts w:ascii="Arial Narrow" w:hAnsi="Arial Narrow" w:cs="Arial"/>
          <w:color w:val="FF0000"/>
          <w:sz w:val="28"/>
          <w:szCs w:val="28"/>
        </w:rPr>
        <w:t>**********</w:t>
      </w:r>
      <w:r w:rsidRPr="002D28F9">
        <w:rPr>
          <w:rFonts w:ascii="Arial Narrow" w:hAnsi="Arial Narrow" w:cs="Arial"/>
          <w:bCs/>
          <w:iCs/>
          <w:color w:val="FF0000"/>
          <w:sz w:val="28"/>
          <w:szCs w:val="28"/>
        </w:rPr>
        <w:t xml:space="preserve">,  </w:t>
      </w:r>
      <w:r w:rsidRPr="002D28F9">
        <w:rPr>
          <w:rFonts w:ascii="Arial Narrow" w:hAnsi="Arial Narrow" w:cs="Arial"/>
          <w:bCs/>
          <w:iCs/>
          <w:sz w:val="28"/>
          <w:szCs w:val="28"/>
        </w:rPr>
        <w:t xml:space="preserve">demandando por sus propios derechos la nulidad del acto que refiere como impugnado consistente en el </w:t>
      </w:r>
      <w:r w:rsidRPr="002D28F9">
        <w:rPr>
          <w:rFonts w:ascii="Arial Narrow" w:eastAsia="Times New Roman" w:hAnsi="Arial Narrow" w:cs="Arial"/>
          <w:color w:val="FF0000"/>
          <w:sz w:val="28"/>
          <w:szCs w:val="28"/>
          <w:lang w:val="es-ES" w:eastAsia="es-ES"/>
        </w:rPr>
        <w:t>estado de cuenta con número de folio</w:t>
      </w:r>
      <w:r w:rsidR="00BD14E1" w:rsidRPr="00BD14E1">
        <w:rPr>
          <w:rFonts w:ascii="Arial Narrow" w:hAnsi="Arial Narrow" w:cs="Arial"/>
          <w:color w:val="FF0000"/>
          <w:sz w:val="28"/>
          <w:szCs w:val="28"/>
        </w:rPr>
        <w:t>**********</w:t>
      </w:r>
      <w:r w:rsidRPr="002D28F9">
        <w:rPr>
          <w:rFonts w:ascii="Arial Narrow" w:eastAsia="Times New Roman" w:hAnsi="Arial Narrow" w:cs="Arial"/>
          <w:color w:val="FF0000"/>
          <w:sz w:val="28"/>
          <w:szCs w:val="28"/>
          <w:lang w:val="es-ES" w:eastAsia="es-ES"/>
        </w:rPr>
        <w:t>, con fecha de pago el dieciséis de agosto de dos mi veinticuatro.</w:t>
      </w:r>
    </w:p>
    <w:p w:rsidR="00010F43" w:rsidRPr="002D28F9" w:rsidRDefault="00010F43" w:rsidP="00010F43">
      <w:pPr>
        <w:spacing w:line="360" w:lineRule="auto"/>
        <w:ind w:firstLine="708"/>
        <w:jc w:val="both"/>
        <w:rPr>
          <w:rFonts w:ascii="Arial Narrow" w:hAnsi="Arial Narrow" w:cs="Arial"/>
          <w:bCs/>
          <w:iCs/>
          <w:sz w:val="28"/>
          <w:szCs w:val="28"/>
          <w:lang w:val="es-ES_tradnl"/>
        </w:rPr>
      </w:pPr>
      <w:r w:rsidRPr="002D28F9">
        <w:rPr>
          <w:rFonts w:ascii="Arial Narrow" w:hAnsi="Arial Narrow" w:cs="Arial"/>
          <w:bCs/>
          <w:iCs/>
          <w:sz w:val="28"/>
          <w:szCs w:val="28"/>
          <w:lang w:val="es-ES_tradnl"/>
        </w:rPr>
        <w:t>En ese sentido, de conformidad con lo que dispone el artículo 230</w:t>
      </w:r>
      <w:r w:rsidRPr="002D28F9">
        <w:rPr>
          <w:rFonts w:ascii="Arial Narrow" w:hAnsi="Arial Narrow" w:cs="Arial"/>
          <w:b/>
          <w:bCs/>
          <w:iCs/>
          <w:sz w:val="28"/>
          <w:szCs w:val="28"/>
          <w:lang w:val="es-ES_tradnl"/>
        </w:rPr>
        <w:t xml:space="preserve"> </w:t>
      </w:r>
      <w:r w:rsidRPr="002D28F9">
        <w:rPr>
          <w:rFonts w:ascii="Arial Narrow" w:hAnsi="Arial Narrow" w:cs="Arial"/>
          <w:bCs/>
          <w:iCs/>
          <w:sz w:val="28"/>
          <w:szCs w:val="28"/>
        </w:rPr>
        <w:t>del Código Procesal Administrativo para el Estado de San Luis Potosí</w:t>
      </w:r>
      <w:r w:rsidRPr="002D28F9">
        <w:rPr>
          <w:rFonts w:ascii="Arial Narrow" w:hAnsi="Arial Narrow" w:cs="Arial"/>
          <w:b/>
          <w:bCs/>
          <w:iCs/>
          <w:sz w:val="28"/>
          <w:szCs w:val="28"/>
          <w:lang w:val="es-ES_tradnl"/>
        </w:rPr>
        <w:t>,</w:t>
      </w:r>
      <w:r w:rsidRPr="002D28F9">
        <w:rPr>
          <w:rFonts w:ascii="Arial Narrow" w:hAnsi="Arial Narrow" w:cs="Arial"/>
          <w:bCs/>
          <w:iCs/>
          <w:sz w:val="28"/>
          <w:szCs w:val="28"/>
          <w:lang w:val="es-ES_tradnl"/>
        </w:rPr>
        <w:t xml:space="preserve"> son partes en el juicio contencioso administrativo, entre otras, el actor y según el artículo 231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010F43" w:rsidRPr="002D28F9" w:rsidRDefault="00010F43" w:rsidP="002D28F9">
      <w:pPr>
        <w:spacing w:line="360" w:lineRule="auto"/>
        <w:ind w:firstLine="708"/>
        <w:jc w:val="both"/>
        <w:rPr>
          <w:rFonts w:ascii="Arial Narrow" w:hAnsi="Arial Narrow" w:cs="Arial"/>
          <w:bCs/>
          <w:iCs/>
          <w:sz w:val="28"/>
          <w:szCs w:val="28"/>
        </w:rPr>
      </w:pPr>
      <w:r w:rsidRPr="002D28F9">
        <w:rPr>
          <w:rFonts w:ascii="Arial Narrow" w:hAnsi="Arial Narrow" w:cs="Arial"/>
          <w:bCs/>
          <w:iCs/>
          <w:sz w:val="28"/>
          <w:szCs w:val="28"/>
          <w:lang w:val="es-ES_tradnl"/>
        </w:rPr>
        <w:t xml:space="preserve">Sobre la base de los dispositivos en cita y tomando en consideración que conforme al recibo que consigna el Estado de Cuenta con </w:t>
      </w:r>
      <w:r w:rsidRPr="002D28F9">
        <w:rPr>
          <w:rFonts w:ascii="Arial Narrow" w:eastAsia="Times New Roman" w:hAnsi="Arial Narrow" w:cs="Arial"/>
          <w:color w:val="FF0000"/>
          <w:sz w:val="28"/>
          <w:szCs w:val="28"/>
          <w:lang w:val="es-ES" w:eastAsia="es-ES"/>
        </w:rPr>
        <w:t>número de folio</w:t>
      </w:r>
      <w:r w:rsidR="00BD14E1" w:rsidRPr="00BD14E1">
        <w:rPr>
          <w:rFonts w:ascii="Arial Narrow" w:hAnsi="Arial Narrow" w:cs="Arial"/>
          <w:color w:val="FF0000"/>
          <w:sz w:val="28"/>
          <w:szCs w:val="28"/>
        </w:rPr>
        <w:t>**********</w:t>
      </w:r>
      <w:r w:rsidRPr="002D28F9">
        <w:rPr>
          <w:rFonts w:ascii="Arial Narrow" w:eastAsia="Times New Roman" w:hAnsi="Arial Narrow" w:cs="Arial"/>
          <w:color w:val="FF0000"/>
          <w:sz w:val="28"/>
          <w:szCs w:val="28"/>
          <w:lang w:val="es-ES" w:eastAsia="es-ES"/>
        </w:rPr>
        <w:t xml:space="preserve">, </w:t>
      </w:r>
      <w:r w:rsidRPr="002D28F9">
        <w:rPr>
          <w:rFonts w:ascii="Arial Narrow" w:eastAsia="Times New Roman" w:hAnsi="Arial Narrow" w:cs="Arial"/>
          <w:sz w:val="28"/>
          <w:szCs w:val="28"/>
          <w:lang w:val="es-ES" w:eastAsia="es-ES"/>
        </w:rPr>
        <w:t xml:space="preserve">con fecha de pago el dieciséis de agosto de dos mi veinticuatro, </w:t>
      </w:r>
      <w:r w:rsidRPr="002D28F9">
        <w:rPr>
          <w:rFonts w:ascii="Arial Narrow" w:hAnsi="Arial Narrow" w:cs="Arial"/>
          <w:bCs/>
          <w:iCs/>
          <w:sz w:val="28"/>
          <w:szCs w:val="28"/>
          <w:lang w:val="es-ES_tradnl"/>
        </w:rPr>
        <w:t xml:space="preserve">expedido por el organismo demandado, se encuentra </w:t>
      </w:r>
      <w:r w:rsidR="000B1954">
        <w:rPr>
          <w:rFonts w:ascii="Arial Narrow" w:hAnsi="Arial Narrow" w:cs="Arial"/>
          <w:bCs/>
          <w:iCs/>
          <w:sz w:val="28"/>
          <w:szCs w:val="28"/>
          <w:lang w:val="es-ES_tradnl"/>
        </w:rPr>
        <w:t>dirigido a la negociación denominada</w:t>
      </w:r>
      <w:r w:rsidR="00BD14E1" w:rsidRPr="00BD14E1">
        <w:rPr>
          <w:rFonts w:ascii="Arial Narrow" w:hAnsi="Arial Narrow" w:cs="Arial"/>
          <w:color w:val="FF0000"/>
          <w:sz w:val="28"/>
          <w:szCs w:val="28"/>
        </w:rPr>
        <w:t>**********</w:t>
      </w:r>
      <w:r w:rsidRPr="002D28F9">
        <w:rPr>
          <w:rFonts w:ascii="Arial Narrow" w:hAnsi="Arial Narrow" w:cs="Arial"/>
          <w:bCs/>
          <w:iCs/>
          <w:color w:val="FF0000"/>
          <w:sz w:val="28"/>
          <w:szCs w:val="28"/>
          <w:lang w:val="es-ES_tradnl"/>
        </w:rPr>
        <w:t xml:space="preserve">, con el domicilio ubicado en la calle de  </w:t>
      </w:r>
      <w:r w:rsidR="00BD14E1" w:rsidRPr="00BD14E1">
        <w:rPr>
          <w:rFonts w:ascii="Arial Narrow" w:hAnsi="Arial Narrow" w:cs="Arial"/>
          <w:color w:val="FF0000"/>
          <w:sz w:val="28"/>
          <w:szCs w:val="28"/>
        </w:rPr>
        <w:t>**********</w:t>
      </w:r>
      <w:r w:rsidRPr="002D28F9">
        <w:rPr>
          <w:rFonts w:ascii="Arial Narrow" w:hAnsi="Arial Narrow" w:cs="Arial"/>
          <w:bCs/>
          <w:iCs/>
          <w:color w:val="FF0000"/>
          <w:sz w:val="28"/>
          <w:szCs w:val="28"/>
          <w:lang w:val="es-ES_tradnl"/>
        </w:rPr>
        <w:t xml:space="preserve">, </w:t>
      </w:r>
      <w:r w:rsidRPr="002D28F9">
        <w:rPr>
          <w:rFonts w:ascii="Arial Narrow" w:hAnsi="Arial Narrow" w:cs="Arial"/>
          <w:bCs/>
          <w:iCs/>
          <w:sz w:val="28"/>
          <w:szCs w:val="28"/>
          <w:lang w:val="es-ES_tradnl"/>
        </w:rPr>
        <w:t>por lo que el compareciente no tiene interés jurídico para demandar en el presente juicio,  conforme a  los motivos y razones que se expondrán más adelante.</w:t>
      </w:r>
    </w:p>
    <w:p w:rsidR="00A915B9" w:rsidRPr="002D28F9" w:rsidRDefault="00010F43" w:rsidP="00D55B03">
      <w:pPr>
        <w:spacing w:line="360" w:lineRule="auto"/>
        <w:ind w:firstLine="708"/>
        <w:jc w:val="both"/>
        <w:rPr>
          <w:rFonts w:ascii="Arial Narrow" w:hAnsi="Arial Narrow" w:cs="Arial"/>
          <w:bCs/>
          <w:iCs/>
          <w:sz w:val="28"/>
          <w:szCs w:val="28"/>
        </w:rPr>
      </w:pPr>
      <w:r w:rsidRPr="002D28F9">
        <w:rPr>
          <w:rFonts w:ascii="Arial Narrow" w:hAnsi="Arial Narrow" w:cs="Arial"/>
          <w:bCs/>
          <w:iCs/>
          <w:color w:val="FF0000"/>
          <w:sz w:val="28"/>
          <w:szCs w:val="28"/>
          <w:lang w:val="es-ES_tradnl"/>
        </w:rPr>
        <w:t xml:space="preserve"> </w:t>
      </w:r>
      <w:r w:rsidRPr="002D28F9">
        <w:rPr>
          <w:rFonts w:ascii="Arial Narrow" w:hAnsi="Arial Narrow" w:cs="Arial"/>
          <w:bCs/>
          <w:iCs/>
          <w:sz w:val="28"/>
          <w:szCs w:val="28"/>
        </w:rPr>
        <w:t xml:space="preserve">En cuanto a la personalidad de la autoridad demandada, la misma se encuentra acreditada conforme a lo señalado en el artículo 220 del ordenamiento en cita, en virtud de que aportó para tales efectos, el nombramiento que la acredita como tal, según documento visible a </w:t>
      </w:r>
      <w:r w:rsidRPr="002D28F9">
        <w:rPr>
          <w:rFonts w:ascii="Arial Narrow" w:hAnsi="Arial Narrow" w:cs="Arial"/>
          <w:bCs/>
          <w:iCs/>
          <w:color w:val="FF0000"/>
          <w:sz w:val="28"/>
          <w:szCs w:val="28"/>
        </w:rPr>
        <w:t>foja 4</w:t>
      </w:r>
      <w:r w:rsidR="00A915B9" w:rsidRPr="002D28F9">
        <w:rPr>
          <w:rFonts w:ascii="Arial Narrow" w:hAnsi="Arial Narrow" w:cs="Arial"/>
          <w:bCs/>
          <w:iCs/>
          <w:color w:val="FF0000"/>
          <w:sz w:val="28"/>
          <w:szCs w:val="28"/>
        </w:rPr>
        <w:t xml:space="preserve">2 y 43 </w:t>
      </w:r>
      <w:r w:rsidRPr="002D28F9">
        <w:rPr>
          <w:rFonts w:ascii="Arial Narrow" w:hAnsi="Arial Narrow" w:cs="Arial"/>
          <w:bCs/>
          <w:iCs/>
          <w:sz w:val="28"/>
          <w:szCs w:val="28"/>
        </w:rPr>
        <w:t xml:space="preserve"> de</w:t>
      </w:r>
      <w:r w:rsidR="00A915B9" w:rsidRPr="002D28F9">
        <w:rPr>
          <w:rFonts w:ascii="Arial Narrow" w:hAnsi="Arial Narrow" w:cs="Arial"/>
          <w:bCs/>
          <w:iCs/>
          <w:sz w:val="28"/>
          <w:szCs w:val="28"/>
        </w:rPr>
        <w:t>l presente</w:t>
      </w:r>
      <w:r w:rsidRPr="002D28F9">
        <w:rPr>
          <w:rFonts w:ascii="Arial Narrow" w:hAnsi="Arial Narrow" w:cs="Arial"/>
          <w:bCs/>
          <w:iCs/>
          <w:sz w:val="28"/>
          <w:szCs w:val="28"/>
        </w:rPr>
        <w:t xml:space="preserve"> </w:t>
      </w:r>
      <w:r w:rsidR="00A915B9" w:rsidRPr="002D28F9">
        <w:rPr>
          <w:rFonts w:ascii="Arial Narrow" w:hAnsi="Arial Narrow" w:cs="Arial"/>
          <w:bCs/>
          <w:iCs/>
          <w:sz w:val="28"/>
          <w:szCs w:val="28"/>
        </w:rPr>
        <w:t xml:space="preserve">expediente, documental al que se le confiere valor probatorio pleno en términos del numeral </w:t>
      </w:r>
      <w:r w:rsidR="00D55B03" w:rsidRPr="002D28F9">
        <w:rPr>
          <w:rFonts w:ascii="Arial Narrow" w:hAnsi="Arial Narrow" w:cs="Arial"/>
          <w:bCs/>
          <w:iCs/>
          <w:sz w:val="28"/>
          <w:szCs w:val="28"/>
        </w:rPr>
        <w:t xml:space="preserve">72 del Código Procesal Administrativo para el Estado de San Luis Potosí, pues de acuerdo a lo que establece el artículo 91 del invocado código, se trata de documento público emitido por una autoridad en el ejercicio de sus </w:t>
      </w:r>
      <w:r w:rsidR="002D28F9" w:rsidRPr="002D28F9">
        <w:rPr>
          <w:rFonts w:ascii="Arial Narrow" w:hAnsi="Arial Narrow" w:cs="Arial"/>
          <w:bCs/>
          <w:iCs/>
          <w:sz w:val="28"/>
          <w:szCs w:val="28"/>
        </w:rPr>
        <w:lastRenderedPageBreak/>
        <w:t xml:space="preserve">atribuciones </w:t>
      </w:r>
      <w:r w:rsidR="00D55B03" w:rsidRPr="002D28F9">
        <w:rPr>
          <w:rFonts w:ascii="Arial Narrow" w:hAnsi="Arial Narrow" w:cs="Arial"/>
          <w:bCs/>
          <w:iCs/>
          <w:sz w:val="28"/>
          <w:szCs w:val="28"/>
        </w:rPr>
        <w:t>legales, por lo que entonces, se justifica debidamente la personalidad de la autoridad enjuiciada.</w:t>
      </w:r>
    </w:p>
    <w:p w:rsidR="00656246" w:rsidRPr="002D28F9" w:rsidRDefault="00A915B9" w:rsidP="00656246">
      <w:pPr>
        <w:spacing w:line="360" w:lineRule="auto"/>
        <w:ind w:firstLine="708"/>
        <w:jc w:val="both"/>
        <w:rPr>
          <w:rFonts w:ascii="Arial Narrow" w:hAnsi="Arial Narrow" w:cs="Arial"/>
          <w:bCs/>
          <w:iCs/>
          <w:sz w:val="28"/>
          <w:szCs w:val="28"/>
        </w:rPr>
      </w:pPr>
      <w:r w:rsidRPr="002D28F9">
        <w:rPr>
          <w:rFonts w:ascii="Arial Narrow" w:hAnsi="Arial Narrow" w:cs="Arial"/>
          <w:b/>
          <w:bCs/>
          <w:iCs/>
          <w:sz w:val="28"/>
          <w:szCs w:val="28"/>
        </w:rPr>
        <w:t>CUARTO.-</w:t>
      </w:r>
      <w:r w:rsidRPr="002D28F9">
        <w:rPr>
          <w:rFonts w:ascii="Arial Narrow" w:hAnsi="Arial Narrow" w:cs="Arial"/>
          <w:bCs/>
          <w:iCs/>
          <w:sz w:val="28"/>
          <w:szCs w:val="28"/>
        </w:rPr>
        <w:t xml:space="preserve"> De conformidad con lo dispuesto en el último párrafo de los artículos 228 y 229 del Código Procesal Administrativo para el Estado de San Luis Potosí, las causas de improcedencia y sobreseimiento, deben ser examinadas de oficio, en mérito a que éstas son de orden público, de lo que resulta que su estudio es preferente a los motivos de inconformidad</w:t>
      </w:r>
      <w:r w:rsidR="00656246" w:rsidRPr="002D28F9">
        <w:rPr>
          <w:rFonts w:ascii="Arial Narrow" w:hAnsi="Arial Narrow" w:cs="Arial"/>
          <w:bCs/>
          <w:iCs/>
          <w:sz w:val="28"/>
          <w:szCs w:val="28"/>
        </w:rPr>
        <w:t>; por lo que se</w:t>
      </w:r>
      <w:r w:rsidR="00656246" w:rsidRPr="002D28F9">
        <w:rPr>
          <w:rFonts w:ascii="Arial Narrow" w:hAnsi="Arial Narrow"/>
          <w:sz w:val="28"/>
          <w:szCs w:val="28"/>
        </w:rPr>
        <w:t xml:space="preserve"> procede a analizar si en el presente juicio se actualiza causa de improcedencia o sobreseimiento que impida emitir pronunciamiento en cuanto al fondo de este proceso.</w:t>
      </w:r>
    </w:p>
    <w:p w:rsidR="00656246" w:rsidRPr="002D28F9" w:rsidRDefault="00656246" w:rsidP="00E754C6">
      <w:pPr>
        <w:pStyle w:val="Textoindependiente2"/>
        <w:spacing w:line="360" w:lineRule="auto"/>
        <w:ind w:firstLine="709"/>
        <w:rPr>
          <w:rFonts w:ascii="Arial Narrow" w:hAnsi="Arial Narrow"/>
          <w:w w:val="95"/>
          <w:sz w:val="28"/>
          <w:szCs w:val="28"/>
        </w:rPr>
      </w:pPr>
      <w:r w:rsidRPr="002D28F9">
        <w:rPr>
          <w:rFonts w:ascii="Arial Narrow" w:hAnsi="Arial Narrow"/>
          <w:w w:val="95"/>
          <w:sz w:val="28"/>
          <w:szCs w:val="28"/>
        </w:rPr>
        <w:t>En el presente caso se actualiza la causal de improcedencia que previene la fracción II del numeral 228</w:t>
      </w:r>
      <w:r w:rsidRPr="002D28F9">
        <w:rPr>
          <w:rFonts w:ascii="Arial Narrow" w:eastAsia="Times New Roman" w:hAnsi="Arial Narrow" w:cs="Arial"/>
          <w:sz w:val="28"/>
          <w:szCs w:val="28"/>
          <w:lang w:val="es-ES" w:eastAsia="es-ES"/>
        </w:rPr>
        <w:t xml:space="preserve"> del Código Procesal Administrativo para el Estado de San Luis Potosí</w:t>
      </w:r>
      <w:r w:rsidRPr="002D28F9">
        <w:rPr>
          <w:rFonts w:ascii="Arial Narrow" w:hAnsi="Arial Narrow"/>
          <w:w w:val="95"/>
          <w:sz w:val="28"/>
          <w:szCs w:val="28"/>
        </w:rPr>
        <w:t>, y por ende lo dispuesto por el artículo 229 fracción II,</w:t>
      </w:r>
      <w:r w:rsidR="00E754C6" w:rsidRPr="002D28F9">
        <w:rPr>
          <w:rFonts w:ascii="Arial Narrow" w:hAnsi="Arial Narrow"/>
          <w:w w:val="95"/>
          <w:sz w:val="28"/>
          <w:szCs w:val="28"/>
        </w:rPr>
        <w:t xml:space="preserve"> en concordancia con el numeral 231 del citado ordenamiento legal,</w:t>
      </w:r>
      <w:r w:rsidRPr="002D28F9">
        <w:rPr>
          <w:rFonts w:ascii="Arial Narrow" w:hAnsi="Arial Narrow"/>
          <w:w w:val="95"/>
          <w:sz w:val="28"/>
          <w:szCs w:val="28"/>
        </w:rPr>
        <w:t xml:space="preserve"> preceptos legales que disponen, respectivamente:</w:t>
      </w:r>
    </w:p>
    <w:p w:rsidR="00656246" w:rsidRPr="002D28F9" w:rsidRDefault="00656246" w:rsidP="00E754C6">
      <w:pPr>
        <w:pStyle w:val="Textoindependiente2"/>
        <w:ind w:firstLine="709"/>
        <w:rPr>
          <w:rFonts w:ascii="Arial Narrow" w:hAnsi="Arial Narrow"/>
          <w:i/>
          <w:w w:val="95"/>
          <w:sz w:val="24"/>
          <w:szCs w:val="24"/>
        </w:rPr>
      </w:pPr>
      <w:r w:rsidRPr="002D28F9">
        <w:rPr>
          <w:rFonts w:ascii="Arial Narrow" w:hAnsi="Arial Narrow"/>
          <w:i/>
          <w:w w:val="95"/>
          <w:sz w:val="24"/>
          <w:szCs w:val="24"/>
        </w:rPr>
        <w:t>“</w:t>
      </w:r>
      <w:r w:rsidRPr="002D28F9">
        <w:rPr>
          <w:rFonts w:ascii="Arial Narrow" w:hAnsi="Arial Narrow"/>
          <w:b/>
          <w:i/>
          <w:w w:val="95"/>
          <w:sz w:val="24"/>
          <w:szCs w:val="24"/>
        </w:rPr>
        <w:t>ARTICULO 228</w:t>
      </w:r>
      <w:r w:rsidRPr="002D28F9">
        <w:rPr>
          <w:rFonts w:ascii="Arial Narrow" w:hAnsi="Arial Narrow"/>
          <w:i/>
          <w:w w:val="95"/>
          <w:sz w:val="24"/>
          <w:szCs w:val="24"/>
        </w:rPr>
        <w:t xml:space="preserve">.- </w:t>
      </w:r>
      <w:r w:rsidR="00E754C6" w:rsidRPr="002D28F9">
        <w:rPr>
          <w:rFonts w:ascii="Arial Narrow" w:hAnsi="Arial Narrow"/>
          <w:i/>
          <w:w w:val="95"/>
          <w:sz w:val="24"/>
          <w:szCs w:val="24"/>
        </w:rPr>
        <w:t>“</w:t>
      </w:r>
      <w:r w:rsidRPr="002D28F9">
        <w:rPr>
          <w:rFonts w:ascii="Arial Narrow" w:hAnsi="Arial Narrow"/>
          <w:i/>
          <w:w w:val="95"/>
          <w:sz w:val="24"/>
          <w:szCs w:val="24"/>
        </w:rPr>
        <w:t>Es improcedente el juicio ante el Tribunal contra actos:</w:t>
      </w:r>
    </w:p>
    <w:p w:rsidR="00656246" w:rsidRPr="002D28F9" w:rsidRDefault="00656246" w:rsidP="00E754C6">
      <w:pPr>
        <w:pStyle w:val="Textoindependiente2"/>
        <w:ind w:firstLine="709"/>
        <w:rPr>
          <w:rFonts w:ascii="Arial Narrow" w:hAnsi="Arial Narrow"/>
          <w:i/>
          <w:w w:val="95"/>
          <w:sz w:val="24"/>
          <w:szCs w:val="24"/>
        </w:rPr>
      </w:pPr>
      <w:r w:rsidRPr="002D28F9">
        <w:rPr>
          <w:rFonts w:ascii="Arial Narrow" w:hAnsi="Arial Narrow"/>
          <w:i/>
          <w:w w:val="95"/>
          <w:sz w:val="24"/>
          <w:szCs w:val="24"/>
        </w:rPr>
        <w:t>…II. Que no Afecten los intereses Jurídicos o Legítimos del actor.”:</w:t>
      </w:r>
    </w:p>
    <w:p w:rsidR="00656246" w:rsidRPr="002D28F9" w:rsidRDefault="00656246" w:rsidP="00E754C6">
      <w:pPr>
        <w:pStyle w:val="Textoindependiente2"/>
        <w:ind w:firstLine="709"/>
        <w:rPr>
          <w:rFonts w:ascii="Arial Narrow" w:hAnsi="Arial Narrow"/>
          <w:i/>
          <w:w w:val="95"/>
          <w:sz w:val="24"/>
          <w:szCs w:val="24"/>
        </w:rPr>
      </w:pPr>
      <w:r w:rsidRPr="002D28F9">
        <w:rPr>
          <w:rFonts w:ascii="Arial Narrow" w:hAnsi="Arial Narrow"/>
          <w:b/>
          <w:i/>
          <w:w w:val="95"/>
          <w:sz w:val="24"/>
          <w:szCs w:val="24"/>
        </w:rPr>
        <w:t>“ARTICULO 229</w:t>
      </w:r>
      <w:r w:rsidRPr="002D28F9">
        <w:rPr>
          <w:rFonts w:ascii="Arial Narrow" w:hAnsi="Arial Narrow"/>
          <w:i/>
          <w:w w:val="95"/>
          <w:sz w:val="24"/>
          <w:szCs w:val="24"/>
        </w:rPr>
        <w:t xml:space="preserve">.- </w:t>
      </w:r>
      <w:r w:rsidR="00E754C6" w:rsidRPr="002D28F9">
        <w:rPr>
          <w:rFonts w:ascii="Arial Narrow" w:hAnsi="Arial Narrow"/>
          <w:i/>
          <w:w w:val="95"/>
          <w:sz w:val="24"/>
          <w:szCs w:val="24"/>
        </w:rPr>
        <w:t>“</w:t>
      </w:r>
      <w:r w:rsidRPr="002D28F9">
        <w:rPr>
          <w:rFonts w:ascii="Arial Narrow" w:hAnsi="Arial Narrow"/>
          <w:i/>
          <w:w w:val="95"/>
          <w:sz w:val="24"/>
          <w:szCs w:val="24"/>
        </w:rPr>
        <w:t xml:space="preserve">Procede el sobreseimiento del juicio: </w:t>
      </w:r>
    </w:p>
    <w:p w:rsidR="00656246" w:rsidRPr="002D28F9" w:rsidRDefault="00656246" w:rsidP="00E754C6">
      <w:pPr>
        <w:pStyle w:val="Textoindependiente2"/>
        <w:ind w:firstLine="709"/>
        <w:rPr>
          <w:rFonts w:ascii="Arial Narrow" w:hAnsi="Arial Narrow"/>
          <w:i/>
          <w:w w:val="95"/>
          <w:sz w:val="24"/>
          <w:szCs w:val="24"/>
        </w:rPr>
      </w:pPr>
      <w:r w:rsidRPr="002D28F9">
        <w:rPr>
          <w:rFonts w:ascii="Arial Narrow" w:hAnsi="Arial Narrow"/>
          <w:i/>
          <w:w w:val="95"/>
          <w:sz w:val="24"/>
          <w:szCs w:val="24"/>
        </w:rPr>
        <w:t>----II. Cuando durante la tramitación del procedimiento sobreviniere alguna de las causas de improcedencia que a que se refiere el artículo anterior.”.</w:t>
      </w:r>
    </w:p>
    <w:p w:rsidR="00E754C6" w:rsidRPr="002D28F9" w:rsidRDefault="00E754C6" w:rsidP="00E754C6">
      <w:pPr>
        <w:ind w:left="708" w:firstLine="1"/>
        <w:jc w:val="both"/>
        <w:rPr>
          <w:rFonts w:ascii="Arial Narrow" w:hAnsi="Arial Narrow" w:cs="Arial"/>
          <w:bCs/>
          <w:i/>
          <w:iCs/>
          <w:sz w:val="24"/>
          <w:szCs w:val="24"/>
        </w:rPr>
      </w:pPr>
      <w:r w:rsidRPr="002D28F9">
        <w:rPr>
          <w:rFonts w:ascii="Arial Narrow" w:hAnsi="Arial Narrow" w:cs="Arial"/>
          <w:b/>
          <w:bCs/>
          <w:i/>
          <w:iCs/>
          <w:sz w:val="24"/>
          <w:szCs w:val="24"/>
        </w:rPr>
        <w:t>“ARTÍCULO 231.</w:t>
      </w:r>
      <w:r w:rsidRPr="002D28F9">
        <w:rPr>
          <w:rFonts w:ascii="Arial Narrow" w:hAnsi="Arial Narrow" w:cs="Arial"/>
          <w:bCs/>
          <w:i/>
          <w:iCs/>
          <w:sz w:val="24"/>
          <w:szCs w:val="24"/>
        </w:rPr>
        <w:t xml:space="preserve"> “Sólo podrán demandar o intervenir en el juicio, las personas que tengan un interés jurídico o legítimo que funde su pretensión. </w:t>
      </w:r>
    </w:p>
    <w:p w:rsidR="00E754C6" w:rsidRPr="002D28F9" w:rsidRDefault="00E754C6" w:rsidP="00E754C6">
      <w:pPr>
        <w:ind w:left="708" w:firstLine="1"/>
        <w:jc w:val="both"/>
        <w:rPr>
          <w:rFonts w:ascii="Arial Narrow" w:hAnsi="Arial Narrow" w:cs="Arial"/>
          <w:bCs/>
          <w:i/>
          <w:iCs/>
          <w:sz w:val="24"/>
          <w:szCs w:val="24"/>
        </w:rPr>
      </w:pPr>
      <w:r w:rsidRPr="002D28F9">
        <w:rPr>
          <w:rFonts w:ascii="Arial Narrow" w:hAnsi="Arial Narrow" w:cs="Arial"/>
          <w:bCs/>
          <w:i/>
          <w:iCs/>
          <w:sz w:val="24"/>
          <w:szCs w:val="24"/>
        </w:rPr>
        <w:t>Tienen interés jurídico los titulares de un derecho subjetivo, e interés legítimo quienes invoquen situaciones de hecho protegidas por el orden jurídico, tanto de un sujeto determinado como de los integrantes de un grupo de individuos diferenciados del conjunto general de la sociedad.”</w:t>
      </w:r>
    </w:p>
    <w:p w:rsidR="00AD2AD1" w:rsidRPr="002D28F9" w:rsidRDefault="00AD2AD1" w:rsidP="00AD2AD1">
      <w:pPr>
        <w:spacing w:line="360" w:lineRule="auto"/>
        <w:ind w:firstLine="708"/>
        <w:jc w:val="both"/>
        <w:rPr>
          <w:rFonts w:ascii="Arial Narrow" w:hAnsi="Arial Narrow" w:cs="Arial"/>
          <w:bCs/>
          <w:iCs/>
          <w:sz w:val="28"/>
          <w:szCs w:val="28"/>
        </w:rPr>
      </w:pPr>
      <w:r w:rsidRPr="002D28F9">
        <w:rPr>
          <w:rFonts w:ascii="Arial Narrow" w:hAnsi="Arial Narrow" w:cs="Arial"/>
          <w:bCs/>
          <w:iCs/>
          <w:sz w:val="28"/>
          <w:szCs w:val="28"/>
        </w:rPr>
        <w:t>De acuerdo a lo anterior, el artículo 228 del Código de la materia, enumera una serie de causales por las cuales es improcedente el juic</w:t>
      </w:r>
      <w:r w:rsidR="00BD14E1">
        <w:rPr>
          <w:rFonts w:ascii="Arial Narrow" w:hAnsi="Arial Narrow" w:cs="Arial"/>
          <w:bCs/>
          <w:iCs/>
          <w:sz w:val="28"/>
          <w:szCs w:val="28"/>
        </w:rPr>
        <w:t>i</w:t>
      </w:r>
      <w:r w:rsidRPr="002D28F9">
        <w:rPr>
          <w:rFonts w:ascii="Arial Narrow" w:hAnsi="Arial Narrow" w:cs="Arial"/>
          <w:bCs/>
          <w:iCs/>
          <w:sz w:val="28"/>
          <w:szCs w:val="28"/>
        </w:rPr>
        <w:t>o contencioso administrativo; la fracción II del citado precepto legal refiere, como causa de improcedencia, cuando no afecte los intereses jurídicos del demandante</w:t>
      </w:r>
      <w:r w:rsidR="004E4508" w:rsidRPr="002D28F9">
        <w:rPr>
          <w:rFonts w:ascii="Arial Narrow" w:hAnsi="Arial Narrow" w:cs="Arial"/>
          <w:bCs/>
          <w:iCs/>
          <w:sz w:val="28"/>
          <w:szCs w:val="28"/>
        </w:rPr>
        <w:t>.</w:t>
      </w:r>
    </w:p>
    <w:p w:rsidR="004E4508" w:rsidRPr="002D28F9" w:rsidRDefault="004E4508" w:rsidP="00AD2AD1">
      <w:pPr>
        <w:spacing w:line="360" w:lineRule="auto"/>
        <w:ind w:firstLine="708"/>
        <w:jc w:val="both"/>
        <w:rPr>
          <w:rFonts w:ascii="Arial Narrow" w:hAnsi="Arial Narrow" w:cs="Arial"/>
          <w:bCs/>
          <w:iCs/>
          <w:sz w:val="28"/>
          <w:szCs w:val="28"/>
        </w:rPr>
      </w:pPr>
      <w:r w:rsidRPr="002D28F9">
        <w:rPr>
          <w:rFonts w:ascii="Arial Narrow" w:hAnsi="Arial Narrow" w:cs="Arial"/>
          <w:bCs/>
          <w:iCs/>
          <w:sz w:val="28"/>
          <w:szCs w:val="28"/>
        </w:rPr>
        <w:t xml:space="preserve">En ese tenor, el numeral 229 </w:t>
      </w:r>
      <w:proofErr w:type="gramStart"/>
      <w:r w:rsidRPr="002D28F9">
        <w:rPr>
          <w:rFonts w:ascii="Arial Narrow" w:hAnsi="Arial Narrow" w:cs="Arial"/>
          <w:bCs/>
          <w:iCs/>
          <w:sz w:val="28"/>
          <w:szCs w:val="28"/>
        </w:rPr>
        <w:t>fracción</w:t>
      </w:r>
      <w:proofErr w:type="gramEnd"/>
      <w:r w:rsidRPr="002D28F9">
        <w:rPr>
          <w:rFonts w:ascii="Arial Narrow" w:hAnsi="Arial Narrow" w:cs="Arial"/>
          <w:bCs/>
          <w:iCs/>
          <w:sz w:val="28"/>
          <w:szCs w:val="28"/>
        </w:rPr>
        <w:t xml:space="preserve"> II, del citado ordenamiento legal, señala que procede el sobreseimiento del juicio contencioso administrativo, </w:t>
      </w:r>
      <w:r w:rsidRPr="002D28F9">
        <w:rPr>
          <w:rFonts w:ascii="Arial Narrow" w:hAnsi="Arial Narrow" w:cs="Arial"/>
          <w:bCs/>
          <w:iCs/>
          <w:sz w:val="28"/>
          <w:szCs w:val="28"/>
        </w:rPr>
        <w:lastRenderedPageBreak/>
        <w:t>cuando durante su tramitación sobrevenga alguna de las causas de improcedencia a que se refiere el artículo 228 de ese mismo ordenamiento.</w:t>
      </w:r>
    </w:p>
    <w:p w:rsidR="004E4508" w:rsidRPr="002D28F9" w:rsidRDefault="00AD2AD1" w:rsidP="00AD2AD1">
      <w:pPr>
        <w:pStyle w:val="Textoindependiente2"/>
        <w:spacing w:line="360" w:lineRule="auto"/>
        <w:ind w:firstLine="709"/>
        <w:rPr>
          <w:rFonts w:ascii="Arial Narrow" w:hAnsi="Arial Narrow"/>
          <w:sz w:val="28"/>
          <w:szCs w:val="28"/>
        </w:rPr>
      </w:pPr>
      <w:r w:rsidRPr="002D28F9">
        <w:rPr>
          <w:rFonts w:ascii="Arial Narrow" w:hAnsi="Arial Narrow"/>
          <w:sz w:val="28"/>
          <w:szCs w:val="28"/>
        </w:rPr>
        <w:t xml:space="preserve">Al respecto, el </w:t>
      </w:r>
      <w:r w:rsidRPr="002D28F9">
        <w:rPr>
          <w:rFonts w:ascii="Arial Narrow" w:hAnsi="Arial Narrow"/>
          <w:bCs/>
          <w:i/>
          <w:sz w:val="28"/>
          <w:szCs w:val="28"/>
          <w:u w:val="single"/>
        </w:rPr>
        <w:t>interés jurídico</w:t>
      </w:r>
      <w:r w:rsidRPr="002D28F9">
        <w:rPr>
          <w:rFonts w:ascii="Arial Narrow" w:hAnsi="Arial Narrow"/>
          <w:b/>
          <w:bCs/>
          <w:sz w:val="28"/>
          <w:szCs w:val="28"/>
        </w:rPr>
        <w:t xml:space="preserve"> </w:t>
      </w:r>
      <w:r w:rsidRPr="002D28F9">
        <w:rPr>
          <w:rFonts w:ascii="Arial Narrow" w:hAnsi="Arial Narrow"/>
          <w:sz w:val="28"/>
          <w:szCs w:val="28"/>
        </w:rPr>
        <w:t xml:space="preserve">o legitimación a la causa, es la pretensión reconocida por la ley tutelada en un derecho subjetivo, mediante el ejercicio de la acción jurisdiccional. </w:t>
      </w:r>
    </w:p>
    <w:p w:rsidR="00656246" w:rsidRPr="002D28F9" w:rsidRDefault="00AD2AD1" w:rsidP="00AD2AD1">
      <w:pPr>
        <w:pStyle w:val="Textoindependiente2"/>
        <w:spacing w:line="360" w:lineRule="auto"/>
        <w:ind w:firstLine="709"/>
        <w:rPr>
          <w:rFonts w:ascii="Arial Narrow" w:hAnsi="Arial Narrow"/>
          <w:sz w:val="28"/>
          <w:szCs w:val="28"/>
        </w:rPr>
      </w:pPr>
      <w:r w:rsidRPr="002D28F9">
        <w:rPr>
          <w:rFonts w:ascii="Arial Narrow" w:hAnsi="Arial Narrow"/>
          <w:sz w:val="28"/>
          <w:szCs w:val="28"/>
        </w:rPr>
        <w:t>De esta manera, el interés está vinculado con los fines, propósitos u objetivos del derecho. Es decir, una de las principales funciones del derecho, es proteger los intereses de los individuos y grupos sociales. También, el interés está vinculado a la aspiración legítima de una persona física o moral para ser tutelada por la acción de la norma legal, en un estado de derecho.</w:t>
      </w:r>
    </w:p>
    <w:p w:rsidR="005559BD" w:rsidRPr="002D28F9" w:rsidRDefault="005559BD" w:rsidP="005559BD">
      <w:pPr>
        <w:pStyle w:val="Textoindependiente2"/>
        <w:spacing w:line="360" w:lineRule="auto"/>
        <w:ind w:firstLine="709"/>
        <w:rPr>
          <w:rFonts w:ascii="Arial Narrow" w:hAnsi="Arial Narrow"/>
          <w:w w:val="95"/>
          <w:sz w:val="28"/>
          <w:szCs w:val="28"/>
        </w:rPr>
      </w:pPr>
      <w:r w:rsidRPr="002D28F9">
        <w:rPr>
          <w:rFonts w:ascii="Arial Narrow" w:hAnsi="Arial Narrow"/>
          <w:w w:val="95"/>
          <w:sz w:val="28"/>
          <w:szCs w:val="28"/>
        </w:rPr>
        <w:t>A mayor abundamiento, el interés jurídico está vinculado a derechos y/o garantías que tutelan la vida, la integridad corporal, la libertad en sus diferentes modalidades, y la seguridad del individuo, de tal suerte que cuando alguno de estos derechos son tocados, entre otros, por actos de autoridad, quien se sienta lesionado en tales derechos pueda, legítimamente, reclamar del estado la tutela que le da el derecho.</w:t>
      </w:r>
    </w:p>
    <w:p w:rsidR="005559BD" w:rsidRPr="002D28F9" w:rsidRDefault="005559BD" w:rsidP="005559BD">
      <w:pPr>
        <w:pStyle w:val="Textoindependiente2"/>
        <w:spacing w:line="360" w:lineRule="auto"/>
        <w:ind w:firstLine="709"/>
        <w:rPr>
          <w:rFonts w:ascii="Arial Narrow" w:hAnsi="Arial Narrow"/>
          <w:w w:val="95"/>
          <w:sz w:val="28"/>
          <w:szCs w:val="28"/>
        </w:rPr>
      </w:pPr>
      <w:r w:rsidRPr="002D28F9">
        <w:rPr>
          <w:rFonts w:ascii="Arial Narrow" w:hAnsi="Arial Narrow"/>
          <w:w w:val="95"/>
          <w:sz w:val="28"/>
          <w:szCs w:val="28"/>
        </w:rPr>
        <w:t>Al respecto, el Poder Judicial de la Federación ha definido en reiteradas tesis de jurisprudencia el concepto de interés jurídico, de la manera siguiente:</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Registro digital: 220965</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Instancia: Tribunales Colegiados de Circuito</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Octava Época</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Materias(s): Común</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 xml:space="preserve">Tesis: VI. 3o. J/26        </w:t>
      </w:r>
    </w:p>
    <w:p w:rsidR="005559BD" w:rsidRPr="002D28F9" w:rsidRDefault="005559BD" w:rsidP="005559BD">
      <w:pPr>
        <w:spacing w:after="0" w:line="240" w:lineRule="auto"/>
        <w:ind w:left="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Fuente: Semanario Judicial de la Federación. Tomo VIII, Diciembre de 1991, página 117</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Tipo: Jurisprudencia</w:t>
      </w:r>
    </w:p>
    <w:p w:rsidR="005559BD" w:rsidRPr="002D28F9" w:rsidRDefault="005559BD" w:rsidP="005559BD">
      <w:pPr>
        <w:spacing w:before="100" w:beforeAutospacing="1" w:after="100" w:afterAutospacing="1"/>
        <w:ind w:firstLine="708"/>
        <w:jc w:val="both"/>
        <w:rPr>
          <w:rFonts w:ascii="Arial Narrow" w:eastAsia="Times New Roman" w:hAnsi="Arial Narrow" w:cs="Arial"/>
          <w:iCs/>
          <w:sz w:val="24"/>
          <w:szCs w:val="24"/>
          <w:lang w:eastAsia="es-MX"/>
        </w:rPr>
      </w:pPr>
      <w:r w:rsidRPr="002D28F9">
        <w:rPr>
          <w:rFonts w:ascii="Arial Narrow" w:eastAsia="Times New Roman" w:hAnsi="Arial Narrow" w:cs="Arial"/>
          <w:b/>
          <w:iCs/>
          <w:sz w:val="24"/>
          <w:szCs w:val="24"/>
          <w:lang w:eastAsia="es-MX"/>
        </w:rPr>
        <w:t>INTERES JURIDICO EN EL AMPARO. SU CONCEPTO. “</w:t>
      </w:r>
      <w:r w:rsidRPr="002D28F9">
        <w:rPr>
          <w:rFonts w:ascii="Arial Narrow" w:eastAsia="Times New Roman" w:hAnsi="Arial Narrow" w:cs="Arial"/>
          <w:iCs/>
          <w:sz w:val="24"/>
          <w:szCs w:val="24"/>
          <w:lang w:eastAsia="es-MX"/>
        </w:rPr>
        <w:t xml:space="preserve">De acuerdo con el artículo 4o. de la Ley de Amparo, el ejercicio de la acción constitucional está reservado únicamente a quien resiente un perjuicio con motivo de un acto de autoridad o por la ley. Por lo tanto, la noción de perjuicio, para que proceda la acción de amparo presupone la existencia de un derecho legítimamente tutelado, que cuando se transgrede por la actuación de una autoridad, faculte a su titular para acudir ante el órgano jurisdiccional demandando el cese de esa violación. Ese derecho protegido por el ordenamiento legal objetivo es lo que constituye el </w:t>
      </w:r>
      <w:r w:rsidRPr="002D28F9">
        <w:rPr>
          <w:rFonts w:ascii="Arial Narrow" w:eastAsia="Times New Roman" w:hAnsi="Arial Narrow" w:cs="Arial"/>
          <w:iCs/>
          <w:sz w:val="24"/>
          <w:szCs w:val="24"/>
          <w:lang w:eastAsia="es-MX"/>
        </w:rPr>
        <w:lastRenderedPageBreak/>
        <w:t>interés jurídico, que la Ley de Amparo toma en cuenta, para la procedencia del juicio de garantías”. TERCER TRIBUNAL COLEGIADO DEL SEXTO CIRCUITO.</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Registro digital: 224803</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Instancia: Tribunales Colegiados de Circuito</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Octava Época</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Materias(s): Común</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 xml:space="preserve">Tesis: VI. 2o. J/87        </w:t>
      </w:r>
    </w:p>
    <w:p w:rsidR="005559BD" w:rsidRPr="002D28F9" w:rsidRDefault="005559BD" w:rsidP="005559BD">
      <w:pPr>
        <w:spacing w:after="0" w:line="240" w:lineRule="auto"/>
        <w:ind w:left="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Fuente: Semanario Judicial de la Federación. Tomo VI, Segunda Parte-1, Julio-Diciembre de 1990, página 364</w:t>
      </w:r>
    </w:p>
    <w:p w:rsidR="005559BD" w:rsidRPr="002D28F9" w:rsidRDefault="005559BD" w:rsidP="002D28F9">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Tipo: Jurisprudencia</w:t>
      </w:r>
    </w:p>
    <w:p w:rsidR="005559BD" w:rsidRPr="002D28F9" w:rsidRDefault="005559BD" w:rsidP="005559BD">
      <w:pPr>
        <w:spacing w:before="100" w:beforeAutospacing="1" w:after="100" w:afterAutospacing="1" w:line="240" w:lineRule="auto"/>
        <w:ind w:firstLine="708"/>
        <w:jc w:val="both"/>
        <w:rPr>
          <w:rFonts w:ascii="Arial Narrow" w:eastAsia="Times New Roman" w:hAnsi="Arial Narrow" w:cs="Arial"/>
          <w:iCs/>
          <w:sz w:val="24"/>
          <w:szCs w:val="24"/>
          <w:lang w:eastAsia="es-MX"/>
        </w:rPr>
      </w:pPr>
      <w:r w:rsidRPr="002D28F9">
        <w:rPr>
          <w:rFonts w:ascii="Arial Narrow" w:eastAsia="Times New Roman" w:hAnsi="Arial Narrow" w:cs="Arial"/>
          <w:b/>
          <w:iCs/>
          <w:sz w:val="24"/>
          <w:szCs w:val="24"/>
          <w:lang w:eastAsia="es-MX"/>
        </w:rPr>
        <w:t>INTERES JURIDICO. EN QUE CONSISTE.</w:t>
      </w:r>
      <w:r w:rsidRPr="002D28F9">
        <w:rPr>
          <w:rFonts w:ascii="Arial Narrow" w:eastAsia="Times New Roman" w:hAnsi="Arial Narrow" w:cs="Arial"/>
          <w:iCs/>
          <w:sz w:val="24"/>
          <w:szCs w:val="24"/>
          <w:lang w:eastAsia="es-MX"/>
        </w:rPr>
        <w:t xml:space="preserve"> “El interés jurídico a que alude el artículo 73, fracción V, de la Ley de Amparo, consiste en el derecho que le asiste a un particular para reclamar, en la vía de amparo, algún acto violatorio de garantías individuales en su perjuicio, es decir, se refiere a un derecho subjetivo protegido por alguna norma legal que se ve afectado por el acto de autoridad ocasionando un perjuicio a su titular, esto es, una ofensa, daño o perjuicio en los derechos o intereses del particular. El juicio de amparo se ha instituido con el fin de asegurar el goce de las garantías individuales establecidas en la Constitución General de la República, cuando la violación atribuida a la autoridad responsable tenga efectos materiales que se traducen en un perjuicio real al solicitante del amparo. En conclusión, el interés jurídico se refiere a la titularidad de los derechos afectados con el acto reclamado de manera que el sujeto de tales derechos pueda ocurrir al juicio de garantías y no otra persona.” SEGUNDO TRIBUNAL COLEGIADO DEL SEXTO CIRCUITO.</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Registro digital: 207223</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Instancia: Tercera Sala</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Octava Época</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Materias(s): Común</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Tesis: 3a</w:t>
      </w:r>
      <w:proofErr w:type="gramStart"/>
      <w:r w:rsidRPr="002D28F9">
        <w:rPr>
          <w:rFonts w:ascii="Arial Narrow" w:eastAsia="Times New Roman" w:hAnsi="Arial Narrow" w:cs="Arial"/>
          <w:iCs/>
          <w:sz w:val="28"/>
          <w:szCs w:val="28"/>
          <w:lang w:eastAsia="es-MX"/>
        </w:rPr>
        <w:t>./</w:t>
      </w:r>
      <w:proofErr w:type="gramEnd"/>
      <w:r w:rsidRPr="002D28F9">
        <w:rPr>
          <w:rFonts w:ascii="Arial Narrow" w:eastAsia="Times New Roman" w:hAnsi="Arial Narrow" w:cs="Arial"/>
          <w:iCs/>
          <w:sz w:val="28"/>
          <w:szCs w:val="28"/>
          <w:lang w:eastAsia="es-MX"/>
        </w:rPr>
        <w:t xml:space="preserve">J. 28/90        </w:t>
      </w:r>
    </w:p>
    <w:p w:rsidR="005559BD" w:rsidRPr="002D28F9" w:rsidRDefault="005559BD" w:rsidP="005559BD">
      <w:pPr>
        <w:spacing w:after="0" w:line="240" w:lineRule="auto"/>
        <w:ind w:left="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Fuente: Semanario Judicial de la Federación. Tomo V, Primera Parte, Enero-Junio de 1990, página 230</w:t>
      </w:r>
    </w:p>
    <w:p w:rsidR="005559BD" w:rsidRPr="002D28F9" w:rsidRDefault="005559BD" w:rsidP="005559BD">
      <w:pPr>
        <w:spacing w:after="0" w:line="24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Tipo: Jurisprudencia</w:t>
      </w:r>
    </w:p>
    <w:p w:rsidR="00AD2AD1" w:rsidRPr="002D28F9" w:rsidRDefault="005559BD" w:rsidP="005559BD">
      <w:pPr>
        <w:spacing w:before="100" w:beforeAutospacing="1" w:after="100" w:afterAutospacing="1" w:line="240" w:lineRule="auto"/>
        <w:ind w:firstLine="708"/>
        <w:jc w:val="both"/>
        <w:rPr>
          <w:rFonts w:ascii="Arial Narrow" w:eastAsia="Times New Roman" w:hAnsi="Arial Narrow" w:cs="Arial"/>
          <w:iCs/>
          <w:sz w:val="24"/>
          <w:szCs w:val="24"/>
          <w:lang w:eastAsia="es-MX"/>
        </w:rPr>
      </w:pPr>
      <w:r w:rsidRPr="002D28F9">
        <w:rPr>
          <w:rFonts w:ascii="Arial Narrow" w:eastAsia="Times New Roman" w:hAnsi="Arial Narrow" w:cs="Arial"/>
          <w:b/>
          <w:iCs/>
          <w:sz w:val="24"/>
          <w:szCs w:val="24"/>
          <w:lang w:eastAsia="es-MX"/>
        </w:rPr>
        <w:t>INTERES JURIDICO PARA EFECTOS DE LA PROCEDENCIA DEL JUICIO DE AMPARO. A FIN DE TENERLO POR ACREDITADO NO BASTA LA PRESENTACION DE LA DEMANDA RESPECTIVA</w:t>
      </w:r>
      <w:r w:rsidRPr="002D28F9">
        <w:rPr>
          <w:rFonts w:ascii="Arial Narrow" w:eastAsia="Times New Roman" w:hAnsi="Arial Narrow" w:cs="Arial"/>
          <w:iCs/>
          <w:sz w:val="24"/>
          <w:szCs w:val="24"/>
          <w:lang w:eastAsia="es-MX"/>
        </w:rPr>
        <w:t>. “De conformidad con lo dispuesto por los artículos 107, fracción I, de la Constitución General de la República y 4o. de la Ley de Amparo en relación con la fracción V del artículo 73 de este ordenamiento, el juicio de garantías se seguirá siempre a instancia de parte agraviada, lo que significa que uno de los presupuestos para la procedencia de la acción constitucional es la comprobación plena del interés jurídico del quejoso, pudiendo hacerlo por cualquiera de los medios de prueba previstos por las leyes, pero no basta para tenerse por acreditado el solo hecho de presentar la demanda respectiva, lo que implica únicamente la pretensión de excitar el órgano jurisdiccional, pero no la comprobación de que la ley o acto reclamado lesionan sus intereses jurídicos por lo que de no satisfacerse dichos requisitos, debe sobreseerse en el juicio de amparo.”</w:t>
      </w:r>
    </w:p>
    <w:p w:rsidR="00ED0DF7" w:rsidRPr="002D28F9" w:rsidRDefault="00561FE4" w:rsidP="00ED0DF7">
      <w:pPr>
        <w:spacing w:before="100" w:beforeAutospacing="1" w:after="100" w:afterAutospacing="1" w:line="36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Una vez establecido lo anterior, el numeral 230 fracción I,  del Código Procesal Administrativo para el Estado de San Luis Potosí, señala quienes son  parte</w:t>
      </w:r>
      <w:r w:rsidR="00ED0DF7" w:rsidRPr="002D28F9">
        <w:rPr>
          <w:rFonts w:ascii="Arial Narrow" w:eastAsia="Times New Roman" w:hAnsi="Arial Narrow" w:cs="Arial"/>
          <w:iCs/>
          <w:sz w:val="28"/>
          <w:szCs w:val="28"/>
          <w:lang w:eastAsia="es-MX"/>
        </w:rPr>
        <w:t>s</w:t>
      </w:r>
      <w:r w:rsidRPr="002D28F9">
        <w:rPr>
          <w:rFonts w:ascii="Arial Narrow" w:eastAsia="Times New Roman" w:hAnsi="Arial Narrow" w:cs="Arial"/>
          <w:iCs/>
          <w:sz w:val="28"/>
          <w:szCs w:val="28"/>
          <w:lang w:eastAsia="es-MX"/>
        </w:rPr>
        <w:t xml:space="preserve"> en el juicio</w:t>
      </w:r>
      <w:r w:rsidR="00ED0DF7" w:rsidRPr="002D28F9">
        <w:rPr>
          <w:rFonts w:ascii="Arial Narrow" w:eastAsia="Times New Roman" w:hAnsi="Arial Narrow" w:cs="Arial"/>
          <w:iCs/>
          <w:sz w:val="28"/>
          <w:szCs w:val="28"/>
          <w:lang w:eastAsia="es-MX"/>
        </w:rPr>
        <w:t xml:space="preserve"> </w:t>
      </w:r>
      <w:r w:rsidRPr="002D28F9">
        <w:rPr>
          <w:rFonts w:ascii="Arial Narrow" w:eastAsia="Times New Roman" w:hAnsi="Arial Narrow" w:cs="Arial"/>
          <w:iCs/>
          <w:sz w:val="28"/>
          <w:szCs w:val="28"/>
          <w:lang w:eastAsia="es-MX"/>
        </w:rPr>
        <w:t>contencioso administrativo</w:t>
      </w:r>
    </w:p>
    <w:p w:rsidR="00561FE4" w:rsidRPr="002D28F9" w:rsidRDefault="00ED0DF7" w:rsidP="00ED0DF7">
      <w:pPr>
        <w:spacing w:before="100" w:beforeAutospacing="1" w:after="100" w:afterAutospacing="1" w:line="36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Así la fracción I, se refiere al actor, quien</w:t>
      </w:r>
      <w:r w:rsidR="00561FE4" w:rsidRPr="002D28F9">
        <w:rPr>
          <w:rFonts w:ascii="Arial Narrow" w:eastAsia="Times New Roman" w:hAnsi="Arial Narrow" w:cs="Arial"/>
          <w:iCs/>
          <w:sz w:val="28"/>
          <w:szCs w:val="28"/>
          <w:lang w:eastAsia="es-MX"/>
        </w:rPr>
        <w:t xml:space="preserve"> puede </w:t>
      </w:r>
      <w:r w:rsidR="00561FE4" w:rsidRPr="002D28F9">
        <w:rPr>
          <w:rFonts w:ascii="Arial Narrow" w:eastAsia="Times New Roman" w:hAnsi="Arial Narrow" w:cs="Arial"/>
          <w:b/>
          <w:iCs/>
          <w:sz w:val="28"/>
          <w:szCs w:val="28"/>
          <w:lang w:eastAsia="es-MX"/>
        </w:rPr>
        <w:t>ser el particular que se sienta afectado por actos o resoluciones de las autoridades</w:t>
      </w:r>
      <w:r w:rsidR="00561FE4" w:rsidRPr="002D28F9">
        <w:rPr>
          <w:rFonts w:ascii="Arial Narrow" w:eastAsia="Times New Roman" w:hAnsi="Arial Narrow" w:cs="Arial"/>
          <w:iCs/>
          <w:sz w:val="28"/>
          <w:szCs w:val="28"/>
          <w:lang w:eastAsia="es-MX"/>
        </w:rPr>
        <w:t xml:space="preserve">; o la autoridad, </w:t>
      </w:r>
      <w:r w:rsidR="00561FE4" w:rsidRPr="002D28F9">
        <w:rPr>
          <w:rFonts w:ascii="Arial Narrow" w:eastAsia="Times New Roman" w:hAnsi="Arial Narrow" w:cs="Arial"/>
          <w:iCs/>
          <w:sz w:val="28"/>
          <w:szCs w:val="28"/>
          <w:lang w:eastAsia="es-MX"/>
        </w:rPr>
        <w:lastRenderedPageBreak/>
        <w:t>cuando impugne una resolución administrativa o fiscal favorable a aquéllos, por considerar que lesiona a la administraci</w:t>
      </w:r>
      <w:r w:rsidRPr="002D28F9">
        <w:rPr>
          <w:rFonts w:ascii="Arial Narrow" w:eastAsia="Times New Roman" w:hAnsi="Arial Narrow" w:cs="Arial"/>
          <w:iCs/>
          <w:sz w:val="28"/>
          <w:szCs w:val="28"/>
          <w:lang w:eastAsia="es-MX"/>
        </w:rPr>
        <w:t>ón pública o al interés público.</w:t>
      </w:r>
    </w:p>
    <w:p w:rsidR="00656246" w:rsidRPr="002D28F9" w:rsidRDefault="00ED0DF7" w:rsidP="00ED0DF7">
      <w:pPr>
        <w:spacing w:before="100" w:beforeAutospacing="1" w:after="100" w:afterAutospacing="1" w:line="360" w:lineRule="auto"/>
        <w:ind w:firstLine="708"/>
        <w:jc w:val="both"/>
        <w:rPr>
          <w:rFonts w:ascii="Arial Narrow" w:eastAsia="Times New Roman" w:hAnsi="Arial Narrow" w:cs="Arial"/>
          <w:iCs/>
          <w:sz w:val="24"/>
          <w:szCs w:val="24"/>
          <w:lang w:eastAsia="es-MX"/>
        </w:rPr>
      </w:pPr>
      <w:r w:rsidRPr="002D28F9">
        <w:rPr>
          <w:rFonts w:ascii="Arial Narrow" w:eastAsia="Times New Roman" w:hAnsi="Arial Narrow" w:cs="Arial"/>
          <w:iCs/>
          <w:sz w:val="28"/>
          <w:szCs w:val="28"/>
          <w:lang w:eastAsia="es-MX"/>
        </w:rPr>
        <w:t xml:space="preserve">Ahora bien, del análisis que se hace a las constancias que integran el presente sumario, </w:t>
      </w:r>
      <w:r w:rsidR="00656246" w:rsidRPr="002D28F9">
        <w:rPr>
          <w:rFonts w:ascii="Arial Narrow" w:hAnsi="Arial Narrow"/>
          <w:w w:val="95"/>
          <w:sz w:val="28"/>
          <w:szCs w:val="28"/>
        </w:rPr>
        <w:t>se advierte que la parte actora</w:t>
      </w:r>
      <w:r w:rsidR="00F86D7B" w:rsidRPr="00BD14E1">
        <w:rPr>
          <w:rFonts w:ascii="Arial Narrow" w:hAnsi="Arial Narrow" w:cs="Arial"/>
          <w:color w:val="FF0000"/>
          <w:sz w:val="28"/>
          <w:szCs w:val="28"/>
        </w:rPr>
        <w:t>**********</w:t>
      </w:r>
      <w:r w:rsidR="00656246" w:rsidRPr="002D28F9">
        <w:rPr>
          <w:rFonts w:ascii="Arial Narrow" w:hAnsi="Arial Narrow"/>
          <w:w w:val="95"/>
          <w:sz w:val="28"/>
          <w:szCs w:val="28"/>
        </w:rPr>
        <w:t>, acude a demandar en juicio de nulidad al Organismo Intermunicipal de Agua Potable, Alcantarillado, Saneamiento y Servicios Conexos de los Municipios de Cerro de San Pedro, San Luis Potosí y Soledad de Graciano Sánchez,  manifestando al inicio de dicho libelo, lo siguiente:</w:t>
      </w:r>
    </w:p>
    <w:p w:rsidR="00656246" w:rsidRPr="002D28F9" w:rsidRDefault="00656246" w:rsidP="00656246">
      <w:pPr>
        <w:pStyle w:val="Textoindependiente2"/>
        <w:spacing w:line="360" w:lineRule="auto"/>
        <w:ind w:firstLine="709"/>
        <w:rPr>
          <w:rFonts w:ascii="Arial Narrow" w:hAnsi="Arial Narrow"/>
          <w:i/>
          <w:w w:val="95"/>
          <w:sz w:val="28"/>
          <w:szCs w:val="28"/>
        </w:rPr>
      </w:pPr>
      <w:r w:rsidRPr="002D28F9">
        <w:rPr>
          <w:rFonts w:ascii="Arial Narrow" w:hAnsi="Arial Narrow"/>
          <w:i/>
          <w:w w:val="95"/>
          <w:sz w:val="28"/>
          <w:szCs w:val="28"/>
        </w:rPr>
        <w:t>“</w:t>
      </w:r>
      <w:r w:rsidR="00F86D7B" w:rsidRPr="00BD14E1">
        <w:rPr>
          <w:rFonts w:ascii="Arial Narrow" w:hAnsi="Arial Narrow" w:cs="Arial"/>
          <w:color w:val="FF0000"/>
          <w:sz w:val="28"/>
          <w:szCs w:val="28"/>
        </w:rPr>
        <w:t>**********</w:t>
      </w:r>
      <w:proofErr w:type="gramStart"/>
      <w:r w:rsidRPr="002D28F9">
        <w:rPr>
          <w:rFonts w:ascii="Arial Narrow" w:hAnsi="Arial Narrow"/>
          <w:i/>
          <w:color w:val="FF0000"/>
          <w:sz w:val="28"/>
          <w:szCs w:val="28"/>
        </w:rPr>
        <w:t>,</w:t>
      </w:r>
      <w:r w:rsidRPr="002D28F9">
        <w:rPr>
          <w:rFonts w:ascii="Arial Narrow" w:hAnsi="Arial Narrow"/>
          <w:i/>
          <w:w w:val="95"/>
          <w:sz w:val="28"/>
          <w:szCs w:val="28"/>
        </w:rPr>
        <w:t xml:space="preserve"> …</w:t>
      </w:r>
      <w:proofErr w:type="gramEnd"/>
      <w:r w:rsidRPr="002D28F9">
        <w:rPr>
          <w:rFonts w:ascii="Arial Narrow" w:hAnsi="Arial Narrow"/>
          <w:i/>
          <w:w w:val="95"/>
          <w:sz w:val="28"/>
          <w:szCs w:val="28"/>
        </w:rPr>
        <w:t xml:space="preserve"> mayor de edad, </w:t>
      </w:r>
      <w:r w:rsidRPr="002D28F9">
        <w:rPr>
          <w:rFonts w:ascii="Arial Narrow" w:hAnsi="Arial Narrow"/>
          <w:b/>
          <w:i/>
          <w:w w:val="95"/>
          <w:sz w:val="28"/>
          <w:szCs w:val="28"/>
          <w:u w:val="single"/>
        </w:rPr>
        <w:t>por mis propios derechos</w:t>
      </w:r>
      <w:r w:rsidRPr="002D28F9">
        <w:rPr>
          <w:rFonts w:ascii="Arial Narrow" w:hAnsi="Arial Narrow"/>
          <w:i/>
          <w:w w:val="95"/>
          <w:sz w:val="28"/>
          <w:szCs w:val="28"/>
        </w:rPr>
        <w:t xml:space="preserve">…” </w:t>
      </w:r>
    </w:p>
    <w:p w:rsidR="00656246" w:rsidRPr="002D28F9" w:rsidRDefault="00656246" w:rsidP="00656246">
      <w:pPr>
        <w:pStyle w:val="Textoindependiente2"/>
        <w:spacing w:line="360" w:lineRule="auto"/>
        <w:ind w:firstLine="709"/>
        <w:rPr>
          <w:rFonts w:ascii="Arial Narrow" w:hAnsi="Arial Narrow"/>
          <w:i/>
          <w:w w:val="95"/>
          <w:sz w:val="28"/>
          <w:szCs w:val="28"/>
        </w:rPr>
      </w:pPr>
      <w:r w:rsidRPr="002D28F9">
        <w:rPr>
          <w:rFonts w:ascii="Arial Narrow" w:hAnsi="Arial Narrow"/>
          <w:i/>
          <w:w w:val="95"/>
          <w:sz w:val="28"/>
          <w:szCs w:val="28"/>
        </w:rPr>
        <w:t xml:space="preserve">( </w:t>
      </w:r>
      <w:proofErr w:type="gramStart"/>
      <w:r w:rsidRPr="002D28F9">
        <w:rPr>
          <w:rFonts w:ascii="Arial Narrow" w:hAnsi="Arial Narrow"/>
          <w:i/>
          <w:w w:val="95"/>
          <w:sz w:val="28"/>
          <w:szCs w:val="28"/>
        </w:rPr>
        <w:t>el</w:t>
      </w:r>
      <w:proofErr w:type="gramEnd"/>
      <w:r w:rsidRPr="002D28F9">
        <w:rPr>
          <w:rFonts w:ascii="Arial Narrow" w:hAnsi="Arial Narrow"/>
          <w:i/>
          <w:w w:val="95"/>
          <w:sz w:val="28"/>
          <w:szCs w:val="28"/>
        </w:rPr>
        <w:t xml:space="preserve"> resaltado es nuestro)</w:t>
      </w:r>
    </w:p>
    <w:p w:rsidR="00656246" w:rsidRPr="002D28F9" w:rsidRDefault="00656246" w:rsidP="00656246">
      <w:pPr>
        <w:pStyle w:val="Textoindependiente2"/>
        <w:spacing w:line="360" w:lineRule="auto"/>
        <w:ind w:firstLine="709"/>
        <w:rPr>
          <w:rFonts w:ascii="Arial Narrow" w:hAnsi="Arial Narrow" w:cs="Arial"/>
          <w:bCs/>
          <w:iCs/>
          <w:sz w:val="28"/>
          <w:szCs w:val="28"/>
        </w:rPr>
      </w:pPr>
      <w:r w:rsidRPr="002D28F9">
        <w:rPr>
          <w:rFonts w:ascii="Arial Narrow" w:hAnsi="Arial Narrow"/>
          <w:w w:val="95"/>
          <w:sz w:val="28"/>
          <w:szCs w:val="28"/>
        </w:rPr>
        <w:t xml:space="preserve">Así mismo acompaña como prueba del acto que reclama, y cuya nulidad solicita, el estado de cuenta </w:t>
      </w:r>
      <w:r w:rsidRPr="002D28F9">
        <w:rPr>
          <w:rFonts w:ascii="Arial Narrow" w:hAnsi="Arial Narrow" w:cs="Arial"/>
          <w:bCs/>
          <w:iCs/>
          <w:sz w:val="28"/>
          <w:szCs w:val="28"/>
        </w:rPr>
        <w:t xml:space="preserve">con </w:t>
      </w:r>
      <w:r w:rsidRPr="002D28F9">
        <w:rPr>
          <w:rFonts w:ascii="Arial Narrow" w:eastAsia="Times New Roman" w:hAnsi="Arial Narrow" w:cs="Arial"/>
          <w:color w:val="FF0000"/>
          <w:sz w:val="28"/>
          <w:szCs w:val="28"/>
          <w:lang w:val="es-ES" w:eastAsia="es-ES"/>
        </w:rPr>
        <w:t>número de folio</w:t>
      </w:r>
      <w:r w:rsidR="00F86D7B" w:rsidRPr="00BD14E1">
        <w:rPr>
          <w:rFonts w:ascii="Arial Narrow" w:hAnsi="Arial Narrow" w:cs="Arial"/>
          <w:color w:val="FF0000"/>
          <w:sz w:val="28"/>
          <w:szCs w:val="28"/>
        </w:rPr>
        <w:t>**********</w:t>
      </w:r>
      <w:r w:rsidRPr="002D28F9">
        <w:rPr>
          <w:rFonts w:ascii="Arial Narrow" w:eastAsia="Times New Roman" w:hAnsi="Arial Narrow" w:cs="Arial"/>
          <w:color w:val="FF0000"/>
          <w:sz w:val="28"/>
          <w:szCs w:val="28"/>
          <w:lang w:val="es-ES" w:eastAsia="es-ES"/>
        </w:rPr>
        <w:t xml:space="preserve">, y </w:t>
      </w:r>
      <w:r w:rsidRPr="002D28F9">
        <w:rPr>
          <w:rFonts w:ascii="Arial Narrow" w:eastAsia="Times New Roman" w:hAnsi="Arial Narrow" w:cs="Arial"/>
          <w:sz w:val="28"/>
          <w:szCs w:val="28"/>
          <w:lang w:val="es-ES" w:eastAsia="es-ES"/>
        </w:rPr>
        <w:t xml:space="preserve">con fecha de pago el dieciséis de agosto de dos mi veinticuatro, </w:t>
      </w:r>
      <w:r w:rsidRPr="002D28F9">
        <w:rPr>
          <w:rFonts w:ascii="Arial Narrow" w:hAnsi="Arial Narrow"/>
          <w:w w:val="95"/>
          <w:sz w:val="28"/>
          <w:szCs w:val="28"/>
        </w:rPr>
        <w:t>que ampara la cantidad de $</w:t>
      </w:r>
      <w:r w:rsidR="00F86D7B" w:rsidRPr="00BD14E1">
        <w:rPr>
          <w:rFonts w:ascii="Arial Narrow" w:hAnsi="Arial Narrow" w:cs="Arial"/>
          <w:color w:val="FF0000"/>
          <w:sz w:val="28"/>
          <w:szCs w:val="28"/>
        </w:rPr>
        <w:t>**********</w:t>
      </w:r>
      <w:r w:rsidRPr="002D28F9">
        <w:rPr>
          <w:rFonts w:ascii="Arial Narrow" w:hAnsi="Arial Narrow"/>
          <w:w w:val="95"/>
          <w:sz w:val="28"/>
          <w:szCs w:val="28"/>
        </w:rPr>
        <w:t xml:space="preserve"> (</w:t>
      </w:r>
      <w:r w:rsidR="00F86D7B" w:rsidRPr="00BD14E1">
        <w:rPr>
          <w:rFonts w:ascii="Arial Narrow" w:hAnsi="Arial Narrow" w:cs="Arial"/>
          <w:color w:val="FF0000"/>
          <w:sz w:val="28"/>
          <w:szCs w:val="28"/>
        </w:rPr>
        <w:t>**********</w:t>
      </w:r>
      <w:r w:rsidRPr="002D28F9">
        <w:rPr>
          <w:rFonts w:ascii="Arial Narrow" w:hAnsi="Arial Narrow"/>
          <w:w w:val="95"/>
          <w:sz w:val="28"/>
          <w:szCs w:val="28"/>
        </w:rPr>
        <w:t xml:space="preserve">pesos </w:t>
      </w:r>
      <w:r w:rsidR="00F86D7B" w:rsidRPr="00BD14E1">
        <w:rPr>
          <w:rFonts w:ascii="Arial Narrow" w:hAnsi="Arial Narrow" w:cs="Arial"/>
          <w:color w:val="FF0000"/>
          <w:sz w:val="28"/>
          <w:szCs w:val="28"/>
        </w:rPr>
        <w:t>**********</w:t>
      </w:r>
      <w:r w:rsidRPr="002D28F9">
        <w:rPr>
          <w:rFonts w:ascii="Arial Narrow" w:hAnsi="Arial Narrow"/>
          <w:w w:val="95"/>
          <w:sz w:val="28"/>
          <w:szCs w:val="28"/>
        </w:rPr>
        <w:t xml:space="preserve">M. N.), </w:t>
      </w:r>
      <w:r w:rsidRPr="002D28F9">
        <w:rPr>
          <w:rFonts w:ascii="Arial Narrow" w:hAnsi="Arial Narrow" w:cs="Arial"/>
          <w:bCs/>
          <w:iCs/>
          <w:sz w:val="28"/>
          <w:szCs w:val="28"/>
        </w:rPr>
        <w:t>expedido por el organismo demandado, documental que señala lo siguiente:</w:t>
      </w:r>
    </w:p>
    <w:p w:rsidR="00F86D7B" w:rsidRPr="002D28F9" w:rsidRDefault="00656246" w:rsidP="00F86D7B">
      <w:pPr>
        <w:pStyle w:val="Textoindependiente2"/>
        <w:spacing w:after="0" w:line="240" w:lineRule="auto"/>
        <w:ind w:firstLine="709"/>
        <w:rPr>
          <w:rFonts w:ascii="Arial Narrow" w:hAnsi="Arial Narrow" w:cs="Arial"/>
          <w:bCs/>
          <w:i/>
          <w:iCs/>
          <w:color w:val="FF0000"/>
          <w:sz w:val="28"/>
          <w:szCs w:val="28"/>
        </w:rPr>
      </w:pPr>
      <w:r w:rsidRPr="002D28F9">
        <w:rPr>
          <w:rFonts w:ascii="Arial Narrow" w:hAnsi="Arial Narrow" w:cs="Arial"/>
          <w:bCs/>
          <w:i/>
          <w:iCs/>
          <w:sz w:val="28"/>
          <w:szCs w:val="28"/>
        </w:rPr>
        <w:t>“</w:t>
      </w:r>
      <w:r w:rsidR="00F86D7B" w:rsidRPr="00BD14E1">
        <w:rPr>
          <w:rFonts w:ascii="Arial Narrow" w:hAnsi="Arial Narrow" w:cs="Arial"/>
          <w:color w:val="FF0000"/>
          <w:sz w:val="28"/>
          <w:szCs w:val="28"/>
        </w:rPr>
        <w:t>**********</w:t>
      </w:r>
    </w:p>
    <w:p w:rsidR="00656246" w:rsidRPr="002D28F9" w:rsidRDefault="00656246" w:rsidP="00656246">
      <w:pPr>
        <w:pStyle w:val="Textoindependiente2"/>
        <w:spacing w:after="0" w:line="240" w:lineRule="auto"/>
        <w:ind w:firstLine="708"/>
        <w:rPr>
          <w:rFonts w:ascii="Arial Narrow" w:hAnsi="Arial Narrow"/>
          <w:i/>
          <w:w w:val="95"/>
          <w:sz w:val="28"/>
          <w:szCs w:val="28"/>
        </w:rPr>
      </w:pPr>
      <w:r w:rsidRPr="002D28F9">
        <w:rPr>
          <w:rFonts w:ascii="Arial Narrow" w:hAnsi="Arial Narrow" w:cs="Arial"/>
          <w:bCs/>
          <w:i/>
          <w:iCs/>
          <w:color w:val="FF0000"/>
          <w:sz w:val="28"/>
          <w:szCs w:val="28"/>
        </w:rPr>
        <w:t>…”</w:t>
      </w:r>
    </w:p>
    <w:p w:rsidR="00887C00" w:rsidRPr="002D28F9" w:rsidRDefault="00887C00" w:rsidP="0038796B">
      <w:pPr>
        <w:pStyle w:val="Textoindependiente2"/>
        <w:spacing w:line="360" w:lineRule="auto"/>
        <w:rPr>
          <w:rFonts w:ascii="Arial Narrow" w:hAnsi="Arial Narrow"/>
          <w:w w:val="95"/>
          <w:sz w:val="28"/>
          <w:szCs w:val="28"/>
        </w:rPr>
      </w:pPr>
    </w:p>
    <w:p w:rsidR="00656246" w:rsidRPr="002D28F9" w:rsidRDefault="00887C00" w:rsidP="00887C00">
      <w:pPr>
        <w:pStyle w:val="Textoindependiente2"/>
        <w:spacing w:line="360" w:lineRule="auto"/>
        <w:ind w:firstLine="708"/>
        <w:rPr>
          <w:rFonts w:ascii="Arial Narrow" w:hAnsi="Arial Narrow"/>
          <w:w w:val="95"/>
          <w:sz w:val="28"/>
          <w:szCs w:val="28"/>
        </w:rPr>
      </w:pPr>
      <w:r w:rsidRPr="002D28F9">
        <w:rPr>
          <w:rFonts w:ascii="Arial Narrow" w:hAnsi="Arial Narrow"/>
          <w:w w:val="95"/>
          <w:sz w:val="28"/>
          <w:szCs w:val="28"/>
        </w:rPr>
        <w:t>A la referida documental se le concede valor probatorio pleno conforme a la fracción I del artículo 72 de la Codificación legal invocada y surte efectos plenos en contra del actor, con lo cual se acredita plenamente que el acto materia de este juicio no se dirige a la parte compareciente, si no a la negociación que en la misma se señala.</w:t>
      </w:r>
    </w:p>
    <w:p w:rsidR="00C85409" w:rsidRPr="002D28F9" w:rsidRDefault="00656246" w:rsidP="00C85409">
      <w:pPr>
        <w:pStyle w:val="Textoindependiente2"/>
        <w:spacing w:line="360" w:lineRule="auto"/>
        <w:ind w:firstLine="709"/>
        <w:rPr>
          <w:rFonts w:ascii="Arial Narrow" w:hAnsi="Arial Narrow" w:cs="Arial"/>
          <w:bCs/>
          <w:iCs/>
          <w:sz w:val="28"/>
          <w:szCs w:val="28"/>
        </w:rPr>
      </w:pPr>
      <w:r w:rsidRPr="002D28F9">
        <w:rPr>
          <w:rFonts w:ascii="Arial Narrow" w:hAnsi="Arial Narrow"/>
          <w:w w:val="95"/>
          <w:sz w:val="28"/>
          <w:szCs w:val="28"/>
        </w:rPr>
        <w:t>Luego entonces bajo la anterior perspectiva legal se obtiene con meridiana claridad que el acto cuya nulidad se demanda, no se encuentra dirigido a la parte actora</w:t>
      </w:r>
      <w:r w:rsidR="0038796B" w:rsidRPr="002D28F9">
        <w:rPr>
          <w:rFonts w:ascii="Arial Narrow" w:hAnsi="Arial Narrow"/>
          <w:w w:val="95"/>
          <w:sz w:val="28"/>
          <w:szCs w:val="28"/>
        </w:rPr>
        <w:t xml:space="preserve"> (</w:t>
      </w:r>
      <w:r w:rsidR="00F86D7B" w:rsidRPr="00BD14E1">
        <w:rPr>
          <w:rFonts w:ascii="Arial Narrow" w:hAnsi="Arial Narrow" w:cs="Arial"/>
          <w:color w:val="FF0000"/>
          <w:sz w:val="28"/>
          <w:szCs w:val="28"/>
        </w:rPr>
        <w:t>**********</w:t>
      </w:r>
      <w:r w:rsidR="0038796B" w:rsidRPr="002D28F9">
        <w:rPr>
          <w:rFonts w:ascii="Arial Narrow" w:hAnsi="Arial Narrow"/>
          <w:w w:val="95"/>
          <w:sz w:val="28"/>
          <w:szCs w:val="28"/>
        </w:rPr>
        <w:t>)</w:t>
      </w:r>
      <w:r w:rsidRPr="002D28F9">
        <w:rPr>
          <w:rFonts w:ascii="Arial Narrow" w:hAnsi="Arial Narrow"/>
          <w:w w:val="95"/>
          <w:sz w:val="28"/>
          <w:szCs w:val="28"/>
        </w:rPr>
        <w:t xml:space="preserve">, sino </w:t>
      </w:r>
      <w:r w:rsidR="0038796B" w:rsidRPr="002D28F9">
        <w:rPr>
          <w:rFonts w:ascii="Arial Narrow" w:hAnsi="Arial Narrow"/>
          <w:w w:val="95"/>
          <w:sz w:val="28"/>
          <w:szCs w:val="28"/>
        </w:rPr>
        <w:t>como destinatario</w:t>
      </w:r>
      <w:r w:rsidR="004943F1" w:rsidRPr="002D28F9">
        <w:rPr>
          <w:rFonts w:ascii="Arial Narrow" w:hAnsi="Arial Narrow"/>
          <w:w w:val="95"/>
          <w:sz w:val="28"/>
          <w:szCs w:val="28"/>
        </w:rPr>
        <w:t xml:space="preserve"> a la negociación denominada</w:t>
      </w:r>
      <w:r w:rsidR="00F86D7B" w:rsidRPr="00BD14E1">
        <w:rPr>
          <w:rFonts w:ascii="Arial Narrow" w:hAnsi="Arial Narrow" w:cs="Arial"/>
          <w:color w:val="FF0000"/>
          <w:sz w:val="28"/>
          <w:szCs w:val="28"/>
        </w:rPr>
        <w:t>**********</w:t>
      </w:r>
      <w:r w:rsidR="0038796B" w:rsidRPr="002D28F9">
        <w:rPr>
          <w:rFonts w:ascii="Arial Narrow" w:hAnsi="Arial Narrow"/>
          <w:w w:val="95"/>
          <w:sz w:val="28"/>
          <w:szCs w:val="28"/>
        </w:rPr>
        <w:t>, y</w:t>
      </w:r>
      <w:r w:rsidRPr="002D28F9">
        <w:rPr>
          <w:rFonts w:ascii="Arial Narrow" w:hAnsi="Arial Narrow"/>
          <w:w w:val="95"/>
          <w:sz w:val="28"/>
          <w:szCs w:val="28"/>
        </w:rPr>
        <w:t xml:space="preserve"> el domicilio </w:t>
      </w:r>
      <w:r w:rsidR="0038796B" w:rsidRPr="002D28F9">
        <w:rPr>
          <w:rFonts w:ascii="Arial Narrow" w:hAnsi="Arial Narrow"/>
          <w:w w:val="95"/>
          <w:sz w:val="28"/>
          <w:szCs w:val="28"/>
        </w:rPr>
        <w:t>correspondiente</w:t>
      </w:r>
      <w:r w:rsidRPr="002D28F9">
        <w:rPr>
          <w:rFonts w:ascii="Arial Narrow" w:hAnsi="Arial Narrow"/>
          <w:w w:val="95"/>
          <w:sz w:val="28"/>
          <w:szCs w:val="28"/>
        </w:rPr>
        <w:t>,  de donde se deriva que en el caso no se encuentra acreditado que el acto que se reclama afecte en for</w:t>
      </w:r>
      <w:r w:rsidR="0038796B" w:rsidRPr="002D28F9">
        <w:rPr>
          <w:rFonts w:ascii="Arial Narrow" w:hAnsi="Arial Narrow"/>
          <w:w w:val="95"/>
          <w:sz w:val="28"/>
          <w:szCs w:val="28"/>
        </w:rPr>
        <w:t xml:space="preserve">ma alguna la esfera jurídica del </w:t>
      </w:r>
      <w:r w:rsidRPr="002D28F9">
        <w:rPr>
          <w:rFonts w:ascii="Arial Narrow" w:hAnsi="Arial Narrow"/>
          <w:w w:val="95"/>
          <w:sz w:val="28"/>
          <w:szCs w:val="28"/>
        </w:rPr>
        <w:t>accionante</w:t>
      </w:r>
      <w:r w:rsidR="00F86D7B" w:rsidRPr="00BD14E1">
        <w:rPr>
          <w:rFonts w:ascii="Arial Narrow" w:hAnsi="Arial Narrow" w:cs="Arial"/>
          <w:color w:val="FF0000"/>
          <w:sz w:val="28"/>
          <w:szCs w:val="28"/>
        </w:rPr>
        <w:t>**********</w:t>
      </w:r>
      <w:r w:rsidRPr="002D28F9">
        <w:rPr>
          <w:rFonts w:ascii="Arial Narrow" w:hAnsi="Arial Narrow"/>
          <w:w w:val="95"/>
          <w:sz w:val="28"/>
          <w:szCs w:val="28"/>
        </w:rPr>
        <w:t xml:space="preserve">, ello al no demostrar que en el caso se afecta un derecho </w:t>
      </w:r>
      <w:r w:rsidRPr="002D28F9">
        <w:rPr>
          <w:rFonts w:ascii="Arial Narrow" w:hAnsi="Arial Narrow"/>
          <w:w w:val="95"/>
          <w:sz w:val="28"/>
          <w:szCs w:val="28"/>
        </w:rPr>
        <w:lastRenderedPageBreak/>
        <w:t xml:space="preserve">subjetivo tutelado </w:t>
      </w:r>
      <w:r w:rsidR="0038796B" w:rsidRPr="002D28F9">
        <w:rPr>
          <w:rFonts w:ascii="Arial Narrow" w:hAnsi="Arial Narrow"/>
          <w:w w:val="95"/>
          <w:sz w:val="28"/>
          <w:szCs w:val="28"/>
        </w:rPr>
        <w:t xml:space="preserve">en favor del </w:t>
      </w:r>
      <w:r w:rsidRPr="002D28F9">
        <w:rPr>
          <w:rFonts w:ascii="Arial Narrow" w:hAnsi="Arial Narrow"/>
          <w:w w:val="95"/>
          <w:sz w:val="28"/>
          <w:szCs w:val="28"/>
        </w:rPr>
        <w:t>impetrante del juicio contencioso administrativo, dado que dentro de las constancias de autos se advierte que ofreció como elementos de prueba entre otros cop</w:t>
      </w:r>
      <w:r w:rsidR="004943F1" w:rsidRPr="002D28F9">
        <w:rPr>
          <w:rFonts w:ascii="Arial Narrow" w:hAnsi="Arial Narrow"/>
          <w:w w:val="95"/>
          <w:sz w:val="28"/>
          <w:szCs w:val="28"/>
        </w:rPr>
        <w:t>ia simple</w:t>
      </w:r>
      <w:r w:rsidR="0038796B" w:rsidRPr="002D28F9">
        <w:rPr>
          <w:rFonts w:ascii="Arial Narrow" w:hAnsi="Arial Narrow"/>
          <w:w w:val="95"/>
          <w:sz w:val="28"/>
          <w:szCs w:val="28"/>
        </w:rPr>
        <w:t xml:space="preserve"> de la credencial para votar, </w:t>
      </w:r>
      <w:r w:rsidRPr="002D28F9">
        <w:rPr>
          <w:rFonts w:ascii="Arial Narrow" w:hAnsi="Arial Narrow"/>
          <w:w w:val="95"/>
          <w:sz w:val="28"/>
          <w:szCs w:val="28"/>
        </w:rPr>
        <w:t xml:space="preserve">expedida por el Instituto </w:t>
      </w:r>
      <w:r w:rsidR="0038796B" w:rsidRPr="002D28F9">
        <w:rPr>
          <w:rFonts w:ascii="Arial Narrow" w:hAnsi="Arial Narrow"/>
          <w:w w:val="95"/>
          <w:sz w:val="28"/>
          <w:szCs w:val="28"/>
        </w:rPr>
        <w:t>Nacional</w:t>
      </w:r>
      <w:r w:rsidRPr="002D28F9">
        <w:rPr>
          <w:rFonts w:ascii="Arial Narrow" w:hAnsi="Arial Narrow"/>
          <w:w w:val="95"/>
          <w:sz w:val="28"/>
          <w:szCs w:val="28"/>
        </w:rPr>
        <w:t xml:space="preserve"> Electoral,</w:t>
      </w:r>
      <w:r w:rsidR="0038796B" w:rsidRPr="002D28F9">
        <w:rPr>
          <w:rFonts w:ascii="Arial Narrow" w:hAnsi="Arial Narrow"/>
          <w:w w:val="95"/>
          <w:sz w:val="28"/>
          <w:szCs w:val="28"/>
        </w:rPr>
        <w:t xml:space="preserve"> oficio</w:t>
      </w:r>
      <w:r w:rsidR="00F86D7B" w:rsidRPr="00BD14E1">
        <w:rPr>
          <w:rFonts w:ascii="Arial Narrow" w:hAnsi="Arial Narrow" w:cs="Arial"/>
          <w:color w:val="FF0000"/>
          <w:sz w:val="28"/>
          <w:szCs w:val="28"/>
        </w:rPr>
        <w:t>**********</w:t>
      </w:r>
      <w:r w:rsidR="0038796B" w:rsidRPr="002D28F9">
        <w:rPr>
          <w:rFonts w:ascii="Arial Narrow" w:hAnsi="Arial Narrow"/>
          <w:w w:val="95"/>
          <w:sz w:val="28"/>
          <w:szCs w:val="28"/>
        </w:rPr>
        <w:t>, relativo a una invitación del Organismo demandado para ponerse al corriente, y dirigido a (</w:t>
      </w:r>
      <w:r w:rsidR="00F86D7B" w:rsidRPr="00BD14E1">
        <w:rPr>
          <w:rFonts w:ascii="Arial Narrow" w:hAnsi="Arial Narrow" w:cs="Arial"/>
          <w:color w:val="FF0000"/>
          <w:sz w:val="28"/>
          <w:szCs w:val="28"/>
        </w:rPr>
        <w:t>**********</w:t>
      </w:r>
      <w:r w:rsidR="0038796B" w:rsidRPr="002D28F9">
        <w:rPr>
          <w:rFonts w:ascii="Arial Narrow" w:hAnsi="Arial Narrow"/>
          <w:w w:val="95"/>
          <w:sz w:val="28"/>
          <w:szCs w:val="28"/>
        </w:rPr>
        <w:t>Y/O PROPIETARIO Y/O POSEEDOR Y/O REPRESENTANTE LEGAL DEL PREDIO), reporte de visitas de inspección, verificación de instalaciones y funcionamiento de medidor a nombre de</w:t>
      </w:r>
      <w:r w:rsidR="004943F1" w:rsidRPr="002D28F9">
        <w:rPr>
          <w:rFonts w:ascii="Arial Narrow" w:hAnsi="Arial Narrow"/>
          <w:w w:val="95"/>
          <w:sz w:val="28"/>
          <w:szCs w:val="28"/>
        </w:rPr>
        <w:t xml:space="preserve"> la negociación</w:t>
      </w:r>
      <w:r w:rsidR="00F86D7B" w:rsidRPr="00BD14E1">
        <w:rPr>
          <w:rFonts w:ascii="Arial Narrow" w:hAnsi="Arial Narrow" w:cs="Arial"/>
          <w:color w:val="FF0000"/>
          <w:sz w:val="28"/>
          <w:szCs w:val="28"/>
        </w:rPr>
        <w:t>**********</w:t>
      </w:r>
      <w:r w:rsidR="0038796B" w:rsidRPr="002D28F9">
        <w:rPr>
          <w:rFonts w:ascii="Arial Narrow" w:hAnsi="Arial Narrow"/>
          <w:w w:val="95"/>
          <w:sz w:val="28"/>
          <w:szCs w:val="28"/>
        </w:rPr>
        <w:t>, así como copia simple de un recibo de entero</w:t>
      </w:r>
      <w:r w:rsidR="004943F1" w:rsidRPr="002D28F9">
        <w:rPr>
          <w:rFonts w:ascii="Arial Narrow" w:hAnsi="Arial Narrow"/>
          <w:w w:val="95"/>
          <w:sz w:val="28"/>
          <w:szCs w:val="28"/>
        </w:rPr>
        <w:t xml:space="preserve"> número</w:t>
      </w:r>
      <w:r w:rsidR="00F86D7B" w:rsidRPr="00BD14E1">
        <w:rPr>
          <w:rFonts w:ascii="Arial Narrow" w:hAnsi="Arial Narrow" w:cs="Arial"/>
          <w:color w:val="FF0000"/>
          <w:sz w:val="28"/>
          <w:szCs w:val="28"/>
        </w:rPr>
        <w:t>**********</w:t>
      </w:r>
      <w:r w:rsidR="0038796B" w:rsidRPr="002D28F9">
        <w:rPr>
          <w:rFonts w:ascii="Arial Narrow" w:hAnsi="Arial Narrow"/>
          <w:w w:val="95"/>
          <w:sz w:val="28"/>
          <w:szCs w:val="28"/>
        </w:rPr>
        <w:t>, expedido por la Tesorería</w:t>
      </w:r>
      <w:r w:rsidR="004943F1" w:rsidRPr="002D28F9">
        <w:rPr>
          <w:rFonts w:ascii="Arial Narrow" w:hAnsi="Arial Narrow"/>
          <w:w w:val="95"/>
          <w:sz w:val="28"/>
          <w:szCs w:val="28"/>
        </w:rPr>
        <w:t xml:space="preserve"> del H. Ayuntamiento de San Luis Potosí (ver fojas 10 a la 16 del presente sumario)</w:t>
      </w:r>
      <w:r w:rsidR="0038796B" w:rsidRPr="002D28F9">
        <w:rPr>
          <w:rFonts w:ascii="Arial Narrow" w:hAnsi="Arial Narrow"/>
          <w:w w:val="95"/>
          <w:sz w:val="28"/>
          <w:szCs w:val="28"/>
        </w:rPr>
        <w:t xml:space="preserve">, </w:t>
      </w:r>
      <w:r w:rsidRPr="002D28F9">
        <w:rPr>
          <w:rFonts w:ascii="Arial Narrow" w:hAnsi="Arial Narrow"/>
          <w:w w:val="95"/>
          <w:sz w:val="28"/>
          <w:szCs w:val="28"/>
        </w:rPr>
        <w:t xml:space="preserve"> sin  que se advierta </w:t>
      </w:r>
      <w:r w:rsidR="00C85409" w:rsidRPr="002D28F9">
        <w:rPr>
          <w:rFonts w:ascii="Arial Narrow" w:hAnsi="Arial Narrow"/>
          <w:w w:val="95"/>
          <w:sz w:val="28"/>
          <w:szCs w:val="28"/>
        </w:rPr>
        <w:t xml:space="preserve">que el actor haya aportado algún </w:t>
      </w:r>
      <w:r w:rsidR="00C85409" w:rsidRPr="002D28F9">
        <w:rPr>
          <w:rFonts w:ascii="Arial Narrow" w:hAnsi="Arial Narrow" w:cs="Arial"/>
          <w:bCs/>
          <w:iCs/>
          <w:sz w:val="28"/>
          <w:szCs w:val="28"/>
        </w:rPr>
        <w:t>medio de prueba idóneo que acredite su interés jurídico, respecto de la negociación mencionada, bien sea acreditando ser propietario o poseedor del inmueble donde se encuentra la negociación</w:t>
      </w:r>
      <w:r w:rsidR="00C85409" w:rsidRPr="002D28F9">
        <w:rPr>
          <w:rFonts w:ascii="Arial Narrow" w:hAnsi="Arial Narrow" w:cs="Arial"/>
          <w:bCs/>
          <w:i/>
          <w:iCs/>
          <w:color w:val="FF0000"/>
          <w:sz w:val="28"/>
          <w:szCs w:val="28"/>
        </w:rPr>
        <w:t xml:space="preserve"> “</w:t>
      </w:r>
      <w:r w:rsidR="00F86D7B" w:rsidRPr="00BD14E1">
        <w:rPr>
          <w:rFonts w:ascii="Arial Narrow" w:hAnsi="Arial Narrow" w:cs="Arial"/>
          <w:color w:val="FF0000"/>
          <w:sz w:val="28"/>
          <w:szCs w:val="28"/>
        </w:rPr>
        <w:t>**********</w:t>
      </w:r>
      <w:r w:rsidR="00C85409" w:rsidRPr="002D28F9">
        <w:rPr>
          <w:rFonts w:ascii="Arial Narrow" w:hAnsi="Arial Narrow" w:cs="Arial"/>
          <w:bCs/>
          <w:i/>
          <w:iCs/>
          <w:color w:val="FF0000"/>
          <w:sz w:val="28"/>
          <w:szCs w:val="28"/>
        </w:rPr>
        <w:t xml:space="preserve">”, </w:t>
      </w:r>
      <w:r w:rsidR="00C85409" w:rsidRPr="002D28F9">
        <w:rPr>
          <w:rFonts w:ascii="Arial Narrow" w:hAnsi="Arial Narrow" w:cs="Arial"/>
          <w:bCs/>
          <w:iCs/>
          <w:sz w:val="28"/>
          <w:szCs w:val="28"/>
        </w:rPr>
        <w:t>sin que de las documentales anotadas se ponga de manifiesto que es dueño o po</w:t>
      </w:r>
      <w:r w:rsidR="00D70ABD">
        <w:rPr>
          <w:rFonts w:ascii="Arial Narrow" w:hAnsi="Arial Narrow" w:cs="Arial"/>
          <w:bCs/>
          <w:iCs/>
          <w:sz w:val="28"/>
          <w:szCs w:val="28"/>
        </w:rPr>
        <w:t xml:space="preserve">seedor de la citada </w:t>
      </w:r>
      <w:r w:rsidR="00D70ABD" w:rsidRPr="003F314D">
        <w:rPr>
          <w:rFonts w:ascii="Arial Narrow" w:hAnsi="Arial Narrow" w:cs="Arial"/>
          <w:bCs/>
          <w:iCs/>
          <w:sz w:val="28"/>
          <w:szCs w:val="28"/>
        </w:rPr>
        <w:t>negociación, pues no son pertinentes a la prueba del derecho de propiedad, ni de posesión.</w:t>
      </w:r>
    </w:p>
    <w:p w:rsidR="00656246" w:rsidRPr="002D28F9" w:rsidRDefault="00933CB8" w:rsidP="00933CB8">
      <w:pPr>
        <w:pStyle w:val="Textoindependiente2"/>
        <w:spacing w:line="360" w:lineRule="auto"/>
        <w:ind w:firstLine="709"/>
        <w:rPr>
          <w:rFonts w:ascii="Arial Narrow" w:hAnsi="Arial Narrow"/>
          <w:w w:val="95"/>
          <w:sz w:val="28"/>
          <w:szCs w:val="28"/>
        </w:rPr>
      </w:pPr>
      <w:r w:rsidRPr="002D28F9">
        <w:rPr>
          <w:rFonts w:ascii="Arial Narrow" w:hAnsi="Arial Narrow"/>
          <w:w w:val="95"/>
          <w:sz w:val="28"/>
          <w:szCs w:val="28"/>
        </w:rPr>
        <w:t xml:space="preserve">Como quedo señalado, de los elementos de prueba reseñados con antelación </w:t>
      </w:r>
      <w:r w:rsidR="00656246" w:rsidRPr="002D28F9">
        <w:rPr>
          <w:rFonts w:ascii="Arial Narrow" w:hAnsi="Arial Narrow"/>
          <w:w w:val="95"/>
          <w:sz w:val="28"/>
          <w:szCs w:val="28"/>
        </w:rPr>
        <w:t xml:space="preserve">no </w:t>
      </w:r>
      <w:r w:rsidRPr="002D28F9">
        <w:rPr>
          <w:rFonts w:ascii="Arial Narrow" w:hAnsi="Arial Narrow"/>
          <w:w w:val="95"/>
          <w:sz w:val="28"/>
          <w:szCs w:val="28"/>
        </w:rPr>
        <w:t xml:space="preserve">se </w:t>
      </w:r>
      <w:r w:rsidR="00656246" w:rsidRPr="002D28F9">
        <w:rPr>
          <w:rFonts w:ascii="Arial Narrow" w:hAnsi="Arial Narrow"/>
          <w:w w:val="95"/>
          <w:sz w:val="28"/>
          <w:szCs w:val="28"/>
        </w:rPr>
        <w:t>justifica debidamente con medio probatori</w:t>
      </w:r>
      <w:r w:rsidRPr="002D28F9">
        <w:rPr>
          <w:rFonts w:ascii="Arial Narrow" w:hAnsi="Arial Narrow"/>
          <w:w w:val="95"/>
          <w:sz w:val="28"/>
          <w:szCs w:val="28"/>
        </w:rPr>
        <w:t>o idóneo la calidad de poseedor o propietario</w:t>
      </w:r>
      <w:r w:rsidR="00656246" w:rsidRPr="002D28F9">
        <w:rPr>
          <w:rFonts w:ascii="Arial Narrow" w:hAnsi="Arial Narrow"/>
          <w:w w:val="95"/>
          <w:sz w:val="28"/>
          <w:szCs w:val="28"/>
        </w:rPr>
        <w:t xml:space="preserve"> </w:t>
      </w:r>
      <w:r w:rsidRPr="002D28F9">
        <w:rPr>
          <w:rFonts w:ascii="Arial Narrow" w:hAnsi="Arial Narrow"/>
          <w:w w:val="95"/>
          <w:sz w:val="28"/>
          <w:szCs w:val="28"/>
        </w:rPr>
        <w:t>de la negociación a la que se dirige el recibo impugnado</w:t>
      </w:r>
      <w:r w:rsidR="00656246" w:rsidRPr="002D28F9">
        <w:rPr>
          <w:rFonts w:ascii="Arial Narrow" w:hAnsi="Arial Narrow"/>
          <w:w w:val="95"/>
          <w:sz w:val="28"/>
          <w:szCs w:val="28"/>
        </w:rPr>
        <w:t>, de donde es dable y legal concluir que al no incidir el acto reclamado en la esfera jurídica de los derechos de</w:t>
      </w:r>
      <w:r w:rsidRPr="002D28F9">
        <w:rPr>
          <w:rFonts w:ascii="Arial Narrow" w:hAnsi="Arial Narrow"/>
          <w:w w:val="95"/>
          <w:sz w:val="28"/>
          <w:szCs w:val="28"/>
        </w:rPr>
        <w:t>l accionante</w:t>
      </w:r>
      <w:r w:rsidR="00656246" w:rsidRPr="002D28F9">
        <w:rPr>
          <w:rFonts w:ascii="Arial Narrow" w:hAnsi="Arial Narrow"/>
          <w:w w:val="95"/>
          <w:sz w:val="28"/>
          <w:szCs w:val="28"/>
        </w:rPr>
        <w:t>, no exist</w:t>
      </w:r>
      <w:r w:rsidRPr="002D28F9">
        <w:rPr>
          <w:rFonts w:ascii="Arial Narrow" w:hAnsi="Arial Narrow"/>
          <w:w w:val="95"/>
          <w:sz w:val="28"/>
          <w:szCs w:val="28"/>
        </w:rPr>
        <w:t xml:space="preserve">e la afectación de que se duele, máxime que el </w:t>
      </w:r>
      <w:proofErr w:type="spellStart"/>
      <w:r w:rsidR="00656246" w:rsidRPr="002D28F9">
        <w:rPr>
          <w:rFonts w:ascii="Arial Narrow" w:hAnsi="Arial Narrow"/>
          <w:w w:val="95"/>
          <w:sz w:val="28"/>
          <w:szCs w:val="28"/>
        </w:rPr>
        <w:t>promovente</w:t>
      </w:r>
      <w:proofErr w:type="spellEnd"/>
      <w:r w:rsidR="00656246" w:rsidRPr="002D28F9">
        <w:rPr>
          <w:rFonts w:ascii="Arial Narrow" w:hAnsi="Arial Narrow"/>
          <w:w w:val="95"/>
          <w:sz w:val="28"/>
          <w:szCs w:val="28"/>
        </w:rPr>
        <w:t xml:space="preserve"> de este juicio </w:t>
      </w:r>
      <w:r w:rsidRPr="002D28F9">
        <w:rPr>
          <w:rFonts w:ascii="Arial Narrow" w:hAnsi="Arial Narrow"/>
          <w:w w:val="95"/>
          <w:sz w:val="28"/>
          <w:szCs w:val="28"/>
        </w:rPr>
        <w:t>tiene</w:t>
      </w:r>
      <w:r w:rsidR="00656246" w:rsidRPr="002D28F9">
        <w:rPr>
          <w:rFonts w:ascii="Arial Narrow" w:hAnsi="Arial Narrow"/>
          <w:w w:val="95"/>
          <w:sz w:val="28"/>
          <w:szCs w:val="28"/>
        </w:rPr>
        <w:t xml:space="preserve"> la carga probatoria para demostrar su interés jurídico.</w:t>
      </w:r>
    </w:p>
    <w:p w:rsidR="00B4194C" w:rsidRPr="002D28F9" w:rsidRDefault="00B4194C" w:rsidP="000F166D">
      <w:pPr>
        <w:pStyle w:val="Textoindependiente2"/>
        <w:spacing w:line="360" w:lineRule="auto"/>
        <w:ind w:firstLine="709"/>
        <w:rPr>
          <w:rFonts w:ascii="Arial Narrow" w:hAnsi="Arial Narrow"/>
          <w:w w:val="95"/>
          <w:sz w:val="28"/>
          <w:szCs w:val="28"/>
        </w:rPr>
      </w:pPr>
      <w:r w:rsidRPr="002D28F9">
        <w:rPr>
          <w:rFonts w:ascii="Arial Narrow" w:hAnsi="Arial Narrow"/>
          <w:w w:val="95"/>
          <w:sz w:val="28"/>
          <w:szCs w:val="28"/>
        </w:rPr>
        <w:t xml:space="preserve">Entonces, si la demanda fue signada por  </w:t>
      </w:r>
      <w:r w:rsidR="00F86D7B" w:rsidRPr="00BD14E1">
        <w:rPr>
          <w:rFonts w:ascii="Arial Narrow" w:hAnsi="Arial Narrow" w:cs="Arial"/>
          <w:color w:val="FF0000"/>
          <w:sz w:val="28"/>
          <w:szCs w:val="28"/>
        </w:rPr>
        <w:t>**********</w:t>
      </w:r>
      <w:r w:rsidRPr="002D28F9">
        <w:rPr>
          <w:rFonts w:ascii="Arial Narrow" w:hAnsi="Arial Narrow"/>
          <w:w w:val="95"/>
          <w:sz w:val="28"/>
          <w:szCs w:val="28"/>
        </w:rPr>
        <w:t>por propio derecho, se concluye válidamente que el actor NO tiene interés jurídico, dado que el acto impugnado dirigido a la negociación denominada “</w:t>
      </w:r>
      <w:r w:rsidR="00F86D7B" w:rsidRPr="00BD14E1">
        <w:rPr>
          <w:rFonts w:ascii="Arial Narrow" w:hAnsi="Arial Narrow" w:cs="Arial"/>
          <w:color w:val="FF0000"/>
          <w:sz w:val="28"/>
          <w:szCs w:val="28"/>
        </w:rPr>
        <w:t>**********</w:t>
      </w:r>
      <w:r w:rsidRPr="002D28F9">
        <w:rPr>
          <w:rFonts w:ascii="Arial Narrow" w:hAnsi="Arial Narrow"/>
          <w:w w:val="95"/>
          <w:sz w:val="28"/>
          <w:szCs w:val="28"/>
        </w:rPr>
        <w:t>”, no le está determinando ninguna responsabilidad de pago, por tanto se tiene que NO existe afectación en su esfera jurídica, por lo que no existe o en su caso, no demuestra perjuicio alguno.</w:t>
      </w:r>
    </w:p>
    <w:p w:rsidR="00B35F46" w:rsidRPr="002D28F9" w:rsidRDefault="00B35F46" w:rsidP="00B35F46">
      <w:pPr>
        <w:spacing w:line="360" w:lineRule="auto"/>
        <w:ind w:firstLine="708"/>
        <w:jc w:val="both"/>
        <w:rPr>
          <w:rFonts w:ascii="Arial Narrow" w:hAnsi="Arial Narrow" w:cs="Arial"/>
          <w:bCs/>
          <w:iCs/>
          <w:sz w:val="28"/>
          <w:szCs w:val="28"/>
        </w:rPr>
      </w:pPr>
      <w:r w:rsidRPr="002D28F9">
        <w:rPr>
          <w:rFonts w:ascii="Arial Narrow" w:hAnsi="Arial Narrow"/>
          <w:w w:val="95"/>
          <w:sz w:val="28"/>
          <w:szCs w:val="28"/>
        </w:rPr>
        <w:t>Resulta aplicable en cuanto al tema de perjuicio, la tesis sustentada por el Segundo Tribunal Colegia</w:t>
      </w:r>
      <w:bookmarkStart w:id="0" w:name="_GoBack"/>
      <w:bookmarkEnd w:id="0"/>
      <w:r w:rsidRPr="002D28F9">
        <w:rPr>
          <w:rFonts w:ascii="Arial Narrow" w:hAnsi="Arial Narrow"/>
          <w:w w:val="95"/>
          <w:sz w:val="28"/>
          <w:szCs w:val="28"/>
        </w:rPr>
        <w:t xml:space="preserve">do del Sexto Circuito, </w:t>
      </w:r>
      <w:r w:rsidRPr="002D28F9">
        <w:rPr>
          <w:rFonts w:ascii="Arial Narrow" w:hAnsi="Arial Narrow" w:cs="Arial"/>
          <w:bCs/>
          <w:iCs/>
          <w:sz w:val="28"/>
          <w:szCs w:val="28"/>
        </w:rPr>
        <w:t>cuyo rubro, contenido y datos de localización, son los siguientes:</w:t>
      </w:r>
    </w:p>
    <w:p w:rsidR="00B35F46" w:rsidRPr="002D28F9" w:rsidRDefault="00B35F46" w:rsidP="00B35F46">
      <w:pPr>
        <w:pStyle w:val="Textoindependiente2"/>
        <w:spacing w:after="0" w:line="240" w:lineRule="auto"/>
        <w:ind w:firstLine="709"/>
        <w:rPr>
          <w:rFonts w:ascii="Arial Narrow" w:hAnsi="Arial Narrow"/>
          <w:w w:val="95"/>
          <w:sz w:val="28"/>
          <w:szCs w:val="28"/>
        </w:rPr>
      </w:pPr>
      <w:r w:rsidRPr="002D28F9">
        <w:rPr>
          <w:rFonts w:ascii="Arial Narrow" w:hAnsi="Arial Narrow"/>
          <w:w w:val="95"/>
          <w:sz w:val="28"/>
          <w:szCs w:val="28"/>
        </w:rPr>
        <w:t>Registro digital: 211702</w:t>
      </w:r>
    </w:p>
    <w:p w:rsidR="00B35F46" w:rsidRPr="002D28F9" w:rsidRDefault="00B35F46" w:rsidP="00B35F46">
      <w:pPr>
        <w:pStyle w:val="Textoindependiente2"/>
        <w:spacing w:after="0" w:line="240" w:lineRule="auto"/>
        <w:ind w:firstLine="709"/>
        <w:rPr>
          <w:rFonts w:ascii="Arial Narrow" w:hAnsi="Arial Narrow"/>
          <w:w w:val="95"/>
          <w:sz w:val="28"/>
          <w:szCs w:val="28"/>
        </w:rPr>
      </w:pPr>
      <w:r w:rsidRPr="002D28F9">
        <w:rPr>
          <w:rFonts w:ascii="Arial Narrow" w:hAnsi="Arial Narrow"/>
          <w:w w:val="95"/>
          <w:sz w:val="28"/>
          <w:szCs w:val="28"/>
        </w:rPr>
        <w:lastRenderedPageBreak/>
        <w:t>Instancia: Tribunales Colegiados de Circuito</w:t>
      </w:r>
    </w:p>
    <w:p w:rsidR="00B35F46" w:rsidRPr="002D28F9" w:rsidRDefault="00B35F46" w:rsidP="00B35F46">
      <w:pPr>
        <w:pStyle w:val="Textoindependiente2"/>
        <w:spacing w:after="0" w:line="240" w:lineRule="auto"/>
        <w:ind w:firstLine="709"/>
        <w:rPr>
          <w:rFonts w:ascii="Arial Narrow" w:hAnsi="Arial Narrow"/>
          <w:w w:val="95"/>
          <w:sz w:val="28"/>
          <w:szCs w:val="28"/>
        </w:rPr>
      </w:pPr>
      <w:r w:rsidRPr="002D28F9">
        <w:rPr>
          <w:rFonts w:ascii="Arial Narrow" w:hAnsi="Arial Narrow"/>
          <w:w w:val="95"/>
          <w:sz w:val="28"/>
          <w:szCs w:val="28"/>
        </w:rPr>
        <w:t>Octava Época</w:t>
      </w:r>
    </w:p>
    <w:p w:rsidR="00B35F46" w:rsidRPr="002D28F9" w:rsidRDefault="00B35F46" w:rsidP="00B35F46">
      <w:pPr>
        <w:pStyle w:val="Textoindependiente2"/>
        <w:spacing w:after="0" w:line="240" w:lineRule="auto"/>
        <w:ind w:firstLine="709"/>
        <w:rPr>
          <w:rFonts w:ascii="Arial Narrow" w:hAnsi="Arial Narrow"/>
          <w:w w:val="95"/>
          <w:sz w:val="28"/>
          <w:szCs w:val="28"/>
        </w:rPr>
      </w:pPr>
      <w:r w:rsidRPr="002D28F9">
        <w:rPr>
          <w:rFonts w:ascii="Arial Narrow" w:hAnsi="Arial Narrow"/>
          <w:w w:val="95"/>
          <w:sz w:val="28"/>
          <w:szCs w:val="28"/>
        </w:rPr>
        <w:t>Materias(s): Común</w:t>
      </w:r>
    </w:p>
    <w:p w:rsidR="00B35F46" w:rsidRPr="002D28F9" w:rsidRDefault="00B35F46" w:rsidP="00B35F46">
      <w:pPr>
        <w:pStyle w:val="Textoindependiente2"/>
        <w:spacing w:after="0" w:line="240" w:lineRule="auto"/>
        <w:ind w:left="708" w:firstLine="1"/>
        <w:rPr>
          <w:rFonts w:ascii="Arial Narrow" w:hAnsi="Arial Narrow"/>
          <w:w w:val="95"/>
          <w:sz w:val="28"/>
          <w:szCs w:val="28"/>
        </w:rPr>
      </w:pPr>
      <w:r w:rsidRPr="002D28F9">
        <w:rPr>
          <w:rFonts w:ascii="Arial Narrow" w:hAnsi="Arial Narrow"/>
          <w:w w:val="95"/>
          <w:sz w:val="28"/>
          <w:szCs w:val="28"/>
        </w:rPr>
        <w:t>Fuente: Semanario Judicial de la Federación. Tomo XIV, Julio de 1994, página 704</w:t>
      </w:r>
    </w:p>
    <w:p w:rsidR="00B35F46" w:rsidRPr="002D28F9" w:rsidRDefault="00B35F46" w:rsidP="00B35F46">
      <w:pPr>
        <w:pStyle w:val="Textoindependiente2"/>
        <w:spacing w:after="0" w:line="240" w:lineRule="auto"/>
        <w:ind w:firstLine="709"/>
        <w:rPr>
          <w:rFonts w:ascii="Arial Narrow" w:hAnsi="Arial Narrow"/>
          <w:w w:val="95"/>
          <w:sz w:val="28"/>
          <w:szCs w:val="28"/>
        </w:rPr>
      </w:pPr>
      <w:r w:rsidRPr="002D28F9">
        <w:rPr>
          <w:rFonts w:ascii="Arial Narrow" w:hAnsi="Arial Narrow"/>
          <w:w w:val="95"/>
          <w:sz w:val="28"/>
          <w:szCs w:val="28"/>
        </w:rPr>
        <w:t>Tipo: Aislada</w:t>
      </w:r>
    </w:p>
    <w:p w:rsidR="00B35F46" w:rsidRPr="002D28F9" w:rsidRDefault="00B35F46" w:rsidP="00B35F46">
      <w:pPr>
        <w:pStyle w:val="Textoindependiente2"/>
        <w:spacing w:line="360" w:lineRule="auto"/>
        <w:ind w:firstLine="709"/>
        <w:rPr>
          <w:rFonts w:ascii="Arial Narrow" w:hAnsi="Arial Narrow"/>
          <w:b/>
          <w:w w:val="95"/>
          <w:sz w:val="24"/>
          <w:szCs w:val="24"/>
        </w:rPr>
      </w:pPr>
    </w:p>
    <w:p w:rsidR="00B35F46" w:rsidRPr="002D28F9" w:rsidRDefault="00B35F46" w:rsidP="00B35F46">
      <w:pPr>
        <w:pStyle w:val="Textoindependiente2"/>
        <w:spacing w:line="240" w:lineRule="auto"/>
        <w:ind w:firstLine="709"/>
        <w:rPr>
          <w:rFonts w:ascii="Arial Narrow" w:hAnsi="Arial Narrow"/>
          <w:b/>
          <w:w w:val="95"/>
          <w:sz w:val="24"/>
          <w:szCs w:val="24"/>
        </w:rPr>
      </w:pPr>
      <w:r w:rsidRPr="002D28F9">
        <w:rPr>
          <w:rFonts w:ascii="Arial Narrow" w:hAnsi="Arial Narrow"/>
          <w:b/>
          <w:w w:val="95"/>
          <w:sz w:val="24"/>
          <w:szCs w:val="24"/>
        </w:rPr>
        <w:t>PERJUICIO, BASE DEL AMPARO</w:t>
      </w:r>
      <w:r w:rsidRPr="002D28F9">
        <w:rPr>
          <w:rFonts w:ascii="Arial Narrow" w:hAnsi="Arial Narrow"/>
          <w:w w:val="95"/>
          <w:sz w:val="24"/>
          <w:szCs w:val="24"/>
        </w:rPr>
        <w:t xml:space="preserve">. “Al quejoso en el amparo, como actor en el juicio, al igual que en una contienda de carácter civil, le corresponde, de conformidad con el artículo 149 de la Ley Reglamentaria de los Artículos 103 y 107 Constitucionales, demostrar la procedencia de la acción constitucional; y para esto se requiere como presupuesto necesario, que se acredite la afectación por el acto reclamado, de los derechos que se invocan. Por tanto no basta el reconocimiento, por las autoridades responsables, de la existencia del acto, para concluir que necesariamente el mismo perjudica al </w:t>
      </w:r>
      <w:proofErr w:type="spellStart"/>
      <w:r w:rsidRPr="002D28F9">
        <w:rPr>
          <w:rFonts w:ascii="Arial Narrow" w:hAnsi="Arial Narrow"/>
          <w:w w:val="95"/>
          <w:sz w:val="24"/>
          <w:szCs w:val="24"/>
        </w:rPr>
        <w:t>promovente</w:t>
      </w:r>
      <w:proofErr w:type="spellEnd"/>
      <w:r w:rsidRPr="002D28F9">
        <w:rPr>
          <w:rFonts w:ascii="Arial Narrow" w:hAnsi="Arial Narrow"/>
          <w:w w:val="95"/>
          <w:sz w:val="24"/>
          <w:szCs w:val="24"/>
        </w:rPr>
        <w:t xml:space="preserve"> del juicio de garantías, puesto que el perjuicio depende de que existan legítimamente amparados los derechos cuya garantía constitucional se reclama.” </w:t>
      </w:r>
      <w:r w:rsidRPr="002D28F9">
        <w:rPr>
          <w:rFonts w:ascii="Arial Narrow" w:hAnsi="Arial Narrow"/>
          <w:b/>
          <w:w w:val="95"/>
          <w:sz w:val="24"/>
          <w:szCs w:val="24"/>
        </w:rPr>
        <w:t>SEGUNDO TRIBUNAL COLEGIADO DEL SEXTO CIRCUITO.</w:t>
      </w:r>
    </w:p>
    <w:p w:rsidR="00B35F46" w:rsidRPr="002D28F9" w:rsidRDefault="00B35F46" w:rsidP="002D28F9">
      <w:pPr>
        <w:pStyle w:val="Textoindependiente2"/>
        <w:spacing w:line="240" w:lineRule="auto"/>
        <w:ind w:firstLine="709"/>
        <w:rPr>
          <w:rFonts w:ascii="Arial Narrow" w:hAnsi="Arial Narrow"/>
          <w:w w:val="95"/>
          <w:sz w:val="24"/>
          <w:szCs w:val="24"/>
        </w:rPr>
      </w:pPr>
      <w:r w:rsidRPr="002D28F9">
        <w:rPr>
          <w:rFonts w:ascii="Arial Narrow" w:hAnsi="Arial Narrow"/>
          <w:w w:val="95"/>
          <w:sz w:val="24"/>
          <w:szCs w:val="24"/>
        </w:rPr>
        <w:t>Amparo en revisión 442/89. Natalio Montero Campos. 26 de enero de 1990. Unanimidad de votos. Ponente: José Galván Rojas. Secretario: Jorge Núñez Rivera.</w:t>
      </w:r>
    </w:p>
    <w:p w:rsidR="00656246" w:rsidRPr="002D28F9" w:rsidRDefault="00B35F46" w:rsidP="00B35F46">
      <w:pPr>
        <w:spacing w:before="100" w:beforeAutospacing="1" w:after="100" w:afterAutospacing="1" w:line="360" w:lineRule="auto"/>
        <w:ind w:firstLine="708"/>
        <w:jc w:val="both"/>
        <w:rPr>
          <w:rFonts w:ascii="Arial Narrow" w:hAnsi="Arial Narrow" w:cs="Arial"/>
          <w:sz w:val="28"/>
        </w:rPr>
      </w:pPr>
      <w:r w:rsidRPr="002D28F9">
        <w:rPr>
          <w:rFonts w:ascii="Arial Narrow" w:hAnsi="Arial Narrow" w:cs="Arial"/>
          <w:sz w:val="28"/>
        </w:rPr>
        <w:t xml:space="preserve">De igual manera, en cuanto al tema de la carga de la prueba correspondiente al </w:t>
      </w:r>
      <w:proofErr w:type="spellStart"/>
      <w:r w:rsidRPr="002D28F9">
        <w:rPr>
          <w:rFonts w:ascii="Arial Narrow" w:hAnsi="Arial Narrow" w:cs="Arial"/>
          <w:sz w:val="28"/>
        </w:rPr>
        <w:t>promovente</w:t>
      </w:r>
      <w:proofErr w:type="spellEnd"/>
      <w:r w:rsidRPr="002D28F9">
        <w:rPr>
          <w:rFonts w:ascii="Arial Narrow" w:hAnsi="Arial Narrow" w:cs="Arial"/>
          <w:sz w:val="28"/>
        </w:rPr>
        <w:t xml:space="preserve"> del juicio, para demostrar su interés jurídico s</w:t>
      </w:r>
      <w:r w:rsidR="00656246" w:rsidRPr="002D28F9">
        <w:rPr>
          <w:rFonts w:ascii="Arial Narrow" w:hAnsi="Arial Narrow" w:cs="Arial"/>
          <w:sz w:val="28"/>
        </w:rPr>
        <w:t>irve de sustento a lo anterior la Tesis Jurisprudencial que a la letra dice:</w:t>
      </w:r>
    </w:p>
    <w:p w:rsidR="00656246" w:rsidRPr="002D28F9" w:rsidRDefault="00656246" w:rsidP="00656246">
      <w:pPr>
        <w:pStyle w:val="Textoindependiente2"/>
        <w:spacing w:line="360" w:lineRule="auto"/>
        <w:ind w:firstLine="709"/>
        <w:rPr>
          <w:rFonts w:ascii="Arial Narrow" w:hAnsi="Arial Narrow"/>
          <w:w w:val="95"/>
          <w:sz w:val="28"/>
          <w:szCs w:val="28"/>
        </w:rPr>
      </w:pPr>
      <w:r w:rsidRPr="002D28F9">
        <w:rPr>
          <w:rFonts w:ascii="Arial Narrow" w:hAnsi="Arial Narrow"/>
          <w:w w:val="95"/>
          <w:sz w:val="28"/>
          <w:szCs w:val="28"/>
        </w:rPr>
        <w:t>Época: Novena Época, Registro: 187777, Instancia: Primera Sala, Tipo de Tesis: Jurisprudencia, Fuente: Semanario Judicial de la Federación y su Gaceta, Tomo XV, Febrero de 2002, Materia(s): Común, Tesis: 1a</w:t>
      </w:r>
      <w:proofErr w:type="gramStart"/>
      <w:r w:rsidRPr="002D28F9">
        <w:rPr>
          <w:rFonts w:ascii="Arial Narrow" w:hAnsi="Arial Narrow"/>
          <w:w w:val="95"/>
          <w:sz w:val="28"/>
          <w:szCs w:val="28"/>
        </w:rPr>
        <w:t>./</w:t>
      </w:r>
      <w:proofErr w:type="gramEnd"/>
      <w:r w:rsidRPr="002D28F9">
        <w:rPr>
          <w:rFonts w:ascii="Arial Narrow" w:hAnsi="Arial Narrow"/>
          <w:w w:val="95"/>
          <w:sz w:val="28"/>
          <w:szCs w:val="28"/>
        </w:rPr>
        <w:t xml:space="preserve">J. 1/2002, Página: 15 </w:t>
      </w:r>
    </w:p>
    <w:p w:rsidR="00656246" w:rsidRPr="002D28F9" w:rsidRDefault="00656246" w:rsidP="00B35F46">
      <w:pPr>
        <w:pStyle w:val="Textoindependiente2"/>
        <w:spacing w:line="240" w:lineRule="auto"/>
        <w:ind w:firstLine="709"/>
        <w:rPr>
          <w:rFonts w:ascii="Arial Narrow" w:hAnsi="Arial Narrow"/>
          <w:w w:val="95"/>
          <w:sz w:val="24"/>
          <w:szCs w:val="24"/>
        </w:rPr>
      </w:pPr>
      <w:r w:rsidRPr="002D28F9">
        <w:rPr>
          <w:rFonts w:ascii="Arial Narrow" w:hAnsi="Arial Narrow"/>
          <w:b/>
          <w:w w:val="95"/>
          <w:sz w:val="24"/>
          <w:szCs w:val="24"/>
        </w:rPr>
        <w:t xml:space="preserve">INTERÉS JURÍDICO EN EL JUICIO DE AMPARO. CARGA DE LA PRUEBA. </w:t>
      </w:r>
      <w:r w:rsidRPr="002D28F9">
        <w:rPr>
          <w:rFonts w:ascii="Arial Narrow" w:hAnsi="Arial Narrow"/>
          <w:w w:val="95"/>
          <w:sz w:val="24"/>
          <w:szCs w:val="24"/>
        </w:rPr>
        <w:t xml:space="preserve">La carga procesal que establecen los artículos 107, fracción I, de la Constitución Política de los Estados Unidos Mexicanos y 4o. de la Ley de Amparo, consistente en que el </w:t>
      </w:r>
      <w:proofErr w:type="spellStart"/>
      <w:r w:rsidRPr="002D28F9">
        <w:rPr>
          <w:rFonts w:ascii="Arial Narrow" w:hAnsi="Arial Narrow"/>
          <w:w w:val="95"/>
          <w:sz w:val="24"/>
          <w:szCs w:val="24"/>
        </w:rPr>
        <w:t>promovente</w:t>
      </w:r>
      <w:proofErr w:type="spellEnd"/>
      <w:r w:rsidRPr="002D28F9">
        <w:rPr>
          <w:rFonts w:ascii="Arial Narrow" w:hAnsi="Arial Narrow"/>
          <w:w w:val="95"/>
          <w:sz w:val="24"/>
          <w:szCs w:val="24"/>
        </w:rPr>
        <w:t xml:space="preserve"> del juicio de garantías debe demostrar su interés jurídico, no puede estimarse liberada por el hecho de que la autoridad responsable reconozca, en forma genérica, la existencia del acto, en virtud de que una cosa es la existencia del acto en sí mismo y otra el perjuicio que éste pueda deparar a la persona en concreto.</w:t>
      </w:r>
    </w:p>
    <w:p w:rsidR="00656246" w:rsidRPr="002D28F9" w:rsidRDefault="00656246" w:rsidP="00933CB8">
      <w:pPr>
        <w:spacing w:before="100" w:beforeAutospacing="1" w:after="100" w:afterAutospacing="1" w:line="360" w:lineRule="auto"/>
        <w:ind w:firstLine="708"/>
        <w:jc w:val="both"/>
        <w:rPr>
          <w:rFonts w:ascii="Arial Narrow" w:eastAsia="Times New Roman" w:hAnsi="Arial Narrow" w:cs="Arial"/>
          <w:iCs/>
          <w:sz w:val="28"/>
          <w:szCs w:val="28"/>
          <w:lang w:eastAsia="es-MX"/>
        </w:rPr>
      </w:pPr>
      <w:r w:rsidRPr="002D28F9">
        <w:rPr>
          <w:rFonts w:ascii="Arial Narrow" w:eastAsia="Times New Roman" w:hAnsi="Arial Narrow" w:cs="Arial"/>
          <w:iCs/>
          <w:sz w:val="28"/>
          <w:szCs w:val="28"/>
          <w:lang w:eastAsia="es-MX"/>
        </w:rPr>
        <w:t>En las relatadas condiciones, se concluye válidamente</w:t>
      </w:r>
      <w:r w:rsidRPr="002D28F9">
        <w:rPr>
          <w:rFonts w:ascii="Arial Narrow" w:hAnsi="Arial Narrow" w:cs="Arial"/>
          <w:sz w:val="28"/>
          <w:szCs w:val="28"/>
        </w:rPr>
        <w:t xml:space="preserve"> que la parte actora no justifica debidamente </w:t>
      </w:r>
      <w:r w:rsidRPr="002D28F9">
        <w:rPr>
          <w:rFonts w:ascii="Arial Narrow" w:hAnsi="Arial Narrow" w:cs="Arial"/>
          <w:sz w:val="28"/>
        </w:rPr>
        <w:t>ser el titular del derecho subjetivo protegido por alguna norma legal, que a consecuencia del acto de autoridad de que se duele le produzca afectación alguna a sus derechos u obligaciones, siendo  menester  la  acreditación de manera fehaciente del interés jurídico y no demostrarse a base de presunciones, para lo cual sirve de apoyo a lo anterior por analogía la Tesis Jurisprudencial que a la letra dice:</w:t>
      </w:r>
    </w:p>
    <w:p w:rsidR="00656246" w:rsidRPr="002D28F9" w:rsidRDefault="00656246" w:rsidP="00656246">
      <w:pPr>
        <w:autoSpaceDE w:val="0"/>
        <w:autoSpaceDN w:val="0"/>
        <w:adjustRightInd w:val="0"/>
        <w:spacing w:line="360" w:lineRule="auto"/>
        <w:ind w:firstLine="708"/>
        <w:jc w:val="both"/>
        <w:rPr>
          <w:rFonts w:ascii="Arial Narrow" w:hAnsi="Arial Narrow" w:cs="Arial"/>
          <w:color w:val="000000"/>
          <w:sz w:val="28"/>
          <w:szCs w:val="28"/>
        </w:rPr>
      </w:pPr>
      <w:r w:rsidRPr="002D28F9">
        <w:rPr>
          <w:rFonts w:ascii="Arial Narrow" w:hAnsi="Arial Narrow" w:cs="Arial"/>
          <w:color w:val="000000"/>
          <w:sz w:val="28"/>
          <w:szCs w:val="28"/>
        </w:rPr>
        <w:lastRenderedPageBreak/>
        <w:t xml:space="preserve">Novena Época, Registro: 203522, Instancia: Tribunales Colegiados de Circuito, Jurisprudencia, Fuente: Semanario Judicial de la Federación y su Gaceta, </w:t>
      </w:r>
      <w:proofErr w:type="gramStart"/>
      <w:r w:rsidRPr="002D28F9">
        <w:rPr>
          <w:rFonts w:ascii="Arial Narrow" w:hAnsi="Arial Narrow" w:cs="Arial"/>
          <w:color w:val="000000"/>
          <w:sz w:val="28"/>
          <w:szCs w:val="28"/>
        </w:rPr>
        <w:t>Tomo :</w:t>
      </w:r>
      <w:proofErr w:type="gramEnd"/>
      <w:r w:rsidRPr="002D28F9">
        <w:rPr>
          <w:rFonts w:ascii="Arial Narrow" w:hAnsi="Arial Narrow" w:cs="Arial"/>
          <w:color w:val="000000"/>
          <w:sz w:val="28"/>
          <w:szCs w:val="28"/>
        </w:rPr>
        <w:t xml:space="preserve"> III, Enero de 1996. Materia(s): Común, Tesis: XX. J/14, Página:   148</w:t>
      </w:r>
    </w:p>
    <w:p w:rsidR="00656246" w:rsidRPr="002D28F9" w:rsidRDefault="00656246" w:rsidP="002D28F9">
      <w:pPr>
        <w:autoSpaceDE w:val="0"/>
        <w:autoSpaceDN w:val="0"/>
        <w:adjustRightInd w:val="0"/>
        <w:spacing w:line="240" w:lineRule="auto"/>
        <w:jc w:val="both"/>
        <w:rPr>
          <w:rFonts w:ascii="Arial Narrow" w:hAnsi="Arial Narrow" w:cs="Arial"/>
          <w:b/>
          <w:color w:val="000000"/>
          <w:sz w:val="24"/>
          <w:szCs w:val="24"/>
        </w:rPr>
      </w:pPr>
      <w:r w:rsidRPr="002D28F9">
        <w:rPr>
          <w:rFonts w:ascii="Arial Narrow" w:hAnsi="Arial Narrow" w:cs="Arial"/>
          <w:b/>
          <w:color w:val="000000"/>
          <w:sz w:val="24"/>
          <w:szCs w:val="24"/>
        </w:rPr>
        <w:t xml:space="preserve">INTERES JURIDICO EN EL JUICIO DE AMPARO. DEBE ACREDITARSE EN FORMA FEHACIENTE EL. </w:t>
      </w:r>
      <w:r w:rsidRPr="002D28F9">
        <w:rPr>
          <w:rFonts w:ascii="Arial Narrow" w:hAnsi="Arial Narrow" w:cs="Arial"/>
          <w:color w:val="000000"/>
          <w:sz w:val="24"/>
          <w:szCs w:val="24"/>
        </w:rPr>
        <w:t>En el juicio de amparo, el interés jurídico debe acreditarse en forma fehaciente y no tratar de demostrarlo a base de presunciones.</w:t>
      </w:r>
      <w:r w:rsidR="000A7AD8" w:rsidRPr="002D28F9">
        <w:rPr>
          <w:rFonts w:ascii="Arial Narrow" w:hAnsi="Arial Narrow" w:cs="Arial"/>
          <w:b/>
          <w:color w:val="000000"/>
          <w:sz w:val="24"/>
          <w:szCs w:val="24"/>
        </w:rPr>
        <w:t xml:space="preserve"> </w:t>
      </w:r>
      <w:r w:rsidRPr="002D28F9">
        <w:rPr>
          <w:rFonts w:ascii="Arial Narrow" w:hAnsi="Arial Narrow" w:cs="Arial"/>
          <w:b/>
          <w:color w:val="000000"/>
          <w:sz w:val="24"/>
          <w:szCs w:val="24"/>
        </w:rPr>
        <w:t>TRIBUNAL COLEGIADO DEL VIGESIMO CIRCUITO.</w:t>
      </w:r>
    </w:p>
    <w:p w:rsidR="00656246" w:rsidRPr="002D28F9" w:rsidRDefault="00656246" w:rsidP="00656246">
      <w:pPr>
        <w:spacing w:line="360" w:lineRule="auto"/>
        <w:jc w:val="both"/>
        <w:rPr>
          <w:rFonts w:ascii="Arial Narrow" w:hAnsi="Arial Narrow" w:cs="Arial"/>
          <w:sz w:val="28"/>
        </w:rPr>
      </w:pPr>
      <w:r w:rsidRPr="002D28F9">
        <w:rPr>
          <w:rFonts w:ascii="Arial Narrow" w:hAnsi="Arial Narrow" w:cs="Arial"/>
          <w:sz w:val="28"/>
        </w:rPr>
        <w:tab/>
        <w:t>Luego entonces, al no haberse demostrado plenamente el interés jurídico, es decir la titularidad que a la parte actora corresponde en relación a los derechos u obligaciones  afectados  por  los  actos  de  autoridad que reclama,  el accionante carece de interés jurídico para ejercitar la acción que por sus propios derechos pretende, por lo cual se actualiza la causal de improcedencia advertida por esta Primera Sala Unitaria.</w:t>
      </w:r>
    </w:p>
    <w:p w:rsidR="00656246" w:rsidRPr="002D28F9" w:rsidRDefault="00656246" w:rsidP="00656246">
      <w:pPr>
        <w:spacing w:line="360" w:lineRule="auto"/>
        <w:ind w:firstLine="709"/>
        <w:jc w:val="both"/>
        <w:rPr>
          <w:rFonts w:ascii="Arial Narrow" w:hAnsi="Arial Narrow" w:cs="Arial"/>
          <w:sz w:val="28"/>
          <w:szCs w:val="28"/>
        </w:rPr>
      </w:pPr>
      <w:r w:rsidRPr="002D28F9">
        <w:rPr>
          <w:rFonts w:ascii="Arial Narrow" w:hAnsi="Arial Narrow" w:cs="Arial"/>
          <w:sz w:val="28"/>
          <w:szCs w:val="28"/>
        </w:rPr>
        <w:t xml:space="preserve">Del resultado de las anteriores consideraciones, esta Primera Sala Unitaria determina que al acreditarse la causal de improcedencia señalada por el artículo 228, fracción II, </w:t>
      </w:r>
      <w:r w:rsidRPr="002D28F9">
        <w:rPr>
          <w:rFonts w:ascii="Arial Narrow" w:eastAsia="Times New Roman" w:hAnsi="Arial Narrow" w:cs="Arial"/>
          <w:sz w:val="28"/>
          <w:szCs w:val="28"/>
          <w:lang w:val="es-ES" w:eastAsia="es-ES"/>
        </w:rPr>
        <w:t>del Código Procesal Administrativo para el Estado de San Luis Potosí</w:t>
      </w:r>
      <w:r w:rsidRPr="002D28F9">
        <w:rPr>
          <w:rFonts w:ascii="Arial Narrow" w:hAnsi="Arial Narrow" w:cs="Arial"/>
          <w:sz w:val="28"/>
          <w:szCs w:val="28"/>
        </w:rPr>
        <w:t>, es dable decretar el sobreseimiento de la presente causa, acorde a lo previsto por la fracción II del artículo 229, del ordenamiento legal mencionado.</w:t>
      </w:r>
    </w:p>
    <w:p w:rsidR="00656246" w:rsidRPr="002D28F9" w:rsidRDefault="00656246" w:rsidP="00656246">
      <w:pPr>
        <w:spacing w:line="360" w:lineRule="auto"/>
        <w:ind w:firstLine="708"/>
        <w:jc w:val="both"/>
        <w:rPr>
          <w:rFonts w:ascii="Arial Narrow" w:hAnsi="Arial Narrow" w:cs="Arial"/>
          <w:sz w:val="28"/>
          <w:szCs w:val="28"/>
        </w:rPr>
      </w:pPr>
      <w:r w:rsidRPr="002D28F9">
        <w:rPr>
          <w:rFonts w:ascii="Arial Narrow" w:hAnsi="Arial Narrow" w:cs="Arial"/>
          <w:sz w:val="28"/>
          <w:szCs w:val="28"/>
        </w:rPr>
        <w:t xml:space="preserve">Por lo expuesto, fundado y con apoyo en los artículos 123 de la Constitución Política del Estado de San Luis Potosí, 1º, 2º, 7º, fracciones I,  III, y 9º fracción III de la Ley Orgánica del Tribunal Estatal de Justicia Administrativa de San Luis Potosí y artículos 228 fracción II y 229 fracción II, del Código Procesal Administrativo para el Estado de San Luis Potosí, es de resolverse y se, </w:t>
      </w:r>
      <w:r w:rsidRPr="002D28F9">
        <w:rPr>
          <w:rFonts w:ascii="Arial Narrow" w:hAnsi="Arial Narrow" w:cs="Arial"/>
          <w:b/>
          <w:sz w:val="28"/>
          <w:szCs w:val="28"/>
        </w:rPr>
        <w:t>RESUELVE:</w:t>
      </w:r>
    </w:p>
    <w:p w:rsidR="00656246" w:rsidRPr="002D28F9" w:rsidRDefault="00656246" w:rsidP="00656246">
      <w:pPr>
        <w:spacing w:line="360" w:lineRule="auto"/>
        <w:ind w:firstLine="708"/>
        <w:jc w:val="both"/>
        <w:rPr>
          <w:rFonts w:ascii="Arial Narrow" w:hAnsi="Arial Narrow" w:cs="Arial"/>
          <w:sz w:val="28"/>
        </w:rPr>
      </w:pPr>
      <w:r w:rsidRPr="002D28F9">
        <w:rPr>
          <w:rFonts w:ascii="Arial Narrow" w:hAnsi="Arial Narrow" w:cs="Arial"/>
          <w:b/>
          <w:sz w:val="28"/>
        </w:rPr>
        <w:t>PRIMERO</w:t>
      </w:r>
      <w:r w:rsidRPr="002D28F9">
        <w:rPr>
          <w:rFonts w:ascii="Arial Narrow" w:hAnsi="Arial Narrow" w:cs="Arial"/>
          <w:sz w:val="28"/>
        </w:rPr>
        <w:t xml:space="preserve">.- Se decreta el </w:t>
      </w:r>
      <w:r w:rsidRPr="002D28F9">
        <w:rPr>
          <w:rFonts w:ascii="Arial Narrow" w:hAnsi="Arial Narrow" w:cs="Arial"/>
          <w:b/>
          <w:sz w:val="28"/>
        </w:rPr>
        <w:t>SOBRESEIMIENTO</w:t>
      </w:r>
      <w:r w:rsidRPr="002D28F9">
        <w:rPr>
          <w:rFonts w:ascii="Arial Narrow" w:hAnsi="Arial Narrow" w:cs="Arial"/>
          <w:sz w:val="28"/>
        </w:rPr>
        <w:t xml:space="preserve"> del presente juicio, de acuerdo a los razonamientos precisados en el considerando Cuarto de la presente resolución.</w:t>
      </w:r>
    </w:p>
    <w:p w:rsidR="00656246" w:rsidRPr="002D28F9" w:rsidRDefault="00656246" w:rsidP="00656246">
      <w:pPr>
        <w:spacing w:line="360" w:lineRule="auto"/>
        <w:ind w:firstLine="708"/>
        <w:jc w:val="both"/>
        <w:rPr>
          <w:rFonts w:ascii="Arial Narrow" w:hAnsi="Arial Narrow" w:cs="Arial"/>
          <w:sz w:val="28"/>
          <w:szCs w:val="28"/>
        </w:rPr>
      </w:pPr>
      <w:r w:rsidRPr="002D28F9">
        <w:rPr>
          <w:rFonts w:ascii="Arial Narrow" w:hAnsi="Arial Narrow" w:cs="Arial"/>
          <w:b/>
          <w:sz w:val="28"/>
        </w:rPr>
        <w:t>SEGUNDO</w:t>
      </w:r>
      <w:r w:rsidRPr="002D28F9">
        <w:rPr>
          <w:rFonts w:ascii="Arial Narrow" w:hAnsi="Arial Narrow" w:cs="Arial"/>
          <w:sz w:val="28"/>
        </w:rPr>
        <w:t xml:space="preserve">.- </w:t>
      </w:r>
      <w:r w:rsidRPr="002D28F9">
        <w:rPr>
          <w:rFonts w:ascii="Arial Narrow" w:hAnsi="Arial Narrow" w:cs="Arial"/>
          <w:sz w:val="28"/>
          <w:szCs w:val="28"/>
        </w:rPr>
        <w:t>Notifíquese personalmente a la Parte Actora; y por oficio a las Autoridades Demandadas, con copia autorizada de esta resolución.</w:t>
      </w:r>
    </w:p>
    <w:p w:rsidR="00F86D7B" w:rsidRDefault="00656246" w:rsidP="00F86D7B">
      <w:pPr>
        <w:spacing w:line="360" w:lineRule="auto"/>
        <w:ind w:firstLine="708"/>
        <w:jc w:val="both"/>
        <w:rPr>
          <w:rFonts w:ascii="Arial Narrow" w:hAnsi="Arial Narrow" w:cs="Arial"/>
          <w:sz w:val="28"/>
          <w:szCs w:val="28"/>
        </w:rPr>
      </w:pPr>
      <w:r w:rsidRPr="002D28F9">
        <w:rPr>
          <w:rFonts w:ascii="Arial Narrow" w:hAnsi="Arial Narrow" w:cs="Arial"/>
          <w:sz w:val="28"/>
          <w:szCs w:val="28"/>
        </w:rPr>
        <w:t xml:space="preserve">Así lo resolvió y firma, la Magistrada Titular de la Primera Sala Unitaria del Tribunal Estatal de Justicia Administrativa, </w:t>
      </w:r>
      <w:r w:rsidRPr="002D28F9">
        <w:rPr>
          <w:rFonts w:ascii="Arial Narrow" w:hAnsi="Arial Narrow" w:cs="Arial"/>
          <w:b/>
          <w:sz w:val="28"/>
          <w:szCs w:val="28"/>
        </w:rPr>
        <w:t xml:space="preserve">Licenciada Ma. Eugenia Reyna </w:t>
      </w:r>
      <w:proofErr w:type="spellStart"/>
      <w:r w:rsidRPr="002D28F9">
        <w:rPr>
          <w:rFonts w:ascii="Arial Narrow" w:hAnsi="Arial Narrow" w:cs="Arial"/>
          <w:b/>
          <w:sz w:val="28"/>
          <w:szCs w:val="28"/>
        </w:rPr>
        <w:lastRenderedPageBreak/>
        <w:t>Mascorro</w:t>
      </w:r>
      <w:proofErr w:type="spellEnd"/>
      <w:r w:rsidRPr="002D28F9">
        <w:rPr>
          <w:rFonts w:ascii="Arial Narrow" w:hAnsi="Arial Narrow" w:cs="Arial"/>
          <w:b/>
          <w:sz w:val="28"/>
          <w:szCs w:val="28"/>
        </w:rPr>
        <w:t>,</w:t>
      </w:r>
      <w:r w:rsidRPr="002D28F9">
        <w:rPr>
          <w:rFonts w:ascii="Arial Narrow" w:hAnsi="Arial Narrow" w:cs="Arial"/>
          <w:sz w:val="28"/>
          <w:szCs w:val="28"/>
        </w:rPr>
        <w:t xml:space="preserve"> quien actúa con Secretario de Acuerdos, </w:t>
      </w:r>
      <w:r w:rsidRPr="002D28F9">
        <w:rPr>
          <w:rFonts w:ascii="Arial Narrow" w:hAnsi="Arial Narrow" w:cs="Arial"/>
          <w:b/>
          <w:sz w:val="28"/>
          <w:szCs w:val="28"/>
        </w:rPr>
        <w:t>Licenciado Eduardo Peredo Gómez,</w:t>
      </w:r>
      <w:r w:rsidR="00F86D7B">
        <w:rPr>
          <w:rFonts w:ascii="Arial Narrow" w:hAnsi="Arial Narrow" w:cs="Arial"/>
          <w:sz w:val="28"/>
          <w:szCs w:val="28"/>
        </w:rPr>
        <w:t xml:space="preserve"> que autoriza y da </w:t>
      </w:r>
      <w:proofErr w:type="gramStart"/>
      <w:r w:rsidR="00F86D7B">
        <w:rPr>
          <w:rFonts w:ascii="Arial Narrow" w:hAnsi="Arial Narrow" w:cs="Arial"/>
          <w:sz w:val="28"/>
          <w:szCs w:val="28"/>
        </w:rPr>
        <w:t>fe</w:t>
      </w:r>
      <w:r w:rsidR="00F86D7B" w:rsidRPr="00F86D7B">
        <w:rPr>
          <w:rFonts w:ascii="Arial Narrow" w:hAnsi="Arial Narrow" w:cs="Arial"/>
          <w:sz w:val="28"/>
          <w:szCs w:val="28"/>
        </w:rPr>
        <w:t xml:space="preserve"> </w:t>
      </w:r>
      <w:r w:rsidR="00F86D7B" w:rsidRPr="00F8107B">
        <w:rPr>
          <w:rFonts w:ascii="Arial Narrow" w:hAnsi="Arial Narrow" w:cs="Arial"/>
          <w:sz w:val="28"/>
          <w:szCs w:val="28"/>
        </w:rPr>
        <w:t>.</w:t>
      </w:r>
      <w:proofErr w:type="gramEnd"/>
      <w:r w:rsidR="00F86D7B" w:rsidRPr="00F8107B">
        <w:rPr>
          <w:rFonts w:ascii="Arial Narrow" w:hAnsi="Arial Narrow" w:cs="Arial"/>
          <w:sz w:val="28"/>
          <w:szCs w:val="28"/>
        </w:rPr>
        <w:t>-</w:t>
      </w:r>
      <w:r w:rsidR="00F86D7B">
        <w:rPr>
          <w:rFonts w:ascii="Arial Narrow" w:hAnsi="Arial Narrow" w:cs="Arial"/>
          <w:sz w:val="28"/>
          <w:szCs w:val="28"/>
        </w:rPr>
        <w:t>(rúbricas)</w:t>
      </w:r>
    </w:p>
    <w:p w:rsidR="00F86D7B" w:rsidRDefault="00F86D7B" w:rsidP="00F86D7B">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F86D7B" w:rsidRPr="00304C04" w:rsidRDefault="00F86D7B" w:rsidP="00F86D7B">
      <w:pPr>
        <w:spacing w:line="360" w:lineRule="auto"/>
        <w:ind w:firstLine="708"/>
        <w:jc w:val="both"/>
        <w:rPr>
          <w:rFonts w:ascii="Arial" w:hAnsi="Arial" w:cs="Arial"/>
          <w:b/>
          <w:sz w:val="28"/>
          <w:szCs w:val="28"/>
        </w:rPr>
      </w:pPr>
    </w:p>
    <w:p w:rsidR="00656246" w:rsidRPr="002D28F9" w:rsidRDefault="00656246" w:rsidP="00656246">
      <w:pPr>
        <w:spacing w:line="360" w:lineRule="auto"/>
        <w:ind w:firstLine="709"/>
        <w:jc w:val="both"/>
        <w:rPr>
          <w:rFonts w:ascii="Arial Narrow" w:hAnsi="Arial Narrow" w:cs="Arial"/>
          <w:sz w:val="28"/>
          <w:szCs w:val="28"/>
        </w:rPr>
      </w:pPr>
    </w:p>
    <w:sectPr w:rsidR="00656246" w:rsidRPr="002D28F9"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2CB9" w:rsidRDefault="00702CB9">
      <w:r>
        <w:separator/>
      </w:r>
    </w:p>
  </w:endnote>
  <w:endnote w:type="continuationSeparator" w:id="0">
    <w:p w:rsidR="00702CB9" w:rsidRDefault="00702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2CB9" w:rsidRDefault="00702CB9">
      <w:r>
        <w:separator/>
      </w:r>
    </w:p>
  </w:footnote>
  <w:footnote w:type="continuationSeparator" w:id="0">
    <w:p w:rsidR="00702CB9" w:rsidRDefault="00702C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CB9" w:rsidRDefault="00702CB9"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702CB9" w:rsidRPr="006C0427" w:rsidRDefault="00702CB9"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CA7442">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702CB9" w:rsidRPr="00364AFE" w:rsidRDefault="00702CB9"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CA7442">
      <w:rPr>
        <w:rFonts w:ascii="Arial Narrow" w:hAnsi="Arial Narrow"/>
        <w:noProof/>
      </w:rPr>
      <w:t>2</w:t>
    </w:r>
    <w:r w:rsidRPr="00364AFE">
      <w:rPr>
        <w:rFonts w:ascii="Arial Narrow" w:hAnsi="Arial Narrow"/>
      </w:rPr>
      <w:fldChar w:fldCharType="end"/>
    </w:r>
  </w:p>
  <w:p w:rsidR="00702CB9" w:rsidRPr="00364AFE" w:rsidRDefault="00FD143F"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14:anchorId="6C76823C" wp14:editId="196F1862">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2CB9" w:rsidRDefault="00FD143F"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AB1413F" wp14:editId="6D20DA03">
                                <wp:extent cx="938530" cy="938530"/>
                                <wp:effectExtent l="0" t="0" r="0" b="0"/>
                                <wp:docPr id="8"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02CB9" w:rsidRPr="00B23B9D" w:rsidRDefault="00702CB9" w:rsidP="00873808">
                          <w:pPr>
                            <w:pStyle w:val="Sinespaciado"/>
                            <w:jc w:val="center"/>
                            <w:rPr>
                              <w:rFonts w:ascii="Microsoft Sans Serif" w:eastAsia="SimHei" w:hAnsi="Microsoft Sans Serif" w:cs="Microsoft Sans Serif"/>
                              <w:b/>
                              <w:sz w:val="14"/>
                              <w:szCs w:val="14"/>
                            </w:rPr>
                          </w:pPr>
                        </w:p>
                        <w:p w:rsidR="00702CB9" w:rsidRPr="00B23B9D" w:rsidRDefault="00702CB9"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702CB9" w:rsidRDefault="00FD143F"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AB1413F" wp14:editId="6D20DA03">
                          <wp:extent cx="938530" cy="938530"/>
                          <wp:effectExtent l="0" t="0" r="0" b="0"/>
                          <wp:docPr id="8"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02CB9" w:rsidRPr="00B23B9D" w:rsidRDefault="00702CB9" w:rsidP="00873808">
                    <w:pPr>
                      <w:pStyle w:val="Sinespaciado"/>
                      <w:jc w:val="center"/>
                      <w:rPr>
                        <w:rFonts w:ascii="Microsoft Sans Serif" w:eastAsia="SimHei" w:hAnsi="Microsoft Sans Serif" w:cs="Microsoft Sans Serif"/>
                        <w:b/>
                        <w:sz w:val="14"/>
                        <w:szCs w:val="14"/>
                      </w:rPr>
                    </w:pPr>
                  </w:p>
                  <w:p w:rsidR="00702CB9" w:rsidRPr="00B23B9D" w:rsidRDefault="00702CB9"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sidR="00702CB9">
      <w:rPr>
        <w:rFonts w:ascii="Arial Narrow" w:hAnsi="Arial Narrow"/>
      </w:rPr>
      <w:t>Exp</w:t>
    </w:r>
    <w:proofErr w:type="spellEnd"/>
    <w:r w:rsidR="00702CB9">
      <w:rPr>
        <w:rFonts w:ascii="Arial Narrow" w:hAnsi="Arial Narrow"/>
      </w:rPr>
      <w:t>.</w:t>
    </w:r>
    <w:r w:rsidR="00702CB9" w:rsidRPr="00364AFE">
      <w:rPr>
        <w:rFonts w:ascii="Arial Narrow" w:hAnsi="Arial Narrow"/>
      </w:rPr>
      <w:t xml:space="preserve"> </w:t>
    </w:r>
    <w:r w:rsidR="00A1332E">
      <w:rPr>
        <w:rFonts w:ascii="Arial Narrow" w:hAnsi="Arial Narrow"/>
      </w:rPr>
      <w:t>804/2024</w:t>
    </w:r>
    <w:r w:rsidR="00702CB9">
      <w:rPr>
        <w:rFonts w:ascii="Arial Narrow" w:hAnsi="Arial Narrow"/>
      </w:rPr>
      <w:t>/1</w:t>
    </w:r>
  </w:p>
  <w:p w:rsidR="00702CB9" w:rsidRPr="00E47A61" w:rsidRDefault="00702CB9"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CB9" w:rsidRPr="004A456E" w:rsidRDefault="00FD143F"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56072052" wp14:editId="6A6FD6E2">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02CB9" w:rsidRDefault="00FD143F"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AFD379F" wp14:editId="0F4BB7AA">
                                <wp:extent cx="1033780" cy="1033780"/>
                                <wp:effectExtent l="0" t="0" r="0" b="0"/>
                                <wp:docPr id="10" name="Imagen 10"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02CB9" w:rsidRPr="00B23B9D" w:rsidRDefault="00702CB9" w:rsidP="00873808">
                          <w:pPr>
                            <w:pStyle w:val="Sinespaciado"/>
                            <w:jc w:val="center"/>
                            <w:rPr>
                              <w:rFonts w:ascii="Microsoft Sans Serif" w:eastAsia="SimHei" w:hAnsi="Microsoft Sans Serif" w:cs="Microsoft Sans Serif"/>
                              <w:b/>
                              <w:sz w:val="14"/>
                              <w:szCs w:val="14"/>
                            </w:rPr>
                          </w:pPr>
                        </w:p>
                        <w:p w:rsidR="00702CB9" w:rsidRPr="00B23B9D" w:rsidRDefault="00702CB9"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702CB9" w:rsidRDefault="00FD143F"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AFD379F" wp14:editId="0F4BB7AA">
                          <wp:extent cx="1033780" cy="1033780"/>
                          <wp:effectExtent l="0" t="0" r="0" b="0"/>
                          <wp:docPr id="10" name="Imagen 10"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02CB9" w:rsidRPr="00B23B9D" w:rsidRDefault="00702CB9"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02CB9" w:rsidRPr="00B23B9D" w:rsidRDefault="00702CB9" w:rsidP="00873808">
                    <w:pPr>
                      <w:pStyle w:val="Sinespaciado"/>
                      <w:jc w:val="center"/>
                      <w:rPr>
                        <w:rFonts w:ascii="Microsoft Sans Serif" w:eastAsia="SimHei" w:hAnsi="Microsoft Sans Serif" w:cs="Microsoft Sans Serif"/>
                        <w:b/>
                        <w:sz w:val="14"/>
                        <w:szCs w:val="14"/>
                      </w:rPr>
                    </w:pPr>
                  </w:p>
                  <w:p w:rsidR="00702CB9" w:rsidRPr="00B23B9D" w:rsidRDefault="00702CB9"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rsidR="00702CB9">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FB829BE"/>
    <w:multiLevelType w:val="hybridMultilevel"/>
    <w:tmpl w:val="3AF2C350"/>
    <w:lvl w:ilvl="0" w:tplc="080A0001">
      <w:start w:val="1"/>
      <w:numFmt w:val="bullet"/>
      <w:lvlText w:val=""/>
      <w:lvlJc w:val="left"/>
      <w:pPr>
        <w:ind w:left="927" w:hanging="360"/>
      </w:pPr>
      <w:rPr>
        <w:rFonts w:ascii="Symbol" w:hAnsi="Symbol" w:hint="default"/>
      </w:rPr>
    </w:lvl>
    <w:lvl w:ilvl="1" w:tplc="080A0003" w:tentative="1">
      <w:start w:val="1"/>
      <w:numFmt w:val="bullet"/>
      <w:lvlText w:val="o"/>
      <w:lvlJc w:val="left"/>
      <w:pPr>
        <w:ind w:left="1647" w:hanging="360"/>
      </w:pPr>
      <w:rPr>
        <w:rFonts w:ascii="Courier New" w:hAnsi="Courier New" w:cs="Courier New" w:hint="default"/>
      </w:rPr>
    </w:lvl>
    <w:lvl w:ilvl="2" w:tplc="080A0005" w:tentative="1">
      <w:start w:val="1"/>
      <w:numFmt w:val="bullet"/>
      <w:lvlText w:val=""/>
      <w:lvlJc w:val="left"/>
      <w:pPr>
        <w:ind w:left="2367" w:hanging="360"/>
      </w:pPr>
      <w:rPr>
        <w:rFonts w:ascii="Wingdings" w:hAnsi="Wingdings" w:hint="default"/>
      </w:rPr>
    </w:lvl>
    <w:lvl w:ilvl="3" w:tplc="080A0001" w:tentative="1">
      <w:start w:val="1"/>
      <w:numFmt w:val="bullet"/>
      <w:lvlText w:val=""/>
      <w:lvlJc w:val="left"/>
      <w:pPr>
        <w:ind w:left="3087" w:hanging="360"/>
      </w:pPr>
      <w:rPr>
        <w:rFonts w:ascii="Symbol" w:hAnsi="Symbol" w:hint="default"/>
      </w:rPr>
    </w:lvl>
    <w:lvl w:ilvl="4" w:tplc="080A0003" w:tentative="1">
      <w:start w:val="1"/>
      <w:numFmt w:val="bullet"/>
      <w:lvlText w:val="o"/>
      <w:lvlJc w:val="left"/>
      <w:pPr>
        <w:ind w:left="3807" w:hanging="360"/>
      </w:pPr>
      <w:rPr>
        <w:rFonts w:ascii="Courier New" w:hAnsi="Courier New" w:cs="Courier New" w:hint="default"/>
      </w:rPr>
    </w:lvl>
    <w:lvl w:ilvl="5" w:tplc="080A0005" w:tentative="1">
      <w:start w:val="1"/>
      <w:numFmt w:val="bullet"/>
      <w:lvlText w:val=""/>
      <w:lvlJc w:val="left"/>
      <w:pPr>
        <w:ind w:left="4527" w:hanging="360"/>
      </w:pPr>
      <w:rPr>
        <w:rFonts w:ascii="Wingdings" w:hAnsi="Wingdings" w:hint="default"/>
      </w:rPr>
    </w:lvl>
    <w:lvl w:ilvl="6" w:tplc="080A0001" w:tentative="1">
      <w:start w:val="1"/>
      <w:numFmt w:val="bullet"/>
      <w:lvlText w:val=""/>
      <w:lvlJc w:val="left"/>
      <w:pPr>
        <w:ind w:left="5247" w:hanging="360"/>
      </w:pPr>
      <w:rPr>
        <w:rFonts w:ascii="Symbol" w:hAnsi="Symbol" w:hint="default"/>
      </w:rPr>
    </w:lvl>
    <w:lvl w:ilvl="7" w:tplc="080A0003" w:tentative="1">
      <w:start w:val="1"/>
      <w:numFmt w:val="bullet"/>
      <w:lvlText w:val="o"/>
      <w:lvlJc w:val="left"/>
      <w:pPr>
        <w:ind w:left="5967" w:hanging="360"/>
      </w:pPr>
      <w:rPr>
        <w:rFonts w:ascii="Courier New" w:hAnsi="Courier New" w:cs="Courier New" w:hint="default"/>
      </w:rPr>
    </w:lvl>
    <w:lvl w:ilvl="8" w:tplc="080A0005" w:tentative="1">
      <w:start w:val="1"/>
      <w:numFmt w:val="bullet"/>
      <w:lvlText w:val=""/>
      <w:lvlJc w:val="left"/>
      <w:pPr>
        <w:ind w:left="6687" w:hanging="360"/>
      </w:pPr>
      <w:rPr>
        <w:rFonts w:ascii="Wingdings" w:hAnsi="Wingdings" w:hint="default"/>
      </w:rPr>
    </w:lvl>
  </w:abstractNum>
  <w:abstractNum w:abstractNumId="2">
    <w:nsid w:val="374A4731"/>
    <w:multiLevelType w:val="hybridMultilevel"/>
    <w:tmpl w:val="9C0047E4"/>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5668182E"/>
    <w:multiLevelType w:val="hybridMultilevel"/>
    <w:tmpl w:val="9C0047E4"/>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nsid w:val="5E7873BB"/>
    <w:multiLevelType w:val="hybridMultilevel"/>
    <w:tmpl w:val="3FFE57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7">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733468E1"/>
    <w:multiLevelType w:val="hybridMultilevel"/>
    <w:tmpl w:val="92AC778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0">
    <w:nsid w:val="74C744AA"/>
    <w:multiLevelType w:val="hybridMultilevel"/>
    <w:tmpl w:val="8DBE226C"/>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1">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2">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0"/>
  </w:num>
  <w:num w:numId="4">
    <w:abstractNumId w:val="11"/>
  </w:num>
  <w:num w:numId="5">
    <w:abstractNumId w:val="7"/>
  </w:num>
  <w:num w:numId="6">
    <w:abstractNumId w:val="3"/>
  </w:num>
  <w:num w:numId="7">
    <w:abstractNumId w:val="8"/>
  </w:num>
  <w:num w:numId="8">
    <w:abstractNumId w:val="12"/>
  </w:num>
  <w:num w:numId="9">
    <w:abstractNumId w:val="10"/>
  </w:num>
  <w:num w:numId="10">
    <w:abstractNumId w:val="5"/>
  </w:num>
  <w:num w:numId="11">
    <w:abstractNumId w:val="4"/>
  </w:num>
  <w:num w:numId="12">
    <w:abstractNumId w:val="2"/>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4A8"/>
    <w:rsid w:val="00000C1B"/>
    <w:rsid w:val="000010A7"/>
    <w:rsid w:val="00001740"/>
    <w:rsid w:val="0000219C"/>
    <w:rsid w:val="00002BEF"/>
    <w:rsid w:val="00003409"/>
    <w:rsid w:val="0000357C"/>
    <w:rsid w:val="00005995"/>
    <w:rsid w:val="00006143"/>
    <w:rsid w:val="00007067"/>
    <w:rsid w:val="00007148"/>
    <w:rsid w:val="00007599"/>
    <w:rsid w:val="00007A53"/>
    <w:rsid w:val="00007CBB"/>
    <w:rsid w:val="00010F43"/>
    <w:rsid w:val="00011063"/>
    <w:rsid w:val="000120A3"/>
    <w:rsid w:val="0001251D"/>
    <w:rsid w:val="000132BE"/>
    <w:rsid w:val="00013642"/>
    <w:rsid w:val="0001425C"/>
    <w:rsid w:val="00014475"/>
    <w:rsid w:val="00015848"/>
    <w:rsid w:val="0001596E"/>
    <w:rsid w:val="000159F3"/>
    <w:rsid w:val="000169D8"/>
    <w:rsid w:val="000170AB"/>
    <w:rsid w:val="000179A2"/>
    <w:rsid w:val="0002011B"/>
    <w:rsid w:val="000203C2"/>
    <w:rsid w:val="000208C1"/>
    <w:rsid w:val="000212DE"/>
    <w:rsid w:val="00021355"/>
    <w:rsid w:val="00021EAA"/>
    <w:rsid w:val="00022247"/>
    <w:rsid w:val="00022B97"/>
    <w:rsid w:val="00022D8A"/>
    <w:rsid w:val="000234F2"/>
    <w:rsid w:val="00023F31"/>
    <w:rsid w:val="00024377"/>
    <w:rsid w:val="000246BC"/>
    <w:rsid w:val="00024BF7"/>
    <w:rsid w:val="000250D1"/>
    <w:rsid w:val="000253E9"/>
    <w:rsid w:val="00026685"/>
    <w:rsid w:val="00026D20"/>
    <w:rsid w:val="00026F0E"/>
    <w:rsid w:val="000274A1"/>
    <w:rsid w:val="00027DA4"/>
    <w:rsid w:val="00027DEF"/>
    <w:rsid w:val="00027F7C"/>
    <w:rsid w:val="00030BFD"/>
    <w:rsid w:val="00030D96"/>
    <w:rsid w:val="00030EDF"/>
    <w:rsid w:val="00030F44"/>
    <w:rsid w:val="00032403"/>
    <w:rsid w:val="000332AB"/>
    <w:rsid w:val="0003339D"/>
    <w:rsid w:val="0003351C"/>
    <w:rsid w:val="000354A9"/>
    <w:rsid w:val="00035FF7"/>
    <w:rsid w:val="000361ED"/>
    <w:rsid w:val="00036FF3"/>
    <w:rsid w:val="00037065"/>
    <w:rsid w:val="000371DE"/>
    <w:rsid w:val="00037971"/>
    <w:rsid w:val="00037B36"/>
    <w:rsid w:val="00037E42"/>
    <w:rsid w:val="000400F4"/>
    <w:rsid w:val="00040338"/>
    <w:rsid w:val="00041144"/>
    <w:rsid w:val="00043699"/>
    <w:rsid w:val="00043D36"/>
    <w:rsid w:val="00044CE4"/>
    <w:rsid w:val="00044D0A"/>
    <w:rsid w:val="00045086"/>
    <w:rsid w:val="0004540E"/>
    <w:rsid w:val="0004596C"/>
    <w:rsid w:val="000462FD"/>
    <w:rsid w:val="00046322"/>
    <w:rsid w:val="00046563"/>
    <w:rsid w:val="000476AC"/>
    <w:rsid w:val="00047AAB"/>
    <w:rsid w:val="000509A2"/>
    <w:rsid w:val="00050C14"/>
    <w:rsid w:val="00050CFE"/>
    <w:rsid w:val="00050F3C"/>
    <w:rsid w:val="00050FE7"/>
    <w:rsid w:val="000522EF"/>
    <w:rsid w:val="00052922"/>
    <w:rsid w:val="000529BF"/>
    <w:rsid w:val="00053041"/>
    <w:rsid w:val="0005381F"/>
    <w:rsid w:val="000544A2"/>
    <w:rsid w:val="0005487F"/>
    <w:rsid w:val="00054D75"/>
    <w:rsid w:val="00054F83"/>
    <w:rsid w:val="00055C7F"/>
    <w:rsid w:val="00055CC0"/>
    <w:rsid w:val="00055D96"/>
    <w:rsid w:val="00055F71"/>
    <w:rsid w:val="000564E8"/>
    <w:rsid w:val="0005669A"/>
    <w:rsid w:val="00057622"/>
    <w:rsid w:val="00060489"/>
    <w:rsid w:val="00061B57"/>
    <w:rsid w:val="000627B6"/>
    <w:rsid w:val="00062D06"/>
    <w:rsid w:val="0006322F"/>
    <w:rsid w:val="00063CAD"/>
    <w:rsid w:val="00064707"/>
    <w:rsid w:val="000647ED"/>
    <w:rsid w:val="000651D6"/>
    <w:rsid w:val="000660AF"/>
    <w:rsid w:val="00066833"/>
    <w:rsid w:val="000668D2"/>
    <w:rsid w:val="00067641"/>
    <w:rsid w:val="00067CAE"/>
    <w:rsid w:val="00070E30"/>
    <w:rsid w:val="00070E99"/>
    <w:rsid w:val="00070F88"/>
    <w:rsid w:val="00071118"/>
    <w:rsid w:val="00071622"/>
    <w:rsid w:val="00071CC3"/>
    <w:rsid w:val="00072103"/>
    <w:rsid w:val="0007226A"/>
    <w:rsid w:val="000724F1"/>
    <w:rsid w:val="0007260E"/>
    <w:rsid w:val="00072972"/>
    <w:rsid w:val="00072A59"/>
    <w:rsid w:val="00072F9B"/>
    <w:rsid w:val="00072FDD"/>
    <w:rsid w:val="000733B3"/>
    <w:rsid w:val="000735BE"/>
    <w:rsid w:val="00074362"/>
    <w:rsid w:val="00074467"/>
    <w:rsid w:val="0007449B"/>
    <w:rsid w:val="00074638"/>
    <w:rsid w:val="000746C8"/>
    <w:rsid w:val="00074B10"/>
    <w:rsid w:val="00074B83"/>
    <w:rsid w:val="00074E76"/>
    <w:rsid w:val="00075ABA"/>
    <w:rsid w:val="00076147"/>
    <w:rsid w:val="00076160"/>
    <w:rsid w:val="000762DC"/>
    <w:rsid w:val="000772D2"/>
    <w:rsid w:val="00077484"/>
    <w:rsid w:val="0008058D"/>
    <w:rsid w:val="00080974"/>
    <w:rsid w:val="00081077"/>
    <w:rsid w:val="00081A82"/>
    <w:rsid w:val="00082076"/>
    <w:rsid w:val="0008260E"/>
    <w:rsid w:val="0008273C"/>
    <w:rsid w:val="0008289C"/>
    <w:rsid w:val="000829D9"/>
    <w:rsid w:val="00083909"/>
    <w:rsid w:val="000844C6"/>
    <w:rsid w:val="0008503E"/>
    <w:rsid w:val="000851E8"/>
    <w:rsid w:val="00085217"/>
    <w:rsid w:val="00085396"/>
    <w:rsid w:val="00085744"/>
    <w:rsid w:val="000859FE"/>
    <w:rsid w:val="00085BF4"/>
    <w:rsid w:val="00085E2A"/>
    <w:rsid w:val="00086087"/>
    <w:rsid w:val="00086E3B"/>
    <w:rsid w:val="00087B61"/>
    <w:rsid w:val="000904F5"/>
    <w:rsid w:val="00090650"/>
    <w:rsid w:val="000915C6"/>
    <w:rsid w:val="00092207"/>
    <w:rsid w:val="000938A3"/>
    <w:rsid w:val="00093CFE"/>
    <w:rsid w:val="000942D0"/>
    <w:rsid w:val="00094670"/>
    <w:rsid w:val="0009519D"/>
    <w:rsid w:val="00095243"/>
    <w:rsid w:val="00095355"/>
    <w:rsid w:val="0009541A"/>
    <w:rsid w:val="000957D4"/>
    <w:rsid w:val="00096206"/>
    <w:rsid w:val="00096C9D"/>
    <w:rsid w:val="000979DA"/>
    <w:rsid w:val="000A03F3"/>
    <w:rsid w:val="000A0807"/>
    <w:rsid w:val="000A10B5"/>
    <w:rsid w:val="000A26B9"/>
    <w:rsid w:val="000A367D"/>
    <w:rsid w:val="000A41F5"/>
    <w:rsid w:val="000A4759"/>
    <w:rsid w:val="000A5813"/>
    <w:rsid w:val="000A5FBC"/>
    <w:rsid w:val="000A6E35"/>
    <w:rsid w:val="000A7115"/>
    <w:rsid w:val="000A7149"/>
    <w:rsid w:val="000A7AD8"/>
    <w:rsid w:val="000A7E42"/>
    <w:rsid w:val="000B0400"/>
    <w:rsid w:val="000B07E8"/>
    <w:rsid w:val="000B0BBA"/>
    <w:rsid w:val="000B118C"/>
    <w:rsid w:val="000B175C"/>
    <w:rsid w:val="000B1954"/>
    <w:rsid w:val="000B24C7"/>
    <w:rsid w:val="000B261A"/>
    <w:rsid w:val="000B3A41"/>
    <w:rsid w:val="000B46B0"/>
    <w:rsid w:val="000B4814"/>
    <w:rsid w:val="000B641E"/>
    <w:rsid w:val="000B7652"/>
    <w:rsid w:val="000C071B"/>
    <w:rsid w:val="000C0883"/>
    <w:rsid w:val="000C29F7"/>
    <w:rsid w:val="000C374F"/>
    <w:rsid w:val="000C468F"/>
    <w:rsid w:val="000C47F8"/>
    <w:rsid w:val="000C48F7"/>
    <w:rsid w:val="000C51FE"/>
    <w:rsid w:val="000C5DCC"/>
    <w:rsid w:val="000C637B"/>
    <w:rsid w:val="000C6E07"/>
    <w:rsid w:val="000C730D"/>
    <w:rsid w:val="000C7D7E"/>
    <w:rsid w:val="000C7FE1"/>
    <w:rsid w:val="000D001A"/>
    <w:rsid w:val="000D042C"/>
    <w:rsid w:val="000D082A"/>
    <w:rsid w:val="000D1024"/>
    <w:rsid w:val="000D1D02"/>
    <w:rsid w:val="000D1E0B"/>
    <w:rsid w:val="000D2155"/>
    <w:rsid w:val="000D3206"/>
    <w:rsid w:val="000D32A9"/>
    <w:rsid w:val="000D3374"/>
    <w:rsid w:val="000D3A98"/>
    <w:rsid w:val="000D5253"/>
    <w:rsid w:val="000D52A0"/>
    <w:rsid w:val="000D5971"/>
    <w:rsid w:val="000D5A58"/>
    <w:rsid w:val="000D6401"/>
    <w:rsid w:val="000D786C"/>
    <w:rsid w:val="000D7B23"/>
    <w:rsid w:val="000E0155"/>
    <w:rsid w:val="000E05AD"/>
    <w:rsid w:val="000E0B13"/>
    <w:rsid w:val="000E1D29"/>
    <w:rsid w:val="000E1E50"/>
    <w:rsid w:val="000E2177"/>
    <w:rsid w:val="000E2989"/>
    <w:rsid w:val="000E29DD"/>
    <w:rsid w:val="000E35C6"/>
    <w:rsid w:val="000E3AA3"/>
    <w:rsid w:val="000E3BBE"/>
    <w:rsid w:val="000E4203"/>
    <w:rsid w:val="000E4222"/>
    <w:rsid w:val="000E4AA9"/>
    <w:rsid w:val="000E4E67"/>
    <w:rsid w:val="000E61B1"/>
    <w:rsid w:val="000E678D"/>
    <w:rsid w:val="000E6D56"/>
    <w:rsid w:val="000E6F19"/>
    <w:rsid w:val="000E76EF"/>
    <w:rsid w:val="000E77DF"/>
    <w:rsid w:val="000E7A89"/>
    <w:rsid w:val="000E7D5F"/>
    <w:rsid w:val="000F0403"/>
    <w:rsid w:val="000F0687"/>
    <w:rsid w:val="000F06DD"/>
    <w:rsid w:val="000F07C6"/>
    <w:rsid w:val="000F1180"/>
    <w:rsid w:val="000F1603"/>
    <w:rsid w:val="000F166D"/>
    <w:rsid w:val="000F1DED"/>
    <w:rsid w:val="000F3B17"/>
    <w:rsid w:val="000F3BBE"/>
    <w:rsid w:val="000F3CD3"/>
    <w:rsid w:val="000F4999"/>
    <w:rsid w:val="000F5385"/>
    <w:rsid w:val="000F5C03"/>
    <w:rsid w:val="000F7F8D"/>
    <w:rsid w:val="001007BE"/>
    <w:rsid w:val="0010089A"/>
    <w:rsid w:val="00100BB4"/>
    <w:rsid w:val="00101C22"/>
    <w:rsid w:val="001023CC"/>
    <w:rsid w:val="00102B64"/>
    <w:rsid w:val="00102F74"/>
    <w:rsid w:val="0010347D"/>
    <w:rsid w:val="0010612B"/>
    <w:rsid w:val="001063A7"/>
    <w:rsid w:val="00106837"/>
    <w:rsid w:val="00106E69"/>
    <w:rsid w:val="00107CEA"/>
    <w:rsid w:val="00110169"/>
    <w:rsid w:val="00111A79"/>
    <w:rsid w:val="00111C54"/>
    <w:rsid w:val="00111CF6"/>
    <w:rsid w:val="00111D62"/>
    <w:rsid w:val="00112589"/>
    <w:rsid w:val="00112A48"/>
    <w:rsid w:val="00112A66"/>
    <w:rsid w:val="001144DD"/>
    <w:rsid w:val="0011603E"/>
    <w:rsid w:val="00116725"/>
    <w:rsid w:val="00116D19"/>
    <w:rsid w:val="001172EE"/>
    <w:rsid w:val="001176F0"/>
    <w:rsid w:val="00117A27"/>
    <w:rsid w:val="00120362"/>
    <w:rsid w:val="00120495"/>
    <w:rsid w:val="00120C06"/>
    <w:rsid w:val="00121392"/>
    <w:rsid w:val="001217A7"/>
    <w:rsid w:val="00121E53"/>
    <w:rsid w:val="00122367"/>
    <w:rsid w:val="001228C7"/>
    <w:rsid w:val="00122D1E"/>
    <w:rsid w:val="00122DB0"/>
    <w:rsid w:val="00123441"/>
    <w:rsid w:val="0012393F"/>
    <w:rsid w:val="00123C84"/>
    <w:rsid w:val="0012414D"/>
    <w:rsid w:val="00124235"/>
    <w:rsid w:val="00124501"/>
    <w:rsid w:val="00124C90"/>
    <w:rsid w:val="00124CF1"/>
    <w:rsid w:val="00125919"/>
    <w:rsid w:val="0012670C"/>
    <w:rsid w:val="00127119"/>
    <w:rsid w:val="0012716F"/>
    <w:rsid w:val="00127D2F"/>
    <w:rsid w:val="00127FC4"/>
    <w:rsid w:val="001305E2"/>
    <w:rsid w:val="00130981"/>
    <w:rsid w:val="0013155D"/>
    <w:rsid w:val="001319ED"/>
    <w:rsid w:val="00132473"/>
    <w:rsid w:val="0013331E"/>
    <w:rsid w:val="001334B4"/>
    <w:rsid w:val="00133B7A"/>
    <w:rsid w:val="00134222"/>
    <w:rsid w:val="00134830"/>
    <w:rsid w:val="00134D41"/>
    <w:rsid w:val="001356F8"/>
    <w:rsid w:val="001360F8"/>
    <w:rsid w:val="0013612E"/>
    <w:rsid w:val="001375B9"/>
    <w:rsid w:val="001377CF"/>
    <w:rsid w:val="00137D62"/>
    <w:rsid w:val="00137DE8"/>
    <w:rsid w:val="00137E1D"/>
    <w:rsid w:val="00137F2C"/>
    <w:rsid w:val="00140FB7"/>
    <w:rsid w:val="001410E8"/>
    <w:rsid w:val="00141301"/>
    <w:rsid w:val="0014133C"/>
    <w:rsid w:val="00141754"/>
    <w:rsid w:val="00141AD2"/>
    <w:rsid w:val="001424CD"/>
    <w:rsid w:val="0014259A"/>
    <w:rsid w:val="00143142"/>
    <w:rsid w:val="00143233"/>
    <w:rsid w:val="001449C0"/>
    <w:rsid w:val="00144D68"/>
    <w:rsid w:val="001456BA"/>
    <w:rsid w:val="00145AA2"/>
    <w:rsid w:val="00145AF2"/>
    <w:rsid w:val="00145E1B"/>
    <w:rsid w:val="00146D88"/>
    <w:rsid w:val="0014734E"/>
    <w:rsid w:val="00147369"/>
    <w:rsid w:val="00147E5B"/>
    <w:rsid w:val="00150A6E"/>
    <w:rsid w:val="00151FD9"/>
    <w:rsid w:val="00152186"/>
    <w:rsid w:val="00152216"/>
    <w:rsid w:val="00152377"/>
    <w:rsid w:val="001523B4"/>
    <w:rsid w:val="00152912"/>
    <w:rsid w:val="00152BF3"/>
    <w:rsid w:val="00153F72"/>
    <w:rsid w:val="0015432A"/>
    <w:rsid w:val="0015447A"/>
    <w:rsid w:val="00155B09"/>
    <w:rsid w:val="0015627C"/>
    <w:rsid w:val="0015715B"/>
    <w:rsid w:val="001573B7"/>
    <w:rsid w:val="001579DB"/>
    <w:rsid w:val="00157D19"/>
    <w:rsid w:val="00157F04"/>
    <w:rsid w:val="001606AF"/>
    <w:rsid w:val="00161866"/>
    <w:rsid w:val="00161BC8"/>
    <w:rsid w:val="001623B7"/>
    <w:rsid w:val="001624FF"/>
    <w:rsid w:val="0016264F"/>
    <w:rsid w:val="00163113"/>
    <w:rsid w:val="0016354A"/>
    <w:rsid w:val="001638EE"/>
    <w:rsid w:val="00163F78"/>
    <w:rsid w:val="001641B9"/>
    <w:rsid w:val="00164DF4"/>
    <w:rsid w:val="00164E4A"/>
    <w:rsid w:val="00165326"/>
    <w:rsid w:val="00165697"/>
    <w:rsid w:val="00165C04"/>
    <w:rsid w:val="00165C77"/>
    <w:rsid w:val="001661DD"/>
    <w:rsid w:val="0016643A"/>
    <w:rsid w:val="00166485"/>
    <w:rsid w:val="001668C3"/>
    <w:rsid w:val="001668EA"/>
    <w:rsid w:val="0016695B"/>
    <w:rsid w:val="00166E45"/>
    <w:rsid w:val="00167322"/>
    <w:rsid w:val="00167843"/>
    <w:rsid w:val="001713F4"/>
    <w:rsid w:val="001724D4"/>
    <w:rsid w:val="0017255C"/>
    <w:rsid w:val="001731C9"/>
    <w:rsid w:val="001731CE"/>
    <w:rsid w:val="0017474C"/>
    <w:rsid w:val="00174E96"/>
    <w:rsid w:val="00175F80"/>
    <w:rsid w:val="001761B8"/>
    <w:rsid w:val="0017653F"/>
    <w:rsid w:val="001765DD"/>
    <w:rsid w:val="00176A9D"/>
    <w:rsid w:val="00176D5F"/>
    <w:rsid w:val="00176DF1"/>
    <w:rsid w:val="00176F09"/>
    <w:rsid w:val="00177232"/>
    <w:rsid w:val="00177688"/>
    <w:rsid w:val="0017783E"/>
    <w:rsid w:val="00177B2C"/>
    <w:rsid w:val="00180420"/>
    <w:rsid w:val="00180669"/>
    <w:rsid w:val="0018070F"/>
    <w:rsid w:val="00180997"/>
    <w:rsid w:val="00181836"/>
    <w:rsid w:val="00181C2B"/>
    <w:rsid w:val="00181E74"/>
    <w:rsid w:val="001824DF"/>
    <w:rsid w:val="00182AA2"/>
    <w:rsid w:val="00182F9A"/>
    <w:rsid w:val="00183767"/>
    <w:rsid w:val="00183C41"/>
    <w:rsid w:val="00183D04"/>
    <w:rsid w:val="00183FAF"/>
    <w:rsid w:val="001842AB"/>
    <w:rsid w:val="00184A62"/>
    <w:rsid w:val="00185912"/>
    <w:rsid w:val="0018599B"/>
    <w:rsid w:val="00185F6C"/>
    <w:rsid w:val="00186182"/>
    <w:rsid w:val="001862DE"/>
    <w:rsid w:val="001863BC"/>
    <w:rsid w:val="00186C7D"/>
    <w:rsid w:val="00187173"/>
    <w:rsid w:val="001875D2"/>
    <w:rsid w:val="00187996"/>
    <w:rsid w:val="00187E0B"/>
    <w:rsid w:val="00190199"/>
    <w:rsid w:val="0019104B"/>
    <w:rsid w:val="00191A66"/>
    <w:rsid w:val="00191D05"/>
    <w:rsid w:val="001931D9"/>
    <w:rsid w:val="0019326D"/>
    <w:rsid w:val="001933CD"/>
    <w:rsid w:val="00193F5A"/>
    <w:rsid w:val="00194B9D"/>
    <w:rsid w:val="0019523D"/>
    <w:rsid w:val="00195314"/>
    <w:rsid w:val="0019579D"/>
    <w:rsid w:val="00195933"/>
    <w:rsid w:val="00196337"/>
    <w:rsid w:val="0019654A"/>
    <w:rsid w:val="001966BC"/>
    <w:rsid w:val="00197428"/>
    <w:rsid w:val="0019765F"/>
    <w:rsid w:val="00197F8C"/>
    <w:rsid w:val="001A003A"/>
    <w:rsid w:val="001A17C2"/>
    <w:rsid w:val="001A44FD"/>
    <w:rsid w:val="001A5679"/>
    <w:rsid w:val="001A5771"/>
    <w:rsid w:val="001A5AEE"/>
    <w:rsid w:val="001A6184"/>
    <w:rsid w:val="001A623C"/>
    <w:rsid w:val="001A6B56"/>
    <w:rsid w:val="001A70F1"/>
    <w:rsid w:val="001A71B8"/>
    <w:rsid w:val="001A7817"/>
    <w:rsid w:val="001A7A7F"/>
    <w:rsid w:val="001A7BA8"/>
    <w:rsid w:val="001A7CA4"/>
    <w:rsid w:val="001B0F9F"/>
    <w:rsid w:val="001B181E"/>
    <w:rsid w:val="001B1B21"/>
    <w:rsid w:val="001B23DF"/>
    <w:rsid w:val="001B2B55"/>
    <w:rsid w:val="001B2BED"/>
    <w:rsid w:val="001B2E3B"/>
    <w:rsid w:val="001B3567"/>
    <w:rsid w:val="001B37C9"/>
    <w:rsid w:val="001B3954"/>
    <w:rsid w:val="001B39A7"/>
    <w:rsid w:val="001B4703"/>
    <w:rsid w:val="001B5911"/>
    <w:rsid w:val="001B6694"/>
    <w:rsid w:val="001B6787"/>
    <w:rsid w:val="001B6F53"/>
    <w:rsid w:val="001B7875"/>
    <w:rsid w:val="001B78AF"/>
    <w:rsid w:val="001B7F4C"/>
    <w:rsid w:val="001C00AD"/>
    <w:rsid w:val="001C0592"/>
    <w:rsid w:val="001C1E44"/>
    <w:rsid w:val="001C3053"/>
    <w:rsid w:val="001C310A"/>
    <w:rsid w:val="001C3273"/>
    <w:rsid w:val="001C349A"/>
    <w:rsid w:val="001C3596"/>
    <w:rsid w:val="001C3B32"/>
    <w:rsid w:val="001C4BB0"/>
    <w:rsid w:val="001C5692"/>
    <w:rsid w:val="001C696F"/>
    <w:rsid w:val="001C6D56"/>
    <w:rsid w:val="001C6E02"/>
    <w:rsid w:val="001C7524"/>
    <w:rsid w:val="001C7BAE"/>
    <w:rsid w:val="001D083F"/>
    <w:rsid w:val="001D0B12"/>
    <w:rsid w:val="001D1051"/>
    <w:rsid w:val="001D15A0"/>
    <w:rsid w:val="001D1CA2"/>
    <w:rsid w:val="001D1D1C"/>
    <w:rsid w:val="001D4DC7"/>
    <w:rsid w:val="001D54B8"/>
    <w:rsid w:val="001D555D"/>
    <w:rsid w:val="001D55A5"/>
    <w:rsid w:val="001D5C1C"/>
    <w:rsid w:val="001D6CE7"/>
    <w:rsid w:val="001D7339"/>
    <w:rsid w:val="001D751A"/>
    <w:rsid w:val="001D7691"/>
    <w:rsid w:val="001D78F1"/>
    <w:rsid w:val="001D79EC"/>
    <w:rsid w:val="001E0034"/>
    <w:rsid w:val="001E0429"/>
    <w:rsid w:val="001E18D4"/>
    <w:rsid w:val="001E2438"/>
    <w:rsid w:val="001E2660"/>
    <w:rsid w:val="001E271C"/>
    <w:rsid w:val="001E2FF6"/>
    <w:rsid w:val="001E3120"/>
    <w:rsid w:val="001E31AB"/>
    <w:rsid w:val="001E3A3E"/>
    <w:rsid w:val="001E3D6A"/>
    <w:rsid w:val="001E4236"/>
    <w:rsid w:val="001E4726"/>
    <w:rsid w:val="001E4B82"/>
    <w:rsid w:val="001E4CFD"/>
    <w:rsid w:val="001E4D6E"/>
    <w:rsid w:val="001E4F10"/>
    <w:rsid w:val="001E56B3"/>
    <w:rsid w:val="001E5854"/>
    <w:rsid w:val="001E5909"/>
    <w:rsid w:val="001E5B75"/>
    <w:rsid w:val="001E61E9"/>
    <w:rsid w:val="001E6B46"/>
    <w:rsid w:val="001E724E"/>
    <w:rsid w:val="001E73C1"/>
    <w:rsid w:val="001F0C8F"/>
    <w:rsid w:val="001F0D30"/>
    <w:rsid w:val="001F1B77"/>
    <w:rsid w:val="001F22D3"/>
    <w:rsid w:val="001F2529"/>
    <w:rsid w:val="001F268C"/>
    <w:rsid w:val="001F2BD9"/>
    <w:rsid w:val="001F2D18"/>
    <w:rsid w:val="001F2E04"/>
    <w:rsid w:val="001F3EF0"/>
    <w:rsid w:val="001F4078"/>
    <w:rsid w:val="001F4B04"/>
    <w:rsid w:val="001F4C00"/>
    <w:rsid w:val="001F4FF6"/>
    <w:rsid w:val="001F597A"/>
    <w:rsid w:val="001F6B6B"/>
    <w:rsid w:val="001F6F49"/>
    <w:rsid w:val="0020064D"/>
    <w:rsid w:val="00200AAC"/>
    <w:rsid w:val="0020164A"/>
    <w:rsid w:val="00201A84"/>
    <w:rsid w:val="00201C9C"/>
    <w:rsid w:val="00202D12"/>
    <w:rsid w:val="00202E74"/>
    <w:rsid w:val="00203D58"/>
    <w:rsid w:val="00204472"/>
    <w:rsid w:val="0020481D"/>
    <w:rsid w:val="00204A7F"/>
    <w:rsid w:val="00204AD7"/>
    <w:rsid w:val="00204C52"/>
    <w:rsid w:val="00204F45"/>
    <w:rsid w:val="00205186"/>
    <w:rsid w:val="002063CE"/>
    <w:rsid w:val="002075DF"/>
    <w:rsid w:val="002077A9"/>
    <w:rsid w:val="00207B4F"/>
    <w:rsid w:val="00207D26"/>
    <w:rsid w:val="0021001E"/>
    <w:rsid w:val="00210308"/>
    <w:rsid w:val="00210456"/>
    <w:rsid w:val="00210B24"/>
    <w:rsid w:val="00210ED9"/>
    <w:rsid w:val="002110E2"/>
    <w:rsid w:val="002120FE"/>
    <w:rsid w:val="00212598"/>
    <w:rsid w:val="0021292C"/>
    <w:rsid w:val="00213070"/>
    <w:rsid w:val="002131F0"/>
    <w:rsid w:val="00213236"/>
    <w:rsid w:val="002139E0"/>
    <w:rsid w:val="0021446D"/>
    <w:rsid w:val="002147AD"/>
    <w:rsid w:val="00214AE2"/>
    <w:rsid w:val="002159D6"/>
    <w:rsid w:val="00215A2C"/>
    <w:rsid w:val="002162F9"/>
    <w:rsid w:val="00216F6C"/>
    <w:rsid w:val="002177F0"/>
    <w:rsid w:val="00220248"/>
    <w:rsid w:val="00220FDF"/>
    <w:rsid w:val="0022104E"/>
    <w:rsid w:val="00221575"/>
    <w:rsid w:val="00221EBE"/>
    <w:rsid w:val="00222056"/>
    <w:rsid w:val="00224C1D"/>
    <w:rsid w:val="00224C8B"/>
    <w:rsid w:val="002268D0"/>
    <w:rsid w:val="00227123"/>
    <w:rsid w:val="00227844"/>
    <w:rsid w:val="00227995"/>
    <w:rsid w:val="00227D92"/>
    <w:rsid w:val="00233108"/>
    <w:rsid w:val="0023365C"/>
    <w:rsid w:val="00233CB6"/>
    <w:rsid w:val="0023437B"/>
    <w:rsid w:val="0023479C"/>
    <w:rsid w:val="002353EB"/>
    <w:rsid w:val="002353FE"/>
    <w:rsid w:val="00235DC4"/>
    <w:rsid w:val="00236A11"/>
    <w:rsid w:val="00236AEA"/>
    <w:rsid w:val="002400AB"/>
    <w:rsid w:val="0024037D"/>
    <w:rsid w:val="002403EE"/>
    <w:rsid w:val="002408A9"/>
    <w:rsid w:val="00242680"/>
    <w:rsid w:val="00243198"/>
    <w:rsid w:val="00243375"/>
    <w:rsid w:val="002437D5"/>
    <w:rsid w:val="00243A85"/>
    <w:rsid w:val="00243C07"/>
    <w:rsid w:val="0024436C"/>
    <w:rsid w:val="00244797"/>
    <w:rsid w:val="00244BB5"/>
    <w:rsid w:val="00244BC5"/>
    <w:rsid w:val="00245984"/>
    <w:rsid w:val="00245EAC"/>
    <w:rsid w:val="002461B3"/>
    <w:rsid w:val="0024620D"/>
    <w:rsid w:val="0024638E"/>
    <w:rsid w:val="002507DF"/>
    <w:rsid w:val="0025113C"/>
    <w:rsid w:val="00251982"/>
    <w:rsid w:val="00251EEF"/>
    <w:rsid w:val="0025283E"/>
    <w:rsid w:val="002537EB"/>
    <w:rsid w:val="0025470A"/>
    <w:rsid w:val="00254A32"/>
    <w:rsid w:val="00254C6E"/>
    <w:rsid w:val="00254F14"/>
    <w:rsid w:val="00255765"/>
    <w:rsid w:val="00255D57"/>
    <w:rsid w:val="00256111"/>
    <w:rsid w:val="00256501"/>
    <w:rsid w:val="0025688F"/>
    <w:rsid w:val="00256B93"/>
    <w:rsid w:val="00256D9E"/>
    <w:rsid w:val="00257091"/>
    <w:rsid w:val="002576CF"/>
    <w:rsid w:val="0025791D"/>
    <w:rsid w:val="00257B88"/>
    <w:rsid w:val="00260440"/>
    <w:rsid w:val="002610C0"/>
    <w:rsid w:val="002616D4"/>
    <w:rsid w:val="00262947"/>
    <w:rsid w:val="002631D5"/>
    <w:rsid w:val="002636D7"/>
    <w:rsid w:val="00263E79"/>
    <w:rsid w:val="00264560"/>
    <w:rsid w:val="002645D6"/>
    <w:rsid w:val="002649BF"/>
    <w:rsid w:val="002659C3"/>
    <w:rsid w:val="002669A8"/>
    <w:rsid w:val="00266D50"/>
    <w:rsid w:val="00266D89"/>
    <w:rsid w:val="002671A5"/>
    <w:rsid w:val="00267BE3"/>
    <w:rsid w:val="00267F03"/>
    <w:rsid w:val="00267FA1"/>
    <w:rsid w:val="0027006F"/>
    <w:rsid w:val="00271644"/>
    <w:rsid w:val="00271C95"/>
    <w:rsid w:val="00271D9E"/>
    <w:rsid w:val="00273295"/>
    <w:rsid w:val="002733AF"/>
    <w:rsid w:val="0027398D"/>
    <w:rsid w:val="00273B2D"/>
    <w:rsid w:val="00273D80"/>
    <w:rsid w:val="00274838"/>
    <w:rsid w:val="002753BB"/>
    <w:rsid w:val="0027540B"/>
    <w:rsid w:val="00275DB0"/>
    <w:rsid w:val="00276A25"/>
    <w:rsid w:val="00280D34"/>
    <w:rsid w:val="00281C62"/>
    <w:rsid w:val="002820B8"/>
    <w:rsid w:val="00282CFF"/>
    <w:rsid w:val="00283480"/>
    <w:rsid w:val="00284110"/>
    <w:rsid w:val="00284329"/>
    <w:rsid w:val="00284DB5"/>
    <w:rsid w:val="00285579"/>
    <w:rsid w:val="00285C2D"/>
    <w:rsid w:val="0028697B"/>
    <w:rsid w:val="00286D99"/>
    <w:rsid w:val="00286FA6"/>
    <w:rsid w:val="00287036"/>
    <w:rsid w:val="002876EC"/>
    <w:rsid w:val="00287760"/>
    <w:rsid w:val="00287A0A"/>
    <w:rsid w:val="002908F9"/>
    <w:rsid w:val="00290A72"/>
    <w:rsid w:val="00290B67"/>
    <w:rsid w:val="00290EB5"/>
    <w:rsid w:val="002914F8"/>
    <w:rsid w:val="00291810"/>
    <w:rsid w:val="002920E1"/>
    <w:rsid w:val="002921A1"/>
    <w:rsid w:val="00293190"/>
    <w:rsid w:val="0029368A"/>
    <w:rsid w:val="00293D82"/>
    <w:rsid w:val="0029422F"/>
    <w:rsid w:val="002943D5"/>
    <w:rsid w:val="002945BE"/>
    <w:rsid w:val="00295405"/>
    <w:rsid w:val="00296063"/>
    <w:rsid w:val="002965E1"/>
    <w:rsid w:val="00296779"/>
    <w:rsid w:val="00296A4E"/>
    <w:rsid w:val="00297879"/>
    <w:rsid w:val="00297999"/>
    <w:rsid w:val="002A008E"/>
    <w:rsid w:val="002A08D3"/>
    <w:rsid w:val="002A094D"/>
    <w:rsid w:val="002A0AC4"/>
    <w:rsid w:val="002A1ABA"/>
    <w:rsid w:val="002A1EFA"/>
    <w:rsid w:val="002A2593"/>
    <w:rsid w:val="002A3575"/>
    <w:rsid w:val="002A3A15"/>
    <w:rsid w:val="002A4BDA"/>
    <w:rsid w:val="002A530F"/>
    <w:rsid w:val="002A56AC"/>
    <w:rsid w:val="002A6737"/>
    <w:rsid w:val="002A7C7C"/>
    <w:rsid w:val="002B02AC"/>
    <w:rsid w:val="002B043D"/>
    <w:rsid w:val="002B0AB4"/>
    <w:rsid w:val="002B15EE"/>
    <w:rsid w:val="002B1C6D"/>
    <w:rsid w:val="002B294F"/>
    <w:rsid w:val="002B2BA9"/>
    <w:rsid w:val="002B4A1D"/>
    <w:rsid w:val="002B4A42"/>
    <w:rsid w:val="002B4CFE"/>
    <w:rsid w:val="002B5363"/>
    <w:rsid w:val="002B54CB"/>
    <w:rsid w:val="002B6283"/>
    <w:rsid w:val="002B6E2E"/>
    <w:rsid w:val="002B757D"/>
    <w:rsid w:val="002C10B9"/>
    <w:rsid w:val="002C154F"/>
    <w:rsid w:val="002C162F"/>
    <w:rsid w:val="002C19EA"/>
    <w:rsid w:val="002C1A44"/>
    <w:rsid w:val="002C310F"/>
    <w:rsid w:val="002C4E00"/>
    <w:rsid w:val="002C5F1C"/>
    <w:rsid w:val="002C68CD"/>
    <w:rsid w:val="002C73D9"/>
    <w:rsid w:val="002C771D"/>
    <w:rsid w:val="002C7A5B"/>
    <w:rsid w:val="002D0567"/>
    <w:rsid w:val="002D146A"/>
    <w:rsid w:val="002D1EBB"/>
    <w:rsid w:val="002D26C3"/>
    <w:rsid w:val="002D2888"/>
    <w:rsid w:val="002D28F9"/>
    <w:rsid w:val="002D398F"/>
    <w:rsid w:val="002D3C9B"/>
    <w:rsid w:val="002D3D24"/>
    <w:rsid w:val="002D464A"/>
    <w:rsid w:val="002D5762"/>
    <w:rsid w:val="002D59B2"/>
    <w:rsid w:val="002D604B"/>
    <w:rsid w:val="002D6104"/>
    <w:rsid w:val="002D63AC"/>
    <w:rsid w:val="002D6567"/>
    <w:rsid w:val="002D7161"/>
    <w:rsid w:val="002D73CD"/>
    <w:rsid w:val="002D76BB"/>
    <w:rsid w:val="002D7848"/>
    <w:rsid w:val="002D78AF"/>
    <w:rsid w:val="002D7F1F"/>
    <w:rsid w:val="002D7F40"/>
    <w:rsid w:val="002E0E4C"/>
    <w:rsid w:val="002E160D"/>
    <w:rsid w:val="002E1DCB"/>
    <w:rsid w:val="002E2643"/>
    <w:rsid w:val="002E2A3F"/>
    <w:rsid w:val="002E33B5"/>
    <w:rsid w:val="002E3546"/>
    <w:rsid w:val="002E39C7"/>
    <w:rsid w:val="002E3A71"/>
    <w:rsid w:val="002E3CEF"/>
    <w:rsid w:val="002E3E69"/>
    <w:rsid w:val="002E408D"/>
    <w:rsid w:val="002E44BC"/>
    <w:rsid w:val="002E4A39"/>
    <w:rsid w:val="002E4FAB"/>
    <w:rsid w:val="002E50A4"/>
    <w:rsid w:val="002E5D21"/>
    <w:rsid w:val="002E69F7"/>
    <w:rsid w:val="002E74AA"/>
    <w:rsid w:val="002E7FE3"/>
    <w:rsid w:val="002F0011"/>
    <w:rsid w:val="002F05E2"/>
    <w:rsid w:val="002F06E9"/>
    <w:rsid w:val="002F0718"/>
    <w:rsid w:val="002F12AC"/>
    <w:rsid w:val="002F140E"/>
    <w:rsid w:val="002F16AC"/>
    <w:rsid w:val="002F17C4"/>
    <w:rsid w:val="002F2CCC"/>
    <w:rsid w:val="002F41A1"/>
    <w:rsid w:val="002F53C3"/>
    <w:rsid w:val="002F55D2"/>
    <w:rsid w:val="002F55FB"/>
    <w:rsid w:val="002F5DCA"/>
    <w:rsid w:val="002F5E67"/>
    <w:rsid w:val="002F6CF1"/>
    <w:rsid w:val="002F7701"/>
    <w:rsid w:val="002F78DE"/>
    <w:rsid w:val="002F7CB5"/>
    <w:rsid w:val="002F7CE1"/>
    <w:rsid w:val="002F7E8E"/>
    <w:rsid w:val="00300160"/>
    <w:rsid w:val="00300367"/>
    <w:rsid w:val="003007D6"/>
    <w:rsid w:val="0030147C"/>
    <w:rsid w:val="003018A0"/>
    <w:rsid w:val="00301EA6"/>
    <w:rsid w:val="0030238B"/>
    <w:rsid w:val="0030459B"/>
    <w:rsid w:val="00304A36"/>
    <w:rsid w:val="00304D33"/>
    <w:rsid w:val="003052C6"/>
    <w:rsid w:val="0030636D"/>
    <w:rsid w:val="00306970"/>
    <w:rsid w:val="00306D4F"/>
    <w:rsid w:val="00306F45"/>
    <w:rsid w:val="003070A8"/>
    <w:rsid w:val="00307295"/>
    <w:rsid w:val="00307966"/>
    <w:rsid w:val="00307FB0"/>
    <w:rsid w:val="00310037"/>
    <w:rsid w:val="0031015B"/>
    <w:rsid w:val="003102DC"/>
    <w:rsid w:val="0031182D"/>
    <w:rsid w:val="00311D9D"/>
    <w:rsid w:val="00311DA2"/>
    <w:rsid w:val="003121AC"/>
    <w:rsid w:val="003133C5"/>
    <w:rsid w:val="00313561"/>
    <w:rsid w:val="0031357D"/>
    <w:rsid w:val="00313FC8"/>
    <w:rsid w:val="00313FF2"/>
    <w:rsid w:val="00314B47"/>
    <w:rsid w:val="00314B9A"/>
    <w:rsid w:val="00315063"/>
    <w:rsid w:val="003166DD"/>
    <w:rsid w:val="00316772"/>
    <w:rsid w:val="00316B63"/>
    <w:rsid w:val="00316E4B"/>
    <w:rsid w:val="0032019A"/>
    <w:rsid w:val="00320E31"/>
    <w:rsid w:val="00320E62"/>
    <w:rsid w:val="00320F4F"/>
    <w:rsid w:val="00321195"/>
    <w:rsid w:val="0032127A"/>
    <w:rsid w:val="0032176F"/>
    <w:rsid w:val="003218C4"/>
    <w:rsid w:val="003220E4"/>
    <w:rsid w:val="00322F20"/>
    <w:rsid w:val="0032307F"/>
    <w:rsid w:val="00323298"/>
    <w:rsid w:val="00323DB4"/>
    <w:rsid w:val="003241DF"/>
    <w:rsid w:val="0032472D"/>
    <w:rsid w:val="003248ED"/>
    <w:rsid w:val="003249BC"/>
    <w:rsid w:val="00324A32"/>
    <w:rsid w:val="00324B21"/>
    <w:rsid w:val="00324D97"/>
    <w:rsid w:val="00324DFB"/>
    <w:rsid w:val="003253DB"/>
    <w:rsid w:val="003257E0"/>
    <w:rsid w:val="003258ED"/>
    <w:rsid w:val="00326D89"/>
    <w:rsid w:val="00326EC1"/>
    <w:rsid w:val="00327053"/>
    <w:rsid w:val="00327475"/>
    <w:rsid w:val="00327A82"/>
    <w:rsid w:val="00327BF8"/>
    <w:rsid w:val="00327CDC"/>
    <w:rsid w:val="00330039"/>
    <w:rsid w:val="00330B30"/>
    <w:rsid w:val="0033175C"/>
    <w:rsid w:val="00331A2C"/>
    <w:rsid w:val="00331BC0"/>
    <w:rsid w:val="00331FE8"/>
    <w:rsid w:val="003328E5"/>
    <w:rsid w:val="003335D8"/>
    <w:rsid w:val="0033366E"/>
    <w:rsid w:val="00333885"/>
    <w:rsid w:val="00333E47"/>
    <w:rsid w:val="00334C55"/>
    <w:rsid w:val="00334F56"/>
    <w:rsid w:val="00335A92"/>
    <w:rsid w:val="00336407"/>
    <w:rsid w:val="00336741"/>
    <w:rsid w:val="0033674B"/>
    <w:rsid w:val="0033676E"/>
    <w:rsid w:val="00337250"/>
    <w:rsid w:val="00337410"/>
    <w:rsid w:val="00340DAF"/>
    <w:rsid w:val="00341573"/>
    <w:rsid w:val="00341D04"/>
    <w:rsid w:val="00342911"/>
    <w:rsid w:val="00343089"/>
    <w:rsid w:val="00343E10"/>
    <w:rsid w:val="00344C23"/>
    <w:rsid w:val="003455C0"/>
    <w:rsid w:val="003455EC"/>
    <w:rsid w:val="00345687"/>
    <w:rsid w:val="003456EE"/>
    <w:rsid w:val="003457B4"/>
    <w:rsid w:val="003457CC"/>
    <w:rsid w:val="003459DA"/>
    <w:rsid w:val="003465A9"/>
    <w:rsid w:val="00346B10"/>
    <w:rsid w:val="00347C4D"/>
    <w:rsid w:val="0035006C"/>
    <w:rsid w:val="00350633"/>
    <w:rsid w:val="00350802"/>
    <w:rsid w:val="00350A42"/>
    <w:rsid w:val="00350BD7"/>
    <w:rsid w:val="00350F06"/>
    <w:rsid w:val="003515DD"/>
    <w:rsid w:val="00351A9A"/>
    <w:rsid w:val="003520D1"/>
    <w:rsid w:val="00352438"/>
    <w:rsid w:val="0035267E"/>
    <w:rsid w:val="00352708"/>
    <w:rsid w:val="00352D1C"/>
    <w:rsid w:val="003535BF"/>
    <w:rsid w:val="00353F79"/>
    <w:rsid w:val="00353FD0"/>
    <w:rsid w:val="003541F8"/>
    <w:rsid w:val="00354561"/>
    <w:rsid w:val="003545B5"/>
    <w:rsid w:val="003550D9"/>
    <w:rsid w:val="00355147"/>
    <w:rsid w:val="00355ABD"/>
    <w:rsid w:val="00355C2B"/>
    <w:rsid w:val="00355EC3"/>
    <w:rsid w:val="00355FA2"/>
    <w:rsid w:val="00356CCA"/>
    <w:rsid w:val="00356DCD"/>
    <w:rsid w:val="003571D7"/>
    <w:rsid w:val="003571DB"/>
    <w:rsid w:val="00360A22"/>
    <w:rsid w:val="003612D3"/>
    <w:rsid w:val="00361499"/>
    <w:rsid w:val="00361B1F"/>
    <w:rsid w:val="00362024"/>
    <w:rsid w:val="0036275A"/>
    <w:rsid w:val="00362BC0"/>
    <w:rsid w:val="00363DFE"/>
    <w:rsid w:val="00364AFE"/>
    <w:rsid w:val="00364C2F"/>
    <w:rsid w:val="00365499"/>
    <w:rsid w:val="00365806"/>
    <w:rsid w:val="00365921"/>
    <w:rsid w:val="0036649F"/>
    <w:rsid w:val="00366804"/>
    <w:rsid w:val="00366A78"/>
    <w:rsid w:val="0036727D"/>
    <w:rsid w:val="00367C51"/>
    <w:rsid w:val="0037103B"/>
    <w:rsid w:val="00371700"/>
    <w:rsid w:val="00372766"/>
    <w:rsid w:val="003734B8"/>
    <w:rsid w:val="00373703"/>
    <w:rsid w:val="00374F0D"/>
    <w:rsid w:val="003755A4"/>
    <w:rsid w:val="00375A05"/>
    <w:rsid w:val="00375A0C"/>
    <w:rsid w:val="00376EF0"/>
    <w:rsid w:val="003774CA"/>
    <w:rsid w:val="00377693"/>
    <w:rsid w:val="00377805"/>
    <w:rsid w:val="00381752"/>
    <w:rsid w:val="00381B02"/>
    <w:rsid w:val="0038244B"/>
    <w:rsid w:val="00382739"/>
    <w:rsid w:val="00382E58"/>
    <w:rsid w:val="00382E7F"/>
    <w:rsid w:val="00382EA1"/>
    <w:rsid w:val="00383F89"/>
    <w:rsid w:val="0038419D"/>
    <w:rsid w:val="003841CC"/>
    <w:rsid w:val="003842E6"/>
    <w:rsid w:val="00384799"/>
    <w:rsid w:val="00385A72"/>
    <w:rsid w:val="00385E60"/>
    <w:rsid w:val="003860C8"/>
    <w:rsid w:val="00386C1E"/>
    <w:rsid w:val="00386CF3"/>
    <w:rsid w:val="00387288"/>
    <w:rsid w:val="0038796B"/>
    <w:rsid w:val="003902E5"/>
    <w:rsid w:val="0039056F"/>
    <w:rsid w:val="0039080D"/>
    <w:rsid w:val="0039090A"/>
    <w:rsid w:val="00390B10"/>
    <w:rsid w:val="00390F81"/>
    <w:rsid w:val="003915CF"/>
    <w:rsid w:val="00391AC3"/>
    <w:rsid w:val="00391D57"/>
    <w:rsid w:val="00391F6F"/>
    <w:rsid w:val="00391F70"/>
    <w:rsid w:val="00392BB2"/>
    <w:rsid w:val="00393136"/>
    <w:rsid w:val="00393547"/>
    <w:rsid w:val="003937B1"/>
    <w:rsid w:val="0039395C"/>
    <w:rsid w:val="00393E38"/>
    <w:rsid w:val="00394636"/>
    <w:rsid w:val="00395DCA"/>
    <w:rsid w:val="003960AC"/>
    <w:rsid w:val="003962FB"/>
    <w:rsid w:val="00397BE0"/>
    <w:rsid w:val="003A0744"/>
    <w:rsid w:val="003A19C8"/>
    <w:rsid w:val="003A1EAE"/>
    <w:rsid w:val="003A2180"/>
    <w:rsid w:val="003A2A0B"/>
    <w:rsid w:val="003A39EE"/>
    <w:rsid w:val="003A3ADD"/>
    <w:rsid w:val="003A51C2"/>
    <w:rsid w:val="003A56AE"/>
    <w:rsid w:val="003A571E"/>
    <w:rsid w:val="003A57F1"/>
    <w:rsid w:val="003A5942"/>
    <w:rsid w:val="003A5C61"/>
    <w:rsid w:val="003A5EF6"/>
    <w:rsid w:val="003B0571"/>
    <w:rsid w:val="003B192C"/>
    <w:rsid w:val="003B1F06"/>
    <w:rsid w:val="003B2AAA"/>
    <w:rsid w:val="003B3D17"/>
    <w:rsid w:val="003B4B9F"/>
    <w:rsid w:val="003B4E8C"/>
    <w:rsid w:val="003B6284"/>
    <w:rsid w:val="003B6DF3"/>
    <w:rsid w:val="003B7472"/>
    <w:rsid w:val="003B7906"/>
    <w:rsid w:val="003B7B74"/>
    <w:rsid w:val="003B7D98"/>
    <w:rsid w:val="003B7E2C"/>
    <w:rsid w:val="003C00E0"/>
    <w:rsid w:val="003C0633"/>
    <w:rsid w:val="003C1D0B"/>
    <w:rsid w:val="003C2BA3"/>
    <w:rsid w:val="003C3890"/>
    <w:rsid w:val="003C3B7F"/>
    <w:rsid w:val="003C3D55"/>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1C2C"/>
    <w:rsid w:val="003D282F"/>
    <w:rsid w:val="003D2EF2"/>
    <w:rsid w:val="003D3482"/>
    <w:rsid w:val="003D38E4"/>
    <w:rsid w:val="003D3F7E"/>
    <w:rsid w:val="003D4585"/>
    <w:rsid w:val="003D5402"/>
    <w:rsid w:val="003D68E1"/>
    <w:rsid w:val="003D6CC4"/>
    <w:rsid w:val="003D6D0F"/>
    <w:rsid w:val="003D761F"/>
    <w:rsid w:val="003D7A02"/>
    <w:rsid w:val="003E0216"/>
    <w:rsid w:val="003E2802"/>
    <w:rsid w:val="003E28D3"/>
    <w:rsid w:val="003E2BFE"/>
    <w:rsid w:val="003E324D"/>
    <w:rsid w:val="003E338D"/>
    <w:rsid w:val="003E4323"/>
    <w:rsid w:val="003E4508"/>
    <w:rsid w:val="003E45B5"/>
    <w:rsid w:val="003E4F6F"/>
    <w:rsid w:val="003E54B3"/>
    <w:rsid w:val="003E5817"/>
    <w:rsid w:val="003E5A5B"/>
    <w:rsid w:val="003E5EBB"/>
    <w:rsid w:val="003E6A24"/>
    <w:rsid w:val="003E6E64"/>
    <w:rsid w:val="003E6F5E"/>
    <w:rsid w:val="003E777A"/>
    <w:rsid w:val="003E778E"/>
    <w:rsid w:val="003E78A0"/>
    <w:rsid w:val="003F006D"/>
    <w:rsid w:val="003F01F2"/>
    <w:rsid w:val="003F0822"/>
    <w:rsid w:val="003F083E"/>
    <w:rsid w:val="003F139B"/>
    <w:rsid w:val="003F1B00"/>
    <w:rsid w:val="003F1C94"/>
    <w:rsid w:val="003F29B8"/>
    <w:rsid w:val="003F3079"/>
    <w:rsid w:val="003F314D"/>
    <w:rsid w:val="003F3D7C"/>
    <w:rsid w:val="003F42D6"/>
    <w:rsid w:val="003F4F23"/>
    <w:rsid w:val="003F5601"/>
    <w:rsid w:val="003F621A"/>
    <w:rsid w:val="003F622D"/>
    <w:rsid w:val="003F72FE"/>
    <w:rsid w:val="003F7354"/>
    <w:rsid w:val="00400DF0"/>
    <w:rsid w:val="0040115D"/>
    <w:rsid w:val="00401B45"/>
    <w:rsid w:val="00403E2A"/>
    <w:rsid w:val="00404827"/>
    <w:rsid w:val="00404D37"/>
    <w:rsid w:val="00404EF5"/>
    <w:rsid w:val="004054EE"/>
    <w:rsid w:val="00405887"/>
    <w:rsid w:val="00405DB2"/>
    <w:rsid w:val="00406340"/>
    <w:rsid w:val="00406A55"/>
    <w:rsid w:val="00406AA7"/>
    <w:rsid w:val="004075CD"/>
    <w:rsid w:val="00407721"/>
    <w:rsid w:val="0040785B"/>
    <w:rsid w:val="00407CB8"/>
    <w:rsid w:val="004102A5"/>
    <w:rsid w:val="00411B2A"/>
    <w:rsid w:val="00412974"/>
    <w:rsid w:val="00412B3B"/>
    <w:rsid w:val="00412CAB"/>
    <w:rsid w:val="0041360D"/>
    <w:rsid w:val="0041378B"/>
    <w:rsid w:val="00413D12"/>
    <w:rsid w:val="0041400F"/>
    <w:rsid w:val="004140CE"/>
    <w:rsid w:val="00414950"/>
    <w:rsid w:val="004149E0"/>
    <w:rsid w:val="0041509E"/>
    <w:rsid w:val="0041523C"/>
    <w:rsid w:val="004154E5"/>
    <w:rsid w:val="00415BC4"/>
    <w:rsid w:val="00415C8B"/>
    <w:rsid w:val="00415FF5"/>
    <w:rsid w:val="004160E1"/>
    <w:rsid w:val="004166B1"/>
    <w:rsid w:val="004167B4"/>
    <w:rsid w:val="00416D52"/>
    <w:rsid w:val="00416FB6"/>
    <w:rsid w:val="004172D3"/>
    <w:rsid w:val="004174FE"/>
    <w:rsid w:val="004178E4"/>
    <w:rsid w:val="00417A69"/>
    <w:rsid w:val="00417E92"/>
    <w:rsid w:val="00417F0D"/>
    <w:rsid w:val="00420E90"/>
    <w:rsid w:val="004211F0"/>
    <w:rsid w:val="00422028"/>
    <w:rsid w:val="00422140"/>
    <w:rsid w:val="00422267"/>
    <w:rsid w:val="0042278E"/>
    <w:rsid w:val="00422997"/>
    <w:rsid w:val="0042373F"/>
    <w:rsid w:val="0042383B"/>
    <w:rsid w:val="0042440E"/>
    <w:rsid w:val="00424587"/>
    <w:rsid w:val="004245CA"/>
    <w:rsid w:val="00424AE9"/>
    <w:rsid w:val="00424D02"/>
    <w:rsid w:val="00425049"/>
    <w:rsid w:val="00426863"/>
    <w:rsid w:val="004268DA"/>
    <w:rsid w:val="004269D5"/>
    <w:rsid w:val="00427D45"/>
    <w:rsid w:val="00427EB4"/>
    <w:rsid w:val="00431918"/>
    <w:rsid w:val="00433498"/>
    <w:rsid w:val="00433611"/>
    <w:rsid w:val="0043426F"/>
    <w:rsid w:val="0043442F"/>
    <w:rsid w:val="004347A1"/>
    <w:rsid w:val="00434EB7"/>
    <w:rsid w:val="004359B4"/>
    <w:rsid w:val="00436179"/>
    <w:rsid w:val="00436624"/>
    <w:rsid w:val="00437D47"/>
    <w:rsid w:val="0044007D"/>
    <w:rsid w:val="00441BEB"/>
    <w:rsid w:val="00442B69"/>
    <w:rsid w:val="004434D8"/>
    <w:rsid w:val="00443ACC"/>
    <w:rsid w:val="00443E89"/>
    <w:rsid w:val="004442C7"/>
    <w:rsid w:val="00444BDE"/>
    <w:rsid w:val="00444FDF"/>
    <w:rsid w:val="00446B86"/>
    <w:rsid w:val="0044770D"/>
    <w:rsid w:val="004479C2"/>
    <w:rsid w:val="00451D68"/>
    <w:rsid w:val="0045227E"/>
    <w:rsid w:val="00453764"/>
    <w:rsid w:val="004547EA"/>
    <w:rsid w:val="00455236"/>
    <w:rsid w:val="00455B95"/>
    <w:rsid w:val="0045600D"/>
    <w:rsid w:val="00456C1D"/>
    <w:rsid w:val="00457495"/>
    <w:rsid w:val="004574C4"/>
    <w:rsid w:val="00457633"/>
    <w:rsid w:val="00457B78"/>
    <w:rsid w:val="0046093A"/>
    <w:rsid w:val="00460BEF"/>
    <w:rsid w:val="00460C24"/>
    <w:rsid w:val="00461273"/>
    <w:rsid w:val="004614A4"/>
    <w:rsid w:val="00461753"/>
    <w:rsid w:val="00461822"/>
    <w:rsid w:val="00461CF1"/>
    <w:rsid w:val="00461D5F"/>
    <w:rsid w:val="00462C83"/>
    <w:rsid w:val="00463002"/>
    <w:rsid w:val="00463657"/>
    <w:rsid w:val="004637C1"/>
    <w:rsid w:val="00463EB9"/>
    <w:rsid w:val="00464E47"/>
    <w:rsid w:val="004651DC"/>
    <w:rsid w:val="00466663"/>
    <w:rsid w:val="0046687F"/>
    <w:rsid w:val="00466FD1"/>
    <w:rsid w:val="004673A3"/>
    <w:rsid w:val="00470669"/>
    <w:rsid w:val="004710F5"/>
    <w:rsid w:val="0047118B"/>
    <w:rsid w:val="004712C0"/>
    <w:rsid w:val="00471BE0"/>
    <w:rsid w:val="00472C3C"/>
    <w:rsid w:val="00473BB8"/>
    <w:rsid w:val="00475BA0"/>
    <w:rsid w:val="00476181"/>
    <w:rsid w:val="0047658A"/>
    <w:rsid w:val="0047741F"/>
    <w:rsid w:val="00477498"/>
    <w:rsid w:val="00480182"/>
    <w:rsid w:val="00480427"/>
    <w:rsid w:val="004808A8"/>
    <w:rsid w:val="00481ADC"/>
    <w:rsid w:val="00482F6F"/>
    <w:rsid w:val="00482F8C"/>
    <w:rsid w:val="004834FE"/>
    <w:rsid w:val="00483947"/>
    <w:rsid w:val="00483E68"/>
    <w:rsid w:val="004840D0"/>
    <w:rsid w:val="004854BA"/>
    <w:rsid w:val="00485ACB"/>
    <w:rsid w:val="00486BCA"/>
    <w:rsid w:val="00490DDB"/>
    <w:rsid w:val="00490E2E"/>
    <w:rsid w:val="00490E33"/>
    <w:rsid w:val="00490EC2"/>
    <w:rsid w:val="004916B8"/>
    <w:rsid w:val="0049267F"/>
    <w:rsid w:val="0049303D"/>
    <w:rsid w:val="004943F1"/>
    <w:rsid w:val="00495605"/>
    <w:rsid w:val="00495C12"/>
    <w:rsid w:val="0049675D"/>
    <w:rsid w:val="00496F9A"/>
    <w:rsid w:val="004979CE"/>
    <w:rsid w:val="00497D4D"/>
    <w:rsid w:val="004A05CE"/>
    <w:rsid w:val="004A109C"/>
    <w:rsid w:val="004A24CF"/>
    <w:rsid w:val="004A2B9D"/>
    <w:rsid w:val="004A3AAE"/>
    <w:rsid w:val="004A3C2B"/>
    <w:rsid w:val="004A3D83"/>
    <w:rsid w:val="004A456E"/>
    <w:rsid w:val="004A4822"/>
    <w:rsid w:val="004A488E"/>
    <w:rsid w:val="004A510B"/>
    <w:rsid w:val="004A520A"/>
    <w:rsid w:val="004A5814"/>
    <w:rsid w:val="004A5BB5"/>
    <w:rsid w:val="004A64BF"/>
    <w:rsid w:val="004A6695"/>
    <w:rsid w:val="004A6850"/>
    <w:rsid w:val="004A6964"/>
    <w:rsid w:val="004A6A5B"/>
    <w:rsid w:val="004A7607"/>
    <w:rsid w:val="004A7670"/>
    <w:rsid w:val="004A795B"/>
    <w:rsid w:val="004B088A"/>
    <w:rsid w:val="004B0AA1"/>
    <w:rsid w:val="004B0F40"/>
    <w:rsid w:val="004B24DF"/>
    <w:rsid w:val="004B3879"/>
    <w:rsid w:val="004B39A3"/>
    <w:rsid w:val="004B3E10"/>
    <w:rsid w:val="004B4570"/>
    <w:rsid w:val="004B46D4"/>
    <w:rsid w:val="004B4A60"/>
    <w:rsid w:val="004B4F69"/>
    <w:rsid w:val="004B601B"/>
    <w:rsid w:val="004B65FC"/>
    <w:rsid w:val="004B6738"/>
    <w:rsid w:val="004B6808"/>
    <w:rsid w:val="004B6F92"/>
    <w:rsid w:val="004B735B"/>
    <w:rsid w:val="004B737C"/>
    <w:rsid w:val="004C0042"/>
    <w:rsid w:val="004C05E9"/>
    <w:rsid w:val="004C082D"/>
    <w:rsid w:val="004C0BDC"/>
    <w:rsid w:val="004C0CB4"/>
    <w:rsid w:val="004C190A"/>
    <w:rsid w:val="004C1E1F"/>
    <w:rsid w:val="004C2810"/>
    <w:rsid w:val="004C330C"/>
    <w:rsid w:val="004C3B40"/>
    <w:rsid w:val="004C3F9D"/>
    <w:rsid w:val="004C5270"/>
    <w:rsid w:val="004C5E36"/>
    <w:rsid w:val="004C632A"/>
    <w:rsid w:val="004C6B99"/>
    <w:rsid w:val="004C6C01"/>
    <w:rsid w:val="004C6D68"/>
    <w:rsid w:val="004C7972"/>
    <w:rsid w:val="004C7A75"/>
    <w:rsid w:val="004C7C90"/>
    <w:rsid w:val="004D00D2"/>
    <w:rsid w:val="004D02B1"/>
    <w:rsid w:val="004D11EA"/>
    <w:rsid w:val="004D12A1"/>
    <w:rsid w:val="004D1CFC"/>
    <w:rsid w:val="004D30C9"/>
    <w:rsid w:val="004D3280"/>
    <w:rsid w:val="004D35B3"/>
    <w:rsid w:val="004D3D4B"/>
    <w:rsid w:val="004D5293"/>
    <w:rsid w:val="004D53FC"/>
    <w:rsid w:val="004D5FE0"/>
    <w:rsid w:val="004D64EE"/>
    <w:rsid w:val="004D6A42"/>
    <w:rsid w:val="004D7008"/>
    <w:rsid w:val="004D7106"/>
    <w:rsid w:val="004D71B2"/>
    <w:rsid w:val="004D71FB"/>
    <w:rsid w:val="004D7B60"/>
    <w:rsid w:val="004E01A5"/>
    <w:rsid w:val="004E0215"/>
    <w:rsid w:val="004E0E0C"/>
    <w:rsid w:val="004E0E4E"/>
    <w:rsid w:val="004E11D1"/>
    <w:rsid w:val="004E1E6B"/>
    <w:rsid w:val="004E1F40"/>
    <w:rsid w:val="004E3127"/>
    <w:rsid w:val="004E31E2"/>
    <w:rsid w:val="004E338A"/>
    <w:rsid w:val="004E34FF"/>
    <w:rsid w:val="004E394C"/>
    <w:rsid w:val="004E3A3D"/>
    <w:rsid w:val="004E421B"/>
    <w:rsid w:val="004E4453"/>
    <w:rsid w:val="004E4508"/>
    <w:rsid w:val="004E4B5D"/>
    <w:rsid w:val="004E4C9A"/>
    <w:rsid w:val="004E6298"/>
    <w:rsid w:val="004E6625"/>
    <w:rsid w:val="004E66E7"/>
    <w:rsid w:val="004E6E14"/>
    <w:rsid w:val="004E70F0"/>
    <w:rsid w:val="004F1796"/>
    <w:rsid w:val="004F18E4"/>
    <w:rsid w:val="004F1E45"/>
    <w:rsid w:val="004F1FC0"/>
    <w:rsid w:val="004F23FB"/>
    <w:rsid w:val="004F2713"/>
    <w:rsid w:val="004F297D"/>
    <w:rsid w:val="004F2E92"/>
    <w:rsid w:val="004F30DB"/>
    <w:rsid w:val="004F34AB"/>
    <w:rsid w:val="004F3743"/>
    <w:rsid w:val="004F47F0"/>
    <w:rsid w:val="004F489E"/>
    <w:rsid w:val="004F4A3A"/>
    <w:rsid w:val="004F4FB5"/>
    <w:rsid w:val="004F6C0B"/>
    <w:rsid w:val="004F6DA8"/>
    <w:rsid w:val="004F6FB1"/>
    <w:rsid w:val="004F7A12"/>
    <w:rsid w:val="004F7BC3"/>
    <w:rsid w:val="0050031E"/>
    <w:rsid w:val="00500844"/>
    <w:rsid w:val="0050089B"/>
    <w:rsid w:val="00500A03"/>
    <w:rsid w:val="00501425"/>
    <w:rsid w:val="00502292"/>
    <w:rsid w:val="00503221"/>
    <w:rsid w:val="005054E2"/>
    <w:rsid w:val="00506633"/>
    <w:rsid w:val="0050664C"/>
    <w:rsid w:val="00506743"/>
    <w:rsid w:val="00507599"/>
    <w:rsid w:val="005077DF"/>
    <w:rsid w:val="00507D49"/>
    <w:rsid w:val="00510EE5"/>
    <w:rsid w:val="0051144E"/>
    <w:rsid w:val="00511F40"/>
    <w:rsid w:val="00512A58"/>
    <w:rsid w:val="005136B9"/>
    <w:rsid w:val="00513811"/>
    <w:rsid w:val="005140A6"/>
    <w:rsid w:val="00514227"/>
    <w:rsid w:val="00514425"/>
    <w:rsid w:val="005148D4"/>
    <w:rsid w:val="00515A09"/>
    <w:rsid w:val="005160EC"/>
    <w:rsid w:val="0051669B"/>
    <w:rsid w:val="00516AB4"/>
    <w:rsid w:val="005170B6"/>
    <w:rsid w:val="00517920"/>
    <w:rsid w:val="00517BB0"/>
    <w:rsid w:val="0052047A"/>
    <w:rsid w:val="00520BD7"/>
    <w:rsid w:val="00521CFB"/>
    <w:rsid w:val="00522564"/>
    <w:rsid w:val="00522D15"/>
    <w:rsid w:val="005231FA"/>
    <w:rsid w:val="00523493"/>
    <w:rsid w:val="005239E9"/>
    <w:rsid w:val="00524099"/>
    <w:rsid w:val="005245BC"/>
    <w:rsid w:val="005248CE"/>
    <w:rsid w:val="005253E9"/>
    <w:rsid w:val="00525B51"/>
    <w:rsid w:val="0052614A"/>
    <w:rsid w:val="0052620E"/>
    <w:rsid w:val="00526C76"/>
    <w:rsid w:val="0052712B"/>
    <w:rsid w:val="00527647"/>
    <w:rsid w:val="0053088F"/>
    <w:rsid w:val="00531024"/>
    <w:rsid w:val="00531856"/>
    <w:rsid w:val="005318FE"/>
    <w:rsid w:val="00531937"/>
    <w:rsid w:val="00531A95"/>
    <w:rsid w:val="005327B3"/>
    <w:rsid w:val="0053280B"/>
    <w:rsid w:val="005345FD"/>
    <w:rsid w:val="005346D5"/>
    <w:rsid w:val="00534700"/>
    <w:rsid w:val="00535B47"/>
    <w:rsid w:val="00535E1F"/>
    <w:rsid w:val="0053687E"/>
    <w:rsid w:val="005369A5"/>
    <w:rsid w:val="00537B44"/>
    <w:rsid w:val="00537E6D"/>
    <w:rsid w:val="00540008"/>
    <w:rsid w:val="00540CF1"/>
    <w:rsid w:val="00540EA8"/>
    <w:rsid w:val="00541148"/>
    <w:rsid w:val="00541394"/>
    <w:rsid w:val="0054162A"/>
    <w:rsid w:val="00542703"/>
    <w:rsid w:val="005432D6"/>
    <w:rsid w:val="00543F2F"/>
    <w:rsid w:val="00544D1C"/>
    <w:rsid w:val="00544EAC"/>
    <w:rsid w:val="0054599B"/>
    <w:rsid w:val="00546D5E"/>
    <w:rsid w:val="00546E95"/>
    <w:rsid w:val="00547DF3"/>
    <w:rsid w:val="00550008"/>
    <w:rsid w:val="00550092"/>
    <w:rsid w:val="00550B03"/>
    <w:rsid w:val="00551117"/>
    <w:rsid w:val="00551211"/>
    <w:rsid w:val="005513F3"/>
    <w:rsid w:val="00551726"/>
    <w:rsid w:val="00551B9D"/>
    <w:rsid w:val="00551C69"/>
    <w:rsid w:val="00552C7B"/>
    <w:rsid w:val="005534F6"/>
    <w:rsid w:val="00554240"/>
    <w:rsid w:val="00554AFA"/>
    <w:rsid w:val="00554B4B"/>
    <w:rsid w:val="0055537F"/>
    <w:rsid w:val="005559BD"/>
    <w:rsid w:val="00555E57"/>
    <w:rsid w:val="005566EE"/>
    <w:rsid w:val="0055690C"/>
    <w:rsid w:val="00560042"/>
    <w:rsid w:val="0056105D"/>
    <w:rsid w:val="00561D6D"/>
    <w:rsid w:val="00561FE4"/>
    <w:rsid w:val="005622F4"/>
    <w:rsid w:val="00562880"/>
    <w:rsid w:val="00562BD7"/>
    <w:rsid w:val="00563F09"/>
    <w:rsid w:val="00564071"/>
    <w:rsid w:val="005643AF"/>
    <w:rsid w:val="005647B6"/>
    <w:rsid w:val="00564AF6"/>
    <w:rsid w:val="00565444"/>
    <w:rsid w:val="00565567"/>
    <w:rsid w:val="0056579D"/>
    <w:rsid w:val="00566E98"/>
    <w:rsid w:val="00566F8C"/>
    <w:rsid w:val="00567595"/>
    <w:rsid w:val="00567AA7"/>
    <w:rsid w:val="00567AEB"/>
    <w:rsid w:val="00567DA2"/>
    <w:rsid w:val="00570C57"/>
    <w:rsid w:val="00571164"/>
    <w:rsid w:val="005715BD"/>
    <w:rsid w:val="00571C8A"/>
    <w:rsid w:val="005727FC"/>
    <w:rsid w:val="0057341B"/>
    <w:rsid w:val="00573456"/>
    <w:rsid w:val="005737F2"/>
    <w:rsid w:val="00573C5F"/>
    <w:rsid w:val="00574383"/>
    <w:rsid w:val="00575A95"/>
    <w:rsid w:val="00576C01"/>
    <w:rsid w:val="00576CBF"/>
    <w:rsid w:val="00577081"/>
    <w:rsid w:val="00577C13"/>
    <w:rsid w:val="005800DD"/>
    <w:rsid w:val="005803E6"/>
    <w:rsid w:val="00580568"/>
    <w:rsid w:val="00580C0B"/>
    <w:rsid w:val="0058154E"/>
    <w:rsid w:val="00581D8B"/>
    <w:rsid w:val="0058239D"/>
    <w:rsid w:val="00582419"/>
    <w:rsid w:val="00582433"/>
    <w:rsid w:val="00582DA2"/>
    <w:rsid w:val="00583222"/>
    <w:rsid w:val="00583773"/>
    <w:rsid w:val="00583A92"/>
    <w:rsid w:val="00583CD7"/>
    <w:rsid w:val="00584C47"/>
    <w:rsid w:val="00584D3E"/>
    <w:rsid w:val="00584D6A"/>
    <w:rsid w:val="005861AE"/>
    <w:rsid w:val="0058622E"/>
    <w:rsid w:val="0058679D"/>
    <w:rsid w:val="005874E3"/>
    <w:rsid w:val="00587A86"/>
    <w:rsid w:val="00587FAE"/>
    <w:rsid w:val="00590057"/>
    <w:rsid w:val="00590470"/>
    <w:rsid w:val="00590802"/>
    <w:rsid w:val="005908EF"/>
    <w:rsid w:val="005908F7"/>
    <w:rsid w:val="0059144D"/>
    <w:rsid w:val="005920E6"/>
    <w:rsid w:val="00592C35"/>
    <w:rsid w:val="00592F19"/>
    <w:rsid w:val="005931EE"/>
    <w:rsid w:val="0059432B"/>
    <w:rsid w:val="0059478F"/>
    <w:rsid w:val="00595874"/>
    <w:rsid w:val="005960E8"/>
    <w:rsid w:val="00596E57"/>
    <w:rsid w:val="005974C2"/>
    <w:rsid w:val="00597C71"/>
    <w:rsid w:val="00597CE3"/>
    <w:rsid w:val="00597D53"/>
    <w:rsid w:val="005A0F7E"/>
    <w:rsid w:val="005A11E2"/>
    <w:rsid w:val="005A1B8E"/>
    <w:rsid w:val="005A23FA"/>
    <w:rsid w:val="005A2788"/>
    <w:rsid w:val="005A3637"/>
    <w:rsid w:val="005A3DAB"/>
    <w:rsid w:val="005A3DAE"/>
    <w:rsid w:val="005A3F95"/>
    <w:rsid w:val="005A436D"/>
    <w:rsid w:val="005A45E1"/>
    <w:rsid w:val="005A4703"/>
    <w:rsid w:val="005A49EF"/>
    <w:rsid w:val="005A4F1C"/>
    <w:rsid w:val="005A4F49"/>
    <w:rsid w:val="005A55E9"/>
    <w:rsid w:val="005A6377"/>
    <w:rsid w:val="005A6C75"/>
    <w:rsid w:val="005A7425"/>
    <w:rsid w:val="005A753A"/>
    <w:rsid w:val="005A79E0"/>
    <w:rsid w:val="005B0397"/>
    <w:rsid w:val="005B083C"/>
    <w:rsid w:val="005B11D6"/>
    <w:rsid w:val="005B16B7"/>
    <w:rsid w:val="005B1840"/>
    <w:rsid w:val="005B2223"/>
    <w:rsid w:val="005B2DA5"/>
    <w:rsid w:val="005B3AF0"/>
    <w:rsid w:val="005B3E0A"/>
    <w:rsid w:val="005B3F24"/>
    <w:rsid w:val="005B46FF"/>
    <w:rsid w:val="005B49EF"/>
    <w:rsid w:val="005B607C"/>
    <w:rsid w:val="005B6148"/>
    <w:rsid w:val="005B6F24"/>
    <w:rsid w:val="005B6F6D"/>
    <w:rsid w:val="005B74A8"/>
    <w:rsid w:val="005B7998"/>
    <w:rsid w:val="005B7EC7"/>
    <w:rsid w:val="005C1632"/>
    <w:rsid w:val="005C1923"/>
    <w:rsid w:val="005C1A00"/>
    <w:rsid w:val="005C2226"/>
    <w:rsid w:val="005C2BAB"/>
    <w:rsid w:val="005C3735"/>
    <w:rsid w:val="005C375F"/>
    <w:rsid w:val="005C38A3"/>
    <w:rsid w:val="005C393B"/>
    <w:rsid w:val="005C39C7"/>
    <w:rsid w:val="005C3D28"/>
    <w:rsid w:val="005C4177"/>
    <w:rsid w:val="005C4385"/>
    <w:rsid w:val="005C43A5"/>
    <w:rsid w:val="005C475A"/>
    <w:rsid w:val="005C4ECE"/>
    <w:rsid w:val="005C531C"/>
    <w:rsid w:val="005C55D4"/>
    <w:rsid w:val="005C597F"/>
    <w:rsid w:val="005C5B2D"/>
    <w:rsid w:val="005C67CC"/>
    <w:rsid w:val="005C6D58"/>
    <w:rsid w:val="005C6EF6"/>
    <w:rsid w:val="005C75D4"/>
    <w:rsid w:val="005D29E0"/>
    <w:rsid w:val="005D3048"/>
    <w:rsid w:val="005D357B"/>
    <w:rsid w:val="005D36F1"/>
    <w:rsid w:val="005D374E"/>
    <w:rsid w:val="005D43B2"/>
    <w:rsid w:val="005D51FB"/>
    <w:rsid w:val="005D565A"/>
    <w:rsid w:val="005D5FF7"/>
    <w:rsid w:val="005D6F94"/>
    <w:rsid w:val="005D7278"/>
    <w:rsid w:val="005D7BD9"/>
    <w:rsid w:val="005E0B9E"/>
    <w:rsid w:val="005E1514"/>
    <w:rsid w:val="005E1803"/>
    <w:rsid w:val="005E186B"/>
    <w:rsid w:val="005E1C89"/>
    <w:rsid w:val="005E1F74"/>
    <w:rsid w:val="005E30B6"/>
    <w:rsid w:val="005E30EC"/>
    <w:rsid w:val="005E37ED"/>
    <w:rsid w:val="005E3BEE"/>
    <w:rsid w:val="005E3F7B"/>
    <w:rsid w:val="005E4503"/>
    <w:rsid w:val="005E4E0D"/>
    <w:rsid w:val="005E61A3"/>
    <w:rsid w:val="005E638A"/>
    <w:rsid w:val="005E6547"/>
    <w:rsid w:val="005E6B78"/>
    <w:rsid w:val="005E6DBE"/>
    <w:rsid w:val="005E7875"/>
    <w:rsid w:val="005E7BCE"/>
    <w:rsid w:val="005E7BE3"/>
    <w:rsid w:val="005E7CD9"/>
    <w:rsid w:val="005F0D65"/>
    <w:rsid w:val="005F1834"/>
    <w:rsid w:val="005F2586"/>
    <w:rsid w:val="005F28EC"/>
    <w:rsid w:val="005F340F"/>
    <w:rsid w:val="005F3606"/>
    <w:rsid w:val="005F36F9"/>
    <w:rsid w:val="005F4121"/>
    <w:rsid w:val="005F50D0"/>
    <w:rsid w:val="005F52AD"/>
    <w:rsid w:val="005F55B3"/>
    <w:rsid w:val="005F57D2"/>
    <w:rsid w:val="005F5809"/>
    <w:rsid w:val="005F5B0B"/>
    <w:rsid w:val="005F5F30"/>
    <w:rsid w:val="005F61B8"/>
    <w:rsid w:val="005F6F6C"/>
    <w:rsid w:val="005F745B"/>
    <w:rsid w:val="005F7E26"/>
    <w:rsid w:val="00600142"/>
    <w:rsid w:val="00600401"/>
    <w:rsid w:val="00600CAA"/>
    <w:rsid w:val="0060106E"/>
    <w:rsid w:val="00601641"/>
    <w:rsid w:val="006017B3"/>
    <w:rsid w:val="00601C0B"/>
    <w:rsid w:val="006023D2"/>
    <w:rsid w:val="00603076"/>
    <w:rsid w:val="006030BD"/>
    <w:rsid w:val="00603A29"/>
    <w:rsid w:val="00603E14"/>
    <w:rsid w:val="006040CA"/>
    <w:rsid w:val="00604901"/>
    <w:rsid w:val="00604A1D"/>
    <w:rsid w:val="00604FDC"/>
    <w:rsid w:val="0060528B"/>
    <w:rsid w:val="00605985"/>
    <w:rsid w:val="0060627E"/>
    <w:rsid w:val="006065FA"/>
    <w:rsid w:val="00606FF7"/>
    <w:rsid w:val="0060704E"/>
    <w:rsid w:val="006109E7"/>
    <w:rsid w:val="00611335"/>
    <w:rsid w:val="00611610"/>
    <w:rsid w:val="00611A10"/>
    <w:rsid w:val="00612004"/>
    <w:rsid w:val="00612127"/>
    <w:rsid w:val="006123B3"/>
    <w:rsid w:val="0061262D"/>
    <w:rsid w:val="006127FD"/>
    <w:rsid w:val="00612CC6"/>
    <w:rsid w:val="006131EC"/>
    <w:rsid w:val="006137CE"/>
    <w:rsid w:val="00614486"/>
    <w:rsid w:val="006144D2"/>
    <w:rsid w:val="00614FCB"/>
    <w:rsid w:val="00616322"/>
    <w:rsid w:val="0061636E"/>
    <w:rsid w:val="00616558"/>
    <w:rsid w:val="0061750E"/>
    <w:rsid w:val="00620C72"/>
    <w:rsid w:val="00621EA9"/>
    <w:rsid w:val="00622803"/>
    <w:rsid w:val="00622DC1"/>
    <w:rsid w:val="0062346C"/>
    <w:rsid w:val="006235E7"/>
    <w:rsid w:val="00623684"/>
    <w:rsid w:val="00623ADD"/>
    <w:rsid w:val="006243A5"/>
    <w:rsid w:val="006243B1"/>
    <w:rsid w:val="00624F12"/>
    <w:rsid w:val="006257C3"/>
    <w:rsid w:val="00625848"/>
    <w:rsid w:val="00625CF0"/>
    <w:rsid w:val="00625DFC"/>
    <w:rsid w:val="006262C0"/>
    <w:rsid w:val="006262E2"/>
    <w:rsid w:val="0062683A"/>
    <w:rsid w:val="00626CD6"/>
    <w:rsid w:val="00626F35"/>
    <w:rsid w:val="0062726B"/>
    <w:rsid w:val="00627727"/>
    <w:rsid w:val="00630136"/>
    <w:rsid w:val="006309CD"/>
    <w:rsid w:val="00630F82"/>
    <w:rsid w:val="00632847"/>
    <w:rsid w:val="00633791"/>
    <w:rsid w:val="006338EE"/>
    <w:rsid w:val="006339E5"/>
    <w:rsid w:val="00634054"/>
    <w:rsid w:val="00634166"/>
    <w:rsid w:val="00634457"/>
    <w:rsid w:val="0063606A"/>
    <w:rsid w:val="00636F45"/>
    <w:rsid w:val="006378D3"/>
    <w:rsid w:val="0063797B"/>
    <w:rsid w:val="00637E6F"/>
    <w:rsid w:val="006408EE"/>
    <w:rsid w:val="00640D0D"/>
    <w:rsid w:val="0064113A"/>
    <w:rsid w:val="00641B84"/>
    <w:rsid w:val="00642601"/>
    <w:rsid w:val="00642D30"/>
    <w:rsid w:val="0064345A"/>
    <w:rsid w:val="0064360E"/>
    <w:rsid w:val="006448B1"/>
    <w:rsid w:val="00644E3F"/>
    <w:rsid w:val="006450FA"/>
    <w:rsid w:val="00645AC7"/>
    <w:rsid w:val="00645CC3"/>
    <w:rsid w:val="00647273"/>
    <w:rsid w:val="00647852"/>
    <w:rsid w:val="00647900"/>
    <w:rsid w:val="00647A67"/>
    <w:rsid w:val="00647C5A"/>
    <w:rsid w:val="00650484"/>
    <w:rsid w:val="00652184"/>
    <w:rsid w:val="006526BF"/>
    <w:rsid w:val="006534F0"/>
    <w:rsid w:val="0065405D"/>
    <w:rsid w:val="006546E1"/>
    <w:rsid w:val="006547CD"/>
    <w:rsid w:val="00654B30"/>
    <w:rsid w:val="006553D8"/>
    <w:rsid w:val="00656246"/>
    <w:rsid w:val="00657A18"/>
    <w:rsid w:val="00660065"/>
    <w:rsid w:val="00660A5D"/>
    <w:rsid w:val="00660D85"/>
    <w:rsid w:val="00660D8D"/>
    <w:rsid w:val="006610AF"/>
    <w:rsid w:val="006618E7"/>
    <w:rsid w:val="00661BBB"/>
    <w:rsid w:val="006623AE"/>
    <w:rsid w:val="0066289B"/>
    <w:rsid w:val="00662E3A"/>
    <w:rsid w:val="00663020"/>
    <w:rsid w:val="00663022"/>
    <w:rsid w:val="006637AD"/>
    <w:rsid w:val="00663A0C"/>
    <w:rsid w:val="00663B12"/>
    <w:rsid w:val="00663F4C"/>
    <w:rsid w:val="00664586"/>
    <w:rsid w:val="0066465E"/>
    <w:rsid w:val="00665C8E"/>
    <w:rsid w:val="006663D0"/>
    <w:rsid w:val="00666953"/>
    <w:rsid w:val="00666E5E"/>
    <w:rsid w:val="00667449"/>
    <w:rsid w:val="0066764B"/>
    <w:rsid w:val="006679EC"/>
    <w:rsid w:val="00667A38"/>
    <w:rsid w:val="00672539"/>
    <w:rsid w:val="00673284"/>
    <w:rsid w:val="00673962"/>
    <w:rsid w:val="00674AC9"/>
    <w:rsid w:val="006760AE"/>
    <w:rsid w:val="00676BCC"/>
    <w:rsid w:val="00676ED3"/>
    <w:rsid w:val="00677174"/>
    <w:rsid w:val="00680E08"/>
    <w:rsid w:val="006815F9"/>
    <w:rsid w:val="00681818"/>
    <w:rsid w:val="00682187"/>
    <w:rsid w:val="006824F3"/>
    <w:rsid w:val="00682690"/>
    <w:rsid w:val="00682AED"/>
    <w:rsid w:val="00683F7C"/>
    <w:rsid w:val="00684287"/>
    <w:rsid w:val="006846AC"/>
    <w:rsid w:val="00685763"/>
    <w:rsid w:val="00687614"/>
    <w:rsid w:val="00690570"/>
    <w:rsid w:val="00690BB2"/>
    <w:rsid w:val="0069108C"/>
    <w:rsid w:val="00691EB7"/>
    <w:rsid w:val="0069305B"/>
    <w:rsid w:val="0069391F"/>
    <w:rsid w:val="00693FC8"/>
    <w:rsid w:val="00694243"/>
    <w:rsid w:val="00694EFE"/>
    <w:rsid w:val="0069540F"/>
    <w:rsid w:val="00695CAF"/>
    <w:rsid w:val="00695D3A"/>
    <w:rsid w:val="00696199"/>
    <w:rsid w:val="0069683A"/>
    <w:rsid w:val="00696FEB"/>
    <w:rsid w:val="006979E9"/>
    <w:rsid w:val="006A059D"/>
    <w:rsid w:val="006A0AD8"/>
    <w:rsid w:val="006A11A6"/>
    <w:rsid w:val="006A23B4"/>
    <w:rsid w:val="006A2723"/>
    <w:rsid w:val="006A2A08"/>
    <w:rsid w:val="006A2A46"/>
    <w:rsid w:val="006A2DF1"/>
    <w:rsid w:val="006A33B7"/>
    <w:rsid w:val="006A33D0"/>
    <w:rsid w:val="006A3448"/>
    <w:rsid w:val="006A3D6A"/>
    <w:rsid w:val="006A3FD1"/>
    <w:rsid w:val="006A45C1"/>
    <w:rsid w:val="006A49A6"/>
    <w:rsid w:val="006A4CB9"/>
    <w:rsid w:val="006A5EAF"/>
    <w:rsid w:val="006A6424"/>
    <w:rsid w:val="006A7184"/>
    <w:rsid w:val="006A72CD"/>
    <w:rsid w:val="006A747D"/>
    <w:rsid w:val="006A7DE0"/>
    <w:rsid w:val="006B093B"/>
    <w:rsid w:val="006B0D84"/>
    <w:rsid w:val="006B0DAA"/>
    <w:rsid w:val="006B0EAC"/>
    <w:rsid w:val="006B1011"/>
    <w:rsid w:val="006B134D"/>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B72EE"/>
    <w:rsid w:val="006C0427"/>
    <w:rsid w:val="006C053C"/>
    <w:rsid w:val="006C09D1"/>
    <w:rsid w:val="006C0CAA"/>
    <w:rsid w:val="006C0CC0"/>
    <w:rsid w:val="006C14D4"/>
    <w:rsid w:val="006C220F"/>
    <w:rsid w:val="006C2802"/>
    <w:rsid w:val="006C28BC"/>
    <w:rsid w:val="006C2F60"/>
    <w:rsid w:val="006C362F"/>
    <w:rsid w:val="006C3802"/>
    <w:rsid w:val="006C3A7B"/>
    <w:rsid w:val="006C41B3"/>
    <w:rsid w:val="006C44B2"/>
    <w:rsid w:val="006C4713"/>
    <w:rsid w:val="006C5473"/>
    <w:rsid w:val="006C570E"/>
    <w:rsid w:val="006C5FD0"/>
    <w:rsid w:val="006C616A"/>
    <w:rsid w:val="006C66D1"/>
    <w:rsid w:val="006C7361"/>
    <w:rsid w:val="006C79FB"/>
    <w:rsid w:val="006D129B"/>
    <w:rsid w:val="006D1462"/>
    <w:rsid w:val="006D1FED"/>
    <w:rsid w:val="006D1FF2"/>
    <w:rsid w:val="006D24DE"/>
    <w:rsid w:val="006D28C5"/>
    <w:rsid w:val="006D2E3D"/>
    <w:rsid w:val="006D2FD7"/>
    <w:rsid w:val="006D3D25"/>
    <w:rsid w:val="006D6431"/>
    <w:rsid w:val="006D6D32"/>
    <w:rsid w:val="006D6D6A"/>
    <w:rsid w:val="006D710A"/>
    <w:rsid w:val="006E025D"/>
    <w:rsid w:val="006E06AB"/>
    <w:rsid w:val="006E0CE7"/>
    <w:rsid w:val="006E1348"/>
    <w:rsid w:val="006E174F"/>
    <w:rsid w:val="006E1F0E"/>
    <w:rsid w:val="006E1F3D"/>
    <w:rsid w:val="006E22BE"/>
    <w:rsid w:val="006E2447"/>
    <w:rsid w:val="006E3D0B"/>
    <w:rsid w:val="006E3E86"/>
    <w:rsid w:val="006E4596"/>
    <w:rsid w:val="006E4EA8"/>
    <w:rsid w:val="006E614E"/>
    <w:rsid w:val="006E7696"/>
    <w:rsid w:val="006F01BC"/>
    <w:rsid w:val="006F1617"/>
    <w:rsid w:val="006F27D9"/>
    <w:rsid w:val="006F2D0C"/>
    <w:rsid w:val="006F443F"/>
    <w:rsid w:val="006F4474"/>
    <w:rsid w:val="006F48D9"/>
    <w:rsid w:val="006F4C2F"/>
    <w:rsid w:val="006F61D2"/>
    <w:rsid w:val="006F6BD6"/>
    <w:rsid w:val="006F7282"/>
    <w:rsid w:val="006F76A9"/>
    <w:rsid w:val="006F7920"/>
    <w:rsid w:val="007002C7"/>
    <w:rsid w:val="00700838"/>
    <w:rsid w:val="007025C9"/>
    <w:rsid w:val="00702CB9"/>
    <w:rsid w:val="0070335E"/>
    <w:rsid w:val="00703A21"/>
    <w:rsid w:val="00704748"/>
    <w:rsid w:val="00704DB7"/>
    <w:rsid w:val="00705105"/>
    <w:rsid w:val="007054A7"/>
    <w:rsid w:val="00706014"/>
    <w:rsid w:val="00706214"/>
    <w:rsid w:val="00706AEC"/>
    <w:rsid w:val="0070717F"/>
    <w:rsid w:val="00707255"/>
    <w:rsid w:val="007074EF"/>
    <w:rsid w:val="007077E2"/>
    <w:rsid w:val="007100BA"/>
    <w:rsid w:val="00710274"/>
    <w:rsid w:val="00710A28"/>
    <w:rsid w:val="00710C32"/>
    <w:rsid w:val="00710E6D"/>
    <w:rsid w:val="007110C8"/>
    <w:rsid w:val="007112F6"/>
    <w:rsid w:val="00711542"/>
    <w:rsid w:val="00711CC7"/>
    <w:rsid w:val="00711DE4"/>
    <w:rsid w:val="00712342"/>
    <w:rsid w:val="00712464"/>
    <w:rsid w:val="00714A71"/>
    <w:rsid w:val="00714CF3"/>
    <w:rsid w:val="00716789"/>
    <w:rsid w:val="00716B5E"/>
    <w:rsid w:val="00717238"/>
    <w:rsid w:val="00717755"/>
    <w:rsid w:val="00717C11"/>
    <w:rsid w:val="00717FFB"/>
    <w:rsid w:val="00720076"/>
    <w:rsid w:val="00720DB8"/>
    <w:rsid w:val="0072303E"/>
    <w:rsid w:val="00723700"/>
    <w:rsid w:val="007239A5"/>
    <w:rsid w:val="007264E1"/>
    <w:rsid w:val="0072673F"/>
    <w:rsid w:val="007303E5"/>
    <w:rsid w:val="007305D6"/>
    <w:rsid w:val="007309B5"/>
    <w:rsid w:val="00731282"/>
    <w:rsid w:val="00731611"/>
    <w:rsid w:val="007318F4"/>
    <w:rsid w:val="0073190E"/>
    <w:rsid w:val="00731F71"/>
    <w:rsid w:val="007326B6"/>
    <w:rsid w:val="00732B6E"/>
    <w:rsid w:val="00732D21"/>
    <w:rsid w:val="007331EB"/>
    <w:rsid w:val="007332A2"/>
    <w:rsid w:val="00733970"/>
    <w:rsid w:val="00733BE2"/>
    <w:rsid w:val="00733E87"/>
    <w:rsid w:val="00734677"/>
    <w:rsid w:val="007358B1"/>
    <w:rsid w:val="00735A1D"/>
    <w:rsid w:val="00735A4D"/>
    <w:rsid w:val="00736064"/>
    <w:rsid w:val="00736159"/>
    <w:rsid w:val="007363BF"/>
    <w:rsid w:val="007364B8"/>
    <w:rsid w:val="007367AB"/>
    <w:rsid w:val="00736A98"/>
    <w:rsid w:val="00737905"/>
    <w:rsid w:val="007379FB"/>
    <w:rsid w:val="00740423"/>
    <w:rsid w:val="007406BB"/>
    <w:rsid w:val="0074114F"/>
    <w:rsid w:val="00741D91"/>
    <w:rsid w:val="00741F4C"/>
    <w:rsid w:val="00742208"/>
    <w:rsid w:val="007422B7"/>
    <w:rsid w:val="007430E0"/>
    <w:rsid w:val="007432ED"/>
    <w:rsid w:val="007435A5"/>
    <w:rsid w:val="00743D9B"/>
    <w:rsid w:val="00743FAB"/>
    <w:rsid w:val="0074466E"/>
    <w:rsid w:val="00744D10"/>
    <w:rsid w:val="00745466"/>
    <w:rsid w:val="00745937"/>
    <w:rsid w:val="00745D3F"/>
    <w:rsid w:val="00745E4E"/>
    <w:rsid w:val="0074600D"/>
    <w:rsid w:val="0074674F"/>
    <w:rsid w:val="00746F5A"/>
    <w:rsid w:val="00747CD8"/>
    <w:rsid w:val="00747D31"/>
    <w:rsid w:val="00750247"/>
    <w:rsid w:val="00750C82"/>
    <w:rsid w:val="00750F13"/>
    <w:rsid w:val="00751452"/>
    <w:rsid w:val="0075232F"/>
    <w:rsid w:val="007529CF"/>
    <w:rsid w:val="00752B3A"/>
    <w:rsid w:val="00752D31"/>
    <w:rsid w:val="00752DBC"/>
    <w:rsid w:val="00753DB0"/>
    <w:rsid w:val="0075437D"/>
    <w:rsid w:val="007549DA"/>
    <w:rsid w:val="00755306"/>
    <w:rsid w:val="0075554B"/>
    <w:rsid w:val="00755AFA"/>
    <w:rsid w:val="00755D57"/>
    <w:rsid w:val="00755E93"/>
    <w:rsid w:val="007560F7"/>
    <w:rsid w:val="007569D1"/>
    <w:rsid w:val="00756DF0"/>
    <w:rsid w:val="00756E17"/>
    <w:rsid w:val="0075751A"/>
    <w:rsid w:val="00757D4A"/>
    <w:rsid w:val="00760DCB"/>
    <w:rsid w:val="0076115B"/>
    <w:rsid w:val="007613EC"/>
    <w:rsid w:val="007617B5"/>
    <w:rsid w:val="00761A28"/>
    <w:rsid w:val="00761C0F"/>
    <w:rsid w:val="00762223"/>
    <w:rsid w:val="0076295E"/>
    <w:rsid w:val="007629AB"/>
    <w:rsid w:val="00762FA0"/>
    <w:rsid w:val="00763920"/>
    <w:rsid w:val="00763AF3"/>
    <w:rsid w:val="007642EA"/>
    <w:rsid w:val="007644B4"/>
    <w:rsid w:val="00764F5C"/>
    <w:rsid w:val="00764F6C"/>
    <w:rsid w:val="0076521F"/>
    <w:rsid w:val="00765412"/>
    <w:rsid w:val="00765A3C"/>
    <w:rsid w:val="007661FD"/>
    <w:rsid w:val="00766412"/>
    <w:rsid w:val="00766973"/>
    <w:rsid w:val="0076714A"/>
    <w:rsid w:val="007673E4"/>
    <w:rsid w:val="00767D1E"/>
    <w:rsid w:val="0077027E"/>
    <w:rsid w:val="0077093A"/>
    <w:rsid w:val="00770979"/>
    <w:rsid w:val="00771040"/>
    <w:rsid w:val="007722F1"/>
    <w:rsid w:val="007736F8"/>
    <w:rsid w:val="00773CB2"/>
    <w:rsid w:val="00773FE0"/>
    <w:rsid w:val="00774D35"/>
    <w:rsid w:val="00774DAB"/>
    <w:rsid w:val="00775207"/>
    <w:rsid w:val="007753F7"/>
    <w:rsid w:val="00775D5A"/>
    <w:rsid w:val="00775EC4"/>
    <w:rsid w:val="00775F22"/>
    <w:rsid w:val="00776105"/>
    <w:rsid w:val="00777138"/>
    <w:rsid w:val="007773F0"/>
    <w:rsid w:val="0077779D"/>
    <w:rsid w:val="00777CDD"/>
    <w:rsid w:val="00780417"/>
    <w:rsid w:val="0078081D"/>
    <w:rsid w:val="00780E2B"/>
    <w:rsid w:val="00781E1E"/>
    <w:rsid w:val="00781E92"/>
    <w:rsid w:val="00783165"/>
    <w:rsid w:val="007839E5"/>
    <w:rsid w:val="00783AAB"/>
    <w:rsid w:val="00783BCF"/>
    <w:rsid w:val="00784CF1"/>
    <w:rsid w:val="00786C4C"/>
    <w:rsid w:val="00786E89"/>
    <w:rsid w:val="007874EC"/>
    <w:rsid w:val="0078784D"/>
    <w:rsid w:val="00787901"/>
    <w:rsid w:val="00787AA3"/>
    <w:rsid w:val="00790756"/>
    <w:rsid w:val="007909A6"/>
    <w:rsid w:val="00791022"/>
    <w:rsid w:val="007919FC"/>
    <w:rsid w:val="00791A06"/>
    <w:rsid w:val="00791B08"/>
    <w:rsid w:val="0079201A"/>
    <w:rsid w:val="007924E1"/>
    <w:rsid w:val="0079299D"/>
    <w:rsid w:val="00792AC2"/>
    <w:rsid w:val="00794157"/>
    <w:rsid w:val="00794193"/>
    <w:rsid w:val="0079622D"/>
    <w:rsid w:val="007962E5"/>
    <w:rsid w:val="0079687A"/>
    <w:rsid w:val="0079705F"/>
    <w:rsid w:val="0079787B"/>
    <w:rsid w:val="007979D4"/>
    <w:rsid w:val="00797CA4"/>
    <w:rsid w:val="007A0577"/>
    <w:rsid w:val="007A05F8"/>
    <w:rsid w:val="007A08D3"/>
    <w:rsid w:val="007A0CB8"/>
    <w:rsid w:val="007A1442"/>
    <w:rsid w:val="007A154D"/>
    <w:rsid w:val="007A1806"/>
    <w:rsid w:val="007A3E0F"/>
    <w:rsid w:val="007A4972"/>
    <w:rsid w:val="007A4D82"/>
    <w:rsid w:val="007A5242"/>
    <w:rsid w:val="007A63FE"/>
    <w:rsid w:val="007A7B10"/>
    <w:rsid w:val="007A7E9D"/>
    <w:rsid w:val="007B0102"/>
    <w:rsid w:val="007B073C"/>
    <w:rsid w:val="007B1311"/>
    <w:rsid w:val="007B1B11"/>
    <w:rsid w:val="007B1D4B"/>
    <w:rsid w:val="007B2797"/>
    <w:rsid w:val="007B2EE4"/>
    <w:rsid w:val="007B30DB"/>
    <w:rsid w:val="007B3782"/>
    <w:rsid w:val="007B3B0C"/>
    <w:rsid w:val="007B3E75"/>
    <w:rsid w:val="007B4877"/>
    <w:rsid w:val="007B53A8"/>
    <w:rsid w:val="007B5B55"/>
    <w:rsid w:val="007B5F96"/>
    <w:rsid w:val="007B6FA1"/>
    <w:rsid w:val="007B6FAD"/>
    <w:rsid w:val="007B7684"/>
    <w:rsid w:val="007B76C3"/>
    <w:rsid w:val="007B7A17"/>
    <w:rsid w:val="007B7C26"/>
    <w:rsid w:val="007B7D93"/>
    <w:rsid w:val="007C04B5"/>
    <w:rsid w:val="007C1B18"/>
    <w:rsid w:val="007C23E6"/>
    <w:rsid w:val="007C2A9A"/>
    <w:rsid w:val="007C2B1E"/>
    <w:rsid w:val="007C2EB2"/>
    <w:rsid w:val="007C361A"/>
    <w:rsid w:val="007C5920"/>
    <w:rsid w:val="007C5C83"/>
    <w:rsid w:val="007C5D42"/>
    <w:rsid w:val="007C657B"/>
    <w:rsid w:val="007C6739"/>
    <w:rsid w:val="007C6E73"/>
    <w:rsid w:val="007D0092"/>
    <w:rsid w:val="007D02AF"/>
    <w:rsid w:val="007D07D5"/>
    <w:rsid w:val="007D08E3"/>
    <w:rsid w:val="007D0953"/>
    <w:rsid w:val="007D121D"/>
    <w:rsid w:val="007D13E0"/>
    <w:rsid w:val="007D149C"/>
    <w:rsid w:val="007D1861"/>
    <w:rsid w:val="007D1E9C"/>
    <w:rsid w:val="007D3140"/>
    <w:rsid w:val="007D3386"/>
    <w:rsid w:val="007D3B77"/>
    <w:rsid w:val="007D3E80"/>
    <w:rsid w:val="007D41F7"/>
    <w:rsid w:val="007D44CF"/>
    <w:rsid w:val="007D4AFF"/>
    <w:rsid w:val="007D4DEF"/>
    <w:rsid w:val="007D4EBD"/>
    <w:rsid w:val="007D623F"/>
    <w:rsid w:val="007D7AE1"/>
    <w:rsid w:val="007E01AB"/>
    <w:rsid w:val="007E0299"/>
    <w:rsid w:val="007E05F4"/>
    <w:rsid w:val="007E0BB4"/>
    <w:rsid w:val="007E1BD2"/>
    <w:rsid w:val="007E1F63"/>
    <w:rsid w:val="007E29F7"/>
    <w:rsid w:val="007E3300"/>
    <w:rsid w:val="007E43A0"/>
    <w:rsid w:val="007E5441"/>
    <w:rsid w:val="007E5CFC"/>
    <w:rsid w:val="007E630A"/>
    <w:rsid w:val="007E6832"/>
    <w:rsid w:val="007E6B60"/>
    <w:rsid w:val="007F0DE0"/>
    <w:rsid w:val="007F12C4"/>
    <w:rsid w:val="007F1403"/>
    <w:rsid w:val="007F15CC"/>
    <w:rsid w:val="007F1629"/>
    <w:rsid w:val="007F16F8"/>
    <w:rsid w:val="007F175E"/>
    <w:rsid w:val="007F180E"/>
    <w:rsid w:val="007F1F15"/>
    <w:rsid w:val="007F34E6"/>
    <w:rsid w:val="007F3B5B"/>
    <w:rsid w:val="007F3E1A"/>
    <w:rsid w:val="007F5647"/>
    <w:rsid w:val="007F5E33"/>
    <w:rsid w:val="007F6210"/>
    <w:rsid w:val="007F68BE"/>
    <w:rsid w:val="007F6C88"/>
    <w:rsid w:val="007F71C6"/>
    <w:rsid w:val="00800368"/>
    <w:rsid w:val="00801932"/>
    <w:rsid w:val="00802C68"/>
    <w:rsid w:val="0080364C"/>
    <w:rsid w:val="0080454A"/>
    <w:rsid w:val="0080477E"/>
    <w:rsid w:val="008047AD"/>
    <w:rsid w:val="008048C6"/>
    <w:rsid w:val="008050A7"/>
    <w:rsid w:val="00805344"/>
    <w:rsid w:val="0080539C"/>
    <w:rsid w:val="00805ABE"/>
    <w:rsid w:val="00805BFA"/>
    <w:rsid w:val="008060BE"/>
    <w:rsid w:val="00806440"/>
    <w:rsid w:val="008067AA"/>
    <w:rsid w:val="008069E8"/>
    <w:rsid w:val="00807F16"/>
    <w:rsid w:val="00810276"/>
    <w:rsid w:val="00810715"/>
    <w:rsid w:val="00811649"/>
    <w:rsid w:val="00811E9C"/>
    <w:rsid w:val="00812695"/>
    <w:rsid w:val="00813672"/>
    <w:rsid w:val="00813E31"/>
    <w:rsid w:val="0081487F"/>
    <w:rsid w:val="00814926"/>
    <w:rsid w:val="00814B80"/>
    <w:rsid w:val="008150F7"/>
    <w:rsid w:val="00816589"/>
    <w:rsid w:val="0081668F"/>
    <w:rsid w:val="0081685F"/>
    <w:rsid w:val="00816BA0"/>
    <w:rsid w:val="008178A1"/>
    <w:rsid w:val="0082042B"/>
    <w:rsid w:val="008204DB"/>
    <w:rsid w:val="00820A19"/>
    <w:rsid w:val="00821100"/>
    <w:rsid w:val="0082164E"/>
    <w:rsid w:val="008219C3"/>
    <w:rsid w:val="00821A35"/>
    <w:rsid w:val="00821C13"/>
    <w:rsid w:val="00821CD8"/>
    <w:rsid w:val="008228AC"/>
    <w:rsid w:val="00822BC1"/>
    <w:rsid w:val="00822F1A"/>
    <w:rsid w:val="00824172"/>
    <w:rsid w:val="00824D5A"/>
    <w:rsid w:val="00825051"/>
    <w:rsid w:val="00825DA1"/>
    <w:rsid w:val="00827291"/>
    <w:rsid w:val="00830197"/>
    <w:rsid w:val="008303B5"/>
    <w:rsid w:val="00831744"/>
    <w:rsid w:val="00831762"/>
    <w:rsid w:val="00831E02"/>
    <w:rsid w:val="0083228F"/>
    <w:rsid w:val="00832374"/>
    <w:rsid w:val="00832428"/>
    <w:rsid w:val="00832779"/>
    <w:rsid w:val="00832A75"/>
    <w:rsid w:val="00832B21"/>
    <w:rsid w:val="00832B8D"/>
    <w:rsid w:val="0083317B"/>
    <w:rsid w:val="00833718"/>
    <w:rsid w:val="00834FEB"/>
    <w:rsid w:val="00835579"/>
    <w:rsid w:val="00835630"/>
    <w:rsid w:val="00835BD1"/>
    <w:rsid w:val="00835E5A"/>
    <w:rsid w:val="00836533"/>
    <w:rsid w:val="00836D93"/>
    <w:rsid w:val="0083721F"/>
    <w:rsid w:val="008373AA"/>
    <w:rsid w:val="008375B6"/>
    <w:rsid w:val="0083763A"/>
    <w:rsid w:val="00840BAF"/>
    <w:rsid w:val="00841461"/>
    <w:rsid w:val="008416D6"/>
    <w:rsid w:val="00842140"/>
    <w:rsid w:val="00842413"/>
    <w:rsid w:val="008426D9"/>
    <w:rsid w:val="00842FA9"/>
    <w:rsid w:val="00843F6C"/>
    <w:rsid w:val="008440AB"/>
    <w:rsid w:val="00844344"/>
    <w:rsid w:val="00844890"/>
    <w:rsid w:val="00844DD7"/>
    <w:rsid w:val="00845809"/>
    <w:rsid w:val="00846158"/>
    <w:rsid w:val="0084623C"/>
    <w:rsid w:val="00846313"/>
    <w:rsid w:val="00846670"/>
    <w:rsid w:val="0084734A"/>
    <w:rsid w:val="00847A6D"/>
    <w:rsid w:val="00847AF3"/>
    <w:rsid w:val="008513D5"/>
    <w:rsid w:val="00852559"/>
    <w:rsid w:val="008532BE"/>
    <w:rsid w:val="00854F76"/>
    <w:rsid w:val="00855C64"/>
    <w:rsid w:val="00856679"/>
    <w:rsid w:val="0085708F"/>
    <w:rsid w:val="00857C53"/>
    <w:rsid w:val="008600F6"/>
    <w:rsid w:val="00860E14"/>
    <w:rsid w:val="00860E9C"/>
    <w:rsid w:val="00860F9A"/>
    <w:rsid w:val="00861310"/>
    <w:rsid w:val="0086158F"/>
    <w:rsid w:val="00861DAD"/>
    <w:rsid w:val="00861DF2"/>
    <w:rsid w:val="008621E4"/>
    <w:rsid w:val="0086261A"/>
    <w:rsid w:val="008629EA"/>
    <w:rsid w:val="008631EA"/>
    <w:rsid w:val="00863DF0"/>
    <w:rsid w:val="0086443E"/>
    <w:rsid w:val="008648E2"/>
    <w:rsid w:val="00864EC8"/>
    <w:rsid w:val="0086706D"/>
    <w:rsid w:val="00867211"/>
    <w:rsid w:val="0086776C"/>
    <w:rsid w:val="00867894"/>
    <w:rsid w:val="0086799C"/>
    <w:rsid w:val="00867F00"/>
    <w:rsid w:val="00867F74"/>
    <w:rsid w:val="00870DBE"/>
    <w:rsid w:val="00871F96"/>
    <w:rsid w:val="008725EA"/>
    <w:rsid w:val="0087321E"/>
    <w:rsid w:val="00873540"/>
    <w:rsid w:val="00873808"/>
    <w:rsid w:val="00873BEE"/>
    <w:rsid w:val="00874913"/>
    <w:rsid w:val="00874C95"/>
    <w:rsid w:val="00875B62"/>
    <w:rsid w:val="00875CB7"/>
    <w:rsid w:val="00875F9E"/>
    <w:rsid w:val="00876415"/>
    <w:rsid w:val="0087676A"/>
    <w:rsid w:val="008767A9"/>
    <w:rsid w:val="00876EC1"/>
    <w:rsid w:val="008805A7"/>
    <w:rsid w:val="008810D2"/>
    <w:rsid w:val="00881D62"/>
    <w:rsid w:val="00882004"/>
    <w:rsid w:val="00883C7D"/>
    <w:rsid w:val="00885079"/>
    <w:rsid w:val="008869AF"/>
    <w:rsid w:val="00887312"/>
    <w:rsid w:val="00887A79"/>
    <w:rsid w:val="00887C00"/>
    <w:rsid w:val="00887D7C"/>
    <w:rsid w:val="00890395"/>
    <w:rsid w:val="00891458"/>
    <w:rsid w:val="00891C3F"/>
    <w:rsid w:val="00892205"/>
    <w:rsid w:val="00892964"/>
    <w:rsid w:val="00892973"/>
    <w:rsid w:val="00892C11"/>
    <w:rsid w:val="00892FF8"/>
    <w:rsid w:val="00896248"/>
    <w:rsid w:val="00896E63"/>
    <w:rsid w:val="00897008"/>
    <w:rsid w:val="0089718B"/>
    <w:rsid w:val="00897960"/>
    <w:rsid w:val="00897AC8"/>
    <w:rsid w:val="00897E53"/>
    <w:rsid w:val="008A1668"/>
    <w:rsid w:val="008A1740"/>
    <w:rsid w:val="008A1955"/>
    <w:rsid w:val="008A1C72"/>
    <w:rsid w:val="008A1F9E"/>
    <w:rsid w:val="008A2042"/>
    <w:rsid w:val="008A3134"/>
    <w:rsid w:val="008A343B"/>
    <w:rsid w:val="008A37E8"/>
    <w:rsid w:val="008A43F1"/>
    <w:rsid w:val="008A486C"/>
    <w:rsid w:val="008A4FFD"/>
    <w:rsid w:val="008A5027"/>
    <w:rsid w:val="008A62A1"/>
    <w:rsid w:val="008A656A"/>
    <w:rsid w:val="008A6BC0"/>
    <w:rsid w:val="008A7108"/>
    <w:rsid w:val="008A7B57"/>
    <w:rsid w:val="008A7D15"/>
    <w:rsid w:val="008B027C"/>
    <w:rsid w:val="008B0B5A"/>
    <w:rsid w:val="008B0E57"/>
    <w:rsid w:val="008B20DA"/>
    <w:rsid w:val="008B2E39"/>
    <w:rsid w:val="008B2ED0"/>
    <w:rsid w:val="008B3054"/>
    <w:rsid w:val="008B3E4F"/>
    <w:rsid w:val="008B3F76"/>
    <w:rsid w:val="008B40E3"/>
    <w:rsid w:val="008B43F8"/>
    <w:rsid w:val="008B462D"/>
    <w:rsid w:val="008B4DF3"/>
    <w:rsid w:val="008B51DF"/>
    <w:rsid w:val="008B5650"/>
    <w:rsid w:val="008B5D50"/>
    <w:rsid w:val="008B62EA"/>
    <w:rsid w:val="008B63F2"/>
    <w:rsid w:val="008B6586"/>
    <w:rsid w:val="008B6F3B"/>
    <w:rsid w:val="008B74A0"/>
    <w:rsid w:val="008C043B"/>
    <w:rsid w:val="008C0529"/>
    <w:rsid w:val="008C1349"/>
    <w:rsid w:val="008C1716"/>
    <w:rsid w:val="008C1DA1"/>
    <w:rsid w:val="008C1DDB"/>
    <w:rsid w:val="008C34C9"/>
    <w:rsid w:val="008C482E"/>
    <w:rsid w:val="008C4F68"/>
    <w:rsid w:val="008C514E"/>
    <w:rsid w:val="008C5895"/>
    <w:rsid w:val="008C5D0C"/>
    <w:rsid w:val="008C5D20"/>
    <w:rsid w:val="008C6506"/>
    <w:rsid w:val="008C6581"/>
    <w:rsid w:val="008C69A5"/>
    <w:rsid w:val="008C7F3E"/>
    <w:rsid w:val="008D081C"/>
    <w:rsid w:val="008D0C6C"/>
    <w:rsid w:val="008D150D"/>
    <w:rsid w:val="008D1788"/>
    <w:rsid w:val="008D18D8"/>
    <w:rsid w:val="008D2995"/>
    <w:rsid w:val="008D3025"/>
    <w:rsid w:val="008D34E1"/>
    <w:rsid w:val="008D3F8D"/>
    <w:rsid w:val="008D4044"/>
    <w:rsid w:val="008D41EE"/>
    <w:rsid w:val="008D44B4"/>
    <w:rsid w:val="008D44FE"/>
    <w:rsid w:val="008D5755"/>
    <w:rsid w:val="008D5BE2"/>
    <w:rsid w:val="008D5EDD"/>
    <w:rsid w:val="008D6129"/>
    <w:rsid w:val="008D648F"/>
    <w:rsid w:val="008D7134"/>
    <w:rsid w:val="008E1580"/>
    <w:rsid w:val="008E2F36"/>
    <w:rsid w:val="008E2F6A"/>
    <w:rsid w:val="008E35A8"/>
    <w:rsid w:val="008E35B8"/>
    <w:rsid w:val="008E3E0E"/>
    <w:rsid w:val="008E417F"/>
    <w:rsid w:val="008E48F3"/>
    <w:rsid w:val="008E4D47"/>
    <w:rsid w:val="008E4F69"/>
    <w:rsid w:val="008E5A90"/>
    <w:rsid w:val="008E5E14"/>
    <w:rsid w:val="008E6655"/>
    <w:rsid w:val="008E67DF"/>
    <w:rsid w:val="008E6944"/>
    <w:rsid w:val="008E6D5F"/>
    <w:rsid w:val="008E77D8"/>
    <w:rsid w:val="008E79FE"/>
    <w:rsid w:val="008F01C6"/>
    <w:rsid w:val="008F0896"/>
    <w:rsid w:val="008F09F7"/>
    <w:rsid w:val="008F102E"/>
    <w:rsid w:val="008F138A"/>
    <w:rsid w:val="008F15C7"/>
    <w:rsid w:val="008F1CA7"/>
    <w:rsid w:val="008F2A56"/>
    <w:rsid w:val="008F2DA7"/>
    <w:rsid w:val="008F2DF8"/>
    <w:rsid w:val="008F2E5E"/>
    <w:rsid w:val="008F3CD9"/>
    <w:rsid w:val="008F44D7"/>
    <w:rsid w:val="008F4588"/>
    <w:rsid w:val="008F45EB"/>
    <w:rsid w:val="008F58D6"/>
    <w:rsid w:val="008F65F7"/>
    <w:rsid w:val="008F67D2"/>
    <w:rsid w:val="008F6A45"/>
    <w:rsid w:val="008F70C9"/>
    <w:rsid w:val="008F73ED"/>
    <w:rsid w:val="008F7DA1"/>
    <w:rsid w:val="009004DA"/>
    <w:rsid w:val="00900663"/>
    <w:rsid w:val="009008E4"/>
    <w:rsid w:val="00901441"/>
    <w:rsid w:val="009014C6"/>
    <w:rsid w:val="00901693"/>
    <w:rsid w:val="00902080"/>
    <w:rsid w:val="009026E9"/>
    <w:rsid w:val="00903088"/>
    <w:rsid w:val="00903E56"/>
    <w:rsid w:val="00904D83"/>
    <w:rsid w:val="0090509A"/>
    <w:rsid w:val="009051EF"/>
    <w:rsid w:val="009052C1"/>
    <w:rsid w:val="0090647C"/>
    <w:rsid w:val="00906D49"/>
    <w:rsid w:val="00907482"/>
    <w:rsid w:val="0090771F"/>
    <w:rsid w:val="009105D9"/>
    <w:rsid w:val="009107EE"/>
    <w:rsid w:val="00910A08"/>
    <w:rsid w:val="00911633"/>
    <w:rsid w:val="009118EB"/>
    <w:rsid w:val="009120BF"/>
    <w:rsid w:val="009136CB"/>
    <w:rsid w:val="009139E9"/>
    <w:rsid w:val="0091447A"/>
    <w:rsid w:val="00914E66"/>
    <w:rsid w:val="0091522A"/>
    <w:rsid w:val="00915328"/>
    <w:rsid w:val="00917921"/>
    <w:rsid w:val="00921AF6"/>
    <w:rsid w:val="00922588"/>
    <w:rsid w:val="009235F0"/>
    <w:rsid w:val="009238F1"/>
    <w:rsid w:val="009246DA"/>
    <w:rsid w:val="00926AEE"/>
    <w:rsid w:val="009275F5"/>
    <w:rsid w:val="00927DFC"/>
    <w:rsid w:val="00930C49"/>
    <w:rsid w:val="00931874"/>
    <w:rsid w:val="009329E3"/>
    <w:rsid w:val="00932B4F"/>
    <w:rsid w:val="00932DF5"/>
    <w:rsid w:val="00932F01"/>
    <w:rsid w:val="00933538"/>
    <w:rsid w:val="00933705"/>
    <w:rsid w:val="00933CB8"/>
    <w:rsid w:val="00935019"/>
    <w:rsid w:val="00935610"/>
    <w:rsid w:val="00935EEC"/>
    <w:rsid w:val="00935F46"/>
    <w:rsid w:val="00936804"/>
    <w:rsid w:val="0094019B"/>
    <w:rsid w:val="00940A9B"/>
    <w:rsid w:val="00941B98"/>
    <w:rsid w:val="00941BF5"/>
    <w:rsid w:val="00941C53"/>
    <w:rsid w:val="00942CC2"/>
    <w:rsid w:val="0094321B"/>
    <w:rsid w:val="009435F9"/>
    <w:rsid w:val="00943ED1"/>
    <w:rsid w:val="0094400E"/>
    <w:rsid w:val="0094487C"/>
    <w:rsid w:val="0094551E"/>
    <w:rsid w:val="0094583C"/>
    <w:rsid w:val="00946AA3"/>
    <w:rsid w:val="0094758D"/>
    <w:rsid w:val="00950488"/>
    <w:rsid w:val="009504F8"/>
    <w:rsid w:val="009508A5"/>
    <w:rsid w:val="009516CF"/>
    <w:rsid w:val="009518C4"/>
    <w:rsid w:val="00951BD1"/>
    <w:rsid w:val="00951DBA"/>
    <w:rsid w:val="0095239E"/>
    <w:rsid w:val="00952DE0"/>
    <w:rsid w:val="00954261"/>
    <w:rsid w:val="00954435"/>
    <w:rsid w:val="00954C1F"/>
    <w:rsid w:val="00954EB6"/>
    <w:rsid w:val="00954F99"/>
    <w:rsid w:val="00955129"/>
    <w:rsid w:val="00955478"/>
    <w:rsid w:val="009554A7"/>
    <w:rsid w:val="00955BC8"/>
    <w:rsid w:val="00956403"/>
    <w:rsid w:val="009565B8"/>
    <w:rsid w:val="00956BF7"/>
    <w:rsid w:val="009572C1"/>
    <w:rsid w:val="009575F2"/>
    <w:rsid w:val="0095794D"/>
    <w:rsid w:val="00960184"/>
    <w:rsid w:val="009607FE"/>
    <w:rsid w:val="00962073"/>
    <w:rsid w:val="00962697"/>
    <w:rsid w:val="00963E67"/>
    <w:rsid w:val="00964FD5"/>
    <w:rsid w:val="00965326"/>
    <w:rsid w:val="00965466"/>
    <w:rsid w:val="009654CE"/>
    <w:rsid w:val="0096583F"/>
    <w:rsid w:val="00965B5B"/>
    <w:rsid w:val="00966715"/>
    <w:rsid w:val="00966AEB"/>
    <w:rsid w:val="00967019"/>
    <w:rsid w:val="009715CA"/>
    <w:rsid w:val="0097185B"/>
    <w:rsid w:val="00971D18"/>
    <w:rsid w:val="00972807"/>
    <w:rsid w:val="00972F92"/>
    <w:rsid w:val="00974129"/>
    <w:rsid w:val="00974591"/>
    <w:rsid w:val="00974E6B"/>
    <w:rsid w:val="00974ED7"/>
    <w:rsid w:val="00975B3D"/>
    <w:rsid w:val="009770B2"/>
    <w:rsid w:val="00977368"/>
    <w:rsid w:val="0097739D"/>
    <w:rsid w:val="009774F6"/>
    <w:rsid w:val="00977500"/>
    <w:rsid w:val="009777AC"/>
    <w:rsid w:val="00977A47"/>
    <w:rsid w:val="00977BE4"/>
    <w:rsid w:val="00977D85"/>
    <w:rsid w:val="0098002C"/>
    <w:rsid w:val="0098038F"/>
    <w:rsid w:val="00980485"/>
    <w:rsid w:val="00980DB4"/>
    <w:rsid w:val="00981653"/>
    <w:rsid w:val="00981707"/>
    <w:rsid w:val="00981DAE"/>
    <w:rsid w:val="00982087"/>
    <w:rsid w:val="009826D0"/>
    <w:rsid w:val="00982D92"/>
    <w:rsid w:val="00983A1A"/>
    <w:rsid w:val="00983D96"/>
    <w:rsid w:val="0098425B"/>
    <w:rsid w:val="009849EB"/>
    <w:rsid w:val="009854EC"/>
    <w:rsid w:val="00985539"/>
    <w:rsid w:val="00985BE4"/>
    <w:rsid w:val="00986217"/>
    <w:rsid w:val="00986617"/>
    <w:rsid w:val="0098669A"/>
    <w:rsid w:val="00986D03"/>
    <w:rsid w:val="00986D04"/>
    <w:rsid w:val="00986F83"/>
    <w:rsid w:val="00987260"/>
    <w:rsid w:val="00987BEA"/>
    <w:rsid w:val="009900A1"/>
    <w:rsid w:val="009918A1"/>
    <w:rsid w:val="009918B1"/>
    <w:rsid w:val="00991F49"/>
    <w:rsid w:val="0099288F"/>
    <w:rsid w:val="00993092"/>
    <w:rsid w:val="0099350A"/>
    <w:rsid w:val="00994398"/>
    <w:rsid w:val="00994710"/>
    <w:rsid w:val="009948CF"/>
    <w:rsid w:val="0099557A"/>
    <w:rsid w:val="00996102"/>
    <w:rsid w:val="00997A0A"/>
    <w:rsid w:val="00997DFE"/>
    <w:rsid w:val="009A046A"/>
    <w:rsid w:val="009A2311"/>
    <w:rsid w:val="009A24FF"/>
    <w:rsid w:val="009A265B"/>
    <w:rsid w:val="009A39A4"/>
    <w:rsid w:val="009A3E22"/>
    <w:rsid w:val="009A458A"/>
    <w:rsid w:val="009A45E4"/>
    <w:rsid w:val="009A4868"/>
    <w:rsid w:val="009A4C7A"/>
    <w:rsid w:val="009A4E7B"/>
    <w:rsid w:val="009A5960"/>
    <w:rsid w:val="009A5F34"/>
    <w:rsid w:val="009A6357"/>
    <w:rsid w:val="009A6B80"/>
    <w:rsid w:val="009A7098"/>
    <w:rsid w:val="009A763B"/>
    <w:rsid w:val="009B0716"/>
    <w:rsid w:val="009B0A8A"/>
    <w:rsid w:val="009B14DB"/>
    <w:rsid w:val="009B169F"/>
    <w:rsid w:val="009B19A0"/>
    <w:rsid w:val="009B21E6"/>
    <w:rsid w:val="009B2238"/>
    <w:rsid w:val="009B3065"/>
    <w:rsid w:val="009B3720"/>
    <w:rsid w:val="009B3EB3"/>
    <w:rsid w:val="009B42EF"/>
    <w:rsid w:val="009B4339"/>
    <w:rsid w:val="009B4889"/>
    <w:rsid w:val="009B4BBF"/>
    <w:rsid w:val="009B60C6"/>
    <w:rsid w:val="009B6F09"/>
    <w:rsid w:val="009B7305"/>
    <w:rsid w:val="009B73B2"/>
    <w:rsid w:val="009C0365"/>
    <w:rsid w:val="009C08D1"/>
    <w:rsid w:val="009C0A3D"/>
    <w:rsid w:val="009C0FA9"/>
    <w:rsid w:val="009C11D8"/>
    <w:rsid w:val="009C14C6"/>
    <w:rsid w:val="009C18E0"/>
    <w:rsid w:val="009C25F5"/>
    <w:rsid w:val="009C345A"/>
    <w:rsid w:val="009C3EFE"/>
    <w:rsid w:val="009C40C0"/>
    <w:rsid w:val="009C496B"/>
    <w:rsid w:val="009C5652"/>
    <w:rsid w:val="009C56F5"/>
    <w:rsid w:val="009C5F19"/>
    <w:rsid w:val="009C6328"/>
    <w:rsid w:val="009C6ED6"/>
    <w:rsid w:val="009C6FDE"/>
    <w:rsid w:val="009C711A"/>
    <w:rsid w:val="009C7629"/>
    <w:rsid w:val="009C7899"/>
    <w:rsid w:val="009D0980"/>
    <w:rsid w:val="009D11A3"/>
    <w:rsid w:val="009D1745"/>
    <w:rsid w:val="009D1838"/>
    <w:rsid w:val="009D198F"/>
    <w:rsid w:val="009D1A18"/>
    <w:rsid w:val="009D2708"/>
    <w:rsid w:val="009D32D6"/>
    <w:rsid w:val="009D3CD2"/>
    <w:rsid w:val="009D49A4"/>
    <w:rsid w:val="009D4B8E"/>
    <w:rsid w:val="009D4DD8"/>
    <w:rsid w:val="009D51AC"/>
    <w:rsid w:val="009D522D"/>
    <w:rsid w:val="009D775C"/>
    <w:rsid w:val="009D7E71"/>
    <w:rsid w:val="009E08CA"/>
    <w:rsid w:val="009E0AE2"/>
    <w:rsid w:val="009E0C32"/>
    <w:rsid w:val="009E0FDD"/>
    <w:rsid w:val="009E10DE"/>
    <w:rsid w:val="009E1ADD"/>
    <w:rsid w:val="009E2070"/>
    <w:rsid w:val="009E2F86"/>
    <w:rsid w:val="009E3E0D"/>
    <w:rsid w:val="009E424A"/>
    <w:rsid w:val="009E4722"/>
    <w:rsid w:val="009E48B2"/>
    <w:rsid w:val="009E4C03"/>
    <w:rsid w:val="009E4DC1"/>
    <w:rsid w:val="009E53E8"/>
    <w:rsid w:val="009E57C5"/>
    <w:rsid w:val="009E5889"/>
    <w:rsid w:val="009E5BBF"/>
    <w:rsid w:val="009E624D"/>
    <w:rsid w:val="009E661C"/>
    <w:rsid w:val="009E70F4"/>
    <w:rsid w:val="009E7C2D"/>
    <w:rsid w:val="009E7E1D"/>
    <w:rsid w:val="009F069F"/>
    <w:rsid w:val="009F0C9F"/>
    <w:rsid w:val="009F148B"/>
    <w:rsid w:val="009F2567"/>
    <w:rsid w:val="009F3E59"/>
    <w:rsid w:val="009F405F"/>
    <w:rsid w:val="009F48A2"/>
    <w:rsid w:val="009F51FB"/>
    <w:rsid w:val="009F596B"/>
    <w:rsid w:val="009F5A11"/>
    <w:rsid w:val="009F6CCF"/>
    <w:rsid w:val="00A009C3"/>
    <w:rsid w:val="00A0160A"/>
    <w:rsid w:val="00A040AE"/>
    <w:rsid w:val="00A04482"/>
    <w:rsid w:val="00A04D7B"/>
    <w:rsid w:val="00A056F4"/>
    <w:rsid w:val="00A066BB"/>
    <w:rsid w:val="00A06EC7"/>
    <w:rsid w:val="00A07601"/>
    <w:rsid w:val="00A07F66"/>
    <w:rsid w:val="00A10687"/>
    <w:rsid w:val="00A11736"/>
    <w:rsid w:val="00A118AF"/>
    <w:rsid w:val="00A126FA"/>
    <w:rsid w:val="00A12C05"/>
    <w:rsid w:val="00A12ECF"/>
    <w:rsid w:val="00A1332E"/>
    <w:rsid w:val="00A149AF"/>
    <w:rsid w:val="00A153B0"/>
    <w:rsid w:val="00A15E24"/>
    <w:rsid w:val="00A16898"/>
    <w:rsid w:val="00A16BAE"/>
    <w:rsid w:val="00A16BE9"/>
    <w:rsid w:val="00A1775E"/>
    <w:rsid w:val="00A178C3"/>
    <w:rsid w:val="00A17B5E"/>
    <w:rsid w:val="00A2086D"/>
    <w:rsid w:val="00A2093B"/>
    <w:rsid w:val="00A20A8C"/>
    <w:rsid w:val="00A213C6"/>
    <w:rsid w:val="00A217B6"/>
    <w:rsid w:val="00A22141"/>
    <w:rsid w:val="00A22C09"/>
    <w:rsid w:val="00A232A5"/>
    <w:rsid w:val="00A2417F"/>
    <w:rsid w:val="00A24A58"/>
    <w:rsid w:val="00A24F90"/>
    <w:rsid w:val="00A25378"/>
    <w:rsid w:val="00A2772B"/>
    <w:rsid w:val="00A2775A"/>
    <w:rsid w:val="00A27850"/>
    <w:rsid w:val="00A27C1B"/>
    <w:rsid w:val="00A30CBA"/>
    <w:rsid w:val="00A32142"/>
    <w:rsid w:val="00A321D3"/>
    <w:rsid w:val="00A321EE"/>
    <w:rsid w:val="00A32389"/>
    <w:rsid w:val="00A3299F"/>
    <w:rsid w:val="00A32E85"/>
    <w:rsid w:val="00A3306C"/>
    <w:rsid w:val="00A34411"/>
    <w:rsid w:val="00A35028"/>
    <w:rsid w:val="00A3504C"/>
    <w:rsid w:val="00A35256"/>
    <w:rsid w:val="00A3628C"/>
    <w:rsid w:val="00A36DB2"/>
    <w:rsid w:val="00A378B3"/>
    <w:rsid w:val="00A37E1C"/>
    <w:rsid w:val="00A408D3"/>
    <w:rsid w:val="00A409C4"/>
    <w:rsid w:val="00A40F8C"/>
    <w:rsid w:val="00A423AD"/>
    <w:rsid w:val="00A42AA3"/>
    <w:rsid w:val="00A42BF7"/>
    <w:rsid w:val="00A42C73"/>
    <w:rsid w:val="00A43683"/>
    <w:rsid w:val="00A4382A"/>
    <w:rsid w:val="00A43875"/>
    <w:rsid w:val="00A4455D"/>
    <w:rsid w:val="00A454DD"/>
    <w:rsid w:val="00A4718A"/>
    <w:rsid w:val="00A4725C"/>
    <w:rsid w:val="00A4735B"/>
    <w:rsid w:val="00A47421"/>
    <w:rsid w:val="00A47B7F"/>
    <w:rsid w:val="00A5146C"/>
    <w:rsid w:val="00A51695"/>
    <w:rsid w:val="00A51CD1"/>
    <w:rsid w:val="00A544D6"/>
    <w:rsid w:val="00A549FC"/>
    <w:rsid w:val="00A555E4"/>
    <w:rsid w:val="00A57546"/>
    <w:rsid w:val="00A605E6"/>
    <w:rsid w:val="00A60BE6"/>
    <w:rsid w:val="00A61DAA"/>
    <w:rsid w:val="00A62094"/>
    <w:rsid w:val="00A62205"/>
    <w:rsid w:val="00A62392"/>
    <w:rsid w:val="00A62744"/>
    <w:rsid w:val="00A62898"/>
    <w:rsid w:val="00A62FA1"/>
    <w:rsid w:val="00A63B84"/>
    <w:rsid w:val="00A63D8B"/>
    <w:rsid w:val="00A63E87"/>
    <w:rsid w:val="00A64460"/>
    <w:rsid w:val="00A6462A"/>
    <w:rsid w:val="00A64640"/>
    <w:rsid w:val="00A64A9E"/>
    <w:rsid w:val="00A6514F"/>
    <w:rsid w:val="00A652D3"/>
    <w:rsid w:val="00A6534E"/>
    <w:rsid w:val="00A66106"/>
    <w:rsid w:val="00A66F0B"/>
    <w:rsid w:val="00A67938"/>
    <w:rsid w:val="00A700FA"/>
    <w:rsid w:val="00A70D38"/>
    <w:rsid w:val="00A7101F"/>
    <w:rsid w:val="00A71131"/>
    <w:rsid w:val="00A7121B"/>
    <w:rsid w:val="00A71848"/>
    <w:rsid w:val="00A72004"/>
    <w:rsid w:val="00A72140"/>
    <w:rsid w:val="00A72AC2"/>
    <w:rsid w:val="00A7364B"/>
    <w:rsid w:val="00A73A15"/>
    <w:rsid w:val="00A73C41"/>
    <w:rsid w:val="00A73F14"/>
    <w:rsid w:val="00A744A6"/>
    <w:rsid w:val="00A74975"/>
    <w:rsid w:val="00A74F2F"/>
    <w:rsid w:val="00A751C5"/>
    <w:rsid w:val="00A752D4"/>
    <w:rsid w:val="00A7559F"/>
    <w:rsid w:val="00A760DA"/>
    <w:rsid w:val="00A76F6A"/>
    <w:rsid w:val="00A77B5A"/>
    <w:rsid w:val="00A81BDB"/>
    <w:rsid w:val="00A81D38"/>
    <w:rsid w:val="00A82318"/>
    <w:rsid w:val="00A834B2"/>
    <w:rsid w:val="00A84A49"/>
    <w:rsid w:val="00A84F6D"/>
    <w:rsid w:val="00A85271"/>
    <w:rsid w:val="00A85FD8"/>
    <w:rsid w:val="00A861FB"/>
    <w:rsid w:val="00A86301"/>
    <w:rsid w:val="00A874D1"/>
    <w:rsid w:val="00A8779D"/>
    <w:rsid w:val="00A90002"/>
    <w:rsid w:val="00A9098E"/>
    <w:rsid w:val="00A915B9"/>
    <w:rsid w:val="00A91E83"/>
    <w:rsid w:val="00A925B1"/>
    <w:rsid w:val="00A92F64"/>
    <w:rsid w:val="00A9312C"/>
    <w:rsid w:val="00A936AE"/>
    <w:rsid w:val="00A948DD"/>
    <w:rsid w:val="00A953B1"/>
    <w:rsid w:val="00A9596E"/>
    <w:rsid w:val="00A95B23"/>
    <w:rsid w:val="00A95B5B"/>
    <w:rsid w:val="00A95F25"/>
    <w:rsid w:val="00A9600C"/>
    <w:rsid w:val="00A964C4"/>
    <w:rsid w:val="00A96931"/>
    <w:rsid w:val="00A97687"/>
    <w:rsid w:val="00A97A91"/>
    <w:rsid w:val="00AA03F5"/>
    <w:rsid w:val="00AA04A2"/>
    <w:rsid w:val="00AA086E"/>
    <w:rsid w:val="00AA2283"/>
    <w:rsid w:val="00AA31A2"/>
    <w:rsid w:val="00AA3924"/>
    <w:rsid w:val="00AA3944"/>
    <w:rsid w:val="00AA44BA"/>
    <w:rsid w:val="00AA601A"/>
    <w:rsid w:val="00AA70DD"/>
    <w:rsid w:val="00AA7476"/>
    <w:rsid w:val="00AB0035"/>
    <w:rsid w:val="00AB099C"/>
    <w:rsid w:val="00AB09F1"/>
    <w:rsid w:val="00AB1A2D"/>
    <w:rsid w:val="00AB26CE"/>
    <w:rsid w:val="00AB2B41"/>
    <w:rsid w:val="00AB2DC5"/>
    <w:rsid w:val="00AB2FC4"/>
    <w:rsid w:val="00AB32E5"/>
    <w:rsid w:val="00AB3974"/>
    <w:rsid w:val="00AB41CD"/>
    <w:rsid w:val="00AB4278"/>
    <w:rsid w:val="00AB42EE"/>
    <w:rsid w:val="00AB4B42"/>
    <w:rsid w:val="00AB5707"/>
    <w:rsid w:val="00AB57E8"/>
    <w:rsid w:val="00AB6657"/>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EF4"/>
    <w:rsid w:val="00AC50D7"/>
    <w:rsid w:val="00AC5CDC"/>
    <w:rsid w:val="00AC625B"/>
    <w:rsid w:val="00AC77A8"/>
    <w:rsid w:val="00AD01A1"/>
    <w:rsid w:val="00AD02CF"/>
    <w:rsid w:val="00AD1A2B"/>
    <w:rsid w:val="00AD1CD7"/>
    <w:rsid w:val="00AD2082"/>
    <w:rsid w:val="00AD20D9"/>
    <w:rsid w:val="00AD2281"/>
    <w:rsid w:val="00AD2AD1"/>
    <w:rsid w:val="00AD2C03"/>
    <w:rsid w:val="00AD3198"/>
    <w:rsid w:val="00AD324B"/>
    <w:rsid w:val="00AD3437"/>
    <w:rsid w:val="00AD39AD"/>
    <w:rsid w:val="00AD421A"/>
    <w:rsid w:val="00AD4528"/>
    <w:rsid w:val="00AD4AB8"/>
    <w:rsid w:val="00AD62AF"/>
    <w:rsid w:val="00AD744A"/>
    <w:rsid w:val="00AD78AD"/>
    <w:rsid w:val="00AD7F82"/>
    <w:rsid w:val="00AE01EB"/>
    <w:rsid w:val="00AE03B6"/>
    <w:rsid w:val="00AE0909"/>
    <w:rsid w:val="00AE10F9"/>
    <w:rsid w:val="00AE1EF0"/>
    <w:rsid w:val="00AE2151"/>
    <w:rsid w:val="00AE2738"/>
    <w:rsid w:val="00AE2873"/>
    <w:rsid w:val="00AE2CFC"/>
    <w:rsid w:val="00AE39B5"/>
    <w:rsid w:val="00AE3A4E"/>
    <w:rsid w:val="00AE3ADD"/>
    <w:rsid w:val="00AE3CB9"/>
    <w:rsid w:val="00AE4EF3"/>
    <w:rsid w:val="00AE555D"/>
    <w:rsid w:val="00AE5C7A"/>
    <w:rsid w:val="00AE65BA"/>
    <w:rsid w:val="00AE6A94"/>
    <w:rsid w:val="00AE6CCB"/>
    <w:rsid w:val="00AE728C"/>
    <w:rsid w:val="00AF00E0"/>
    <w:rsid w:val="00AF04EB"/>
    <w:rsid w:val="00AF060D"/>
    <w:rsid w:val="00AF0778"/>
    <w:rsid w:val="00AF0A95"/>
    <w:rsid w:val="00AF0BE6"/>
    <w:rsid w:val="00AF108E"/>
    <w:rsid w:val="00AF1763"/>
    <w:rsid w:val="00AF216E"/>
    <w:rsid w:val="00AF27FD"/>
    <w:rsid w:val="00AF32F5"/>
    <w:rsid w:val="00AF3400"/>
    <w:rsid w:val="00AF3A0C"/>
    <w:rsid w:val="00AF3EAB"/>
    <w:rsid w:val="00AF4021"/>
    <w:rsid w:val="00AF4125"/>
    <w:rsid w:val="00AF47AD"/>
    <w:rsid w:val="00AF58DE"/>
    <w:rsid w:val="00AF64BF"/>
    <w:rsid w:val="00AF6596"/>
    <w:rsid w:val="00AF6E50"/>
    <w:rsid w:val="00AF6FE5"/>
    <w:rsid w:val="00AF704F"/>
    <w:rsid w:val="00AF714A"/>
    <w:rsid w:val="00AF752E"/>
    <w:rsid w:val="00AF7867"/>
    <w:rsid w:val="00AF7CA6"/>
    <w:rsid w:val="00AF7F19"/>
    <w:rsid w:val="00B00483"/>
    <w:rsid w:val="00B0048B"/>
    <w:rsid w:val="00B0170F"/>
    <w:rsid w:val="00B01A4D"/>
    <w:rsid w:val="00B02FD9"/>
    <w:rsid w:val="00B03102"/>
    <w:rsid w:val="00B043D3"/>
    <w:rsid w:val="00B04580"/>
    <w:rsid w:val="00B05863"/>
    <w:rsid w:val="00B0596B"/>
    <w:rsid w:val="00B05C63"/>
    <w:rsid w:val="00B05DD9"/>
    <w:rsid w:val="00B05E16"/>
    <w:rsid w:val="00B068BE"/>
    <w:rsid w:val="00B06F0D"/>
    <w:rsid w:val="00B104ED"/>
    <w:rsid w:val="00B10A48"/>
    <w:rsid w:val="00B11A14"/>
    <w:rsid w:val="00B11E07"/>
    <w:rsid w:val="00B11ED0"/>
    <w:rsid w:val="00B129AD"/>
    <w:rsid w:val="00B13039"/>
    <w:rsid w:val="00B1391B"/>
    <w:rsid w:val="00B13B62"/>
    <w:rsid w:val="00B13EB5"/>
    <w:rsid w:val="00B14816"/>
    <w:rsid w:val="00B14B54"/>
    <w:rsid w:val="00B15807"/>
    <w:rsid w:val="00B15ACD"/>
    <w:rsid w:val="00B15C7C"/>
    <w:rsid w:val="00B16B40"/>
    <w:rsid w:val="00B16F3F"/>
    <w:rsid w:val="00B17959"/>
    <w:rsid w:val="00B211E4"/>
    <w:rsid w:val="00B21CDE"/>
    <w:rsid w:val="00B223CF"/>
    <w:rsid w:val="00B2376D"/>
    <w:rsid w:val="00B238F6"/>
    <w:rsid w:val="00B23A6D"/>
    <w:rsid w:val="00B24415"/>
    <w:rsid w:val="00B25114"/>
    <w:rsid w:val="00B252A4"/>
    <w:rsid w:val="00B2579B"/>
    <w:rsid w:val="00B25861"/>
    <w:rsid w:val="00B263A9"/>
    <w:rsid w:val="00B27FAA"/>
    <w:rsid w:val="00B3025A"/>
    <w:rsid w:val="00B3127F"/>
    <w:rsid w:val="00B32117"/>
    <w:rsid w:val="00B32B63"/>
    <w:rsid w:val="00B32CAB"/>
    <w:rsid w:val="00B32FBD"/>
    <w:rsid w:val="00B33121"/>
    <w:rsid w:val="00B33E7A"/>
    <w:rsid w:val="00B34072"/>
    <w:rsid w:val="00B34B31"/>
    <w:rsid w:val="00B357C0"/>
    <w:rsid w:val="00B358FF"/>
    <w:rsid w:val="00B35F46"/>
    <w:rsid w:val="00B36026"/>
    <w:rsid w:val="00B36378"/>
    <w:rsid w:val="00B363E5"/>
    <w:rsid w:val="00B376D9"/>
    <w:rsid w:val="00B37BE5"/>
    <w:rsid w:val="00B37DD2"/>
    <w:rsid w:val="00B40246"/>
    <w:rsid w:val="00B40329"/>
    <w:rsid w:val="00B41480"/>
    <w:rsid w:val="00B418FA"/>
    <w:rsid w:val="00B4194C"/>
    <w:rsid w:val="00B42ADF"/>
    <w:rsid w:val="00B43718"/>
    <w:rsid w:val="00B438BE"/>
    <w:rsid w:val="00B44428"/>
    <w:rsid w:val="00B453F3"/>
    <w:rsid w:val="00B46480"/>
    <w:rsid w:val="00B4717D"/>
    <w:rsid w:val="00B4767E"/>
    <w:rsid w:val="00B47CC4"/>
    <w:rsid w:val="00B500AA"/>
    <w:rsid w:val="00B500BB"/>
    <w:rsid w:val="00B50210"/>
    <w:rsid w:val="00B50D61"/>
    <w:rsid w:val="00B51E6A"/>
    <w:rsid w:val="00B51F69"/>
    <w:rsid w:val="00B5277C"/>
    <w:rsid w:val="00B52824"/>
    <w:rsid w:val="00B53834"/>
    <w:rsid w:val="00B550DD"/>
    <w:rsid w:val="00B55E49"/>
    <w:rsid w:val="00B56EE5"/>
    <w:rsid w:val="00B57802"/>
    <w:rsid w:val="00B57E0C"/>
    <w:rsid w:val="00B60814"/>
    <w:rsid w:val="00B60D9D"/>
    <w:rsid w:val="00B60E00"/>
    <w:rsid w:val="00B61129"/>
    <w:rsid w:val="00B6141D"/>
    <w:rsid w:val="00B614A8"/>
    <w:rsid w:val="00B62756"/>
    <w:rsid w:val="00B63C96"/>
    <w:rsid w:val="00B64D95"/>
    <w:rsid w:val="00B6532B"/>
    <w:rsid w:val="00B65D5B"/>
    <w:rsid w:val="00B65F8E"/>
    <w:rsid w:val="00B66A5D"/>
    <w:rsid w:val="00B720CF"/>
    <w:rsid w:val="00B726D2"/>
    <w:rsid w:val="00B74CD8"/>
    <w:rsid w:val="00B75666"/>
    <w:rsid w:val="00B760C6"/>
    <w:rsid w:val="00B8057F"/>
    <w:rsid w:val="00B817E5"/>
    <w:rsid w:val="00B82BB3"/>
    <w:rsid w:val="00B831FF"/>
    <w:rsid w:val="00B83779"/>
    <w:rsid w:val="00B841EF"/>
    <w:rsid w:val="00B84B63"/>
    <w:rsid w:val="00B84D0F"/>
    <w:rsid w:val="00B85C66"/>
    <w:rsid w:val="00B87356"/>
    <w:rsid w:val="00B876D9"/>
    <w:rsid w:val="00B87DD8"/>
    <w:rsid w:val="00B92C39"/>
    <w:rsid w:val="00B93405"/>
    <w:rsid w:val="00B93AE0"/>
    <w:rsid w:val="00B947FC"/>
    <w:rsid w:val="00B95F2E"/>
    <w:rsid w:val="00B96360"/>
    <w:rsid w:val="00B963E4"/>
    <w:rsid w:val="00B9663F"/>
    <w:rsid w:val="00B96664"/>
    <w:rsid w:val="00B96ADE"/>
    <w:rsid w:val="00B96C60"/>
    <w:rsid w:val="00B96CDC"/>
    <w:rsid w:val="00B97220"/>
    <w:rsid w:val="00B97621"/>
    <w:rsid w:val="00BA0281"/>
    <w:rsid w:val="00BA038C"/>
    <w:rsid w:val="00BA1659"/>
    <w:rsid w:val="00BA1962"/>
    <w:rsid w:val="00BA28AA"/>
    <w:rsid w:val="00BA2B30"/>
    <w:rsid w:val="00BA2CF7"/>
    <w:rsid w:val="00BA3880"/>
    <w:rsid w:val="00BA38AB"/>
    <w:rsid w:val="00BA4972"/>
    <w:rsid w:val="00BA4C9B"/>
    <w:rsid w:val="00BA54AC"/>
    <w:rsid w:val="00BA5AEC"/>
    <w:rsid w:val="00BA5E6F"/>
    <w:rsid w:val="00BA6122"/>
    <w:rsid w:val="00BA6B6F"/>
    <w:rsid w:val="00BA6D90"/>
    <w:rsid w:val="00BA70E5"/>
    <w:rsid w:val="00BA79BE"/>
    <w:rsid w:val="00BA7F58"/>
    <w:rsid w:val="00BB06A2"/>
    <w:rsid w:val="00BB09C3"/>
    <w:rsid w:val="00BB0A5D"/>
    <w:rsid w:val="00BB1059"/>
    <w:rsid w:val="00BB11C8"/>
    <w:rsid w:val="00BB13C1"/>
    <w:rsid w:val="00BB1629"/>
    <w:rsid w:val="00BB29D4"/>
    <w:rsid w:val="00BB2A52"/>
    <w:rsid w:val="00BB31FD"/>
    <w:rsid w:val="00BB3485"/>
    <w:rsid w:val="00BB3A52"/>
    <w:rsid w:val="00BB3B83"/>
    <w:rsid w:val="00BB3CA7"/>
    <w:rsid w:val="00BB4DBF"/>
    <w:rsid w:val="00BB52F9"/>
    <w:rsid w:val="00BB5BCA"/>
    <w:rsid w:val="00BB6BA4"/>
    <w:rsid w:val="00BB7493"/>
    <w:rsid w:val="00BB7562"/>
    <w:rsid w:val="00BB7787"/>
    <w:rsid w:val="00BB7A0A"/>
    <w:rsid w:val="00BC0E5C"/>
    <w:rsid w:val="00BC0F7E"/>
    <w:rsid w:val="00BC15B5"/>
    <w:rsid w:val="00BC2654"/>
    <w:rsid w:val="00BC2923"/>
    <w:rsid w:val="00BC38F1"/>
    <w:rsid w:val="00BC3BE8"/>
    <w:rsid w:val="00BC4E8E"/>
    <w:rsid w:val="00BC5ADB"/>
    <w:rsid w:val="00BC6032"/>
    <w:rsid w:val="00BC6535"/>
    <w:rsid w:val="00BC66A1"/>
    <w:rsid w:val="00BC67BB"/>
    <w:rsid w:val="00BC6C55"/>
    <w:rsid w:val="00BC6C91"/>
    <w:rsid w:val="00BC7287"/>
    <w:rsid w:val="00BC729C"/>
    <w:rsid w:val="00BD0F80"/>
    <w:rsid w:val="00BD14E1"/>
    <w:rsid w:val="00BD1ACB"/>
    <w:rsid w:val="00BD23A4"/>
    <w:rsid w:val="00BD2737"/>
    <w:rsid w:val="00BD27A3"/>
    <w:rsid w:val="00BD30B4"/>
    <w:rsid w:val="00BD357A"/>
    <w:rsid w:val="00BD3C77"/>
    <w:rsid w:val="00BD3EE9"/>
    <w:rsid w:val="00BD3F46"/>
    <w:rsid w:val="00BD48E3"/>
    <w:rsid w:val="00BD5DB9"/>
    <w:rsid w:val="00BD5E39"/>
    <w:rsid w:val="00BD6350"/>
    <w:rsid w:val="00BD707A"/>
    <w:rsid w:val="00BD7289"/>
    <w:rsid w:val="00BD7309"/>
    <w:rsid w:val="00BE1243"/>
    <w:rsid w:val="00BE1322"/>
    <w:rsid w:val="00BE1608"/>
    <w:rsid w:val="00BE1D2D"/>
    <w:rsid w:val="00BE2669"/>
    <w:rsid w:val="00BE2681"/>
    <w:rsid w:val="00BE2CBD"/>
    <w:rsid w:val="00BE326D"/>
    <w:rsid w:val="00BE3701"/>
    <w:rsid w:val="00BE3D1B"/>
    <w:rsid w:val="00BE4518"/>
    <w:rsid w:val="00BE58F6"/>
    <w:rsid w:val="00BE596D"/>
    <w:rsid w:val="00BE6096"/>
    <w:rsid w:val="00BE6A96"/>
    <w:rsid w:val="00BE79D7"/>
    <w:rsid w:val="00BF014B"/>
    <w:rsid w:val="00BF0BF4"/>
    <w:rsid w:val="00BF0D25"/>
    <w:rsid w:val="00BF0D63"/>
    <w:rsid w:val="00BF1B8F"/>
    <w:rsid w:val="00BF1BB0"/>
    <w:rsid w:val="00BF1CBA"/>
    <w:rsid w:val="00BF1D2E"/>
    <w:rsid w:val="00BF20FF"/>
    <w:rsid w:val="00BF2779"/>
    <w:rsid w:val="00BF2E67"/>
    <w:rsid w:val="00BF32C5"/>
    <w:rsid w:val="00BF5487"/>
    <w:rsid w:val="00BF60D3"/>
    <w:rsid w:val="00BF62B5"/>
    <w:rsid w:val="00C007A3"/>
    <w:rsid w:val="00C00AF7"/>
    <w:rsid w:val="00C00C8F"/>
    <w:rsid w:val="00C011F6"/>
    <w:rsid w:val="00C01F42"/>
    <w:rsid w:val="00C02D31"/>
    <w:rsid w:val="00C03172"/>
    <w:rsid w:val="00C033E2"/>
    <w:rsid w:val="00C03742"/>
    <w:rsid w:val="00C038F0"/>
    <w:rsid w:val="00C03EDB"/>
    <w:rsid w:val="00C04024"/>
    <w:rsid w:val="00C04084"/>
    <w:rsid w:val="00C04B7D"/>
    <w:rsid w:val="00C054E0"/>
    <w:rsid w:val="00C05625"/>
    <w:rsid w:val="00C05B64"/>
    <w:rsid w:val="00C070BE"/>
    <w:rsid w:val="00C071E9"/>
    <w:rsid w:val="00C07643"/>
    <w:rsid w:val="00C0777B"/>
    <w:rsid w:val="00C07924"/>
    <w:rsid w:val="00C07B59"/>
    <w:rsid w:val="00C07BF2"/>
    <w:rsid w:val="00C1107F"/>
    <w:rsid w:val="00C11782"/>
    <w:rsid w:val="00C11835"/>
    <w:rsid w:val="00C118BC"/>
    <w:rsid w:val="00C11BF9"/>
    <w:rsid w:val="00C120E4"/>
    <w:rsid w:val="00C1231A"/>
    <w:rsid w:val="00C12527"/>
    <w:rsid w:val="00C12C45"/>
    <w:rsid w:val="00C12CAA"/>
    <w:rsid w:val="00C1319E"/>
    <w:rsid w:val="00C1376F"/>
    <w:rsid w:val="00C137EB"/>
    <w:rsid w:val="00C13D4F"/>
    <w:rsid w:val="00C13ED6"/>
    <w:rsid w:val="00C15940"/>
    <w:rsid w:val="00C16AA3"/>
    <w:rsid w:val="00C16CF3"/>
    <w:rsid w:val="00C174E5"/>
    <w:rsid w:val="00C17DBC"/>
    <w:rsid w:val="00C21036"/>
    <w:rsid w:val="00C225A0"/>
    <w:rsid w:val="00C22EF3"/>
    <w:rsid w:val="00C2307C"/>
    <w:rsid w:val="00C235B4"/>
    <w:rsid w:val="00C237F1"/>
    <w:rsid w:val="00C2456A"/>
    <w:rsid w:val="00C24727"/>
    <w:rsid w:val="00C247A0"/>
    <w:rsid w:val="00C24AD6"/>
    <w:rsid w:val="00C25693"/>
    <w:rsid w:val="00C260A0"/>
    <w:rsid w:val="00C30E96"/>
    <w:rsid w:val="00C31B25"/>
    <w:rsid w:val="00C32103"/>
    <w:rsid w:val="00C323F8"/>
    <w:rsid w:val="00C32E34"/>
    <w:rsid w:val="00C34973"/>
    <w:rsid w:val="00C35507"/>
    <w:rsid w:val="00C3568A"/>
    <w:rsid w:val="00C35A08"/>
    <w:rsid w:val="00C35D92"/>
    <w:rsid w:val="00C360E9"/>
    <w:rsid w:val="00C365B5"/>
    <w:rsid w:val="00C37279"/>
    <w:rsid w:val="00C41065"/>
    <w:rsid w:val="00C41759"/>
    <w:rsid w:val="00C4182C"/>
    <w:rsid w:val="00C42B81"/>
    <w:rsid w:val="00C4333C"/>
    <w:rsid w:val="00C435E8"/>
    <w:rsid w:val="00C4392E"/>
    <w:rsid w:val="00C43BBE"/>
    <w:rsid w:val="00C44EA6"/>
    <w:rsid w:val="00C45318"/>
    <w:rsid w:val="00C45A9E"/>
    <w:rsid w:val="00C45DE1"/>
    <w:rsid w:val="00C45E52"/>
    <w:rsid w:val="00C464FA"/>
    <w:rsid w:val="00C504D6"/>
    <w:rsid w:val="00C51660"/>
    <w:rsid w:val="00C516FB"/>
    <w:rsid w:val="00C51E82"/>
    <w:rsid w:val="00C51EDD"/>
    <w:rsid w:val="00C532A8"/>
    <w:rsid w:val="00C53725"/>
    <w:rsid w:val="00C53E18"/>
    <w:rsid w:val="00C5478A"/>
    <w:rsid w:val="00C5499B"/>
    <w:rsid w:val="00C54D9D"/>
    <w:rsid w:val="00C55977"/>
    <w:rsid w:val="00C55BE3"/>
    <w:rsid w:val="00C55D17"/>
    <w:rsid w:val="00C55F0E"/>
    <w:rsid w:val="00C5638C"/>
    <w:rsid w:val="00C56723"/>
    <w:rsid w:val="00C578B5"/>
    <w:rsid w:val="00C57C3C"/>
    <w:rsid w:val="00C60BDC"/>
    <w:rsid w:val="00C60BDF"/>
    <w:rsid w:val="00C61767"/>
    <w:rsid w:val="00C61C7D"/>
    <w:rsid w:val="00C61F37"/>
    <w:rsid w:val="00C624BD"/>
    <w:rsid w:val="00C62A15"/>
    <w:rsid w:val="00C62EB7"/>
    <w:rsid w:val="00C637BA"/>
    <w:rsid w:val="00C638AF"/>
    <w:rsid w:val="00C64C4A"/>
    <w:rsid w:val="00C65213"/>
    <w:rsid w:val="00C65B81"/>
    <w:rsid w:val="00C65DFD"/>
    <w:rsid w:val="00C66E24"/>
    <w:rsid w:val="00C6794C"/>
    <w:rsid w:val="00C679F0"/>
    <w:rsid w:val="00C70E9B"/>
    <w:rsid w:val="00C718DD"/>
    <w:rsid w:val="00C71BF7"/>
    <w:rsid w:val="00C72DE4"/>
    <w:rsid w:val="00C73C19"/>
    <w:rsid w:val="00C75555"/>
    <w:rsid w:val="00C7567E"/>
    <w:rsid w:val="00C757CF"/>
    <w:rsid w:val="00C76A1F"/>
    <w:rsid w:val="00C76CF8"/>
    <w:rsid w:val="00C7748C"/>
    <w:rsid w:val="00C77918"/>
    <w:rsid w:val="00C77919"/>
    <w:rsid w:val="00C77DD9"/>
    <w:rsid w:val="00C81D7A"/>
    <w:rsid w:val="00C82402"/>
    <w:rsid w:val="00C83D49"/>
    <w:rsid w:val="00C8433F"/>
    <w:rsid w:val="00C84415"/>
    <w:rsid w:val="00C85409"/>
    <w:rsid w:val="00C85F1F"/>
    <w:rsid w:val="00C866D0"/>
    <w:rsid w:val="00C86CB6"/>
    <w:rsid w:val="00C87919"/>
    <w:rsid w:val="00C87C34"/>
    <w:rsid w:val="00C87E0B"/>
    <w:rsid w:val="00C908D7"/>
    <w:rsid w:val="00C923B3"/>
    <w:rsid w:val="00C92795"/>
    <w:rsid w:val="00C93175"/>
    <w:rsid w:val="00C933B1"/>
    <w:rsid w:val="00C940E1"/>
    <w:rsid w:val="00C94287"/>
    <w:rsid w:val="00C94466"/>
    <w:rsid w:val="00C948CE"/>
    <w:rsid w:val="00C9519E"/>
    <w:rsid w:val="00C951A2"/>
    <w:rsid w:val="00C95319"/>
    <w:rsid w:val="00C95F4F"/>
    <w:rsid w:val="00C96054"/>
    <w:rsid w:val="00C963BC"/>
    <w:rsid w:val="00C9656F"/>
    <w:rsid w:val="00C9658A"/>
    <w:rsid w:val="00C965CE"/>
    <w:rsid w:val="00C97FA6"/>
    <w:rsid w:val="00CA0462"/>
    <w:rsid w:val="00CA0BE4"/>
    <w:rsid w:val="00CA0D15"/>
    <w:rsid w:val="00CA17A1"/>
    <w:rsid w:val="00CA1F25"/>
    <w:rsid w:val="00CA1F98"/>
    <w:rsid w:val="00CA3087"/>
    <w:rsid w:val="00CA353C"/>
    <w:rsid w:val="00CA3848"/>
    <w:rsid w:val="00CA3FCB"/>
    <w:rsid w:val="00CA41CB"/>
    <w:rsid w:val="00CA4958"/>
    <w:rsid w:val="00CA4E4A"/>
    <w:rsid w:val="00CA5069"/>
    <w:rsid w:val="00CA5C0B"/>
    <w:rsid w:val="00CA6281"/>
    <w:rsid w:val="00CA641D"/>
    <w:rsid w:val="00CA6AF0"/>
    <w:rsid w:val="00CA6F3B"/>
    <w:rsid w:val="00CA7442"/>
    <w:rsid w:val="00CA77FB"/>
    <w:rsid w:val="00CA7BD6"/>
    <w:rsid w:val="00CB0001"/>
    <w:rsid w:val="00CB043F"/>
    <w:rsid w:val="00CB1623"/>
    <w:rsid w:val="00CB2034"/>
    <w:rsid w:val="00CB219A"/>
    <w:rsid w:val="00CB238D"/>
    <w:rsid w:val="00CB2866"/>
    <w:rsid w:val="00CB2C4E"/>
    <w:rsid w:val="00CB3F3A"/>
    <w:rsid w:val="00CB4CE1"/>
    <w:rsid w:val="00CB65B6"/>
    <w:rsid w:val="00CB6717"/>
    <w:rsid w:val="00CB7359"/>
    <w:rsid w:val="00CB7B73"/>
    <w:rsid w:val="00CB7EDF"/>
    <w:rsid w:val="00CC0820"/>
    <w:rsid w:val="00CC0AAD"/>
    <w:rsid w:val="00CC1625"/>
    <w:rsid w:val="00CC1D4F"/>
    <w:rsid w:val="00CC1E77"/>
    <w:rsid w:val="00CC2215"/>
    <w:rsid w:val="00CC24DE"/>
    <w:rsid w:val="00CC25E2"/>
    <w:rsid w:val="00CC32B8"/>
    <w:rsid w:val="00CC3F14"/>
    <w:rsid w:val="00CC4003"/>
    <w:rsid w:val="00CC4BA8"/>
    <w:rsid w:val="00CC4D13"/>
    <w:rsid w:val="00CC5AE8"/>
    <w:rsid w:val="00CC5C3A"/>
    <w:rsid w:val="00CC5EA6"/>
    <w:rsid w:val="00CC5FA7"/>
    <w:rsid w:val="00CC6F33"/>
    <w:rsid w:val="00CC7063"/>
    <w:rsid w:val="00CC7F8A"/>
    <w:rsid w:val="00CD06CD"/>
    <w:rsid w:val="00CD084D"/>
    <w:rsid w:val="00CD099D"/>
    <w:rsid w:val="00CD1ECB"/>
    <w:rsid w:val="00CD25B9"/>
    <w:rsid w:val="00CD4DAC"/>
    <w:rsid w:val="00CD4F27"/>
    <w:rsid w:val="00CD5318"/>
    <w:rsid w:val="00CD5BEC"/>
    <w:rsid w:val="00CD5EC3"/>
    <w:rsid w:val="00CD65EC"/>
    <w:rsid w:val="00CD6AB9"/>
    <w:rsid w:val="00CD6B4A"/>
    <w:rsid w:val="00CD6FAC"/>
    <w:rsid w:val="00CD76C3"/>
    <w:rsid w:val="00CE1114"/>
    <w:rsid w:val="00CE1245"/>
    <w:rsid w:val="00CE270D"/>
    <w:rsid w:val="00CE3378"/>
    <w:rsid w:val="00CE3C7D"/>
    <w:rsid w:val="00CE50AF"/>
    <w:rsid w:val="00CE59BB"/>
    <w:rsid w:val="00CE667B"/>
    <w:rsid w:val="00CE6AA9"/>
    <w:rsid w:val="00CE6BD6"/>
    <w:rsid w:val="00CE6DBB"/>
    <w:rsid w:val="00CE7621"/>
    <w:rsid w:val="00CE7B4D"/>
    <w:rsid w:val="00CE7DDB"/>
    <w:rsid w:val="00CE7EC0"/>
    <w:rsid w:val="00CF059D"/>
    <w:rsid w:val="00CF0B35"/>
    <w:rsid w:val="00CF14FA"/>
    <w:rsid w:val="00CF172A"/>
    <w:rsid w:val="00CF18F1"/>
    <w:rsid w:val="00CF19DA"/>
    <w:rsid w:val="00CF208E"/>
    <w:rsid w:val="00CF2747"/>
    <w:rsid w:val="00CF27BB"/>
    <w:rsid w:val="00CF3AA2"/>
    <w:rsid w:val="00CF4457"/>
    <w:rsid w:val="00CF4986"/>
    <w:rsid w:val="00CF5A60"/>
    <w:rsid w:val="00CF5AE4"/>
    <w:rsid w:val="00CF6561"/>
    <w:rsid w:val="00CF6BD2"/>
    <w:rsid w:val="00CF7DBC"/>
    <w:rsid w:val="00D003C2"/>
    <w:rsid w:val="00D009F9"/>
    <w:rsid w:val="00D011AB"/>
    <w:rsid w:val="00D02561"/>
    <w:rsid w:val="00D02743"/>
    <w:rsid w:val="00D0444E"/>
    <w:rsid w:val="00D04C9E"/>
    <w:rsid w:val="00D05C92"/>
    <w:rsid w:val="00D060E6"/>
    <w:rsid w:val="00D0737F"/>
    <w:rsid w:val="00D07466"/>
    <w:rsid w:val="00D07725"/>
    <w:rsid w:val="00D07D5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3FD0"/>
    <w:rsid w:val="00D15C03"/>
    <w:rsid w:val="00D16218"/>
    <w:rsid w:val="00D1675D"/>
    <w:rsid w:val="00D16973"/>
    <w:rsid w:val="00D16DFA"/>
    <w:rsid w:val="00D20014"/>
    <w:rsid w:val="00D20F7D"/>
    <w:rsid w:val="00D21151"/>
    <w:rsid w:val="00D21668"/>
    <w:rsid w:val="00D222CF"/>
    <w:rsid w:val="00D234A3"/>
    <w:rsid w:val="00D237E2"/>
    <w:rsid w:val="00D23BF2"/>
    <w:rsid w:val="00D23E1B"/>
    <w:rsid w:val="00D248E8"/>
    <w:rsid w:val="00D24ACD"/>
    <w:rsid w:val="00D24C3E"/>
    <w:rsid w:val="00D2528F"/>
    <w:rsid w:val="00D25780"/>
    <w:rsid w:val="00D25831"/>
    <w:rsid w:val="00D25B11"/>
    <w:rsid w:val="00D25DDB"/>
    <w:rsid w:val="00D25F2E"/>
    <w:rsid w:val="00D26674"/>
    <w:rsid w:val="00D2669D"/>
    <w:rsid w:val="00D27125"/>
    <w:rsid w:val="00D27491"/>
    <w:rsid w:val="00D27737"/>
    <w:rsid w:val="00D27850"/>
    <w:rsid w:val="00D27B99"/>
    <w:rsid w:val="00D30118"/>
    <w:rsid w:val="00D30374"/>
    <w:rsid w:val="00D305A1"/>
    <w:rsid w:val="00D309F4"/>
    <w:rsid w:val="00D30D6D"/>
    <w:rsid w:val="00D31032"/>
    <w:rsid w:val="00D3107E"/>
    <w:rsid w:val="00D311FE"/>
    <w:rsid w:val="00D32F62"/>
    <w:rsid w:val="00D33DA1"/>
    <w:rsid w:val="00D33ECE"/>
    <w:rsid w:val="00D3548F"/>
    <w:rsid w:val="00D354FD"/>
    <w:rsid w:val="00D364CB"/>
    <w:rsid w:val="00D37E0C"/>
    <w:rsid w:val="00D40530"/>
    <w:rsid w:val="00D40804"/>
    <w:rsid w:val="00D40F42"/>
    <w:rsid w:val="00D41251"/>
    <w:rsid w:val="00D41BF3"/>
    <w:rsid w:val="00D42166"/>
    <w:rsid w:val="00D424E8"/>
    <w:rsid w:val="00D426D6"/>
    <w:rsid w:val="00D42C1D"/>
    <w:rsid w:val="00D44370"/>
    <w:rsid w:val="00D447AD"/>
    <w:rsid w:val="00D44D17"/>
    <w:rsid w:val="00D463E9"/>
    <w:rsid w:val="00D4746F"/>
    <w:rsid w:val="00D477D1"/>
    <w:rsid w:val="00D50DA2"/>
    <w:rsid w:val="00D51222"/>
    <w:rsid w:val="00D515BF"/>
    <w:rsid w:val="00D520E0"/>
    <w:rsid w:val="00D5211D"/>
    <w:rsid w:val="00D5310E"/>
    <w:rsid w:val="00D53D63"/>
    <w:rsid w:val="00D5404C"/>
    <w:rsid w:val="00D54417"/>
    <w:rsid w:val="00D54FE5"/>
    <w:rsid w:val="00D553CC"/>
    <w:rsid w:val="00D55B03"/>
    <w:rsid w:val="00D5680A"/>
    <w:rsid w:val="00D56D55"/>
    <w:rsid w:val="00D57A19"/>
    <w:rsid w:val="00D6055A"/>
    <w:rsid w:val="00D60D89"/>
    <w:rsid w:val="00D61193"/>
    <w:rsid w:val="00D613F5"/>
    <w:rsid w:val="00D6189F"/>
    <w:rsid w:val="00D620B0"/>
    <w:rsid w:val="00D62307"/>
    <w:rsid w:val="00D636DD"/>
    <w:rsid w:val="00D638D5"/>
    <w:rsid w:val="00D63A21"/>
    <w:rsid w:val="00D64099"/>
    <w:rsid w:val="00D640D7"/>
    <w:rsid w:val="00D65390"/>
    <w:rsid w:val="00D6590A"/>
    <w:rsid w:val="00D65E98"/>
    <w:rsid w:val="00D7056E"/>
    <w:rsid w:val="00D7070E"/>
    <w:rsid w:val="00D70ABD"/>
    <w:rsid w:val="00D712E5"/>
    <w:rsid w:val="00D71DB5"/>
    <w:rsid w:val="00D71E4D"/>
    <w:rsid w:val="00D72EDF"/>
    <w:rsid w:val="00D7301F"/>
    <w:rsid w:val="00D736F4"/>
    <w:rsid w:val="00D73BFF"/>
    <w:rsid w:val="00D73FE5"/>
    <w:rsid w:val="00D744D8"/>
    <w:rsid w:val="00D74A1C"/>
    <w:rsid w:val="00D74CF3"/>
    <w:rsid w:val="00D755D6"/>
    <w:rsid w:val="00D757C7"/>
    <w:rsid w:val="00D773DE"/>
    <w:rsid w:val="00D7756A"/>
    <w:rsid w:val="00D7764F"/>
    <w:rsid w:val="00D80544"/>
    <w:rsid w:val="00D80647"/>
    <w:rsid w:val="00D825C3"/>
    <w:rsid w:val="00D82819"/>
    <w:rsid w:val="00D82A6A"/>
    <w:rsid w:val="00D82D4D"/>
    <w:rsid w:val="00D832DC"/>
    <w:rsid w:val="00D8475F"/>
    <w:rsid w:val="00D85ACA"/>
    <w:rsid w:val="00D864F8"/>
    <w:rsid w:val="00D872D8"/>
    <w:rsid w:val="00D87F5F"/>
    <w:rsid w:val="00D902CC"/>
    <w:rsid w:val="00D9174B"/>
    <w:rsid w:val="00D92A15"/>
    <w:rsid w:val="00D92DBA"/>
    <w:rsid w:val="00D92F15"/>
    <w:rsid w:val="00D9330F"/>
    <w:rsid w:val="00D94CDE"/>
    <w:rsid w:val="00D95576"/>
    <w:rsid w:val="00D955A0"/>
    <w:rsid w:val="00D96065"/>
    <w:rsid w:val="00D9606C"/>
    <w:rsid w:val="00D96660"/>
    <w:rsid w:val="00D9681E"/>
    <w:rsid w:val="00D97075"/>
    <w:rsid w:val="00D972C8"/>
    <w:rsid w:val="00DA027D"/>
    <w:rsid w:val="00DA0402"/>
    <w:rsid w:val="00DA0A8D"/>
    <w:rsid w:val="00DA175E"/>
    <w:rsid w:val="00DA1D24"/>
    <w:rsid w:val="00DA1E41"/>
    <w:rsid w:val="00DA225B"/>
    <w:rsid w:val="00DA24C2"/>
    <w:rsid w:val="00DA2BB3"/>
    <w:rsid w:val="00DA34A0"/>
    <w:rsid w:val="00DA373B"/>
    <w:rsid w:val="00DA4C78"/>
    <w:rsid w:val="00DA5260"/>
    <w:rsid w:val="00DA5AC2"/>
    <w:rsid w:val="00DA6047"/>
    <w:rsid w:val="00DA6086"/>
    <w:rsid w:val="00DA638F"/>
    <w:rsid w:val="00DA6AB1"/>
    <w:rsid w:val="00DA7046"/>
    <w:rsid w:val="00DB1465"/>
    <w:rsid w:val="00DB20BD"/>
    <w:rsid w:val="00DB24B5"/>
    <w:rsid w:val="00DB2CDF"/>
    <w:rsid w:val="00DB36C5"/>
    <w:rsid w:val="00DB3C3A"/>
    <w:rsid w:val="00DB44E7"/>
    <w:rsid w:val="00DB481C"/>
    <w:rsid w:val="00DB4F85"/>
    <w:rsid w:val="00DB5396"/>
    <w:rsid w:val="00DB5786"/>
    <w:rsid w:val="00DB67B1"/>
    <w:rsid w:val="00DB6E49"/>
    <w:rsid w:val="00DB75A0"/>
    <w:rsid w:val="00DC1016"/>
    <w:rsid w:val="00DC1EAE"/>
    <w:rsid w:val="00DC2B22"/>
    <w:rsid w:val="00DC30D9"/>
    <w:rsid w:val="00DC3640"/>
    <w:rsid w:val="00DC37AC"/>
    <w:rsid w:val="00DC37ED"/>
    <w:rsid w:val="00DC3AD7"/>
    <w:rsid w:val="00DC3F68"/>
    <w:rsid w:val="00DC4182"/>
    <w:rsid w:val="00DC43F8"/>
    <w:rsid w:val="00DC55E3"/>
    <w:rsid w:val="00DC5651"/>
    <w:rsid w:val="00DC5DD3"/>
    <w:rsid w:val="00DC6A00"/>
    <w:rsid w:val="00DC6A4D"/>
    <w:rsid w:val="00DC6C3E"/>
    <w:rsid w:val="00DC6FA9"/>
    <w:rsid w:val="00DC7A08"/>
    <w:rsid w:val="00DC7F10"/>
    <w:rsid w:val="00DD00B6"/>
    <w:rsid w:val="00DD13C6"/>
    <w:rsid w:val="00DD140C"/>
    <w:rsid w:val="00DD146F"/>
    <w:rsid w:val="00DD1945"/>
    <w:rsid w:val="00DD1E3D"/>
    <w:rsid w:val="00DD216E"/>
    <w:rsid w:val="00DD2AD4"/>
    <w:rsid w:val="00DD2E7F"/>
    <w:rsid w:val="00DD3332"/>
    <w:rsid w:val="00DD402B"/>
    <w:rsid w:val="00DD41DA"/>
    <w:rsid w:val="00DD4444"/>
    <w:rsid w:val="00DD46E9"/>
    <w:rsid w:val="00DD4A14"/>
    <w:rsid w:val="00DD5165"/>
    <w:rsid w:val="00DD5E2A"/>
    <w:rsid w:val="00DD5E4D"/>
    <w:rsid w:val="00DD60A1"/>
    <w:rsid w:val="00DD63CE"/>
    <w:rsid w:val="00DD63F9"/>
    <w:rsid w:val="00DD727E"/>
    <w:rsid w:val="00DD7581"/>
    <w:rsid w:val="00DD7890"/>
    <w:rsid w:val="00DD78FA"/>
    <w:rsid w:val="00DD7D66"/>
    <w:rsid w:val="00DD7DCD"/>
    <w:rsid w:val="00DD7DDA"/>
    <w:rsid w:val="00DD7E2D"/>
    <w:rsid w:val="00DE0DCC"/>
    <w:rsid w:val="00DE1797"/>
    <w:rsid w:val="00DE19AC"/>
    <w:rsid w:val="00DE20F8"/>
    <w:rsid w:val="00DE2233"/>
    <w:rsid w:val="00DE27CC"/>
    <w:rsid w:val="00DE2A45"/>
    <w:rsid w:val="00DE2B13"/>
    <w:rsid w:val="00DE3B40"/>
    <w:rsid w:val="00DE3FED"/>
    <w:rsid w:val="00DE410D"/>
    <w:rsid w:val="00DE4B74"/>
    <w:rsid w:val="00DE500A"/>
    <w:rsid w:val="00DE58D4"/>
    <w:rsid w:val="00DE5A26"/>
    <w:rsid w:val="00DE6764"/>
    <w:rsid w:val="00DE6B0D"/>
    <w:rsid w:val="00DE7F4B"/>
    <w:rsid w:val="00DF01F0"/>
    <w:rsid w:val="00DF1A8B"/>
    <w:rsid w:val="00DF1F04"/>
    <w:rsid w:val="00DF27F7"/>
    <w:rsid w:val="00DF3047"/>
    <w:rsid w:val="00DF3502"/>
    <w:rsid w:val="00DF4086"/>
    <w:rsid w:val="00DF4201"/>
    <w:rsid w:val="00DF474F"/>
    <w:rsid w:val="00DF50A2"/>
    <w:rsid w:val="00DF5A20"/>
    <w:rsid w:val="00DF5A5D"/>
    <w:rsid w:val="00DF5B49"/>
    <w:rsid w:val="00DF6813"/>
    <w:rsid w:val="00DF699B"/>
    <w:rsid w:val="00DF6C44"/>
    <w:rsid w:val="00E005C5"/>
    <w:rsid w:val="00E0083A"/>
    <w:rsid w:val="00E0095F"/>
    <w:rsid w:val="00E00C4B"/>
    <w:rsid w:val="00E00D26"/>
    <w:rsid w:val="00E00DA9"/>
    <w:rsid w:val="00E02524"/>
    <w:rsid w:val="00E0284C"/>
    <w:rsid w:val="00E02F30"/>
    <w:rsid w:val="00E0306A"/>
    <w:rsid w:val="00E03C64"/>
    <w:rsid w:val="00E03D6B"/>
    <w:rsid w:val="00E03F53"/>
    <w:rsid w:val="00E04254"/>
    <w:rsid w:val="00E04600"/>
    <w:rsid w:val="00E04A35"/>
    <w:rsid w:val="00E05C8F"/>
    <w:rsid w:val="00E05D97"/>
    <w:rsid w:val="00E06B85"/>
    <w:rsid w:val="00E06E59"/>
    <w:rsid w:val="00E116A9"/>
    <w:rsid w:val="00E11B38"/>
    <w:rsid w:val="00E11E72"/>
    <w:rsid w:val="00E12D14"/>
    <w:rsid w:val="00E12EF8"/>
    <w:rsid w:val="00E13D90"/>
    <w:rsid w:val="00E14C6E"/>
    <w:rsid w:val="00E1710A"/>
    <w:rsid w:val="00E1773D"/>
    <w:rsid w:val="00E1785E"/>
    <w:rsid w:val="00E17E71"/>
    <w:rsid w:val="00E17FEF"/>
    <w:rsid w:val="00E204B9"/>
    <w:rsid w:val="00E20D58"/>
    <w:rsid w:val="00E20F36"/>
    <w:rsid w:val="00E21B63"/>
    <w:rsid w:val="00E21C10"/>
    <w:rsid w:val="00E21F08"/>
    <w:rsid w:val="00E22577"/>
    <w:rsid w:val="00E22CB9"/>
    <w:rsid w:val="00E232B8"/>
    <w:rsid w:val="00E23990"/>
    <w:rsid w:val="00E24ADA"/>
    <w:rsid w:val="00E255C3"/>
    <w:rsid w:val="00E25AA7"/>
    <w:rsid w:val="00E269A4"/>
    <w:rsid w:val="00E271BD"/>
    <w:rsid w:val="00E273A6"/>
    <w:rsid w:val="00E276D6"/>
    <w:rsid w:val="00E30303"/>
    <w:rsid w:val="00E30FB6"/>
    <w:rsid w:val="00E31191"/>
    <w:rsid w:val="00E3119C"/>
    <w:rsid w:val="00E314C7"/>
    <w:rsid w:val="00E31E59"/>
    <w:rsid w:val="00E31F0D"/>
    <w:rsid w:val="00E328D6"/>
    <w:rsid w:val="00E333CB"/>
    <w:rsid w:val="00E33678"/>
    <w:rsid w:val="00E33C55"/>
    <w:rsid w:val="00E33ED1"/>
    <w:rsid w:val="00E348DD"/>
    <w:rsid w:val="00E34912"/>
    <w:rsid w:val="00E35375"/>
    <w:rsid w:val="00E35C72"/>
    <w:rsid w:val="00E3621B"/>
    <w:rsid w:val="00E365D4"/>
    <w:rsid w:val="00E3685B"/>
    <w:rsid w:val="00E36945"/>
    <w:rsid w:val="00E36B20"/>
    <w:rsid w:val="00E40388"/>
    <w:rsid w:val="00E40828"/>
    <w:rsid w:val="00E40B24"/>
    <w:rsid w:val="00E40DFF"/>
    <w:rsid w:val="00E4113C"/>
    <w:rsid w:val="00E4125C"/>
    <w:rsid w:val="00E4250B"/>
    <w:rsid w:val="00E427A9"/>
    <w:rsid w:val="00E43365"/>
    <w:rsid w:val="00E43E82"/>
    <w:rsid w:val="00E451CE"/>
    <w:rsid w:val="00E46090"/>
    <w:rsid w:val="00E46BC8"/>
    <w:rsid w:val="00E47327"/>
    <w:rsid w:val="00E4739E"/>
    <w:rsid w:val="00E4763B"/>
    <w:rsid w:val="00E476F8"/>
    <w:rsid w:val="00E479BB"/>
    <w:rsid w:val="00E47A61"/>
    <w:rsid w:val="00E50A66"/>
    <w:rsid w:val="00E51B28"/>
    <w:rsid w:val="00E52330"/>
    <w:rsid w:val="00E52EFB"/>
    <w:rsid w:val="00E5313E"/>
    <w:rsid w:val="00E53C31"/>
    <w:rsid w:val="00E53F78"/>
    <w:rsid w:val="00E544D8"/>
    <w:rsid w:val="00E54CDD"/>
    <w:rsid w:val="00E54D80"/>
    <w:rsid w:val="00E55123"/>
    <w:rsid w:val="00E555DB"/>
    <w:rsid w:val="00E556F0"/>
    <w:rsid w:val="00E5588B"/>
    <w:rsid w:val="00E55B14"/>
    <w:rsid w:val="00E55D17"/>
    <w:rsid w:val="00E560E3"/>
    <w:rsid w:val="00E56F81"/>
    <w:rsid w:val="00E60376"/>
    <w:rsid w:val="00E606E6"/>
    <w:rsid w:val="00E60DA1"/>
    <w:rsid w:val="00E614D1"/>
    <w:rsid w:val="00E61872"/>
    <w:rsid w:val="00E61C03"/>
    <w:rsid w:val="00E621AB"/>
    <w:rsid w:val="00E62289"/>
    <w:rsid w:val="00E62543"/>
    <w:rsid w:val="00E625F3"/>
    <w:rsid w:val="00E62866"/>
    <w:rsid w:val="00E62C84"/>
    <w:rsid w:val="00E62E51"/>
    <w:rsid w:val="00E63F4C"/>
    <w:rsid w:val="00E63F7A"/>
    <w:rsid w:val="00E645B2"/>
    <w:rsid w:val="00E657CD"/>
    <w:rsid w:val="00E666E2"/>
    <w:rsid w:val="00E66B9F"/>
    <w:rsid w:val="00E66DB8"/>
    <w:rsid w:val="00E670E1"/>
    <w:rsid w:val="00E673E2"/>
    <w:rsid w:val="00E67BB9"/>
    <w:rsid w:val="00E67C3B"/>
    <w:rsid w:val="00E70AB9"/>
    <w:rsid w:val="00E70CB8"/>
    <w:rsid w:val="00E716B2"/>
    <w:rsid w:val="00E721A8"/>
    <w:rsid w:val="00E72C50"/>
    <w:rsid w:val="00E73E7E"/>
    <w:rsid w:val="00E73F26"/>
    <w:rsid w:val="00E74730"/>
    <w:rsid w:val="00E754C6"/>
    <w:rsid w:val="00E75890"/>
    <w:rsid w:val="00E75B3C"/>
    <w:rsid w:val="00E7646A"/>
    <w:rsid w:val="00E76932"/>
    <w:rsid w:val="00E76A61"/>
    <w:rsid w:val="00E76C45"/>
    <w:rsid w:val="00E770BC"/>
    <w:rsid w:val="00E77550"/>
    <w:rsid w:val="00E77A63"/>
    <w:rsid w:val="00E77B6B"/>
    <w:rsid w:val="00E81D2E"/>
    <w:rsid w:val="00E8201D"/>
    <w:rsid w:val="00E83741"/>
    <w:rsid w:val="00E839ED"/>
    <w:rsid w:val="00E83ABF"/>
    <w:rsid w:val="00E8430F"/>
    <w:rsid w:val="00E843D8"/>
    <w:rsid w:val="00E84CAB"/>
    <w:rsid w:val="00E84CDB"/>
    <w:rsid w:val="00E8556A"/>
    <w:rsid w:val="00E85A50"/>
    <w:rsid w:val="00E8656F"/>
    <w:rsid w:val="00E8675D"/>
    <w:rsid w:val="00E87161"/>
    <w:rsid w:val="00E87854"/>
    <w:rsid w:val="00E87905"/>
    <w:rsid w:val="00E879A0"/>
    <w:rsid w:val="00E87B28"/>
    <w:rsid w:val="00E87BF5"/>
    <w:rsid w:val="00E9064F"/>
    <w:rsid w:val="00E91BEE"/>
    <w:rsid w:val="00E91C00"/>
    <w:rsid w:val="00E91C52"/>
    <w:rsid w:val="00E91CF3"/>
    <w:rsid w:val="00E91D64"/>
    <w:rsid w:val="00E91EC0"/>
    <w:rsid w:val="00E92F7C"/>
    <w:rsid w:val="00E93955"/>
    <w:rsid w:val="00E93F7E"/>
    <w:rsid w:val="00E94EB1"/>
    <w:rsid w:val="00E95197"/>
    <w:rsid w:val="00E960BF"/>
    <w:rsid w:val="00E962F1"/>
    <w:rsid w:val="00E9648D"/>
    <w:rsid w:val="00E97273"/>
    <w:rsid w:val="00E97BB4"/>
    <w:rsid w:val="00E97C0F"/>
    <w:rsid w:val="00EA0025"/>
    <w:rsid w:val="00EA2566"/>
    <w:rsid w:val="00EA26EE"/>
    <w:rsid w:val="00EA3AC0"/>
    <w:rsid w:val="00EA3E11"/>
    <w:rsid w:val="00EA436F"/>
    <w:rsid w:val="00EA43D4"/>
    <w:rsid w:val="00EA4A7E"/>
    <w:rsid w:val="00EA50F1"/>
    <w:rsid w:val="00EA6306"/>
    <w:rsid w:val="00EA7BEE"/>
    <w:rsid w:val="00EA7DA4"/>
    <w:rsid w:val="00EB0378"/>
    <w:rsid w:val="00EB0AE6"/>
    <w:rsid w:val="00EB0F56"/>
    <w:rsid w:val="00EB12CB"/>
    <w:rsid w:val="00EB1346"/>
    <w:rsid w:val="00EB1AF3"/>
    <w:rsid w:val="00EB1BEC"/>
    <w:rsid w:val="00EB2403"/>
    <w:rsid w:val="00EB26DF"/>
    <w:rsid w:val="00EB2A8C"/>
    <w:rsid w:val="00EB2ECC"/>
    <w:rsid w:val="00EB3229"/>
    <w:rsid w:val="00EB3445"/>
    <w:rsid w:val="00EB3B2E"/>
    <w:rsid w:val="00EB3C25"/>
    <w:rsid w:val="00EB51FC"/>
    <w:rsid w:val="00EB56A4"/>
    <w:rsid w:val="00EB5984"/>
    <w:rsid w:val="00EB6544"/>
    <w:rsid w:val="00EB6629"/>
    <w:rsid w:val="00EB68E5"/>
    <w:rsid w:val="00EB6BE9"/>
    <w:rsid w:val="00EB6F02"/>
    <w:rsid w:val="00EB701A"/>
    <w:rsid w:val="00EB7264"/>
    <w:rsid w:val="00EB7621"/>
    <w:rsid w:val="00EC02BC"/>
    <w:rsid w:val="00EC0658"/>
    <w:rsid w:val="00EC08E4"/>
    <w:rsid w:val="00EC0EA0"/>
    <w:rsid w:val="00EC0EC9"/>
    <w:rsid w:val="00EC11AC"/>
    <w:rsid w:val="00EC12E4"/>
    <w:rsid w:val="00EC200A"/>
    <w:rsid w:val="00EC271F"/>
    <w:rsid w:val="00EC28B4"/>
    <w:rsid w:val="00EC2E9D"/>
    <w:rsid w:val="00EC2EDD"/>
    <w:rsid w:val="00EC326D"/>
    <w:rsid w:val="00EC363D"/>
    <w:rsid w:val="00EC3D5D"/>
    <w:rsid w:val="00EC45AF"/>
    <w:rsid w:val="00EC46E4"/>
    <w:rsid w:val="00EC54D7"/>
    <w:rsid w:val="00EC554A"/>
    <w:rsid w:val="00EC55B8"/>
    <w:rsid w:val="00EC66C8"/>
    <w:rsid w:val="00EC6E3C"/>
    <w:rsid w:val="00EC7058"/>
    <w:rsid w:val="00EC7280"/>
    <w:rsid w:val="00EC7877"/>
    <w:rsid w:val="00EC7E68"/>
    <w:rsid w:val="00ED00C7"/>
    <w:rsid w:val="00ED04A8"/>
    <w:rsid w:val="00ED096B"/>
    <w:rsid w:val="00ED0C18"/>
    <w:rsid w:val="00ED0DF7"/>
    <w:rsid w:val="00ED10B4"/>
    <w:rsid w:val="00ED23FB"/>
    <w:rsid w:val="00ED2A78"/>
    <w:rsid w:val="00ED3855"/>
    <w:rsid w:val="00ED3BAC"/>
    <w:rsid w:val="00ED48DE"/>
    <w:rsid w:val="00ED4F3E"/>
    <w:rsid w:val="00ED509E"/>
    <w:rsid w:val="00ED52B6"/>
    <w:rsid w:val="00ED543F"/>
    <w:rsid w:val="00ED76F9"/>
    <w:rsid w:val="00ED7C44"/>
    <w:rsid w:val="00EE0FF4"/>
    <w:rsid w:val="00EE1078"/>
    <w:rsid w:val="00EE11B6"/>
    <w:rsid w:val="00EE1CD1"/>
    <w:rsid w:val="00EE1DC8"/>
    <w:rsid w:val="00EE1F03"/>
    <w:rsid w:val="00EE2626"/>
    <w:rsid w:val="00EE2FEC"/>
    <w:rsid w:val="00EE4368"/>
    <w:rsid w:val="00EE47E7"/>
    <w:rsid w:val="00EE49F2"/>
    <w:rsid w:val="00EE57F6"/>
    <w:rsid w:val="00EE658A"/>
    <w:rsid w:val="00EE6755"/>
    <w:rsid w:val="00EE6AB5"/>
    <w:rsid w:val="00EE6E24"/>
    <w:rsid w:val="00EF054D"/>
    <w:rsid w:val="00EF0847"/>
    <w:rsid w:val="00EF11D6"/>
    <w:rsid w:val="00EF1D8A"/>
    <w:rsid w:val="00EF1E8A"/>
    <w:rsid w:val="00EF1FC3"/>
    <w:rsid w:val="00EF2FD6"/>
    <w:rsid w:val="00EF398A"/>
    <w:rsid w:val="00EF3B39"/>
    <w:rsid w:val="00EF3CE2"/>
    <w:rsid w:val="00EF4616"/>
    <w:rsid w:val="00EF4CD2"/>
    <w:rsid w:val="00EF5B83"/>
    <w:rsid w:val="00EF637C"/>
    <w:rsid w:val="00EF6884"/>
    <w:rsid w:val="00EF7932"/>
    <w:rsid w:val="00F006DF"/>
    <w:rsid w:val="00F009B6"/>
    <w:rsid w:val="00F01553"/>
    <w:rsid w:val="00F01607"/>
    <w:rsid w:val="00F030D7"/>
    <w:rsid w:val="00F03538"/>
    <w:rsid w:val="00F03F1C"/>
    <w:rsid w:val="00F052A5"/>
    <w:rsid w:val="00F055BA"/>
    <w:rsid w:val="00F05790"/>
    <w:rsid w:val="00F05F61"/>
    <w:rsid w:val="00F05F68"/>
    <w:rsid w:val="00F060A5"/>
    <w:rsid w:val="00F0645F"/>
    <w:rsid w:val="00F07562"/>
    <w:rsid w:val="00F078A6"/>
    <w:rsid w:val="00F10018"/>
    <w:rsid w:val="00F1075B"/>
    <w:rsid w:val="00F1141E"/>
    <w:rsid w:val="00F1179E"/>
    <w:rsid w:val="00F1198C"/>
    <w:rsid w:val="00F11A99"/>
    <w:rsid w:val="00F122EF"/>
    <w:rsid w:val="00F133AA"/>
    <w:rsid w:val="00F133CF"/>
    <w:rsid w:val="00F13AA0"/>
    <w:rsid w:val="00F14A1C"/>
    <w:rsid w:val="00F15263"/>
    <w:rsid w:val="00F15684"/>
    <w:rsid w:val="00F15A68"/>
    <w:rsid w:val="00F15ADA"/>
    <w:rsid w:val="00F16184"/>
    <w:rsid w:val="00F16D13"/>
    <w:rsid w:val="00F17123"/>
    <w:rsid w:val="00F17854"/>
    <w:rsid w:val="00F17B23"/>
    <w:rsid w:val="00F17C91"/>
    <w:rsid w:val="00F17E1D"/>
    <w:rsid w:val="00F2000D"/>
    <w:rsid w:val="00F20D3D"/>
    <w:rsid w:val="00F218B7"/>
    <w:rsid w:val="00F2199F"/>
    <w:rsid w:val="00F224FE"/>
    <w:rsid w:val="00F227CF"/>
    <w:rsid w:val="00F231EA"/>
    <w:rsid w:val="00F24291"/>
    <w:rsid w:val="00F249BA"/>
    <w:rsid w:val="00F24B02"/>
    <w:rsid w:val="00F24D0B"/>
    <w:rsid w:val="00F24DCA"/>
    <w:rsid w:val="00F252A5"/>
    <w:rsid w:val="00F25ED2"/>
    <w:rsid w:val="00F26F23"/>
    <w:rsid w:val="00F27279"/>
    <w:rsid w:val="00F277D9"/>
    <w:rsid w:val="00F304BB"/>
    <w:rsid w:val="00F31705"/>
    <w:rsid w:val="00F31780"/>
    <w:rsid w:val="00F31C73"/>
    <w:rsid w:val="00F31D15"/>
    <w:rsid w:val="00F31ECF"/>
    <w:rsid w:val="00F3218A"/>
    <w:rsid w:val="00F32C80"/>
    <w:rsid w:val="00F3367A"/>
    <w:rsid w:val="00F3370F"/>
    <w:rsid w:val="00F34355"/>
    <w:rsid w:val="00F34B5B"/>
    <w:rsid w:val="00F34BC8"/>
    <w:rsid w:val="00F34E17"/>
    <w:rsid w:val="00F35045"/>
    <w:rsid w:val="00F35FF4"/>
    <w:rsid w:val="00F369B3"/>
    <w:rsid w:val="00F36F22"/>
    <w:rsid w:val="00F375EE"/>
    <w:rsid w:val="00F37954"/>
    <w:rsid w:val="00F37FCC"/>
    <w:rsid w:val="00F40282"/>
    <w:rsid w:val="00F40EA3"/>
    <w:rsid w:val="00F4304B"/>
    <w:rsid w:val="00F444F3"/>
    <w:rsid w:val="00F446D6"/>
    <w:rsid w:val="00F45BF5"/>
    <w:rsid w:val="00F45C88"/>
    <w:rsid w:val="00F46426"/>
    <w:rsid w:val="00F464A6"/>
    <w:rsid w:val="00F46AC0"/>
    <w:rsid w:val="00F473BE"/>
    <w:rsid w:val="00F475C4"/>
    <w:rsid w:val="00F477C7"/>
    <w:rsid w:val="00F47DC1"/>
    <w:rsid w:val="00F5102B"/>
    <w:rsid w:val="00F51595"/>
    <w:rsid w:val="00F516FA"/>
    <w:rsid w:val="00F51786"/>
    <w:rsid w:val="00F51BE9"/>
    <w:rsid w:val="00F526A8"/>
    <w:rsid w:val="00F528F9"/>
    <w:rsid w:val="00F53157"/>
    <w:rsid w:val="00F54434"/>
    <w:rsid w:val="00F54690"/>
    <w:rsid w:val="00F54F87"/>
    <w:rsid w:val="00F5511B"/>
    <w:rsid w:val="00F552D1"/>
    <w:rsid w:val="00F556C9"/>
    <w:rsid w:val="00F55B2C"/>
    <w:rsid w:val="00F563F5"/>
    <w:rsid w:val="00F56EBC"/>
    <w:rsid w:val="00F57E67"/>
    <w:rsid w:val="00F6079E"/>
    <w:rsid w:val="00F60808"/>
    <w:rsid w:val="00F61C21"/>
    <w:rsid w:val="00F61F52"/>
    <w:rsid w:val="00F622AF"/>
    <w:rsid w:val="00F62870"/>
    <w:rsid w:val="00F62AC7"/>
    <w:rsid w:val="00F63281"/>
    <w:rsid w:val="00F63EA4"/>
    <w:rsid w:val="00F647CC"/>
    <w:rsid w:val="00F64F24"/>
    <w:rsid w:val="00F65927"/>
    <w:rsid w:val="00F66B3F"/>
    <w:rsid w:val="00F67634"/>
    <w:rsid w:val="00F7083A"/>
    <w:rsid w:val="00F70C02"/>
    <w:rsid w:val="00F70E29"/>
    <w:rsid w:val="00F7161F"/>
    <w:rsid w:val="00F72959"/>
    <w:rsid w:val="00F73666"/>
    <w:rsid w:val="00F73986"/>
    <w:rsid w:val="00F739C5"/>
    <w:rsid w:val="00F74339"/>
    <w:rsid w:val="00F7553F"/>
    <w:rsid w:val="00F761A4"/>
    <w:rsid w:val="00F765D4"/>
    <w:rsid w:val="00F76A34"/>
    <w:rsid w:val="00F76BB8"/>
    <w:rsid w:val="00F76C16"/>
    <w:rsid w:val="00F779B7"/>
    <w:rsid w:val="00F8023F"/>
    <w:rsid w:val="00F806E1"/>
    <w:rsid w:val="00F80C0F"/>
    <w:rsid w:val="00F80EC7"/>
    <w:rsid w:val="00F81441"/>
    <w:rsid w:val="00F82B8F"/>
    <w:rsid w:val="00F82F61"/>
    <w:rsid w:val="00F84DAC"/>
    <w:rsid w:val="00F856B5"/>
    <w:rsid w:val="00F85E87"/>
    <w:rsid w:val="00F86113"/>
    <w:rsid w:val="00F86441"/>
    <w:rsid w:val="00F86AB5"/>
    <w:rsid w:val="00F86D7B"/>
    <w:rsid w:val="00F8794C"/>
    <w:rsid w:val="00F87AD8"/>
    <w:rsid w:val="00F87BED"/>
    <w:rsid w:val="00F9094B"/>
    <w:rsid w:val="00F90A2A"/>
    <w:rsid w:val="00F9268F"/>
    <w:rsid w:val="00F92E7A"/>
    <w:rsid w:val="00F93F3A"/>
    <w:rsid w:val="00F9439F"/>
    <w:rsid w:val="00F94567"/>
    <w:rsid w:val="00F9482A"/>
    <w:rsid w:val="00F949CF"/>
    <w:rsid w:val="00F95C6C"/>
    <w:rsid w:val="00FA05B3"/>
    <w:rsid w:val="00FA0621"/>
    <w:rsid w:val="00FA0F56"/>
    <w:rsid w:val="00FA124B"/>
    <w:rsid w:val="00FA19CA"/>
    <w:rsid w:val="00FA1CCC"/>
    <w:rsid w:val="00FA1D7D"/>
    <w:rsid w:val="00FA21C3"/>
    <w:rsid w:val="00FA2A0D"/>
    <w:rsid w:val="00FA2CE6"/>
    <w:rsid w:val="00FA325A"/>
    <w:rsid w:val="00FA3442"/>
    <w:rsid w:val="00FA3B7C"/>
    <w:rsid w:val="00FA44C2"/>
    <w:rsid w:val="00FA45C5"/>
    <w:rsid w:val="00FA4667"/>
    <w:rsid w:val="00FA471A"/>
    <w:rsid w:val="00FA4872"/>
    <w:rsid w:val="00FA5711"/>
    <w:rsid w:val="00FA5BA1"/>
    <w:rsid w:val="00FB0142"/>
    <w:rsid w:val="00FB029E"/>
    <w:rsid w:val="00FB0A23"/>
    <w:rsid w:val="00FB13F0"/>
    <w:rsid w:val="00FB1EBE"/>
    <w:rsid w:val="00FB4287"/>
    <w:rsid w:val="00FB568F"/>
    <w:rsid w:val="00FB5F54"/>
    <w:rsid w:val="00FB5F5A"/>
    <w:rsid w:val="00FB6CF6"/>
    <w:rsid w:val="00FB6F40"/>
    <w:rsid w:val="00FB7379"/>
    <w:rsid w:val="00FB7B2F"/>
    <w:rsid w:val="00FC0481"/>
    <w:rsid w:val="00FC0529"/>
    <w:rsid w:val="00FC0AAB"/>
    <w:rsid w:val="00FC0B9D"/>
    <w:rsid w:val="00FC0D2F"/>
    <w:rsid w:val="00FC13AD"/>
    <w:rsid w:val="00FC1417"/>
    <w:rsid w:val="00FC14FF"/>
    <w:rsid w:val="00FC16D8"/>
    <w:rsid w:val="00FC2365"/>
    <w:rsid w:val="00FC239F"/>
    <w:rsid w:val="00FC27DE"/>
    <w:rsid w:val="00FC32EE"/>
    <w:rsid w:val="00FC33D8"/>
    <w:rsid w:val="00FC3907"/>
    <w:rsid w:val="00FC46DF"/>
    <w:rsid w:val="00FC582F"/>
    <w:rsid w:val="00FC5962"/>
    <w:rsid w:val="00FC63FA"/>
    <w:rsid w:val="00FC6835"/>
    <w:rsid w:val="00FC6955"/>
    <w:rsid w:val="00FC6A36"/>
    <w:rsid w:val="00FC7B00"/>
    <w:rsid w:val="00FD0B33"/>
    <w:rsid w:val="00FD143F"/>
    <w:rsid w:val="00FD1DBB"/>
    <w:rsid w:val="00FD22F8"/>
    <w:rsid w:val="00FD2BC8"/>
    <w:rsid w:val="00FD2E93"/>
    <w:rsid w:val="00FD2F9E"/>
    <w:rsid w:val="00FD325D"/>
    <w:rsid w:val="00FD37DE"/>
    <w:rsid w:val="00FD3A21"/>
    <w:rsid w:val="00FD3D34"/>
    <w:rsid w:val="00FD3DCC"/>
    <w:rsid w:val="00FD44A6"/>
    <w:rsid w:val="00FD4581"/>
    <w:rsid w:val="00FD45FD"/>
    <w:rsid w:val="00FD4BD3"/>
    <w:rsid w:val="00FD5BB0"/>
    <w:rsid w:val="00FD6266"/>
    <w:rsid w:val="00FD6B73"/>
    <w:rsid w:val="00FD7019"/>
    <w:rsid w:val="00FD7132"/>
    <w:rsid w:val="00FD730D"/>
    <w:rsid w:val="00FD73F1"/>
    <w:rsid w:val="00FE016F"/>
    <w:rsid w:val="00FE07AA"/>
    <w:rsid w:val="00FE0EC9"/>
    <w:rsid w:val="00FE1F4A"/>
    <w:rsid w:val="00FE21F1"/>
    <w:rsid w:val="00FE428E"/>
    <w:rsid w:val="00FE6681"/>
    <w:rsid w:val="00FE6F53"/>
    <w:rsid w:val="00FF0452"/>
    <w:rsid w:val="00FF17FF"/>
    <w:rsid w:val="00FF21E3"/>
    <w:rsid w:val="00FF30D7"/>
    <w:rsid w:val="00FF40A6"/>
    <w:rsid w:val="00FF4518"/>
    <w:rsid w:val="00FF4D2B"/>
    <w:rsid w:val="00FF53E3"/>
    <w:rsid w:val="00FF6203"/>
    <w:rsid w:val="00FF63B2"/>
    <w:rsid w:val="00FF6720"/>
    <w:rsid w:val="00FF7735"/>
    <w:rsid w:val="00FF782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695"/>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812695"/>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812695"/>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2A0AC4"/>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2A0AC4"/>
    <w:rPr>
      <w:rFonts w:ascii="Calibri" w:eastAsia="Calibri" w:hAnsi="Calibri" w:cs="Times New Roman"/>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2A0AC4"/>
    <w:rPr>
      <w:vertAlign w:val="superscript"/>
    </w:rPr>
  </w:style>
  <w:style w:type="character" w:customStyle="1" w:styleId="Textoindependiente2Car">
    <w:name w:val="Texto independiente 2 Car"/>
    <w:link w:val="Textoindependiente2"/>
    <w:rsid w:val="00813672"/>
    <w:rPr>
      <w:rFonts w:ascii="Arial" w:eastAsiaTheme="minorHAnsi" w:hAnsi="Arial" w:cstheme="minorBidi"/>
      <w:sz w:val="22"/>
      <w:lang w:val="es-ES_tradnl" w:eastAsia="en-US"/>
    </w:rPr>
  </w:style>
  <w:style w:type="character" w:styleId="Hipervnculo">
    <w:name w:val="Hyperlink"/>
    <w:uiPriority w:val="99"/>
    <w:semiHidden/>
    <w:unhideWhenUsed/>
    <w:rsid w:val="000E422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695"/>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812695"/>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812695"/>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2A0AC4"/>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2A0AC4"/>
    <w:rPr>
      <w:rFonts w:ascii="Calibri" w:eastAsia="Calibri" w:hAnsi="Calibri" w:cs="Times New Roman"/>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2A0AC4"/>
    <w:rPr>
      <w:vertAlign w:val="superscript"/>
    </w:rPr>
  </w:style>
  <w:style w:type="character" w:customStyle="1" w:styleId="Textoindependiente2Car">
    <w:name w:val="Texto independiente 2 Car"/>
    <w:link w:val="Textoindependiente2"/>
    <w:rsid w:val="00813672"/>
    <w:rPr>
      <w:rFonts w:ascii="Arial" w:eastAsiaTheme="minorHAnsi" w:hAnsi="Arial" w:cstheme="minorBidi"/>
      <w:sz w:val="22"/>
      <w:lang w:val="es-ES_tradnl" w:eastAsia="en-US"/>
    </w:rPr>
  </w:style>
  <w:style w:type="character" w:styleId="Hipervnculo">
    <w:name w:val="Hyperlink"/>
    <w:uiPriority w:val="99"/>
    <w:semiHidden/>
    <w:unhideWhenUsed/>
    <w:rsid w:val="000E42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35DE53F-C316-4B31-83EC-863D0DBEF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3665</Words>
  <Characters>19519</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23138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7</cp:revision>
  <cp:lastPrinted>2025-02-18T14:48:00Z</cp:lastPrinted>
  <dcterms:created xsi:type="dcterms:W3CDTF">2025-03-06T14:41:00Z</dcterms:created>
  <dcterms:modified xsi:type="dcterms:W3CDTF">2025-03-06T14:53:00Z</dcterms:modified>
</cp:coreProperties>
</file>