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95174" w14:textId="76FD6D92" w:rsidR="00DE01EF" w:rsidRPr="005D044C" w:rsidRDefault="005D044C" w:rsidP="005D044C">
      <w:pPr>
        <w:rPr>
          <w:rFonts w:ascii="Arial" w:hAnsi="Arial" w:cs="Arial"/>
          <w:sz w:val="144"/>
          <w:szCs w:val="144"/>
        </w:rPr>
      </w:pPr>
      <w:r w:rsidRPr="005D044C">
        <w:rPr>
          <w:rFonts w:ascii="Arial" w:hAnsi="Arial" w:cs="Arial"/>
          <w:sz w:val="144"/>
          <w:szCs w:val="144"/>
        </w:rPr>
        <w:t xml:space="preserve">No hubo encuestas de programas sociales durante el mes de </w:t>
      </w:r>
      <w:proofErr w:type="gramStart"/>
      <w:r w:rsidRPr="005D044C">
        <w:rPr>
          <w:rFonts w:ascii="Arial" w:hAnsi="Arial" w:cs="Arial"/>
          <w:sz w:val="144"/>
          <w:szCs w:val="144"/>
        </w:rPr>
        <w:t>Abril</w:t>
      </w:r>
      <w:proofErr w:type="gramEnd"/>
      <w:r w:rsidRPr="005D044C">
        <w:rPr>
          <w:rFonts w:ascii="Arial" w:hAnsi="Arial" w:cs="Arial"/>
          <w:sz w:val="144"/>
          <w:szCs w:val="144"/>
        </w:rPr>
        <w:t xml:space="preserve"> del 2025.</w:t>
      </w:r>
    </w:p>
    <w:sectPr w:rsidR="00DE01EF" w:rsidRPr="005D04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1EF"/>
    <w:rsid w:val="000023C6"/>
    <w:rsid w:val="00444A19"/>
    <w:rsid w:val="005D044C"/>
    <w:rsid w:val="00917D7B"/>
    <w:rsid w:val="00AD0C55"/>
    <w:rsid w:val="00DE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0F25D"/>
  <w15:chartTrackingRefBased/>
  <w15:docId w15:val="{25A3B68F-3EA9-40C1-AB51-E8DB09530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01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E01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E01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E01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E01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E01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E01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E01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E01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01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01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E01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E01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E01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E01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E01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E01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E01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E01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E01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E01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E01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E01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E01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E01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E01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E01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E01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E01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cp:lastPrinted>2025-05-09T19:25:00Z</cp:lastPrinted>
  <dcterms:created xsi:type="dcterms:W3CDTF">2025-05-09T19:16:00Z</dcterms:created>
  <dcterms:modified xsi:type="dcterms:W3CDTF">2025-05-09T20:53:00Z</dcterms:modified>
</cp:coreProperties>
</file>