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55FF0361" w:rsidR="00F820B8" w:rsidRDefault="0065054E">
      <w:pPr>
        <w:pStyle w:val="Textoindependiente"/>
        <w:rPr>
          <w:rFonts w:ascii="Courier New"/>
          <w:b/>
          <w:sz w:val="20"/>
        </w:rPr>
      </w:pPr>
      <w:r>
        <w:rPr>
          <w:rFonts w:ascii="Courier New"/>
          <w:b/>
          <w:sz w:val="20"/>
        </w:rPr>
        <w:br/>
      </w:r>
    </w:p>
    <w:p w14:paraId="333192CE" w14:textId="77777777" w:rsidR="0065054E" w:rsidRDefault="0065054E">
      <w:pPr>
        <w:pStyle w:val="Textoindependiente"/>
        <w:rPr>
          <w:rFonts w:ascii="Courier New"/>
          <w:b/>
          <w:sz w:val="20"/>
        </w:rPr>
      </w:pPr>
    </w:p>
    <w:p w14:paraId="0FD9B843" w14:textId="77777777" w:rsidR="0065054E" w:rsidRDefault="0065054E">
      <w:pPr>
        <w:pStyle w:val="Textoindependiente"/>
        <w:rPr>
          <w:rFonts w:ascii="Courier New"/>
          <w:b/>
          <w:sz w:val="20"/>
        </w:rPr>
      </w:pPr>
    </w:p>
    <w:p w14:paraId="4E1C5662" w14:textId="24F0BB08" w:rsid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  <w:r w:rsidRPr="00BD684E">
        <w:rPr>
          <w:rFonts w:ascii="Courier New"/>
          <w:b/>
          <w:sz w:val="20"/>
        </w:rPr>
        <w:t xml:space="preserve">Este sujeto obligado si </w:t>
      </w:r>
      <w:r w:rsidRPr="00BD684E">
        <w:rPr>
          <w:rFonts w:ascii="Courier New"/>
          <w:b/>
          <w:sz w:val="20"/>
        </w:rPr>
        <w:t>est</w:t>
      </w:r>
      <w:r w:rsidRPr="00BD684E">
        <w:rPr>
          <w:rFonts w:ascii="Courier New"/>
          <w:b/>
          <w:sz w:val="20"/>
        </w:rPr>
        <w:t>á</w:t>
      </w:r>
      <w:r w:rsidRPr="00BD684E">
        <w:rPr>
          <w:rFonts w:ascii="Courier New"/>
          <w:b/>
          <w:sz w:val="20"/>
        </w:rPr>
        <w:t xml:space="preserve"> facultado  para generar la informaci</w:t>
      </w:r>
      <w:r w:rsidRPr="00BD684E">
        <w:rPr>
          <w:rFonts w:ascii="Courier New"/>
          <w:b/>
          <w:sz w:val="20"/>
        </w:rPr>
        <w:t>ó</w:t>
      </w:r>
      <w:r w:rsidRPr="00BD684E">
        <w:rPr>
          <w:rFonts w:ascii="Courier New"/>
          <w:b/>
          <w:sz w:val="20"/>
        </w:rPr>
        <w:t>n</w:t>
      </w:r>
      <w:r w:rsidR="002A31B5">
        <w:rPr>
          <w:rFonts w:ascii="Courier New"/>
          <w:b/>
          <w:sz w:val="20"/>
        </w:rPr>
        <w:t>.</w:t>
      </w:r>
    </w:p>
    <w:p w14:paraId="4243E2CB" w14:textId="77777777" w:rsidR="002A31B5" w:rsidRPr="00BD684E" w:rsidRDefault="002A31B5" w:rsidP="00BD684E">
      <w:pPr>
        <w:pStyle w:val="Textoindependiente"/>
        <w:jc w:val="both"/>
        <w:rPr>
          <w:rFonts w:ascii="Courier New"/>
          <w:b/>
          <w:sz w:val="20"/>
        </w:rPr>
      </w:pPr>
    </w:p>
    <w:p w14:paraId="302AC6EB" w14:textId="41606B20" w:rsid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  <w:r>
        <w:rPr>
          <w:rFonts w:ascii="Courier New"/>
          <w:b/>
          <w:sz w:val="20"/>
        </w:rPr>
        <w:t>EN ESTE MES NO SE GENERO INFORMACI</w:t>
      </w:r>
      <w:r>
        <w:rPr>
          <w:rFonts w:ascii="Courier New"/>
          <w:b/>
          <w:sz w:val="20"/>
        </w:rPr>
        <w:t>Ó</w:t>
      </w:r>
      <w:r>
        <w:rPr>
          <w:rFonts w:ascii="Courier New"/>
          <w:b/>
          <w:sz w:val="20"/>
        </w:rPr>
        <w:t>N</w:t>
      </w:r>
      <w:r w:rsidR="002A31B5">
        <w:rPr>
          <w:rFonts w:ascii="Courier New"/>
          <w:b/>
          <w:sz w:val="20"/>
        </w:rPr>
        <w:t>.</w:t>
      </w:r>
    </w:p>
    <w:p w14:paraId="2AFA7B40" w14:textId="77777777" w:rsidR="002A31B5" w:rsidRPr="00BD684E" w:rsidRDefault="002A31B5" w:rsidP="00BD684E">
      <w:pPr>
        <w:pStyle w:val="Textoindependiente"/>
        <w:jc w:val="both"/>
        <w:rPr>
          <w:rFonts w:ascii="Courier New"/>
          <w:b/>
          <w:sz w:val="20"/>
        </w:rPr>
      </w:pPr>
      <w:bookmarkStart w:id="0" w:name="_GoBack"/>
      <w:bookmarkEnd w:id="0"/>
    </w:p>
    <w:p w14:paraId="741DECA0" w14:textId="77777777" w:rsid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  <w:r w:rsidRPr="00BD684E">
        <w:rPr>
          <w:rFonts w:ascii="Courier New"/>
          <w:b/>
          <w:sz w:val="20"/>
        </w:rPr>
        <w:t>LEY DE RESPONSABILIDADES ADMINISTRATIVAS PARA EL ESTADO DE SAN LUIS POTOSI</w:t>
      </w:r>
    </w:p>
    <w:p w14:paraId="52525CF4" w14:textId="77777777" w:rsidR="00BD684E" w:rsidRP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</w:p>
    <w:p w14:paraId="1FB32ED3" w14:textId="77777777" w:rsidR="00BD684E" w:rsidRPr="002A31B5" w:rsidRDefault="00BD684E" w:rsidP="00BD684E">
      <w:pPr>
        <w:pStyle w:val="Textoindependiente"/>
        <w:jc w:val="both"/>
        <w:rPr>
          <w:rFonts w:ascii="Courier New"/>
          <w:sz w:val="20"/>
        </w:rPr>
      </w:pPr>
      <w:r w:rsidRPr="00BD684E">
        <w:rPr>
          <w:rFonts w:ascii="Courier New"/>
          <w:b/>
          <w:sz w:val="20"/>
        </w:rPr>
        <w:t>ART</w:t>
      </w:r>
      <w:r w:rsidRPr="00BD684E">
        <w:rPr>
          <w:rFonts w:ascii="Courier New"/>
          <w:b/>
          <w:sz w:val="20"/>
        </w:rPr>
        <w:t>Í</w:t>
      </w:r>
      <w:r w:rsidRPr="00BD684E">
        <w:rPr>
          <w:rFonts w:ascii="Courier New"/>
          <w:b/>
          <w:sz w:val="20"/>
        </w:rPr>
        <w:t xml:space="preserve">CULO 74. </w:t>
      </w:r>
      <w:r w:rsidRPr="002A31B5">
        <w:rPr>
          <w:rFonts w:ascii="Courier New"/>
          <w:sz w:val="20"/>
        </w:rPr>
        <w:t>En los casos de responsabilidades administrativas por faltas de las catalogadas como no graves, las contralor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 xml:space="preserve">as o los 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rganos internos de control impondr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las sanciones administrativas siguientes: Amonestaci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privada o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blica; Suspensi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n; Destituci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 xml:space="preserve">n, </w:t>
      </w:r>
      <w:proofErr w:type="spellStart"/>
      <w:r w:rsidRPr="002A31B5">
        <w:rPr>
          <w:rFonts w:ascii="Courier New"/>
          <w:sz w:val="20"/>
        </w:rPr>
        <w:t>y</w:t>
      </w:r>
      <w:proofErr w:type="spellEnd"/>
      <w:r w:rsidRPr="002A31B5">
        <w:rPr>
          <w:rFonts w:ascii="Courier New"/>
          <w:sz w:val="20"/>
        </w:rPr>
        <w:t xml:space="preserve"> Inhabilitaci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temporal para desempe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ar empleos, cargos o comisiones en el servicio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blico y para participar en adquisiciones, arrendamientos, servicios u obras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blicas. Las contralor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 xml:space="preserve">as y los 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rganos internos de control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imponer una o m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s de las sanciones administrativas se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aladas en este art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>culo, siempre y cuando sean compatibles entre ellas y de acuerdo a la trascendencia de la falta administrativa no grave. La suspensi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que se imponga por las contralor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 xml:space="preserve">as o los 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rganos internos de control,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 xml:space="preserve"> ser de uno a treinta d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>as naturales y ser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ejecutadas por el titular o servidor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blico competente del ente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blico correspondiente. En caso de que las contralor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 xml:space="preserve">as o los 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rganos internos de control impongan como sanci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la inhabilitaci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 xml:space="preserve">n temporal, </w:t>
      </w:r>
      <w:r w:rsidRPr="002A31B5">
        <w:rPr>
          <w:rFonts w:ascii="Courier New"/>
          <w:sz w:val="20"/>
        </w:rPr>
        <w:t>é</w:t>
      </w:r>
      <w:r w:rsidRPr="002A31B5">
        <w:rPr>
          <w:rFonts w:ascii="Courier New"/>
          <w:sz w:val="20"/>
        </w:rPr>
        <w:t>sta no ser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 xml:space="preserve"> menor de tres meses ni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 xml:space="preserve"> exceder de un a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o y ser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ejecutadas en los t</w:t>
      </w:r>
      <w:r w:rsidRPr="002A31B5">
        <w:rPr>
          <w:rFonts w:ascii="Courier New"/>
          <w:sz w:val="20"/>
        </w:rPr>
        <w:t>é</w:t>
      </w:r>
      <w:r w:rsidRPr="002A31B5">
        <w:rPr>
          <w:rFonts w:ascii="Courier New"/>
          <w:sz w:val="20"/>
        </w:rPr>
        <w:t>rminos de la resoluci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dictada.</w:t>
      </w:r>
    </w:p>
    <w:p w14:paraId="3B0BAC5D" w14:textId="381810AC" w:rsidR="00BD684E" w:rsidRPr="002A31B5" w:rsidRDefault="00BD684E" w:rsidP="00BD684E">
      <w:pPr>
        <w:pStyle w:val="Textoindependiente"/>
        <w:jc w:val="both"/>
        <w:rPr>
          <w:rFonts w:ascii="Courier New"/>
          <w:sz w:val="20"/>
        </w:rPr>
      </w:pPr>
      <w:r w:rsidRPr="002A31B5">
        <w:rPr>
          <w:rFonts w:ascii="Courier New"/>
          <w:sz w:val="20"/>
        </w:rPr>
        <w:t xml:space="preserve"> </w:t>
      </w:r>
    </w:p>
    <w:p w14:paraId="49E0378A" w14:textId="77777777" w:rsidR="00BD684E" w:rsidRPr="002A31B5" w:rsidRDefault="00BD684E" w:rsidP="00BD684E">
      <w:pPr>
        <w:pStyle w:val="Textoindependiente"/>
        <w:jc w:val="both"/>
        <w:rPr>
          <w:rFonts w:ascii="Courier New"/>
          <w:sz w:val="20"/>
        </w:rPr>
      </w:pPr>
      <w:r w:rsidRPr="00BD684E">
        <w:rPr>
          <w:rFonts w:ascii="Courier New"/>
          <w:b/>
          <w:sz w:val="20"/>
        </w:rPr>
        <w:t>ART</w:t>
      </w:r>
      <w:r w:rsidRPr="00BD684E">
        <w:rPr>
          <w:rFonts w:ascii="Courier New"/>
          <w:b/>
          <w:sz w:val="20"/>
        </w:rPr>
        <w:t>Í</w:t>
      </w:r>
      <w:r w:rsidRPr="00BD684E">
        <w:rPr>
          <w:rFonts w:ascii="Courier New"/>
          <w:b/>
          <w:sz w:val="20"/>
        </w:rPr>
        <w:t xml:space="preserve">CULO 77. </w:t>
      </w:r>
      <w:r w:rsidRPr="002A31B5">
        <w:rPr>
          <w:rFonts w:ascii="Courier New"/>
          <w:sz w:val="20"/>
        </w:rPr>
        <w:t>Las sanciones administrativas que imponga el Tribunal a los servidores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blicos, derivado de los procedimientos por la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 faltas administrativas graves, consistir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en: Suspensi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n; Destituci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n; Sanci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econ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 xml:space="preserve">mica, </w:t>
      </w:r>
      <w:proofErr w:type="spellStart"/>
      <w:r w:rsidRPr="002A31B5">
        <w:rPr>
          <w:rFonts w:ascii="Courier New"/>
          <w:sz w:val="20"/>
        </w:rPr>
        <w:t>y</w:t>
      </w:r>
      <w:proofErr w:type="spellEnd"/>
      <w:r w:rsidRPr="002A31B5">
        <w:rPr>
          <w:rFonts w:ascii="Courier New"/>
          <w:sz w:val="20"/>
        </w:rPr>
        <w:t xml:space="preserve"> Inhabilitaci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temporal para desempe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ar empleos, cargos o comisiones en el servicio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blico y para participar en adquisiciones, arrendamientos, servicios u obras p</w:t>
      </w:r>
      <w:r w:rsidRPr="002A31B5">
        <w:rPr>
          <w:rFonts w:ascii="Courier New"/>
          <w:sz w:val="20"/>
        </w:rPr>
        <w:t>ú</w:t>
      </w:r>
      <w:r w:rsidRPr="002A31B5">
        <w:rPr>
          <w:rFonts w:ascii="Courier New"/>
          <w:sz w:val="20"/>
        </w:rPr>
        <w:t>blicas. A juicio del Tribunal,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ser impuestas al infractor una o m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s de las sanciones se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aladas, siempre y cuando sean compatibles entre ellas y de acuerdo a la gravedad de la falta administrativa grave. La suspensi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del empleo, cargo o comisi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que se imponga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 xml:space="preserve"> ser de treinta a noventa d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>as naturales. En caso de que se determine la inhabilitaci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 xml:space="preserve">n, </w:t>
      </w:r>
      <w:r w:rsidRPr="002A31B5">
        <w:rPr>
          <w:rFonts w:ascii="Courier New"/>
          <w:sz w:val="20"/>
        </w:rPr>
        <w:t>é</w:t>
      </w:r>
      <w:r w:rsidRPr="002A31B5">
        <w:rPr>
          <w:rFonts w:ascii="Courier New"/>
          <w:sz w:val="20"/>
        </w:rPr>
        <w:t>sta ser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 xml:space="preserve"> de uno hasta diez a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os si el monto de la afectaci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 de la falta administrativa grave no excede de doscientas veces el valor diario de la unidad de medida y actualizaci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>n, y de diez a veinte a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os si dicho monto excede de dicho l</w:t>
      </w:r>
      <w:r w:rsidRPr="002A31B5">
        <w:rPr>
          <w:rFonts w:ascii="Courier New"/>
          <w:sz w:val="20"/>
        </w:rPr>
        <w:t>í</w:t>
      </w:r>
      <w:r w:rsidRPr="002A31B5">
        <w:rPr>
          <w:rFonts w:ascii="Courier New"/>
          <w:sz w:val="20"/>
        </w:rPr>
        <w:t>mite. Cuando no se causen da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os o perjuicios, ni exista beneficio o lucro alguno, se podr</w:t>
      </w:r>
      <w:r w:rsidRPr="002A31B5">
        <w:rPr>
          <w:rFonts w:ascii="Courier New"/>
          <w:sz w:val="20"/>
        </w:rPr>
        <w:t>á</w:t>
      </w:r>
      <w:r w:rsidRPr="002A31B5">
        <w:rPr>
          <w:rFonts w:ascii="Courier New"/>
          <w:sz w:val="20"/>
        </w:rPr>
        <w:t>n imponer de tres meses a un a</w:t>
      </w:r>
      <w:r w:rsidRPr="002A31B5">
        <w:rPr>
          <w:rFonts w:ascii="Courier New"/>
          <w:sz w:val="20"/>
        </w:rPr>
        <w:t>ñ</w:t>
      </w:r>
      <w:r w:rsidRPr="002A31B5">
        <w:rPr>
          <w:rFonts w:ascii="Courier New"/>
          <w:sz w:val="20"/>
        </w:rPr>
        <w:t>o de inhabilitaci</w:t>
      </w:r>
      <w:r w:rsidRPr="002A31B5">
        <w:rPr>
          <w:rFonts w:ascii="Courier New"/>
          <w:sz w:val="20"/>
        </w:rPr>
        <w:t>ó</w:t>
      </w:r>
      <w:r w:rsidRPr="002A31B5">
        <w:rPr>
          <w:rFonts w:ascii="Courier New"/>
          <w:sz w:val="20"/>
        </w:rPr>
        <w:t xml:space="preserve">n. </w:t>
      </w:r>
    </w:p>
    <w:p w14:paraId="39BF751C" w14:textId="77777777" w:rsidR="00BD684E" w:rsidRP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</w:p>
    <w:p w14:paraId="00FC940F" w14:textId="77777777" w:rsidR="00BD684E" w:rsidRP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</w:p>
    <w:p w14:paraId="74C8B19A" w14:textId="3DB7FEB5" w:rsidR="00BD684E" w:rsidRPr="00BD684E" w:rsidRDefault="00BD684E" w:rsidP="00BD684E">
      <w:pPr>
        <w:pStyle w:val="Textoindependiente"/>
        <w:jc w:val="both"/>
        <w:rPr>
          <w:rFonts w:ascii="Courier New"/>
          <w:b/>
          <w:sz w:val="20"/>
        </w:rPr>
      </w:pPr>
      <w:r w:rsidRPr="00BD684E">
        <w:rPr>
          <w:rFonts w:ascii="Courier New"/>
          <w:b/>
          <w:sz w:val="20"/>
        </w:rPr>
        <w:t>CONFORME LOS ARTICULOS 74 Y 77 DE LA LEY DE RESPONSABILIDADES ADMINISTRATIVAS DEL ESTADO DE SAN LUIS POTOSI, NO SE LLEVARON A CABO SANCIONES ADMINISTRATIVAS A LOS SERVIDORES PUBLICOS PORQUE NO HUBO FALTAS GRAVES NI FALTAS NO GRAVES</w:t>
      </w:r>
      <w:r>
        <w:rPr>
          <w:rFonts w:ascii="Courier New"/>
          <w:b/>
          <w:sz w:val="20"/>
        </w:rPr>
        <w:t xml:space="preserve"> DEBIDO A LA TRANSICION DE GOBIERNO MUNICIPAL.</w:t>
      </w:r>
    </w:p>
    <w:p w14:paraId="2E7EAA7F" w14:textId="77777777" w:rsidR="0065054E" w:rsidRDefault="0065054E" w:rsidP="00BD684E">
      <w:pPr>
        <w:pStyle w:val="Textoindependiente"/>
        <w:jc w:val="both"/>
        <w:rPr>
          <w:rFonts w:ascii="Courier New"/>
          <w:b/>
          <w:sz w:val="20"/>
        </w:rPr>
      </w:pPr>
    </w:p>
    <w:p w14:paraId="198F992E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411B3CC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4CF7A131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2EFBB2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1EBA5A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2A31B5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64980" w14:textId="77777777" w:rsidR="00B24AC7" w:rsidRDefault="00B24AC7" w:rsidP="00920CF4">
      <w:r>
        <w:separator/>
      </w:r>
    </w:p>
  </w:endnote>
  <w:endnote w:type="continuationSeparator" w:id="0">
    <w:p w14:paraId="14545152" w14:textId="77777777" w:rsidR="00B24AC7" w:rsidRDefault="00B24AC7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44BECD" w14:textId="77777777" w:rsidR="00B24AC7" w:rsidRDefault="00B24AC7" w:rsidP="00920CF4">
      <w:r>
        <w:separator/>
      </w:r>
    </w:p>
  </w:footnote>
  <w:footnote w:type="continuationSeparator" w:id="0">
    <w:p w14:paraId="6E880CE2" w14:textId="77777777" w:rsidR="00B24AC7" w:rsidRDefault="00B24AC7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2A31B5"/>
    <w:rsid w:val="003D65F0"/>
    <w:rsid w:val="004552B9"/>
    <w:rsid w:val="0065054E"/>
    <w:rsid w:val="00920CF4"/>
    <w:rsid w:val="00B24AC7"/>
    <w:rsid w:val="00BD684E"/>
    <w:rsid w:val="00F8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475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3</cp:revision>
  <dcterms:created xsi:type="dcterms:W3CDTF">2024-11-05T17:06:00Z</dcterms:created>
  <dcterms:modified xsi:type="dcterms:W3CDTF">2024-11-05T17:07:00Z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