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D84" w:rsidRDefault="00E61D84"/>
    <w:p w:rsidR="00687D79" w:rsidRDefault="009E1DB3">
      <w:r>
        <w:rPr>
          <w:noProof/>
          <w:lang w:val="es-MX" w:eastAsia="es-MX"/>
        </w:rPr>
        <w:drawing>
          <wp:inline distT="0" distB="0" distL="0" distR="0" wp14:anchorId="2C6B5C3E" wp14:editId="2DBE8DBE">
            <wp:extent cx="4832401" cy="1204546"/>
            <wp:effectExtent l="0" t="0" r="6350" b="0"/>
            <wp:docPr id="212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" name="Imagen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608" b="30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037" cy="1249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tbl>
      <w:tblPr>
        <w:tblStyle w:val="Tablanormal4"/>
        <w:tblpPr w:leftFromText="141" w:rightFromText="141" w:vertAnchor="text" w:horzAnchor="margin" w:tblpY="4483"/>
        <w:tblW w:w="5006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503"/>
        <w:gridCol w:w="282"/>
      </w:tblGrid>
      <w:tr w:rsidR="00E93A07" w:rsidRPr="00DA720A" w:rsidTr="005E2488">
        <w:trPr>
          <w:trHeight w:hRule="exact" w:val="7959"/>
        </w:trPr>
        <w:tc>
          <w:tcPr>
            <w:tcW w:w="10502" w:type="dxa"/>
            <w:tcMar>
              <w:left w:w="403" w:type="dxa"/>
            </w:tcMar>
          </w:tcPr>
          <w:p w:rsidR="00E93A07" w:rsidRPr="00E61D84" w:rsidRDefault="009B099F" w:rsidP="00E93A07">
            <w:pPr>
              <w:pStyle w:val="Ttulo"/>
              <w:ind w:left="720" w:hanging="720"/>
              <w:jc w:val="right"/>
              <w:rPr>
                <w:rFonts w:ascii="Arial Black" w:hAnsi="Arial Black"/>
                <w:noProof/>
                <w:sz w:val="52"/>
                <w:szCs w:val="52"/>
              </w:rPr>
            </w:pPr>
            <w:r>
              <w:rPr>
                <w:rFonts w:ascii="Arial Black" w:hAnsi="Arial Black"/>
                <w:noProof/>
                <w:sz w:val="52"/>
                <w:szCs w:val="52"/>
              </w:rPr>
              <w:t>S</w:t>
            </w:r>
          </w:p>
        </w:tc>
        <w:tc>
          <w:tcPr>
            <w:tcW w:w="282" w:type="dxa"/>
          </w:tcPr>
          <w:p w:rsidR="00E93A07" w:rsidRPr="00DA720A" w:rsidRDefault="00E93A07" w:rsidP="00E93A07">
            <w:pPr>
              <w:jc w:val="center"/>
              <w:rPr>
                <w:noProof/>
              </w:rPr>
            </w:pPr>
          </w:p>
        </w:tc>
      </w:tr>
    </w:tbl>
    <w:p w:rsidR="005E2488" w:rsidRPr="00A00108" w:rsidRDefault="005E2488" w:rsidP="005E2488">
      <w:pPr>
        <w:pStyle w:val="Ttulo"/>
        <w:framePr w:w="10713" w:h="3114" w:hRule="exact" w:hSpace="141" w:wrap="around" w:vAnchor="text" w:hAnchor="page" w:x="548" w:y="251"/>
        <w:rPr>
          <w:rFonts w:ascii="Arial Black" w:hAnsi="Arial Black"/>
          <w:noProof/>
          <w:color w:val="auto"/>
          <w:sz w:val="52"/>
          <w:szCs w:val="52"/>
        </w:rPr>
      </w:pPr>
      <w:r w:rsidRPr="00A00108">
        <w:rPr>
          <w:rFonts w:ascii="Arial Black" w:hAnsi="Arial Black"/>
          <w:noProof/>
          <w:color w:val="auto"/>
          <w:sz w:val="52"/>
          <w:szCs w:val="52"/>
        </w:rPr>
        <w:t>INFORME DE CUMPLIMIENTO DEL  PROGRAMA ANUAL DE                        DES</w:t>
      </w:r>
      <w:r w:rsidR="0038529F">
        <w:rPr>
          <w:rFonts w:ascii="Arial Black" w:hAnsi="Arial Black"/>
          <w:noProof/>
          <w:color w:val="auto"/>
          <w:sz w:val="52"/>
          <w:szCs w:val="52"/>
        </w:rPr>
        <w:t>ARROLLO ARCHIVÍSTICO (PADA) 2024</w:t>
      </w:r>
      <w:bookmarkStart w:id="0" w:name="_GoBack"/>
      <w:bookmarkEnd w:id="0"/>
      <w:r w:rsidR="00FC71FC">
        <w:rPr>
          <w:rFonts w:ascii="Arial Black" w:hAnsi="Arial Black"/>
          <w:noProof/>
          <w:color w:val="auto"/>
          <w:sz w:val="52"/>
          <w:szCs w:val="52"/>
        </w:rPr>
        <w:t>.</w:t>
      </w:r>
    </w:p>
    <w:p w:rsidR="00E93A07" w:rsidRDefault="00E93A07">
      <w:r>
        <w:t xml:space="preserve"> </w:t>
      </w:r>
    </w:p>
    <w:tbl>
      <w:tblPr>
        <w:tblpPr w:leftFromText="141" w:rightFromText="141" w:vertAnchor="page" w:horzAnchor="margin" w:tblpY="6720"/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977CE2" w:rsidRPr="00DA720A" w:rsidTr="006079C2">
        <w:tc>
          <w:tcPr>
            <w:tcW w:w="10772" w:type="dxa"/>
            <w:shd w:val="clear" w:color="auto" w:fill="495E00" w:themeFill="accent1" w:themeFillShade="80"/>
          </w:tcPr>
          <w:p w:rsidR="00977CE2" w:rsidRPr="005430CF" w:rsidRDefault="00977CE2" w:rsidP="006079C2">
            <w:pPr>
              <w:pStyle w:val="Mes"/>
              <w:rPr>
                <w:noProof/>
                <w:sz w:val="40"/>
                <w:szCs w:val="40"/>
              </w:rPr>
            </w:pPr>
          </w:p>
        </w:tc>
      </w:tr>
      <w:tr w:rsidR="00E93A07" w:rsidRPr="00DA720A" w:rsidTr="006079C2">
        <w:tc>
          <w:tcPr>
            <w:tcW w:w="10772" w:type="dxa"/>
            <w:shd w:val="clear" w:color="auto" w:fill="495E00" w:themeFill="accent1" w:themeFillShade="80"/>
          </w:tcPr>
          <w:p w:rsidR="00E93A07" w:rsidRPr="005430CF" w:rsidRDefault="00E93A07" w:rsidP="006079C2">
            <w:pPr>
              <w:pStyle w:val="Mes"/>
              <w:rPr>
                <w:noProof/>
                <w:sz w:val="40"/>
                <w:szCs w:val="40"/>
              </w:rPr>
            </w:pPr>
          </w:p>
        </w:tc>
      </w:tr>
      <w:tr w:rsidR="00E93A07" w:rsidRPr="00DA720A" w:rsidTr="006079C2">
        <w:tc>
          <w:tcPr>
            <w:tcW w:w="10772" w:type="dxa"/>
            <w:shd w:val="clear" w:color="auto" w:fill="495E00" w:themeFill="accent1" w:themeFillShade="80"/>
          </w:tcPr>
          <w:p w:rsidR="00E93A07" w:rsidRPr="005430CF" w:rsidRDefault="00E93A07" w:rsidP="006079C2">
            <w:pPr>
              <w:pStyle w:val="Mes"/>
              <w:rPr>
                <w:noProof/>
                <w:sz w:val="40"/>
                <w:szCs w:val="40"/>
              </w:rPr>
            </w:pPr>
          </w:p>
        </w:tc>
      </w:tr>
      <w:tr w:rsidR="00977CE2" w:rsidRPr="00DA720A" w:rsidTr="00687D79">
        <w:trPr>
          <w:trHeight w:val="3014"/>
        </w:trPr>
        <w:tc>
          <w:tcPr>
            <w:tcW w:w="10772" w:type="dxa"/>
            <w:tcBorders>
              <w:bottom w:val="single" w:sz="12" w:space="0" w:color="FFFFFF" w:themeColor="background1"/>
            </w:tcBorders>
            <w:shd w:val="clear" w:color="auto" w:fill="495E00" w:themeFill="accent1" w:themeFillShade="80"/>
          </w:tcPr>
          <w:p w:rsidR="00977CE2" w:rsidRPr="00E61D84" w:rsidRDefault="00977CE2" w:rsidP="006079C2">
            <w:pPr>
              <w:pStyle w:val="Ao"/>
              <w:jc w:val="left"/>
              <w:rPr>
                <w:rFonts w:ascii="Arial Black" w:hAnsi="Arial Black"/>
                <w:noProof/>
                <w:sz w:val="40"/>
                <w:szCs w:val="40"/>
              </w:rPr>
            </w:pPr>
            <w:r w:rsidRPr="00E61D84">
              <w:rPr>
                <w:rFonts w:ascii="Arial Black" w:hAnsi="Arial Black"/>
                <w:noProof/>
                <w:sz w:val="40"/>
                <w:szCs w:val="40"/>
              </w:rPr>
              <w:t>SECRETARÍA DEL TRABAJO Y PREVISIÓN SOCIAL.</w:t>
            </w:r>
          </w:p>
          <w:p w:rsidR="00977CE2" w:rsidRPr="00E61D84" w:rsidRDefault="00977CE2" w:rsidP="006079C2">
            <w:pPr>
              <w:pStyle w:val="Ao"/>
              <w:jc w:val="left"/>
              <w:rPr>
                <w:rFonts w:ascii="Arial Black" w:hAnsi="Arial Black"/>
                <w:noProof/>
                <w:sz w:val="40"/>
                <w:szCs w:val="40"/>
              </w:rPr>
            </w:pPr>
            <w:r w:rsidRPr="00E61D84">
              <w:rPr>
                <w:rFonts w:ascii="Arial Black" w:hAnsi="Arial Black"/>
                <w:noProof/>
                <w:sz w:val="40"/>
                <w:szCs w:val="40"/>
              </w:rPr>
              <w:t>DIRECCIÓN GENERAL DEL TRABAJO.</w:t>
            </w:r>
          </w:p>
          <w:p w:rsidR="00977CE2" w:rsidRPr="005430CF" w:rsidRDefault="00530AEF" w:rsidP="006079C2">
            <w:pPr>
              <w:pStyle w:val="Ao"/>
              <w:jc w:val="left"/>
              <w:rPr>
                <w:noProof/>
                <w:sz w:val="32"/>
                <w:szCs w:val="32"/>
              </w:rPr>
            </w:pPr>
            <w:r>
              <w:rPr>
                <w:rFonts w:ascii="Arial Black" w:hAnsi="Arial Black"/>
                <w:noProof/>
                <w:sz w:val="40"/>
                <w:szCs w:val="40"/>
              </w:rPr>
              <w:t>SUBDIRECCIÓN</w:t>
            </w:r>
            <w:r w:rsidR="00FC15C6">
              <w:rPr>
                <w:rFonts w:ascii="Arial Black" w:hAnsi="Arial Black"/>
                <w:noProof/>
                <w:sz w:val="40"/>
                <w:szCs w:val="40"/>
              </w:rPr>
              <w:t xml:space="preserve"> Y CORDINADOR</w:t>
            </w:r>
            <w:r>
              <w:rPr>
                <w:rFonts w:ascii="Arial Black" w:hAnsi="Arial Black"/>
                <w:noProof/>
                <w:sz w:val="40"/>
                <w:szCs w:val="40"/>
              </w:rPr>
              <w:t xml:space="preserve"> DE ARCHIVO</w:t>
            </w:r>
            <w:r w:rsidR="00977CE2" w:rsidRPr="00E61D84">
              <w:rPr>
                <w:rFonts w:ascii="Arial Black" w:hAnsi="Arial Black"/>
                <w:noProof/>
                <w:sz w:val="40"/>
                <w:szCs w:val="40"/>
              </w:rPr>
              <w:t>.</w:t>
            </w:r>
          </w:p>
        </w:tc>
      </w:tr>
      <w:tr w:rsidR="00977CE2" w:rsidRPr="00DA720A" w:rsidTr="00687D79">
        <w:trPr>
          <w:trHeight w:val="3922"/>
        </w:trPr>
        <w:tc>
          <w:tcPr>
            <w:tcW w:w="10772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:rsidR="00BD7EE4" w:rsidRDefault="00BD7EE4" w:rsidP="006079C2">
            <w:pPr>
              <w:pStyle w:val="Subttulo"/>
              <w:rPr>
                <w:noProof/>
              </w:rPr>
            </w:pPr>
          </w:p>
          <w:p w:rsidR="00BD7EE4" w:rsidRDefault="00BD7EE4" w:rsidP="006079C2">
            <w:pPr>
              <w:pStyle w:val="Subttulo"/>
              <w:rPr>
                <w:noProof/>
              </w:rPr>
            </w:pPr>
          </w:p>
          <w:p w:rsidR="00BD7EE4" w:rsidRDefault="00BD7EE4" w:rsidP="006079C2">
            <w:pPr>
              <w:pStyle w:val="Subttulo"/>
              <w:rPr>
                <w:noProof/>
              </w:rPr>
            </w:pPr>
          </w:p>
          <w:p w:rsidR="00A00108" w:rsidRDefault="00E63408" w:rsidP="006079C2">
            <w:pPr>
              <w:pStyle w:val="Subttulo"/>
              <w:rPr>
                <w:rFonts w:cs="Aharoni"/>
                <w:noProof/>
                <w:color w:val="auto"/>
              </w:rPr>
            </w:pPr>
            <w:r>
              <w:rPr>
                <w:noProof/>
              </w:rPr>
              <w:t xml:space="preserve">         </w:t>
            </w:r>
            <w:r w:rsidR="00A00108">
              <w:rPr>
                <w:noProof/>
              </w:rPr>
              <w:t xml:space="preserve">                                           </w:t>
            </w:r>
            <w:r>
              <w:rPr>
                <w:noProof/>
              </w:rPr>
              <w:t xml:space="preserve">  </w:t>
            </w:r>
            <w:r w:rsidR="004B72B5">
              <w:rPr>
                <w:noProof/>
              </w:rPr>
              <w:t xml:space="preserve">   </w:t>
            </w:r>
            <w:r>
              <w:rPr>
                <w:noProof/>
              </w:rPr>
              <w:t xml:space="preserve"> </w:t>
            </w:r>
            <w:r w:rsidR="00E61D84" w:rsidRPr="00A00108">
              <w:rPr>
                <w:rFonts w:cs="Aharoni"/>
                <w:noProof/>
                <w:color w:val="auto"/>
              </w:rPr>
              <w:t xml:space="preserve">JAIME ALBERTO RAÚL ESCAREÑO CHAVEZ. </w:t>
            </w:r>
          </w:p>
          <w:p w:rsidR="00977CE2" w:rsidRPr="00A00108" w:rsidRDefault="00A00108" w:rsidP="00FC15C6">
            <w:pPr>
              <w:pStyle w:val="Subttulo"/>
              <w:rPr>
                <w:rFonts w:cs="Aharoni"/>
                <w:noProof/>
              </w:rPr>
            </w:pPr>
            <w:r>
              <w:rPr>
                <w:rFonts w:cs="Aharoni"/>
                <w:noProof/>
                <w:color w:val="auto"/>
              </w:rPr>
              <w:t xml:space="preserve">                  </w:t>
            </w:r>
            <w:r w:rsidR="00FC15C6">
              <w:rPr>
                <w:rFonts w:cs="Aharoni"/>
                <w:noProof/>
                <w:color w:val="auto"/>
              </w:rPr>
              <w:t xml:space="preserve">                          </w:t>
            </w:r>
            <w:r w:rsidR="00BA1C40">
              <w:rPr>
                <w:rFonts w:cs="Aharoni"/>
                <w:noProof/>
                <w:color w:val="auto"/>
              </w:rPr>
              <w:t>SUBDI</w:t>
            </w:r>
            <w:r w:rsidR="00A20E6C">
              <w:rPr>
                <w:rFonts w:cs="Aharoni"/>
                <w:noProof/>
                <w:color w:val="auto"/>
              </w:rPr>
              <w:t>RECCIÓN</w:t>
            </w:r>
            <w:r w:rsidR="00FC15C6">
              <w:rPr>
                <w:rFonts w:cs="Aharoni"/>
                <w:noProof/>
                <w:color w:val="auto"/>
              </w:rPr>
              <w:t xml:space="preserve"> Y</w:t>
            </w:r>
            <w:r w:rsidR="00A20E6C">
              <w:rPr>
                <w:rFonts w:cs="Aharoni"/>
                <w:noProof/>
                <w:color w:val="auto"/>
              </w:rPr>
              <w:t xml:space="preserve"> </w:t>
            </w:r>
            <w:r w:rsidR="00FC15C6">
              <w:rPr>
                <w:rFonts w:cs="Aharoni"/>
                <w:noProof/>
                <w:color w:val="auto"/>
              </w:rPr>
              <w:t>CORDINADOR</w:t>
            </w:r>
            <w:r w:rsidR="00A20E6C">
              <w:rPr>
                <w:rFonts w:cs="Aharoni"/>
                <w:noProof/>
                <w:color w:val="auto"/>
              </w:rPr>
              <w:t xml:space="preserve"> DE ARCHIVO </w:t>
            </w:r>
            <w:r w:rsidR="00E61D84" w:rsidRPr="00A00108">
              <w:rPr>
                <w:rFonts w:cs="Aharoni"/>
                <w:noProof/>
                <w:color w:val="auto"/>
              </w:rPr>
              <w:t>DE LA STPS.</w:t>
            </w:r>
          </w:p>
        </w:tc>
      </w:tr>
    </w:tbl>
    <w:p w:rsidR="006079C2" w:rsidRDefault="006079C2" w:rsidP="00BC65D7">
      <w:pPr>
        <w:pStyle w:val="Cita"/>
        <w:jc w:val="left"/>
        <w:rPr>
          <w:rFonts w:ascii="Arial Black" w:hAnsi="Arial Black"/>
          <w:noProof/>
          <w:sz w:val="28"/>
          <w:szCs w:val="28"/>
        </w:rPr>
      </w:pPr>
      <w:r>
        <w:rPr>
          <w:rFonts w:ascii="Arial Black" w:hAnsi="Arial Black"/>
          <w:noProof/>
          <w:sz w:val="28"/>
          <w:szCs w:val="28"/>
        </w:rPr>
        <w:lastRenderedPageBreak/>
        <w:t xml:space="preserve">                                    </w:t>
      </w:r>
      <w:r w:rsidR="005E2488">
        <w:rPr>
          <w:rFonts w:ascii="Arial Black" w:hAnsi="Arial Black"/>
          <w:noProof/>
          <w:sz w:val="28"/>
          <w:szCs w:val="28"/>
        </w:rPr>
        <w:t xml:space="preserve">                           </w:t>
      </w:r>
      <w:r>
        <w:rPr>
          <w:rFonts w:ascii="Arial Black" w:hAnsi="Arial Black"/>
          <w:noProof/>
          <w:sz w:val="28"/>
          <w:szCs w:val="28"/>
        </w:rPr>
        <w:t xml:space="preserve"> </w:t>
      </w:r>
    </w:p>
    <w:p w:rsidR="00EA415B" w:rsidRDefault="00BC65D7" w:rsidP="00BC65D7">
      <w:pPr>
        <w:pStyle w:val="Cita"/>
        <w:jc w:val="left"/>
        <w:rPr>
          <w:rFonts w:ascii="Arial Black" w:hAnsi="Arial Black"/>
          <w:b/>
          <w:noProof/>
          <w:sz w:val="28"/>
          <w:szCs w:val="28"/>
        </w:rPr>
      </w:pPr>
      <w:r w:rsidRPr="00BC65D7">
        <w:rPr>
          <w:rFonts w:ascii="Arial Black" w:hAnsi="Arial Black"/>
          <w:noProof/>
          <w:sz w:val="28"/>
          <w:szCs w:val="28"/>
        </w:rPr>
        <w:t>1</w:t>
      </w:r>
      <w:r w:rsidRPr="00BC65D7">
        <w:rPr>
          <w:rFonts w:ascii="Arial Black" w:hAnsi="Arial Black"/>
          <w:b/>
          <w:noProof/>
          <w:sz w:val="28"/>
          <w:szCs w:val="28"/>
        </w:rPr>
        <w:t>.-</w:t>
      </w:r>
      <w:r w:rsidRPr="00BC65D7">
        <w:rPr>
          <w:b/>
          <w:noProof/>
          <w:sz w:val="28"/>
          <w:szCs w:val="28"/>
        </w:rPr>
        <w:t xml:space="preserve"> </w:t>
      </w:r>
      <w:r w:rsidRPr="00BC65D7">
        <w:rPr>
          <w:rFonts w:ascii="Arial Black" w:hAnsi="Arial Black"/>
          <w:b/>
          <w:noProof/>
          <w:sz w:val="28"/>
          <w:szCs w:val="28"/>
        </w:rPr>
        <w:t>PRESENTACIÓN.</w:t>
      </w:r>
    </w:p>
    <w:p w:rsidR="00964C5E" w:rsidRDefault="00964C5E" w:rsidP="00BC65D7">
      <w:pPr>
        <w:pStyle w:val="Cita"/>
        <w:jc w:val="left"/>
        <w:rPr>
          <w:rFonts w:ascii="Arial Black" w:hAnsi="Arial Black"/>
          <w:b/>
          <w:noProof/>
          <w:sz w:val="28"/>
          <w:szCs w:val="28"/>
        </w:rPr>
      </w:pPr>
    </w:p>
    <w:p w:rsidR="00A066EB" w:rsidRPr="00944C95" w:rsidRDefault="00944C95" w:rsidP="00AB0E1A">
      <w:pPr>
        <w:pStyle w:val="Cita"/>
        <w:jc w:val="both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En la </w:t>
      </w:r>
      <w:r w:rsidR="00BC65D7" w:rsidRPr="00944C95">
        <w:rPr>
          <w:rFonts w:ascii="Arial" w:hAnsi="Arial" w:cs="Arial"/>
          <w:noProof/>
          <w:sz w:val="28"/>
          <w:szCs w:val="28"/>
        </w:rPr>
        <w:t>Ley General de Archivos</w:t>
      </w:r>
      <w:r w:rsidR="00A066EB" w:rsidRPr="00944C95">
        <w:rPr>
          <w:rFonts w:ascii="Arial" w:hAnsi="Arial" w:cs="Arial"/>
          <w:noProof/>
          <w:sz w:val="28"/>
          <w:szCs w:val="28"/>
        </w:rPr>
        <w:t xml:space="preserve"> </w:t>
      </w:r>
      <w:r>
        <w:rPr>
          <w:rFonts w:ascii="Arial" w:hAnsi="Arial" w:cs="Arial"/>
          <w:noProof/>
          <w:sz w:val="28"/>
          <w:szCs w:val="28"/>
        </w:rPr>
        <w:t xml:space="preserve">en su capítulo V, en su Articulo 24, </w:t>
      </w:r>
      <w:r w:rsidR="00A066EB" w:rsidRPr="00944C95">
        <w:rPr>
          <w:rFonts w:ascii="Arial" w:hAnsi="Arial" w:cs="Arial"/>
          <w:noProof/>
          <w:sz w:val="28"/>
          <w:szCs w:val="28"/>
        </w:rPr>
        <w:t xml:space="preserve">establece que “ que los sujetos obligados deberán elaborar un informe anual detallado en el </w:t>
      </w:r>
      <w:r w:rsidR="003E5168">
        <w:rPr>
          <w:rFonts w:ascii="Arial" w:hAnsi="Arial" w:cs="Arial"/>
          <w:noProof/>
          <w:sz w:val="28"/>
          <w:szCs w:val="28"/>
        </w:rPr>
        <w:t xml:space="preserve">cual se de </w:t>
      </w:r>
      <w:r w:rsidR="00A63C68">
        <w:rPr>
          <w:rFonts w:ascii="Arial" w:hAnsi="Arial" w:cs="Arial"/>
          <w:noProof/>
          <w:sz w:val="28"/>
          <w:szCs w:val="28"/>
        </w:rPr>
        <w:t>cumplimiento</w:t>
      </w:r>
      <w:r w:rsidR="003E5168">
        <w:rPr>
          <w:rFonts w:ascii="Arial" w:hAnsi="Arial" w:cs="Arial"/>
          <w:noProof/>
          <w:sz w:val="28"/>
          <w:szCs w:val="28"/>
        </w:rPr>
        <w:t xml:space="preserve"> por lo cual se entrega el presente programa anual</w:t>
      </w:r>
      <w:r w:rsidR="00A63C68">
        <w:rPr>
          <w:rFonts w:ascii="Arial" w:hAnsi="Arial" w:cs="Arial"/>
          <w:noProof/>
          <w:sz w:val="28"/>
          <w:szCs w:val="28"/>
        </w:rPr>
        <w:t xml:space="preserve">, este informe se debera </w:t>
      </w:r>
      <w:r w:rsidR="003E5168">
        <w:rPr>
          <w:rFonts w:ascii="Arial" w:hAnsi="Arial" w:cs="Arial"/>
          <w:noProof/>
          <w:sz w:val="28"/>
          <w:szCs w:val="28"/>
        </w:rPr>
        <w:t>difundi</w:t>
      </w:r>
      <w:r w:rsidR="00A63C68">
        <w:rPr>
          <w:rFonts w:ascii="Arial" w:hAnsi="Arial" w:cs="Arial"/>
          <w:noProof/>
          <w:sz w:val="28"/>
          <w:szCs w:val="28"/>
        </w:rPr>
        <w:t>r en el portal</w:t>
      </w:r>
      <w:r w:rsidR="003E5168">
        <w:rPr>
          <w:rFonts w:ascii="Arial" w:hAnsi="Arial" w:cs="Arial"/>
          <w:noProof/>
          <w:sz w:val="28"/>
          <w:szCs w:val="28"/>
        </w:rPr>
        <w:t xml:space="preserve"> electronico de Transparencia</w:t>
      </w:r>
      <w:r w:rsidR="00A066EB" w:rsidRPr="00944C95">
        <w:rPr>
          <w:rFonts w:ascii="Arial" w:hAnsi="Arial" w:cs="Arial"/>
          <w:noProof/>
          <w:sz w:val="28"/>
          <w:szCs w:val="28"/>
        </w:rPr>
        <w:t>, a más tardar el ultimo</w:t>
      </w:r>
      <w:r w:rsidR="003E5168">
        <w:rPr>
          <w:rFonts w:ascii="Arial" w:hAnsi="Arial" w:cs="Arial"/>
          <w:noProof/>
          <w:sz w:val="28"/>
          <w:szCs w:val="28"/>
        </w:rPr>
        <w:t xml:space="preserve"> </w:t>
      </w:r>
      <w:r w:rsidR="00A066EB" w:rsidRPr="00944C95">
        <w:rPr>
          <w:rFonts w:ascii="Arial" w:hAnsi="Arial" w:cs="Arial"/>
          <w:noProof/>
          <w:sz w:val="28"/>
          <w:szCs w:val="28"/>
        </w:rPr>
        <w:t>dia del mes de enero del siguente año de la ejecución de dicho programa.</w:t>
      </w:r>
    </w:p>
    <w:p w:rsidR="00B24AD1" w:rsidRPr="00944C95" w:rsidRDefault="00B24AD1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B24AD1" w:rsidRPr="00944C95" w:rsidRDefault="00A066EB" w:rsidP="00AB0E1A">
      <w:pPr>
        <w:pStyle w:val="Cita"/>
        <w:jc w:val="both"/>
        <w:rPr>
          <w:rFonts w:ascii="Arial" w:hAnsi="Arial" w:cs="Arial"/>
          <w:noProof/>
          <w:sz w:val="28"/>
          <w:szCs w:val="28"/>
        </w:rPr>
      </w:pPr>
      <w:r w:rsidRPr="00944C95">
        <w:rPr>
          <w:rFonts w:ascii="Arial" w:hAnsi="Arial" w:cs="Arial"/>
          <w:noProof/>
          <w:sz w:val="28"/>
          <w:szCs w:val="28"/>
        </w:rPr>
        <w:t>Para cumplir con lo anterior esta coordinador de Archivos de la Secretaría del Trabajo y Previsión Social, emite el presente</w:t>
      </w:r>
      <w:r w:rsidR="00B24AD1" w:rsidRPr="00944C95">
        <w:rPr>
          <w:rFonts w:ascii="Arial" w:hAnsi="Arial" w:cs="Arial"/>
          <w:noProof/>
          <w:sz w:val="28"/>
          <w:szCs w:val="28"/>
        </w:rPr>
        <w:t xml:space="preserve"> </w:t>
      </w:r>
      <w:r w:rsidRPr="00944C95">
        <w:rPr>
          <w:rFonts w:ascii="Arial" w:hAnsi="Arial" w:cs="Arial"/>
          <w:noProof/>
          <w:sz w:val="28"/>
          <w:szCs w:val="28"/>
        </w:rPr>
        <w:t>Informe</w:t>
      </w:r>
      <w:r w:rsidR="00B24AD1" w:rsidRPr="00944C95">
        <w:rPr>
          <w:rFonts w:ascii="Arial" w:hAnsi="Arial" w:cs="Arial"/>
          <w:noProof/>
          <w:sz w:val="28"/>
          <w:szCs w:val="28"/>
        </w:rPr>
        <w:t xml:space="preserve"> de los logros alcanzados en materia arch</w:t>
      </w:r>
      <w:r w:rsidR="00A63C68">
        <w:rPr>
          <w:rFonts w:ascii="Arial" w:hAnsi="Arial" w:cs="Arial"/>
          <w:noProof/>
          <w:sz w:val="28"/>
          <w:szCs w:val="28"/>
        </w:rPr>
        <w:t xml:space="preserve">ivistica, considerando expedientes Administrativos, y los  procesales de carácter laboral, pertenecientes a la Junta de </w:t>
      </w:r>
      <w:r w:rsidR="00EA56A1">
        <w:rPr>
          <w:rFonts w:ascii="Arial" w:hAnsi="Arial" w:cs="Arial"/>
          <w:noProof/>
          <w:sz w:val="28"/>
          <w:szCs w:val="28"/>
        </w:rPr>
        <w:t>Local de Cociliación y Arbitraje del Estado, los cuales tienen movimiento todos los días debido a sus precesos Legale.</w:t>
      </w:r>
    </w:p>
    <w:p w:rsidR="00EA56A1" w:rsidRDefault="00EA56A1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BC65D7" w:rsidRPr="00944C95" w:rsidRDefault="00B24AD1" w:rsidP="00252B81">
      <w:pPr>
        <w:pStyle w:val="Cita"/>
        <w:numPr>
          <w:ilvl w:val="0"/>
          <w:numId w:val="11"/>
        </w:numPr>
        <w:jc w:val="left"/>
        <w:rPr>
          <w:rFonts w:ascii="Arial" w:hAnsi="Arial" w:cs="Arial"/>
          <w:noProof/>
          <w:sz w:val="28"/>
          <w:szCs w:val="28"/>
        </w:rPr>
      </w:pPr>
      <w:r w:rsidRPr="00944C95">
        <w:rPr>
          <w:rFonts w:ascii="Arial" w:hAnsi="Arial" w:cs="Arial"/>
          <w:noProof/>
          <w:sz w:val="28"/>
          <w:szCs w:val="28"/>
        </w:rPr>
        <w:t>La emisión de este Informe es de observancia para cumplimiento de todos los entes obligados que pertenecen a esta Secretaría.</w:t>
      </w:r>
      <w:r w:rsidR="00A066EB" w:rsidRPr="00944C95">
        <w:rPr>
          <w:rFonts w:ascii="Arial" w:hAnsi="Arial" w:cs="Arial"/>
          <w:noProof/>
          <w:sz w:val="28"/>
          <w:szCs w:val="28"/>
        </w:rPr>
        <w:t xml:space="preserve"> </w:t>
      </w:r>
    </w:p>
    <w:p w:rsidR="00964C5E" w:rsidRPr="00944C95" w:rsidRDefault="00964C5E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964C5E" w:rsidRPr="00944C95" w:rsidRDefault="00B67F84" w:rsidP="00AB0E1A">
      <w:pPr>
        <w:pStyle w:val="Cita"/>
        <w:numPr>
          <w:ilvl w:val="0"/>
          <w:numId w:val="11"/>
        </w:numPr>
        <w:jc w:val="both"/>
        <w:rPr>
          <w:rFonts w:ascii="Arial" w:hAnsi="Arial" w:cs="Arial"/>
          <w:noProof/>
          <w:sz w:val="28"/>
          <w:szCs w:val="28"/>
        </w:rPr>
      </w:pPr>
      <w:r w:rsidRPr="00944C95">
        <w:rPr>
          <w:rFonts w:ascii="Arial" w:hAnsi="Arial" w:cs="Arial"/>
          <w:noProof/>
          <w:sz w:val="28"/>
          <w:szCs w:val="28"/>
        </w:rPr>
        <w:t>Este Pro</w:t>
      </w:r>
      <w:r w:rsidR="002B254C">
        <w:rPr>
          <w:rFonts w:ascii="Arial" w:hAnsi="Arial" w:cs="Arial"/>
          <w:noProof/>
          <w:sz w:val="28"/>
          <w:szCs w:val="28"/>
        </w:rPr>
        <w:t xml:space="preserve">grama Anual de esta Subdirección </w:t>
      </w:r>
      <w:r w:rsidRPr="00944C95">
        <w:rPr>
          <w:rFonts w:ascii="Arial" w:hAnsi="Arial" w:cs="Arial"/>
          <w:noProof/>
          <w:sz w:val="28"/>
          <w:szCs w:val="28"/>
        </w:rPr>
        <w:t>de Archivos, propone como principal objetivo,</w:t>
      </w:r>
      <w:r w:rsidR="00912046">
        <w:rPr>
          <w:rFonts w:ascii="Arial" w:hAnsi="Arial" w:cs="Arial"/>
          <w:noProof/>
          <w:sz w:val="28"/>
          <w:szCs w:val="28"/>
        </w:rPr>
        <w:t xml:space="preserve">la </w:t>
      </w:r>
      <w:r w:rsidRPr="00944C95">
        <w:rPr>
          <w:rFonts w:ascii="Arial" w:hAnsi="Arial" w:cs="Arial"/>
          <w:noProof/>
          <w:sz w:val="28"/>
          <w:szCs w:val="28"/>
        </w:rPr>
        <w:t xml:space="preserve"> planación, programación y ev</w:t>
      </w:r>
      <w:r w:rsidR="00912046">
        <w:rPr>
          <w:rFonts w:ascii="Arial" w:hAnsi="Arial" w:cs="Arial"/>
          <w:noProof/>
          <w:sz w:val="28"/>
          <w:szCs w:val="28"/>
        </w:rPr>
        <w:t xml:space="preserve">aluación para el buen desarrollo de control, custodia y </w:t>
      </w:r>
      <w:r w:rsidR="009A7C16">
        <w:rPr>
          <w:rFonts w:ascii="Arial" w:hAnsi="Arial" w:cs="Arial"/>
          <w:noProof/>
          <w:sz w:val="28"/>
          <w:szCs w:val="28"/>
        </w:rPr>
        <w:t xml:space="preserve">secrecia de los </w:t>
      </w:r>
      <w:r w:rsidRPr="00944C95">
        <w:rPr>
          <w:rFonts w:ascii="Arial" w:hAnsi="Arial" w:cs="Arial"/>
          <w:noProof/>
          <w:sz w:val="28"/>
          <w:szCs w:val="28"/>
        </w:rPr>
        <w:t>Archivos</w:t>
      </w:r>
      <w:r w:rsidR="002B254C">
        <w:rPr>
          <w:rFonts w:ascii="Arial" w:hAnsi="Arial" w:cs="Arial"/>
          <w:noProof/>
          <w:sz w:val="28"/>
          <w:szCs w:val="28"/>
        </w:rPr>
        <w:t xml:space="preserve"> Procesales</w:t>
      </w:r>
      <w:r w:rsidR="009A7C16">
        <w:rPr>
          <w:rFonts w:ascii="Arial" w:hAnsi="Arial" w:cs="Arial"/>
          <w:noProof/>
          <w:sz w:val="28"/>
          <w:szCs w:val="28"/>
        </w:rPr>
        <w:t xml:space="preserve">, ademas de su </w:t>
      </w:r>
      <w:r w:rsidR="008C31DA" w:rsidRPr="00944C95">
        <w:rPr>
          <w:rFonts w:ascii="Arial" w:hAnsi="Arial" w:cs="Arial"/>
          <w:noProof/>
          <w:sz w:val="28"/>
          <w:szCs w:val="28"/>
        </w:rPr>
        <w:t xml:space="preserve">protección </w:t>
      </w:r>
      <w:r w:rsidR="009A7C16">
        <w:rPr>
          <w:rFonts w:ascii="Arial" w:hAnsi="Arial" w:cs="Arial"/>
          <w:noProof/>
          <w:sz w:val="28"/>
          <w:szCs w:val="28"/>
        </w:rPr>
        <w:t xml:space="preserve">a los datos personales y </w:t>
      </w:r>
      <w:r w:rsidR="008C31DA" w:rsidRPr="00944C95">
        <w:rPr>
          <w:rFonts w:ascii="Arial" w:hAnsi="Arial" w:cs="Arial"/>
          <w:noProof/>
          <w:sz w:val="28"/>
          <w:szCs w:val="28"/>
        </w:rPr>
        <w:t>a los Derechos Humanos,</w:t>
      </w:r>
      <w:r w:rsidR="009A7C16">
        <w:rPr>
          <w:rFonts w:ascii="Arial" w:hAnsi="Arial" w:cs="Arial"/>
          <w:noProof/>
          <w:sz w:val="28"/>
          <w:szCs w:val="28"/>
        </w:rPr>
        <w:t xml:space="preserve"> así como la</w:t>
      </w:r>
      <w:r w:rsidR="002B254C">
        <w:rPr>
          <w:rFonts w:ascii="Arial" w:hAnsi="Arial" w:cs="Arial"/>
          <w:noProof/>
          <w:sz w:val="28"/>
          <w:szCs w:val="28"/>
        </w:rPr>
        <w:t xml:space="preserve">  administración de riesgos de </w:t>
      </w:r>
      <w:r w:rsidR="009A7C16">
        <w:rPr>
          <w:rFonts w:ascii="Arial" w:hAnsi="Arial" w:cs="Arial"/>
          <w:noProof/>
          <w:sz w:val="28"/>
          <w:szCs w:val="28"/>
        </w:rPr>
        <w:t xml:space="preserve">Ubicación del Archivo de Concentración </w:t>
      </w:r>
      <w:r w:rsidR="008C31DA" w:rsidRPr="00944C95">
        <w:rPr>
          <w:rFonts w:ascii="Arial" w:hAnsi="Arial" w:cs="Arial"/>
          <w:noProof/>
          <w:sz w:val="28"/>
          <w:szCs w:val="28"/>
        </w:rPr>
        <w:t>y otro</w:t>
      </w:r>
      <w:r w:rsidR="009A7C16">
        <w:rPr>
          <w:rFonts w:ascii="Arial" w:hAnsi="Arial" w:cs="Arial"/>
          <w:noProof/>
          <w:sz w:val="28"/>
          <w:szCs w:val="28"/>
        </w:rPr>
        <w:t>s derechos que de ellos deriven.</w:t>
      </w:r>
    </w:p>
    <w:p w:rsidR="008C31DA" w:rsidRPr="00944C95" w:rsidRDefault="008C31DA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257488" w:rsidRPr="00D85BFC" w:rsidRDefault="008C31DA" w:rsidP="00D85BFC">
      <w:pPr>
        <w:pStyle w:val="Cita"/>
        <w:ind w:left="720"/>
        <w:jc w:val="left"/>
        <w:rPr>
          <w:rFonts w:ascii="Arial" w:hAnsi="Arial" w:cs="Arial"/>
          <w:b/>
          <w:noProof/>
          <w:sz w:val="28"/>
          <w:szCs w:val="28"/>
        </w:rPr>
      </w:pPr>
      <w:r w:rsidRPr="00D85BFC">
        <w:rPr>
          <w:rFonts w:ascii="Arial" w:hAnsi="Arial" w:cs="Arial"/>
          <w:b/>
          <w:noProof/>
          <w:sz w:val="28"/>
          <w:szCs w:val="28"/>
        </w:rPr>
        <w:t>(PADA) es una herrramienta que nos ayuda a guiar y a dar seguimiento a la gestión admin</w:t>
      </w:r>
      <w:r w:rsidR="00257488" w:rsidRPr="00D85BFC">
        <w:rPr>
          <w:rFonts w:ascii="Arial" w:hAnsi="Arial" w:cs="Arial"/>
          <w:b/>
          <w:noProof/>
          <w:sz w:val="28"/>
          <w:szCs w:val="28"/>
        </w:rPr>
        <w:t>istrativa de los Archivos, generandonos los siguientes beneficios:</w:t>
      </w:r>
    </w:p>
    <w:p w:rsidR="00257488" w:rsidRPr="00944C95" w:rsidRDefault="00257488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257488" w:rsidRPr="00944C95" w:rsidRDefault="00257488" w:rsidP="00252B81">
      <w:pPr>
        <w:pStyle w:val="Cita"/>
        <w:numPr>
          <w:ilvl w:val="0"/>
          <w:numId w:val="11"/>
        </w:numPr>
        <w:jc w:val="left"/>
        <w:rPr>
          <w:rFonts w:ascii="Arial" w:hAnsi="Arial" w:cs="Arial"/>
          <w:noProof/>
          <w:sz w:val="28"/>
          <w:szCs w:val="28"/>
        </w:rPr>
      </w:pPr>
      <w:r w:rsidRPr="00944C95">
        <w:rPr>
          <w:rFonts w:ascii="Arial" w:hAnsi="Arial" w:cs="Arial"/>
          <w:noProof/>
          <w:sz w:val="28"/>
          <w:szCs w:val="28"/>
        </w:rPr>
        <w:t>Facilitar la gestión administrativa;</w:t>
      </w:r>
    </w:p>
    <w:p w:rsidR="00D85BFC" w:rsidRDefault="00D85BFC" w:rsidP="00D85BFC">
      <w:pPr>
        <w:pStyle w:val="Cita"/>
        <w:ind w:left="720"/>
        <w:jc w:val="left"/>
        <w:rPr>
          <w:rFonts w:ascii="Arial" w:hAnsi="Arial" w:cs="Arial"/>
          <w:noProof/>
          <w:sz w:val="28"/>
          <w:szCs w:val="28"/>
        </w:rPr>
      </w:pPr>
    </w:p>
    <w:p w:rsidR="005438C6" w:rsidRPr="00944C95" w:rsidRDefault="00D85BFC" w:rsidP="00252B81">
      <w:pPr>
        <w:pStyle w:val="Cita"/>
        <w:numPr>
          <w:ilvl w:val="0"/>
          <w:numId w:val="11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E</w:t>
      </w:r>
      <w:r w:rsidR="00257488" w:rsidRPr="00944C95">
        <w:rPr>
          <w:rFonts w:ascii="Arial" w:hAnsi="Arial" w:cs="Arial"/>
          <w:noProof/>
          <w:sz w:val="28"/>
          <w:szCs w:val="28"/>
        </w:rPr>
        <w:t>l cumplimiento de los derechos de acceso a la información pública, con transparencia, honestidad y p</w:t>
      </w:r>
      <w:r w:rsidR="005438C6" w:rsidRPr="00944C95">
        <w:rPr>
          <w:rFonts w:ascii="Arial" w:hAnsi="Arial" w:cs="Arial"/>
          <w:noProof/>
          <w:sz w:val="28"/>
          <w:szCs w:val="28"/>
        </w:rPr>
        <w:t>rofesionalismo;</w:t>
      </w:r>
    </w:p>
    <w:p w:rsidR="00D85BFC" w:rsidRDefault="00D85BFC" w:rsidP="00D85BFC">
      <w:pPr>
        <w:pStyle w:val="Cita"/>
        <w:ind w:left="720"/>
        <w:jc w:val="left"/>
        <w:rPr>
          <w:rFonts w:ascii="Arial" w:hAnsi="Arial" w:cs="Arial"/>
          <w:noProof/>
          <w:sz w:val="28"/>
          <w:szCs w:val="28"/>
        </w:rPr>
      </w:pPr>
    </w:p>
    <w:p w:rsidR="005438C6" w:rsidRPr="00944C95" w:rsidRDefault="005438C6" w:rsidP="00252B81">
      <w:pPr>
        <w:pStyle w:val="Cita"/>
        <w:numPr>
          <w:ilvl w:val="0"/>
          <w:numId w:val="11"/>
        </w:numPr>
        <w:jc w:val="left"/>
        <w:rPr>
          <w:rFonts w:ascii="Arial" w:hAnsi="Arial" w:cs="Arial"/>
          <w:noProof/>
          <w:sz w:val="28"/>
          <w:szCs w:val="28"/>
        </w:rPr>
      </w:pPr>
      <w:r w:rsidRPr="00944C95">
        <w:rPr>
          <w:rFonts w:ascii="Arial" w:hAnsi="Arial" w:cs="Arial"/>
          <w:noProof/>
          <w:sz w:val="28"/>
          <w:szCs w:val="28"/>
        </w:rPr>
        <w:t>Nos ayuda a reducir el periodo de entrega de expedientes para las diferentes áreas procesales, o administrativo.</w:t>
      </w:r>
    </w:p>
    <w:p w:rsidR="005438C6" w:rsidRPr="00944C95" w:rsidRDefault="005438C6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5D5C93" w:rsidRDefault="009859EB" w:rsidP="00252B81">
      <w:pPr>
        <w:pStyle w:val="Cita"/>
        <w:numPr>
          <w:ilvl w:val="0"/>
          <w:numId w:val="11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Se cuenta</w:t>
      </w:r>
      <w:r w:rsidR="005438C6" w:rsidRPr="00944C95">
        <w:rPr>
          <w:rFonts w:ascii="Arial" w:hAnsi="Arial" w:cs="Arial"/>
          <w:noProof/>
          <w:sz w:val="28"/>
          <w:szCs w:val="28"/>
        </w:rPr>
        <w:t xml:space="preserve"> con </w:t>
      </w:r>
      <w:r>
        <w:rPr>
          <w:rFonts w:ascii="Arial" w:hAnsi="Arial" w:cs="Arial"/>
          <w:noProof/>
          <w:sz w:val="28"/>
          <w:szCs w:val="28"/>
        </w:rPr>
        <w:t>cuadro de C</w:t>
      </w:r>
      <w:r w:rsidR="00D85BFC">
        <w:rPr>
          <w:rFonts w:ascii="Arial" w:hAnsi="Arial" w:cs="Arial"/>
          <w:noProof/>
          <w:sz w:val="28"/>
          <w:szCs w:val="28"/>
        </w:rPr>
        <w:t>l</w:t>
      </w:r>
      <w:r>
        <w:rPr>
          <w:rFonts w:ascii="Arial" w:hAnsi="Arial" w:cs="Arial"/>
          <w:noProof/>
          <w:sz w:val="28"/>
          <w:szCs w:val="28"/>
        </w:rPr>
        <w:t xml:space="preserve">asificación Archivistico General, </w:t>
      </w:r>
      <w:r w:rsidR="00A05C3B">
        <w:rPr>
          <w:rFonts w:ascii="Arial" w:hAnsi="Arial" w:cs="Arial"/>
          <w:noProof/>
          <w:sz w:val="28"/>
          <w:szCs w:val="28"/>
        </w:rPr>
        <w:t>detallado</w:t>
      </w:r>
      <w:r>
        <w:rPr>
          <w:rFonts w:ascii="Arial" w:hAnsi="Arial" w:cs="Arial"/>
          <w:noProof/>
          <w:sz w:val="28"/>
          <w:szCs w:val="28"/>
        </w:rPr>
        <w:t xml:space="preserve">, Ordenado y vigente, así como </w:t>
      </w:r>
      <w:r w:rsidR="005438C6" w:rsidRPr="00944C95">
        <w:rPr>
          <w:rFonts w:ascii="Arial" w:hAnsi="Arial" w:cs="Arial"/>
          <w:noProof/>
          <w:sz w:val="28"/>
          <w:szCs w:val="28"/>
        </w:rPr>
        <w:t xml:space="preserve">libros y </w:t>
      </w:r>
      <w:r w:rsidR="001E6591">
        <w:rPr>
          <w:rFonts w:ascii="Arial" w:hAnsi="Arial" w:cs="Arial"/>
          <w:noProof/>
          <w:sz w:val="28"/>
          <w:szCs w:val="28"/>
        </w:rPr>
        <w:t xml:space="preserve">bitacoras </w:t>
      </w:r>
      <w:r>
        <w:rPr>
          <w:rFonts w:ascii="Arial" w:hAnsi="Arial" w:cs="Arial"/>
          <w:noProof/>
          <w:sz w:val="28"/>
          <w:szCs w:val="28"/>
        </w:rPr>
        <w:t>con la inf</w:t>
      </w:r>
      <w:r w:rsidR="00A05C3B">
        <w:rPr>
          <w:rFonts w:ascii="Arial" w:hAnsi="Arial" w:cs="Arial"/>
          <w:noProof/>
          <w:sz w:val="28"/>
          <w:szCs w:val="28"/>
        </w:rPr>
        <w:t>ormación registrada, clara, y firmadas por</w:t>
      </w:r>
      <w:r>
        <w:rPr>
          <w:rFonts w:ascii="Arial" w:hAnsi="Arial" w:cs="Arial"/>
          <w:noProof/>
          <w:sz w:val="28"/>
          <w:szCs w:val="28"/>
        </w:rPr>
        <w:t xml:space="preserve"> los usuarios de los expedien</w:t>
      </w:r>
      <w:r w:rsidR="00A05C3B">
        <w:rPr>
          <w:rFonts w:ascii="Arial" w:hAnsi="Arial" w:cs="Arial"/>
          <w:noProof/>
          <w:sz w:val="28"/>
          <w:szCs w:val="28"/>
        </w:rPr>
        <w:t>te</w:t>
      </w:r>
      <w:r w:rsidR="005D5C93">
        <w:rPr>
          <w:rFonts w:ascii="Arial" w:hAnsi="Arial" w:cs="Arial"/>
          <w:noProof/>
          <w:sz w:val="28"/>
          <w:szCs w:val="28"/>
        </w:rPr>
        <w:t>.</w:t>
      </w:r>
    </w:p>
    <w:p w:rsidR="005D5C93" w:rsidRDefault="005D5C93" w:rsidP="005D5C93">
      <w:pPr>
        <w:pStyle w:val="Prrafodelista"/>
        <w:rPr>
          <w:rFonts w:ascii="Arial" w:hAnsi="Arial" w:cs="Arial"/>
          <w:noProof/>
          <w:sz w:val="28"/>
          <w:szCs w:val="28"/>
        </w:rPr>
      </w:pPr>
    </w:p>
    <w:p w:rsidR="008C31DA" w:rsidRPr="005D5C93" w:rsidRDefault="005D5C93" w:rsidP="00252B81">
      <w:pPr>
        <w:pStyle w:val="Cita"/>
        <w:numPr>
          <w:ilvl w:val="0"/>
          <w:numId w:val="11"/>
        </w:numPr>
        <w:jc w:val="left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</w:rPr>
        <w:t xml:space="preserve">Se cuenta con un Sistema Informatico, </w:t>
      </w:r>
      <w:r w:rsidRPr="005D5C93">
        <w:rPr>
          <w:rFonts w:ascii="Arial" w:hAnsi="Arial" w:cs="Arial"/>
          <w:b/>
          <w:noProof/>
          <w:sz w:val="24"/>
          <w:szCs w:val="24"/>
        </w:rPr>
        <w:t>(LOTUS NOTES)</w:t>
      </w:r>
      <w:r>
        <w:rPr>
          <w:rFonts w:ascii="Arial" w:hAnsi="Arial" w:cs="Arial"/>
          <w:b/>
          <w:noProof/>
          <w:sz w:val="24"/>
          <w:szCs w:val="24"/>
        </w:rPr>
        <w:t xml:space="preserve">, </w:t>
      </w:r>
      <w:r w:rsidRPr="006B2E96">
        <w:rPr>
          <w:rFonts w:ascii="Arial" w:hAnsi="Arial" w:cs="Arial"/>
          <w:noProof/>
          <w:sz w:val="28"/>
          <w:szCs w:val="28"/>
        </w:rPr>
        <w:t>que como herramienta de control, nos permite en tiempo real saber en que area administrativa se encuentra</w:t>
      </w:r>
      <w:r w:rsidRPr="005D5C93">
        <w:rPr>
          <w:rFonts w:ascii="Arial" w:hAnsi="Arial" w:cs="Arial"/>
          <w:noProof/>
          <w:sz w:val="24"/>
          <w:szCs w:val="24"/>
        </w:rPr>
        <w:t>.</w:t>
      </w:r>
    </w:p>
    <w:p w:rsidR="005D5C93" w:rsidRPr="005D5C93" w:rsidRDefault="005D5C93" w:rsidP="006B2E96">
      <w:pPr>
        <w:pStyle w:val="Cita"/>
        <w:jc w:val="left"/>
        <w:rPr>
          <w:rFonts w:ascii="Arial" w:hAnsi="Arial" w:cs="Arial"/>
          <w:b/>
          <w:noProof/>
          <w:sz w:val="24"/>
          <w:szCs w:val="24"/>
        </w:rPr>
      </w:pPr>
    </w:p>
    <w:p w:rsidR="009F61E0" w:rsidRPr="005D5C93" w:rsidRDefault="009F61E0" w:rsidP="009F61E0">
      <w:pPr>
        <w:pStyle w:val="Prrafodelista"/>
        <w:rPr>
          <w:rFonts w:ascii="Arial" w:hAnsi="Arial" w:cs="Arial"/>
          <w:b/>
          <w:noProof/>
          <w:sz w:val="24"/>
          <w:szCs w:val="24"/>
        </w:rPr>
      </w:pPr>
    </w:p>
    <w:p w:rsidR="009F61E0" w:rsidRDefault="009F61E0" w:rsidP="00252B81">
      <w:pPr>
        <w:pStyle w:val="Cita"/>
        <w:numPr>
          <w:ilvl w:val="0"/>
          <w:numId w:val="11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Se efectuaran capacitaciones con los Elaces de cada uno de los Entes Obligados, para que la información que manejen</w:t>
      </w:r>
      <w:r w:rsidR="005D5C93">
        <w:rPr>
          <w:rFonts w:ascii="Arial" w:hAnsi="Arial" w:cs="Arial"/>
          <w:noProof/>
          <w:sz w:val="28"/>
          <w:szCs w:val="28"/>
        </w:rPr>
        <w:t xml:space="preserve"> bajo</w:t>
      </w:r>
      <w:r>
        <w:rPr>
          <w:rFonts w:ascii="Arial" w:hAnsi="Arial" w:cs="Arial"/>
          <w:noProof/>
          <w:sz w:val="28"/>
          <w:szCs w:val="28"/>
        </w:rPr>
        <w:t xml:space="preserve"> su resguardo este debidamente clasificada, Ordenada, y bien resguardada.</w:t>
      </w:r>
    </w:p>
    <w:p w:rsidR="003B230A" w:rsidRDefault="003B230A" w:rsidP="003B230A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3B230A" w:rsidRPr="00944C95" w:rsidRDefault="003B230A" w:rsidP="003B230A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8C31DA" w:rsidRPr="00944C95" w:rsidRDefault="008C31DA" w:rsidP="00BC65D7">
      <w:pPr>
        <w:pStyle w:val="Cita"/>
        <w:jc w:val="left"/>
        <w:rPr>
          <w:rFonts w:ascii="Arial Black" w:hAnsi="Arial Black"/>
          <w:noProof/>
          <w:sz w:val="28"/>
          <w:szCs w:val="28"/>
        </w:rPr>
      </w:pPr>
    </w:p>
    <w:p w:rsidR="005D3AD3" w:rsidRDefault="005D3AD3" w:rsidP="005D3AD3">
      <w:pPr>
        <w:pStyle w:val="Cita"/>
        <w:jc w:val="left"/>
        <w:rPr>
          <w:rFonts w:ascii="Arial Black" w:hAnsi="Arial Black"/>
          <w:b/>
          <w:noProof/>
          <w:sz w:val="28"/>
          <w:szCs w:val="28"/>
        </w:rPr>
      </w:pPr>
      <w:r>
        <w:rPr>
          <w:rFonts w:ascii="Arial Black" w:hAnsi="Arial Black"/>
          <w:noProof/>
          <w:sz w:val="28"/>
          <w:szCs w:val="28"/>
        </w:rPr>
        <w:t>2</w:t>
      </w:r>
      <w:r w:rsidRPr="00BC65D7">
        <w:rPr>
          <w:rFonts w:ascii="Arial Black" w:hAnsi="Arial Black"/>
          <w:b/>
          <w:noProof/>
          <w:sz w:val="28"/>
          <w:szCs w:val="28"/>
        </w:rPr>
        <w:t>.-</w:t>
      </w:r>
      <w:r w:rsidRPr="00BC65D7">
        <w:rPr>
          <w:b/>
          <w:noProof/>
          <w:sz w:val="28"/>
          <w:szCs w:val="28"/>
        </w:rPr>
        <w:t xml:space="preserve"> </w:t>
      </w:r>
      <w:r w:rsidR="005D73DD">
        <w:rPr>
          <w:rFonts w:ascii="Arial Black" w:hAnsi="Arial Black"/>
          <w:b/>
          <w:noProof/>
          <w:sz w:val="28"/>
          <w:szCs w:val="28"/>
        </w:rPr>
        <w:t>Notaciones.</w:t>
      </w:r>
    </w:p>
    <w:p w:rsidR="005D3AD3" w:rsidRDefault="005D3AD3" w:rsidP="005D3AD3">
      <w:pPr>
        <w:pStyle w:val="Cita"/>
        <w:jc w:val="left"/>
        <w:rPr>
          <w:rFonts w:ascii="Arial Black" w:hAnsi="Arial Black"/>
          <w:b/>
          <w:noProof/>
          <w:sz w:val="28"/>
          <w:szCs w:val="28"/>
        </w:rPr>
      </w:pPr>
    </w:p>
    <w:p w:rsidR="005D3AD3" w:rsidRDefault="0052205C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OIC:     </w:t>
      </w:r>
      <w:r w:rsidR="005D3AD3" w:rsidRPr="005D3AD3">
        <w:rPr>
          <w:rFonts w:ascii="Arial" w:hAnsi="Arial" w:cs="Arial"/>
          <w:noProof/>
          <w:sz w:val="28"/>
          <w:szCs w:val="28"/>
        </w:rPr>
        <w:t>Órgano Interno de Control</w:t>
      </w:r>
    </w:p>
    <w:p w:rsidR="0052205C" w:rsidRDefault="0052205C" w:rsidP="0052205C">
      <w:pPr>
        <w:pStyle w:val="Cita"/>
        <w:ind w:left="1080"/>
        <w:jc w:val="left"/>
        <w:rPr>
          <w:rFonts w:ascii="Arial" w:hAnsi="Arial" w:cs="Arial"/>
          <w:noProof/>
          <w:sz w:val="28"/>
          <w:szCs w:val="28"/>
        </w:rPr>
      </w:pPr>
    </w:p>
    <w:p w:rsidR="005D3AD3" w:rsidRDefault="005D3AD3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PADA: </w:t>
      </w:r>
      <w:r w:rsidR="0052205C">
        <w:rPr>
          <w:rFonts w:ascii="Arial" w:hAnsi="Arial" w:cs="Arial"/>
          <w:noProof/>
          <w:sz w:val="28"/>
          <w:szCs w:val="28"/>
        </w:rPr>
        <w:t xml:space="preserve"> </w:t>
      </w:r>
      <w:r>
        <w:rPr>
          <w:rFonts w:ascii="Arial" w:hAnsi="Arial" w:cs="Arial"/>
          <w:noProof/>
          <w:sz w:val="28"/>
          <w:szCs w:val="28"/>
        </w:rPr>
        <w:t>Programa Anual de Desarrollo Archivístico</w:t>
      </w:r>
    </w:p>
    <w:p w:rsidR="0052205C" w:rsidRDefault="0052205C" w:rsidP="0052205C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5D3AD3" w:rsidRDefault="005D3AD3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STPS:</w:t>
      </w:r>
      <w:r w:rsidR="0052205C">
        <w:rPr>
          <w:rFonts w:ascii="Arial" w:hAnsi="Arial" w:cs="Arial"/>
          <w:noProof/>
          <w:sz w:val="28"/>
          <w:szCs w:val="28"/>
        </w:rPr>
        <w:t xml:space="preserve"> </w:t>
      </w:r>
      <w:r>
        <w:rPr>
          <w:rFonts w:ascii="Arial" w:hAnsi="Arial" w:cs="Arial"/>
          <w:noProof/>
          <w:sz w:val="28"/>
          <w:szCs w:val="28"/>
        </w:rPr>
        <w:t xml:space="preserve"> Secretaría del Trabajo y Previsión Social</w:t>
      </w:r>
    </w:p>
    <w:p w:rsidR="0052205C" w:rsidRDefault="0052205C" w:rsidP="0052205C">
      <w:pPr>
        <w:pStyle w:val="Cita"/>
        <w:ind w:left="1080"/>
        <w:jc w:val="left"/>
        <w:rPr>
          <w:rFonts w:ascii="Arial" w:hAnsi="Arial" w:cs="Arial"/>
          <w:noProof/>
          <w:sz w:val="28"/>
          <w:szCs w:val="28"/>
        </w:rPr>
      </w:pPr>
    </w:p>
    <w:p w:rsidR="0052205C" w:rsidRDefault="005D3AD3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AGN:   </w:t>
      </w:r>
      <w:r w:rsidR="0052205C">
        <w:rPr>
          <w:rFonts w:ascii="Arial" w:hAnsi="Arial" w:cs="Arial"/>
          <w:noProof/>
          <w:sz w:val="28"/>
          <w:szCs w:val="28"/>
        </w:rPr>
        <w:t xml:space="preserve"> </w:t>
      </w:r>
      <w:r>
        <w:rPr>
          <w:rFonts w:ascii="Arial" w:hAnsi="Arial" w:cs="Arial"/>
          <w:noProof/>
          <w:sz w:val="28"/>
          <w:szCs w:val="28"/>
        </w:rPr>
        <w:t>Archivo Nacional de la Nación</w:t>
      </w:r>
    </w:p>
    <w:p w:rsidR="0052205C" w:rsidRPr="0052205C" w:rsidRDefault="0052205C" w:rsidP="0052205C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5D3AD3" w:rsidRDefault="005D3AD3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LGA:   </w:t>
      </w:r>
      <w:r w:rsidR="0052205C">
        <w:rPr>
          <w:rFonts w:ascii="Arial" w:hAnsi="Arial" w:cs="Arial"/>
          <w:noProof/>
          <w:sz w:val="28"/>
          <w:szCs w:val="28"/>
        </w:rPr>
        <w:t xml:space="preserve"> </w:t>
      </w:r>
      <w:r>
        <w:rPr>
          <w:rFonts w:ascii="Arial" w:hAnsi="Arial" w:cs="Arial"/>
          <w:noProof/>
          <w:sz w:val="28"/>
          <w:szCs w:val="28"/>
        </w:rPr>
        <w:t xml:space="preserve"> Ley General de Archivos</w:t>
      </w:r>
    </w:p>
    <w:p w:rsidR="0052205C" w:rsidRDefault="0052205C" w:rsidP="0052205C">
      <w:pPr>
        <w:pStyle w:val="Cita"/>
        <w:ind w:left="1080"/>
        <w:jc w:val="left"/>
        <w:rPr>
          <w:rFonts w:ascii="Arial" w:hAnsi="Arial" w:cs="Arial"/>
          <w:noProof/>
          <w:sz w:val="28"/>
          <w:szCs w:val="28"/>
        </w:rPr>
      </w:pPr>
    </w:p>
    <w:p w:rsidR="00E35ED7" w:rsidRDefault="00E35ED7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SIS:    </w:t>
      </w:r>
      <w:r w:rsidR="0052205C">
        <w:rPr>
          <w:rFonts w:ascii="Arial" w:hAnsi="Arial" w:cs="Arial"/>
          <w:noProof/>
          <w:sz w:val="28"/>
          <w:szCs w:val="28"/>
        </w:rPr>
        <w:t xml:space="preserve"> </w:t>
      </w:r>
      <w:r>
        <w:rPr>
          <w:rFonts w:ascii="Arial" w:hAnsi="Arial" w:cs="Arial"/>
          <w:noProof/>
          <w:sz w:val="28"/>
          <w:szCs w:val="28"/>
        </w:rPr>
        <w:t xml:space="preserve"> </w:t>
      </w:r>
      <w:r w:rsidR="0052205C">
        <w:rPr>
          <w:rFonts w:ascii="Arial" w:hAnsi="Arial" w:cs="Arial"/>
          <w:noProof/>
          <w:sz w:val="28"/>
          <w:szCs w:val="28"/>
        </w:rPr>
        <w:t>Sistema Institucional de Archivos</w:t>
      </w:r>
    </w:p>
    <w:p w:rsidR="0052205C" w:rsidRDefault="0052205C" w:rsidP="0052205C">
      <w:pPr>
        <w:pStyle w:val="Cita"/>
        <w:ind w:left="1080"/>
        <w:jc w:val="left"/>
        <w:rPr>
          <w:rFonts w:ascii="Arial" w:hAnsi="Arial" w:cs="Arial"/>
          <w:noProof/>
          <w:sz w:val="28"/>
          <w:szCs w:val="28"/>
        </w:rPr>
      </w:pPr>
    </w:p>
    <w:p w:rsidR="0052205C" w:rsidRDefault="0052205C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CT:       Comité de Transparencia</w:t>
      </w:r>
    </w:p>
    <w:p w:rsidR="0052205C" w:rsidRDefault="0052205C" w:rsidP="0052205C">
      <w:pPr>
        <w:pStyle w:val="Cita"/>
        <w:ind w:left="1080"/>
        <w:jc w:val="left"/>
        <w:rPr>
          <w:rFonts w:ascii="Arial" w:hAnsi="Arial" w:cs="Arial"/>
          <w:noProof/>
          <w:sz w:val="28"/>
          <w:szCs w:val="28"/>
        </w:rPr>
      </w:pPr>
    </w:p>
    <w:p w:rsidR="0052205C" w:rsidRDefault="0052205C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CGCA: Cuadro Genereral de Clasificación Archivística</w:t>
      </w:r>
    </w:p>
    <w:p w:rsidR="0052205C" w:rsidRDefault="0052205C" w:rsidP="0052205C">
      <w:pPr>
        <w:pStyle w:val="Cita"/>
        <w:ind w:left="1080"/>
        <w:jc w:val="left"/>
        <w:rPr>
          <w:rFonts w:ascii="Arial" w:hAnsi="Arial" w:cs="Arial"/>
          <w:noProof/>
          <w:sz w:val="28"/>
          <w:szCs w:val="28"/>
        </w:rPr>
      </w:pPr>
    </w:p>
    <w:p w:rsidR="0052205C" w:rsidRDefault="0052205C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CDD:    Catalogo de Disposición Documental</w:t>
      </w:r>
    </w:p>
    <w:p w:rsidR="0052205C" w:rsidRDefault="0052205C" w:rsidP="0052205C">
      <w:pPr>
        <w:pStyle w:val="Cita"/>
        <w:ind w:left="1080"/>
        <w:jc w:val="left"/>
        <w:rPr>
          <w:rFonts w:ascii="Arial" w:hAnsi="Arial" w:cs="Arial"/>
          <w:noProof/>
          <w:sz w:val="28"/>
          <w:szCs w:val="28"/>
        </w:rPr>
      </w:pPr>
    </w:p>
    <w:p w:rsidR="0052205C" w:rsidRDefault="0052205C" w:rsidP="0052205C">
      <w:pPr>
        <w:pStyle w:val="Cita"/>
        <w:numPr>
          <w:ilvl w:val="0"/>
          <w:numId w:val="12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GI:        Grupo Interdisiplinario</w:t>
      </w:r>
    </w:p>
    <w:p w:rsidR="005D73DD" w:rsidRDefault="005D73DD" w:rsidP="005D73DD">
      <w:pPr>
        <w:pStyle w:val="Prrafodelista"/>
        <w:rPr>
          <w:rFonts w:ascii="Arial" w:hAnsi="Arial" w:cs="Arial"/>
          <w:noProof/>
          <w:sz w:val="28"/>
          <w:szCs w:val="28"/>
        </w:rPr>
      </w:pPr>
    </w:p>
    <w:p w:rsidR="005D73DD" w:rsidRDefault="005D73DD" w:rsidP="005D73DD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C15C6" w:rsidRDefault="00FC15C6" w:rsidP="005D73DD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C15C6" w:rsidRDefault="00FC15C6" w:rsidP="005D73DD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C15C6" w:rsidRDefault="00FC15C6" w:rsidP="005D73DD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5D73DD" w:rsidRDefault="005D73DD" w:rsidP="005D73DD">
      <w:pPr>
        <w:pStyle w:val="Cita"/>
        <w:jc w:val="left"/>
        <w:rPr>
          <w:rFonts w:ascii="Arial Black" w:hAnsi="Arial Black"/>
          <w:b/>
          <w:noProof/>
          <w:sz w:val="28"/>
          <w:szCs w:val="28"/>
        </w:rPr>
      </w:pPr>
    </w:p>
    <w:p w:rsidR="005D73DD" w:rsidRDefault="005D73DD" w:rsidP="005D73DD">
      <w:pPr>
        <w:pStyle w:val="Cita"/>
        <w:jc w:val="left"/>
        <w:rPr>
          <w:rFonts w:ascii="Arial Black" w:hAnsi="Arial Black"/>
          <w:b/>
          <w:noProof/>
          <w:sz w:val="28"/>
          <w:szCs w:val="28"/>
        </w:rPr>
      </w:pPr>
      <w:r>
        <w:rPr>
          <w:rFonts w:ascii="Arial Black" w:hAnsi="Arial Black"/>
          <w:b/>
          <w:noProof/>
          <w:sz w:val="28"/>
          <w:szCs w:val="28"/>
        </w:rPr>
        <w:t>3</w:t>
      </w:r>
      <w:r w:rsidRPr="00BC65D7">
        <w:rPr>
          <w:rFonts w:ascii="Arial Black" w:hAnsi="Arial Black"/>
          <w:b/>
          <w:noProof/>
          <w:sz w:val="28"/>
          <w:szCs w:val="28"/>
        </w:rPr>
        <w:t>.-</w:t>
      </w:r>
      <w:r w:rsidRPr="00BC65D7">
        <w:rPr>
          <w:b/>
          <w:noProof/>
          <w:sz w:val="28"/>
          <w:szCs w:val="28"/>
        </w:rPr>
        <w:t xml:space="preserve"> </w:t>
      </w:r>
      <w:r>
        <w:rPr>
          <w:rFonts w:ascii="Arial Black" w:hAnsi="Arial Black"/>
          <w:b/>
          <w:noProof/>
          <w:sz w:val="28"/>
          <w:szCs w:val="28"/>
        </w:rPr>
        <w:t>Objetivos.</w:t>
      </w:r>
    </w:p>
    <w:p w:rsidR="005D73DD" w:rsidRDefault="005D73DD" w:rsidP="005D73DD">
      <w:pPr>
        <w:pStyle w:val="Cita"/>
        <w:jc w:val="left"/>
        <w:rPr>
          <w:rFonts w:ascii="Arial Black" w:hAnsi="Arial Black"/>
          <w:b/>
          <w:noProof/>
          <w:sz w:val="28"/>
          <w:szCs w:val="28"/>
        </w:rPr>
      </w:pPr>
    </w:p>
    <w:p w:rsidR="005D73DD" w:rsidRPr="0053161C" w:rsidRDefault="005D73DD" w:rsidP="00AB0E1A">
      <w:pPr>
        <w:pStyle w:val="Cita"/>
        <w:jc w:val="both"/>
        <w:rPr>
          <w:rFonts w:ascii="Arial" w:hAnsi="Arial" w:cs="Arial"/>
          <w:noProof/>
          <w:sz w:val="28"/>
          <w:szCs w:val="28"/>
        </w:rPr>
      </w:pPr>
      <w:r w:rsidRPr="0053161C">
        <w:rPr>
          <w:rFonts w:ascii="Arial" w:hAnsi="Arial" w:cs="Arial"/>
          <w:noProof/>
          <w:sz w:val="28"/>
          <w:szCs w:val="28"/>
        </w:rPr>
        <w:t>Objetivo general</w:t>
      </w:r>
    </w:p>
    <w:p w:rsidR="005D73DD" w:rsidRPr="0053161C" w:rsidRDefault="005D73DD" w:rsidP="00AB0E1A">
      <w:pPr>
        <w:pStyle w:val="Cita"/>
        <w:jc w:val="both"/>
        <w:rPr>
          <w:rFonts w:ascii="Arial" w:hAnsi="Arial" w:cs="Arial"/>
          <w:noProof/>
          <w:sz w:val="28"/>
          <w:szCs w:val="28"/>
        </w:rPr>
      </w:pPr>
      <w:r w:rsidRPr="0053161C">
        <w:rPr>
          <w:rFonts w:ascii="Arial" w:hAnsi="Arial" w:cs="Arial"/>
          <w:noProof/>
          <w:sz w:val="28"/>
          <w:szCs w:val="28"/>
        </w:rPr>
        <w:t>En matería de archivos, la STPS, del Estado de San Luis Potosí, a través de su Sistema Institucional de archivos, deberá contar con la estructura documental acorde con las actividades comunes</w:t>
      </w:r>
      <w:r w:rsidR="00443826" w:rsidRPr="0053161C">
        <w:rPr>
          <w:rFonts w:ascii="Arial" w:hAnsi="Arial" w:cs="Arial"/>
          <w:noProof/>
          <w:sz w:val="28"/>
          <w:szCs w:val="28"/>
        </w:rPr>
        <w:t xml:space="preserve"> y sustantivas que reflejen la esencia de la entidad, atraves de sus instrumentos de control y consulta de Archivos, cuidando que la inforamación que contengan estos expedientes sea el reflejo de su historial, de acuerdo a su valor legal, con base en la honestidad, profe</w:t>
      </w:r>
      <w:r w:rsidR="00415180" w:rsidRPr="0053161C">
        <w:rPr>
          <w:rFonts w:ascii="Arial" w:hAnsi="Arial" w:cs="Arial"/>
          <w:noProof/>
          <w:sz w:val="28"/>
          <w:szCs w:val="28"/>
        </w:rPr>
        <w:t xml:space="preserve">sionalismo, etica de las </w:t>
      </w:r>
      <w:r w:rsidR="00443826" w:rsidRPr="0053161C">
        <w:rPr>
          <w:rFonts w:ascii="Arial" w:hAnsi="Arial" w:cs="Arial"/>
          <w:noProof/>
          <w:sz w:val="28"/>
          <w:szCs w:val="28"/>
        </w:rPr>
        <w:t>personal que laboramos en este Archivo</w:t>
      </w:r>
      <w:r w:rsidR="00415180" w:rsidRPr="0053161C">
        <w:rPr>
          <w:rFonts w:ascii="Arial" w:hAnsi="Arial" w:cs="Arial"/>
          <w:noProof/>
          <w:sz w:val="28"/>
          <w:szCs w:val="28"/>
        </w:rPr>
        <w:t>, así como el estricto apego a los principios fundamentales de transparencia y rendiciones de cuentas.</w:t>
      </w:r>
    </w:p>
    <w:p w:rsidR="00415180" w:rsidRDefault="00415180" w:rsidP="005D73DD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415180" w:rsidRPr="0053161C" w:rsidRDefault="00415180" w:rsidP="005D73DD">
      <w:pPr>
        <w:pStyle w:val="Cita"/>
        <w:jc w:val="left"/>
        <w:rPr>
          <w:rFonts w:ascii="Arial" w:hAnsi="Arial" w:cs="Arial"/>
          <w:b/>
          <w:noProof/>
          <w:sz w:val="32"/>
          <w:szCs w:val="32"/>
        </w:rPr>
      </w:pPr>
      <w:r w:rsidRPr="0053161C">
        <w:rPr>
          <w:rFonts w:ascii="Arial" w:hAnsi="Arial" w:cs="Arial"/>
          <w:b/>
          <w:noProof/>
          <w:sz w:val="32"/>
          <w:szCs w:val="32"/>
        </w:rPr>
        <w:t>Objetivos especificos:</w:t>
      </w:r>
    </w:p>
    <w:p w:rsidR="0053161C" w:rsidRDefault="00F24AD8" w:rsidP="00F24AD8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     </w:t>
      </w:r>
    </w:p>
    <w:p w:rsidR="00F24AD8" w:rsidRDefault="00F24AD8" w:rsidP="00F24AD8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    </w:t>
      </w:r>
    </w:p>
    <w:p w:rsidR="00415180" w:rsidRPr="001469D3" w:rsidRDefault="00F24AD8" w:rsidP="00F24AD8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 </w:t>
      </w:r>
      <w:r w:rsidRPr="001469D3">
        <w:rPr>
          <w:rFonts w:ascii="Arial" w:hAnsi="Arial" w:cs="Arial"/>
          <w:b/>
          <w:noProof/>
          <w:sz w:val="28"/>
          <w:szCs w:val="28"/>
        </w:rPr>
        <w:t>Nivel estructural</w:t>
      </w:r>
      <w:r w:rsidR="001469D3" w:rsidRPr="001469D3">
        <w:rPr>
          <w:rFonts w:ascii="Arial" w:hAnsi="Arial" w:cs="Arial"/>
          <w:b/>
          <w:noProof/>
          <w:sz w:val="28"/>
          <w:szCs w:val="28"/>
        </w:rPr>
        <w:t>:</w:t>
      </w:r>
    </w:p>
    <w:p w:rsidR="00F24AD8" w:rsidRDefault="00F24AD8" w:rsidP="00F24AD8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415180" w:rsidRDefault="00415180" w:rsidP="00F24AD8">
      <w:pPr>
        <w:pStyle w:val="Cita"/>
        <w:numPr>
          <w:ilvl w:val="0"/>
          <w:numId w:val="13"/>
        </w:numPr>
        <w:jc w:val="left"/>
        <w:rPr>
          <w:rFonts w:ascii="Arial" w:hAnsi="Arial" w:cs="Arial"/>
          <w:noProof/>
          <w:sz w:val="28"/>
          <w:szCs w:val="28"/>
        </w:rPr>
      </w:pPr>
      <w:r w:rsidRPr="00FC15C6">
        <w:rPr>
          <w:rFonts w:ascii="Arial" w:hAnsi="Arial" w:cs="Arial"/>
          <w:noProof/>
          <w:sz w:val="28"/>
          <w:szCs w:val="28"/>
          <w:highlight w:val="lightGray"/>
        </w:rPr>
        <w:t>Establecer un buen sistema Institucional de Archivos, a través de Responsables de archivos de trámite por cada unidad Admistrativa</w:t>
      </w:r>
      <w:r>
        <w:rPr>
          <w:rFonts w:ascii="Arial" w:hAnsi="Arial" w:cs="Arial"/>
          <w:noProof/>
          <w:sz w:val="28"/>
          <w:szCs w:val="28"/>
        </w:rPr>
        <w:t>.</w:t>
      </w:r>
    </w:p>
    <w:p w:rsidR="00415180" w:rsidRPr="00FC15C6" w:rsidRDefault="00415180" w:rsidP="00F24AD8">
      <w:pPr>
        <w:pStyle w:val="Cita"/>
        <w:numPr>
          <w:ilvl w:val="0"/>
          <w:numId w:val="13"/>
        </w:numPr>
        <w:jc w:val="left"/>
        <w:rPr>
          <w:rFonts w:ascii="Arial" w:hAnsi="Arial" w:cs="Arial"/>
          <w:noProof/>
          <w:sz w:val="28"/>
          <w:szCs w:val="28"/>
          <w:highlight w:val="lightGray"/>
        </w:rPr>
      </w:pPr>
      <w:r w:rsidRPr="00FC15C6">
        <w:rPr>
          <w:rFonts w:ascii="Arial" w:hAnsi="Arial" w:cs="Arial"/>
          <w:noProof/>
          <w:sz w:val="28"/>
          <w:szCs w:val="28"/>
          <w:highlight w:val="lightGray"/>
        </w:rPr>
        <w:t>Capacitar al personal encargado de manejar Archivos.</w:t>
      </w:r>
    </w:p>
    <w:p w:rsidR="00415180" w:rsidRPr="00FC15C6" w:rsidRDefault="00415180" w:rsidP="00F24AD8">
      <w:pPr>
        <w:pStyle w:val="Cita"/>
        <w:numPr>
          <w:ilvl w:val="0"/>
          <w:numId w:val="13"/>
        </w:numPr>
        <w:jc w:val="left"/>
        <w:rPr>
          <w:rFonts w:ascii="Arial" w:hAnsi="Arial" w:cs="Arial"/>
          <w:noProof/>
          <w:sz w:val="28"/>
          <w:szCs w:val="28"/>
          <w:highlight w:val="lightGray"/>
        </w:rPr>
      </w:pPr>
      <w:r w:rsidRPr="00FC15C6">
        <w:rPr>
          <w:rFonts w:ascii="Arial" w:hAnsi="Arial" w:cs="Arial"/>
          <w:noProof/>
          <w:sz w:val="28"/>
          <w:szCs w:val="28"/>
          <w:highlight w:val="lightGray"/>
        </w:rPr>
        <w:t>Contar con la infraestructura requerida para un buen funcionamiento</w:t>
      </w:r>
      <w:r w:rsidR="00F24AD8" w:rsidRPr="00FC15C6">
        <w:rPr>
          <w:rFonts w:ascii="Arial" w:hAnsi="Arial" w:cs="Arial"/>
          <w:noProof/>
          <w:sz w:val="28"/>
          <w:szCs w:val="28"/>
          <w:highlight w:val="lightGray"/>
        </w:rPr>
        <w:t xml:space="preserve"> y resguardo de los Archivos.</w:t>
      </w:r>
    </w:p>
    <w:p w:rsidR="00F24AD8" w:rsidRPr="00FC15C6" w:rsidRDefault="00F24AD8" w:rsidP="00F24AD8">
      <w:pPr>
        <w:pStyle w:val="Cita"/>
        <w:numPr>
          <w:ilvl w:val="0"/>
          <w:numId w:val="13"/>
        </w:numPr>
        <w:jc w:val="left"/>
        <w:rPr>
          <w:rFonts w:ascii="Arial" w:hAnsi="Arial" w:cs="Arial"/>
          <w:noProof/>
          <w:sz w:val="28"/>
          <w:szCs w:val="28"/>
          <w:highlight w:val="lightGray"/>
        </w:rPr>
      </w:pPr>
      <w:r w:rsidRPr="00FC15C6">
        <w:rPr>
          <w:rFonts w:ascii="Arial" w:hAnsi="Arial" w:cs="Arial"/>
          <w:noProof/>
          <w:sz w:val="28"/>
          <w:szCs w:val="28"/>
          <w:highlight w:val="lightGray"/>
        </w:rPr>
        <w:t>Establecer el grupo interdisciplinario en materia de archivos.</w:t>
      </w:r>
    </w:p>
    <w:p w:rsidR="00F24AD8" w:rsidRDefault="00F24AD8" w:rsidP="005D73DD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1469D3" w:rsidRDefault="001469D3" w:rsidP="005D73DD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24AD8" w:rsidRPr="001469D3" w:rsidRDefault="00F24AD8" w:rsidP="005D73DD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  <w:r w:rsidRPr="001469D3">
        <w:rPr>
          <w:rFonts w:ascii="Arial" w:hAnsi="Arial" w:cs="Arial"/>
          <w:b/>
          <w:noProof/>
          <w:sz w:val="28"/>
          <w:szCs w:val="28"/>
        </w:rPr>
        <w:t>Nivel documental</w:t>
      </w:r>
      <w:r w:rsidR="001469D3" w:rsidRPr="001469D3">
        <w:rPr>
          <w:rFonts w:ascii="Arial" w:hAnsi="Arial" w:cs="Arial"/>
          <w:b/>
          <w:noProof/>
          <w:sz w:val="28"/>
          <w:szCs w:val="28"/>
        </w:rPr>
        <w:t>:</w:t>
      </w:r>
    </w:p>
    <w:p w:rsidR="00F24AD8" w:rsidRDefault="00F24AD8" w:rsidP="005D73DD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24AD8" w:rsidRDefault="00F24AD8" w:rsidP="001469D3">
      <w:pPr>
        <w:pStyle w:val="Cita"/>
        <w:numPr>
          <w:ilvl w:val="0"/>
          <w:numId w:val="15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Contar con los instrumentos de control y consulta archivisticos, aprobados por la Ley General de Archivos vigente.</w:t>
      </w:r>
    </w:p>
    <w:p w:rsidR="00F24AD8" w:rsidRDefault="00F24AD8" w:rsidP="001469D3">
      <w:pPr>
        <w:pStyle w:val="Cita"/>
        <w:numPr>
          <w:ilvl w:val="0"/>
          <w:numId w:val="15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Dar cumplimiento al destino final a la documentación en tiempo y forma, (Aclarando que el 99% de esta Secretaría son expedientes Laborales y no tienen caducidad).</w:t>
      </w:r>
    </w:p>
    <w:p w:rsidR="00F24AD8" w:rsidRPr="005D73DD" w:rsidRDefault="003659D1" w:rsidP="001469D3">
      <w:pPr>
        <w:pStyle w:val="Cita"/>
        <w:numPr>
          <w:ilvl w:val="0"/>
          <w:numId w:val="15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Un adecuado manejo, control, y resguardos de los expedientes y documentación Administrativa.</w:t>
      </w:r>
      <w:r w:rsidR="00F24AD8">
        <w:rPr>
          <w:rFonts w:ascii="Arial" w:hAnsi="Arial" w:cs="Arial"/>
          <w:noProof/>
          <w:sz w:val="28"/>
          <w:szCs w:val="28"/>
        </w:rPr>
        <w:t xml:space="preserve"> </w:t>
      </w:r>
    </w:p>
    <w:p w:rsidR="005D73DD" w:rsidRDefault="001469D3" w:rsidP="001469D3">
      <w:pPr>
        <w:pStyle w:val="Cita"/>
        <w:numPr>
          <w:ilvl w:val="0"/>
          <w:numId w:val="15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Mejorar las condiciones física y de seguridad e higiene, de los Archivos, (Aumentar el Presupuesto para esta área, así como la nivelación institucional de </w:t>
      </w:r>
      <w:r w:rsidR="00AB0814">
        <w:rPr>
          <w:rFonts w:ascii="Arial" w:hAnsi="Arial" w:cs="Arial"/>
          <w:noProof/>
          <w:sz w:val="28"/>
          <w:szCs w:val="28"/>
        </w:rPr>
        <w:t>la Coordinación de Archivos, a D</w:t>
      </w:r>
      <w:r>
        <w:rPr>
          <w:rFonts w:ascii="Arial" w:hAnsi="Arial" w:cs="Arial"/>
          <w:noProof/>
          <w:sz w:val="28"/>
          <w:szCs w:val="28"/>
        </w:rPr>
        <w:t>irección de área).</w:t>
      </w:r>
    </w:p>
    <w:p w:rsidR="00FC15C6" w:rsidRPr="00FC15C6" w:rsidRDefault="000B286A" w:rsidP="005D3AD3">
      <w:pPr>
        <w:pStyle w:val="Cita"/>
        <w:numPr>
          <w:ilvl w:val="0"/>
          <w:numId w:val="15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Contar con un Sistema Automatizado mejor y mas moderno para la Gestión Archivistica.</w:t>
      </w:r>
    </w:p>
    <w:p w:rsidR="00FC15C6" w:rsidRPr="005D73DD" w:rsidRDefault="00FC15C6" w:rsidP="005D3AD3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5D3AD3" w:rsidRPr="005D73DD" w:rsidRDefault="005D3AD3" w:rsidP="005D3AD3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1469D3" w:rsidRDefault="000B286A" w:rsidP="001469D3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t>Nivel normativo</w:t>
      </w:r>
      <w:r w:rsidR="001469D3" w:rsidRPr="001469D3">
        <w:rPr>
          <w:rFonts w:ascii="Arial" w:hAnsi="Arial" w:cs="Arial"/>
          <w:b/>
          <w:noProof/>
          <w:sz w:val="28"/>
          <w:szCs w:val="28"/>
        </w:rPr>
        <w:t>:</w:t>
      </w:r>
    </w:p>
    <w:p w:rsidR="000B286A" w:rsidRDefault="000B286A" w:rsidP="001469D3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0B286A" w:rsidRDefault="000B286A" w:rsidP="00F856E0">
      <w:pPr>
        <w:pStyle w:val="Cita"/>
        <w:numPr>
          <w:ilvl w:val="0"/>
          <w:numId w:val="16"/>
        </w:numPr>
        <w:jc w:val="left"/>
        <w:rPr>
          <w:rFonts w:ascii="Arial" w:hAnsi="Arial" w:cs="Arial"/>
          <w:noProof/>
          <w:sz w:val="28"/>
          <w:szCs w:val="28"/>
        </w:rPr>
      </w:pPr>
      <w:r w:rsidRPr="000B286A">
        <w:rPr>
          <w:rFonts w:ascii="Arial" w:hAnsi="Arial" w:cs="Arial"/>
          <w:noProof/>
          <w:sz w:val="28"/>
          <w:szCs w:val="28"/>
        </w:rPr>
        <w:t>Adapta</w:t>
      </w:r>
      <w:r>
        <w:rPr>
          <w:rFonts w:ascii="Arial" w:hAnsi="Arial" w:cs="Arial"/>
          <w:noProof/>
          <w:sz w:val="28"/>
          <w:szCs w:val="28"/>
        </w:rPr>
        <w:t>r, a las necesidades de la Secretaría del Trabajo y Previsión Social, las normas en materia de Archivos.</w:t>
      </w:r>
    </w:p>
    <w:p w:rsidR="000B286A" w:rsidRDefault="000B286A" w:rsidP="00F856E0">
      <w:pPr>
        <w:pStyle w:val="Cita"/>
        <w:numPr>
          <w:ilvl w:val="0"/>
          <w:numId w:val="16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Concientizar a todo el personal de esta Secretaría, sobre la importancia de los Archivos.</w:t>
      </w:r>
    </w:p>
    <w:p w:rsidR="000B286A" w:rsidRPr="000B286A" w:rsidRDefault="000B286A" w:rsidP="001469D3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 </w:t>
      </w:r>
    </w:p>
    <w:p w:rsidR="008C31DA" w:rsidRPr="000B286A" w:rsidRDefault="008C31DA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A066EB" w:rsidRDefault="00F856E0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Con la finalidas de dar cumplimiento al PADA, Programa Anual</w:t>
      </w:r>
      <w:r w:rsidR="00E92A8B">
        <w:rPr>
          <w:rFonts w:ascii="Arial" w:hAnsi="Arial" w:cs="Arial"/>
          <w:noProof/>
          <w:sz w:val="28"/>
          <w:szCs w:val="28"/>
        </w:rPr>
        <w:t xml:space="preserve"> de Desarrollo Archivistico 2021</w:t>
      </w:r>
      <w:r>
        <w:rPr>
          <w:rFonts w:ascii="Arial" w:hAnsi="Arial" w:cs="Arial"/>
          <w:noProof/>
          <w:sz w:val="28"/>
          <w:szCs w:val="28"/>
        </w:rPr>
        <w:t>, se informa de las siguientes acciones efectuadas.</w:t>
      </w:r>
    </w:p>
    <w:p w:rsidR="00F856E0" w:rsidRDefault="00F856E0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856E0" w:rsidRDefault="00772499" w:rsidP="00AB0E1A">
      <w:pPr>
        <w:pStyle w:val="Cita"/>
        <w:jc w:val="both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Se realizarán reuniones con personal de cada área generadora de información , para evaluar las condiciones en las que se encuentran sus archivos, implementado dialogo y comunicación de l</w:t>
      </w:r>
      <w:r w:rsidR="00C22245">
        <w:rPr>
          <w:rFonts w:ascii="Arial" w:hAnsi="Arial" w:cs="Arial"/>
          <w:noProof/>
          <w:sz w:val="28"/>
          <w:szCs w:val="28"/>
        </w:rPr>
        <w:t>os entes obligados para mejorar</w:t>
      </w:r>
      <w:r>
        <w:rPr>
          <w:rFonts w:ascii="Arial" w:hAnsi="Arial" w:cs="Arial"/>
          <w:noProof/>
          <w:sz w:val="28"/>
          <w:szCs w:val="28"/>
        </w:rPr>
        <w:t xml:space="preserve"> la creación de expedientes, así como el llenado de sus inventarios generales de información, las reuniones se realizaran cada cuatro meses, para verificar los avaces de este programa anual.</w:t>
      </w:r>
    </w:p>
    <w:p w:rsidR="00772499" w:rsidRDefault="00772499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393ABE" w:rsidRDefault="00393ABE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393ABE" w:rsidRDefault="00393ABE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772499" w:rsidRPr="00DE40A9" w:rsidRDefault="00772499" w:rsidP="00BC65D7">
      <w:pPr>
        <w:pStyle w:val="Cita"/>
        <w:jc w:val="left"/>
        <w:rPr>
          <w:rFonts w:ascii="Arial" w:hAnsi="Arial" w:cs="Arial"/>
          <w:b/>
          <w:noProof/>
          <w:sz w:val="24"/>
          <w:szCs w:val="24"/>
        </w:rPr>
      </w:pPr>
      <w:r w:rsidRPr="00DE40A9">
        <w:rPr>
          <w:rFonts w:ascii="Arial" w:hAnsi="Arial" w:cs="Arial"/>
          <w:b/>
          <w:noProof/>
          <w:sz w:val="24"/>
          <w:szCs w:val="24"/>
        </w:rPr>
        <w:t>REPORTE DE AVANCES, SE EVALUAR</w:t>
      </w:r>
      <w:r w:rsidR="00DE40A9" w:rsidRPr="00DE40A9">
        <w:rPr>
          <w:rFonts w:ascii="Arial" w:hAnsi="Arial" w:cs="Arial"/>
          <w:b/>
          <w:noProof/>
          <w:sz w:val="24"/>
          <w:szCs w:val="24"/>
        </w:rPr>
        <w:t>ÁN CON EL PUNTO ANTERIOR Y SE A</w:t>
      </w:r>
      <w:r w:rsidR="00DE40A9">
        <w:rPr>
          <w:rFonts w:ascii="Arial" w:hAnsi="Arial" w:cs="Arial"/>
          <w:b/>
          <w:noProof/>
          <w:sz w:val="24"/>
          <w:szCs w:val="24"/>
        </w:rPr>
        <w:t>NTENDERÁ DE LA SIGUIENTE MANERA:</w:t>
      </w:r>
    </w:p>
    <w:p w:rsidR="00DE40A9" w:rsidRDefault="00DE40A9" w:rsidP="00BC65D7">
      <w:pPr>
        <w:pStyle w:val="Cita"/>
        <w:jc w:val="left"/>
        <w:rPr>
          <w:rFonts w:ascii="Arial" w:hAnsi="Arial" w:cs="Arial"/>
          <w:b/>
          <w:noProof/>
          <w:sz w:val="20"/>
          <w:szCs w:val="20"/>
        </w:rPr>
      </w:pPr>
    </w:p>
    <w:p w:rsidR="0053161C" w:rsidRDefault="0053161C" w:rsidP="00BC65D7">
      <w:pPr>
        <w:pStyle w:val="Cita"/>
        <w:jc w:val="left"/>
        <w:rPr>
          <w:rFonts w:ascii="Arial" w:hAnsi="Arial" w:cs="Arial"/>
          <w:b/>
          <w:noProof/>
          <w:sz w:val="20"/>
          <w:szCs w:val="20"/>
        </w:rPr>
      </w:pPr>
    </w:p>
    <w:p w:rsidR="00DE40A9" w:rsidRPr="00DE40A9" w:rsidRDefault="00DE40A9" w:rsidP="00A40178">
      <w:pPr>
        <w:pStyle w:val="Cita"/>
        <w:numPr>
          <w:ilvl w:val="0"/>
          <w:numId w:val="17"/>
        </w:numPr>
        <w:jc w:val="left"/>
        <w:rPr>
          <w:rFonts w:ascii="Arial" w:hAnsi="Arial" w:cs="Arial"/>
          <w:noProof/>
          <w:sz w:val="28"/>
          <w:szCs w:val="28"/>
        </w:rPr>
      </w:pPr>
      <w:r w:rsidRPr="00DE40A9">
        <w:rPr>
          <w:rFonts w:ascii="Arial" w:hAnsi="Arial" w:cs="Arial"/>
          <w:noProof/>
          <w:sz w:val="28"/>
          <w:szCs w:val="28"/>
        </w:rPr>
        <w:t>Actividades realizadas y resultados.</w:t>
      </w:r>
    </w:p>
    <w:p w:rsidR="00DE40A9" w:rsidRDefault="00DE40A9" w:rsidP="00A40178">
      <w:pPr>
        <w:pStyle w:val="Cita"/>
        <w:numPr>
          <w:ilvl w:val="0"/>
          <w:numId w:val="17"/>
        </w:numPr>
        <w:jc w:val="left"/>
        <w:rPr>
          <w:rFonts w:ascii="Arial" w:hAnsi="Arial" w:cs="Arial"/>
          <w:noProof/>
          <w:sz w:val="28"/>
          <w:szCs w:val="28"/>
        </w:rPr>
      </w:pPr>
      <w:r w:rsidRPr="00DE40A9">
        <w:rPr>
          <w:rFonts w:ascii="Arial" w:hAnsi="Arial" w:cs="Arial"/>
          <w:noProof/>
          <w:sz w:val="28"/>
          <w:szCs w:val="28"/>
        </w:rPr>
        <w:t xml:space="preserve">Las problemáticas </w:t>
      </w:r>
      <w:r>
        <w:rPr>
          <w:rFonts w:ascii="Arial" w:hAnsi="Arial" w:cs="Arial"/>
          <w:noProof/>
          <w:sz w:val="28"/>
          <w:szCs w:val="28"/>
        </w:rPr>
        <w:t>presentadas y las acciones a seguir para resolver y controlarlas.</w:t>
      </w:r>
    </w:p>
    <w:p w:rsidR="00DE40A9" w:rsidRDefault="00DE40A9" w:rsidP="00A40178">
      <w:pPr>
        <w:pStyle w:val="Cita"/>
        <w:numPr>
          <w:ilvl w:val="0"/>
          <w:numId w:val="17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Evalución de los riesgos posibles , así como de las a</w:t>
      </w:r>
      <w:r w:rsidR="00A40178">
        <w:rPr>
          <w:rFonts w:ascii="Arial" w:hAnsi="Arial" w:cs="Arial"/>
          <w:noProof/>
          <w:sz w:val="28"/>
          <w:szCs w:val="28"/>
        </w:rPr>
        <w:t>cciones tomadas para corregir</w:t>
      </w:r>
      <w:r>
        <w:rPr>
          <w:rFonts w:ascii="Arial" w:hAnsi="Arial" w:cs="Arial"/>
          <w:noProof/>
          <w:sz w:val="28"/>
          <w:szCs w:val="28"/>
        </w:rPr>
        <w:t>.</w:t>
      </w:r>
    </w:p>
    <w:p w:rsidR="00A40178" w:rsidRDefault="00A40178" w:rsidP="00A40178">
      <w:pPr>
        <w:pStyle w:val="Cita"/>
        <w:numPr>
          <w:ilvl w:val="0"/>
          <w:numId w:val="17"/>
        </w:numPr>
        <w:jc w:val="left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>Lista de actividades resultantes que requieren seguimiento.</w:t>
      </w:r>
    </w:p>
    <w:p w:rsidR="00A40178" w:rsidRDefault="00A40178" w:rsidP="00A40178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393ABE" w:rsidRDefault="00393ABE" w:rsidP="00A40178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393ABE" w:rsidRDefault="00393ABE" w:rsidP="00A40178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A40178" w:rsidRDefault="00A40178" w:rsidP="00A40178">
      <w:pPr>
        <w:pStyle w:val="Cita"/>
        <w:jc w:val="left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>CONTROL DE CAMBIOS, SE LLEVARÁ EN UNA ETAPA</w:t>
      </w:r>
      <w:r w:rsidR="00635013">
        <w:rPr>
          <w:rFonts w:ascii="Arial" w:hAnsi="Arial" w:cs="Arial"/>
          <w:b/>
          <w:noProof/>
          <w:sz w:val="24"/>
          <w:szCs w:val="24"/>
        </w:rPr>
        <w:t xml:space="preserve"> EN LA CUAL SE EVALUA Y DEFINE</w:t>
      </w:r>
      <w:r>
        <w:rPr>
          <w:rFonts w:ascii="Arial" w:hAnsi="Arial" w:cs="Arial"/>
          <w:b/>
          <w:noProof/>
          <w:sz w:val="24"/>
          <w:szCs w:val="24"/>
        </w:rPr>
        <w:t xml:space="preserve"> SI SE REQUIEREN RECURSOS ADICIONALES, ( HUMANOS, FINANCIEROS, Y DE TIEMPO).</w:t>
      </w:r>
    </w:p>
    <w:p w:rsidR="00635013" w:rsidRDefault="00635013" w:rsidP="00A40178">
      <w:pPr>
        <w:pStyle w:val="Cita"/>
        <w:jc w:val="left"/>
        <w:rPr>
          <w:rFonts w:ascii="Arial" w:hAnsi="Arial" w:cs="Arial"/>
          <w:b/>
          <w:noProof/>
          <w:sz w:val="24"/>
          <w:szCs w:val="24"/>
        </w:rPr>
      </w:pPr>
    </w:p>
    <w:p w:rsidR="00635013" w:rsidRPr="00635013" w:rsidRDefault="00635013" w:rsidP="00635013">
      <w:pPr>
        <w:pStyle w:val="Cita"/>
        <w:numPr>
          <w:ilvl w:val="0"/>
          <w:numId w:val="18"/>
        </w:numPr>
        <w:jc w:val="left"/>
        <w:rPr>
          <w:rFonts w:ascii="Arial" w:hAnsi="Arial" w:cs="Arial"/>
          <w:noProof/>
          <w:sz w:val="28"/>
          <w:szCs w:val="28"/>
        </w:rPr>
      </w:pPr>
      <w:r w:rsidRPr="00635013">
        <w:rPr>
          <w:rFonts w:ascii="Arial" w:hAnsi="Arial" w:cs="Arial"/>
          <w:noProof/>
          <w:sz w:val="28"/>
          <w:szCs w:val="28"/>
        </w:rPr>
        <w:t>Recibir solicitudes.</w:t>
      </w:r>
    </w:p>
    <w:p w:rsidR="00635013" w:rsidRPr="00635013" w:rsidRDefault="00635013" w:rsidP="00635013">
      <w:pPr>
        <w:pStyle w:val="Cita"/>
        <w:numPr>
          <w:ilvl w:val="0"/>
          <w:numId w:val="18"/>
        </w:numPr>
        <w:jc w:val="left"/>
        <w:rPr>
          <w:rFonts w:ascii="Arial" w:hAnsi="Arial" w:cs="Arial"/>
          <w:noProof/>
          <w:sz w:val="28"/>
          <w:szCs w:val="28"/>
        </w:rPr>
      </w:pPr>
      <w:r w:rsidRPr="00635013">
        <w:rPr>
          <w:rFonts w:ascii="Arial" w:hAnsi="Arial" w:cs="Arial"/>
          <w:noProof/>
          <w:sz w:val="28"/>
          <w:szCs w:val="28"/>
        </w:rPr>
        <w:t>Documentar solicitud.</w:t>
      </w:r>
    </w:p>
    <w:p w:rsidR="00635013" w:rsidRPr="00FC15C6" w:rsidRDefault="00635013" w:rsidP="00635013">
      <w:pPr>
        <w:pStyle w:val="Cita"/>
        <w:numPr>
          <w:ilvl w:val="0"/>
          <w:numId w:val="18"/>
        </w:numPr>
        <w:jc w:val="left"/>
        <w:rPr>
          <w:rFonts w:ascii="Arial" w:hAnsi="Arial" w:cs="Arial"/>
          <w:noProof/>
          <w:sz w:val="28"/>
          <w:szCs w:val="28"/>
          <w:highlight w:val="lightGray"/>
        </w:rPr>
      </w:pPr>
      <w:r w:rsidRPr="00FC15C6">
        <w:rPr>
          <w:rFonts w:ascii="Arial" w:hAnsi="Arial" w:cs="Arial"/>
          <w:noProof/>
          <w:sz w:val="28"/>
          <w:szCs w:val="28"/>
          <w:highlight w:val="lightGray"/>
        </w:rPr>
        <w:t>Sol</w:t>
      </w:r>
      <w:r w:rsidR="00AB0814" w:rsidRPr="00FC15C6">
        <w:rPr>
          <w:rFonts w:ascii="Arial" w:hAnsi="Arial" w:cs="Arial"/>
          <w:noProof/>
          <w:sz w:val="28"/>
          <w:szCs w:val="28"/>
          <w:highlight w:val="lightGray"/>
        </w:rPr>
        <w:t>icitar evalución de la Subdirección</w:t>
      </w:r>
      <w:r w:rsidRPr="00FC15C6">
        <w:rPr>
          <w:rFonts w:ascii="Arial" w:hAnsi="Arial" w:cs="Arial"/>
          <w:noProof/>
          <w:sz w:val="28"/>
          <w:szCs w:val="28"/>
          <w:highlight w:val="lightGray"/>
        </w:rPr>
        <w:t xml:space="preserve"> de Archivos, tomando en cuenta el impacto en tiempo y dinero.</w:t>
      </w:r>
    </w:p>
    <w:p w:rsidR="00635013" w:rsidRPr="00635013" w:rsidRDefault="00635013" w:rsidP="00635013">
      <w:pPr>
        <w:pStyle w:val="Cita"/>
        <w:numPr>
          <w:ilvl w:val="0"/>
          <w:numId w:val="18"/>
        </w:numPr>
        <w:jc w:val="left"/>
        <w:rPr>
          <w:rFonts w:ascii="Arial" w:hAnsi="Arial" w:cs="Arial"/>
          <w:noProof/>
          <w:sz w:val="28"/>
          <w:szCs w:val="28"/>
        </w:rPr>
      </w:pPr>
      <w:r w:rsidRPr="00635013">
        <w:rPr>
          <w:rFonts w:ascii="Arial" w:hAnsi="Arial" w:cs="Arial"/>
          <w:noProof/>
          <w:sz w:val="28"/>
          <w:szCs w:val="28"/>
        </w:rPr>
        <w:t>Modificar planes, productos y documentos.</w:t>
      </w:r>
    </w:p>
    <w:p w:rsidR="00A40178" w:rsidRPr="00635013" w:rsidRDefault="00A40178" w:rsidP="00A40178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A40178" w:rsidRPr="00635013" w:rsidRDefault="00A40178" w:rsidP="00A40178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A40178" w:rsidRPr="009F0BB9" w:rsidRDefault="00E30F97" w:rsidP="00AB0E1A">
      <w:pPr>
        <w:pStyle w:val="Cita"/>
        <w:jc w:val="both"/>
        <w:rPr>
          <w:rFonts w:ascii="Arial" w:hAnsi="Arial" w:cs="Arial"/>
          <w:noProof/>
          <w:sz w:val="28"/>
          <w:szCs w:val="28"/>
        </w:rPr>
      </w:pPr>
      <w:r w:rsidRPr="009F0BB9">
        <w:rPr>
          <w:rFonts w:ascii="Arial" w:hAnsi="Arial" w:cs="Arial"/>
          <w:noProof/>
          <w:sz w:val="28"/>
          <w:szCs w:val="28"/>
        </w:rPr>
        <w:t>La Ley general de Archivos, que entro en vigor el 16 de junio de 2019, establece en el capitulo V, la planeación en materia archivistica, y en su</w:t>
      </w:r>
      <w:r w:rsidR="00FD37CD" w:rsidRPr="009F0BB9">
        <w:rPr>
          <w:rFonts w:ascii="Arial" w:hAnsi="Arial" w:cs="Arial"/>
          <w:noProof/>
          <w:sz w:val="28"/>
          <w:szCs w:val="28"/>
        </w:rPr>
        <w:t xml:space="preserve">s </w:t>
      </w:r>
      <w:r w:rsidRPr="009F0BB9">
        <w:rPr>
          <w:rFonts w:ascii="Arial" w:hAnsi="Arial" w:cs="Arial"/>
          <w:noProof/>
          <w:sz w:val="28"/>
          <w:szCs w:val="28"/>
        </w:rPr>
        <w:t>articulo 24</w:t>
      </w:r>
      <w:r w:rsidR="00FD37CD" w:rsidRPr="009F0BB9">
        <w:rPr>
          <w:rFonts w:ascii="Arial" w:hAnsi="Arial" w:cs="Arial"/>
          <w:noProof/>
          <w:sz w:val="28"/>
          <w:szCs w:val="28"/>
        </w:rPr>
        <w:t xml:space="preserve">, 25, 26, </w:t>
      </w:r>
      <w:r w:rsidRPr="009F0BB9">
        <w:rPr>
          <w:rFonts w:ascii="Arial" w:hAnsi="Arial" w:cs="Arial"/>
          <w:noProof/>
          <w:sz w:val="28"/>
          <w:szCs w:val="28"/>
        </w:rPr>
        <w:t xml:space="preserve"> nos obliga a rendir un Informe anual</w:t>
      </w:r>
      <w:r w:rsidR="00E8581A" w:rsidRPr="009F0BB9">
        <w:rPr>
          <w:rFonts w:ascii="Arial" w:hAnsi="Arial" w:cs="Arial"/>
          <w:noProof/>
          <w:sz w:val="28"/>
          <w:szCs w:val="28"/>
        </w:rPr>
        <w:t xml:space="preserve"> de actividades Archivisticas de esta Secretaría del Trabajo y Previsión Social del Estado de</w:t>
      </w:r>
      <w:r w:rsidR="00AB0814">
        <w:rPr>
          <w:rFonts w:ascii="Arial" w:hAnsi="Arial" w:cs="Arial"/>
          <w:noProof/>
          <w:sz w:val="28"/>
          <w:szCs w:val="28"/>
        </w:rPr>
        <w:t xml:space="preserve"> S</w:t>
      </w:r>
      <w:r w:rsidR="00E8581A" w:rsidRPr="009F0BB9">
        <w:rPr>
          <w:rFonts w:ascii="Arial" w:hAnsi="Arial" w:cs="Arial"/>
          <w:noProof/>
          <w:sz w:val="28"/>
          <w:szCs w:val="28"/>
        </w:rPr>
        <w:t>an Luis Potosí, el cual  midan los elementos de P</w:t>
      </w:r>
      <w:r w:rsidRPr="009F0BB9">
        <w:rPr>
          <w:rFonts w:ascii="Arial" w:hAnsi="Arial" w:cs="Arial"/>
          <w:noProof/>
          <w:sz w:val="28"/>
          <w:szCs w:val="28"/>
        </w:rPr>
        <w:t>laneación</w:t>
      </w:r>
      <w:r w:rsidR="00AB0814">
        <w:rPr>
          <w:rFonts w:ascii="Arial" w:hAnsi="Arial" w:cs="Arial"/>
          <w:noProof/>
          <w:sz w:val="28"/>
          <w:szCs w:val="28"/>
        </w:rPr>
        <w:t>, Programación, y E</w:t>
      </w:r>
      <w:r w:rsidR="00E8581A" w:rsidRPr="009F0BB9">
        <w:rPr>
          <w:rFonts w:ascii="Arial" w:hAnsi="Arial" w:cs="Arial"/>
          <w:noProof/>
          <w:sz w:val="28"/>
          <w:szCs w:val="28"/>
        </w:rPr>
        <w:t>valuación del desarrollo de los expedientes y documentos administrativos, ademas de la administración de riesgos y protección a los derechos humanos y otros derec</w:t>
      </w:r>
      <w:r w:rsidR="00FD37CD" w:rsidRPr="009F0BB9">
        <w:rPr>
          <w:rFonts w:ascii="Arial" w:hAnsi="Arial" w:cs="Arial"/>
          <w:noProof/>
          <w:sz w:val="28"/>
          <w:szCs w:val="28"/>
        </w:rPr>
        <w:t>hos de los que de ellos enmanen, asi como la apertura proactiva de la información, Pública en nuestro portal electronico.</w:t>
      </w:r>
    </w:p>
    <w:p w:rsidR="00FD37CD" w:rsidRPr="009F0BB9" w:rsidRDefault="00FD37CD" w:rsidP="00AB0E1A">
      <w:pPr>
        <w:pStyle w:val="Cita"/>
        <w:jc w:val="both"/>
        <w:rPr>
          <w:rFonts w:ascii="Arial" w:hAnsi="Arial" w:cs="Arial"/>
          <w:noProof/>
          <w:sz w:val="28"/>
          <w:szCs w:val="28"/>
        </w:rPr>
      </w:pPr>
    </w:p>
    <w:p w:rsidR="009F0BB9" w:rsidRPr="009F0BB9" w:rsidRDefault="00FD37CD" w:rsidP="00AB0E1A">
      <w:pPr>
        <w:pStyle w:val="Cita"/>
        <w:jc w:val="both"/>
        <w:rPr>
          <w:rFonts w:ascii="Arial" w:hAnsi="Arial" w:cs="Arial"/>
          <w:noProof/>
          <w:sz w:val="28"/>
          <w:szCs w:val="28"/>
        </w:rPr>
      </w:pPr>
      <w:r w:rsidRPr="009F0BB9">
        <w:rPr>
          <w:rFonts w:ascii="Arial" w:hAnsi="Arial" w:cs="Arial"/>
          <w:noProof/>
          <w:sz w:val="28"/>
          <w:szCs w:val="28"/>
        </w:rPr>
        <w:t>Por lo tanto me perito proponer el presente In</w:t>
      </w:r>
      <w:r w:rsidR="00AB0814">
        <w:rPr>
          <w:rFonts w:ascii="Arial" w:hAnsi="Arial" w:cs="Arial"/>
          <w:noProof/>
          <w:sz w:val="28"/>
          <w:szCs w:val="28"/>
        </w:rPr>
        <w:t>forme Anual de esta Subdirección</w:t>
      </w:r>
      <w:r w:rsidRPr="009F0BB9">
        <w:rPr>
          <w:rFonts w:ascii="Arial" w:hAnsi="Arial" w:cs="Arial"/>
          <w:noProof/>
          <w:sz w:val="28"/>
          <w:szCs w:val="28"/>
        </w:rPr>
        <w:t xml:space="preserve"> de Archivos, para su revisión, Información, y cumplimiento a los estipulado en la Ley General de Archivos en vigor.</w:t>
      </w: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FD37CD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t xml:space="preserve">                                              </w:t>
      </w:r>
      <w:r w:rsidR="00AB0814">
        <w:rPr>
          <w:rFonts w:ascii="Arial" w:hAnsi="Arial" w:cs="Arial"/>
          <w:b/>
          <w:noProof/>
          <w:sz w:val="28"/>
          <w:szCs w:val="28"/>
        </w:rPr>
        <w:t xml:space="preserve">       </w:t>
      </w:r>
      <w:r>
        <w:rPr>
          <w:rFonts w:ascii="Arial" w:hAnsi="Arial" w:cs="Arial"/>
          <w:b/>
          <w:noProof/>
          <w:sz w:val="28"/>
          <w:szCs w:val="28"/>
        </w:rPr>
        <w:t xml:space="preserve"> A T E N T A M E N T E</w:t>
      </w:r>
      <w:r w:rsidR="00FD37CD">
        <w:rPr>
          <w:rFonts w:ascii="Arial" w:hAnsi="Arial" w:cs="Arial"/>
          <w:b/>
          <w:noProof/>
          <w:sz w:val="28"/>
          <w:szCs w:val="28"/>
        </w:rPr>
        <w:t xml:space="preserve"> </w:t>
      </w: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9F0BB9" w:rsidRDefault="009F0BB9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t xml:space="preserve"> </w:t>
      </w:r>
    </w:p>
    <w:p w:rsidR="002459E5" w:rsidRDefault="002459E5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</w:p>
    <w:p w:rsidR="009F0BB9" w:rsidRPr="00FF7AAD" w:rsidRDefault="009F0BB9" w:rsidP="00AB0E1A">
      <w:pPr>
        <w:pStyle w:val="Cita"/>
        <w:rPr>
          <w:rFonts w:ascii="Arial" w:hAnsi="Arial" w:cs="Arial"/>
          <w:b/>
          <w:noProof/>
          <w:sz w:val="32"/>
          <w:szCs w:val="32"/>
        </w:rPr>
      </w:pPr>
      <w:r w:rsidRPr="00FF7AAD">
        <w:rPr>
          <w:rFonts w:ascii="Arial" w:hAnsi="Arial" w:cs="Arial"/>
          <w:b/>
          <w:noProof/>
          <w:sz w:val="32"/>
          <w:szCs w:val="32"/>
        </w:rPr>
        <w:t>Jaime Alberto Raúl E</w:t>
      </w:r>
      <w:r w:rsidR="00FF7AAD" w:rsidRPr="00FF7AAD">
        <w:rPr>
          <w:rFonts w:ascii="Arial" w:hAnsi="Arial" w:cs="Arial"/>
          <w:b/>
          <w:noProof/>
          <w:sz w:val="32"/>
          <w:szCs w:val="32"/>
        </w:rPr>
        <w:t>scareño Chavez</w:t>
      </w:r>
    </w:p>
    <w:p w:rsidR="00FF7AAD" w:rsidRDefault="00FC15C6" w:rsidP="00AB0E1A">
      <w:pPr>
        <w:pStyle w:val="Cita"/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t>El  Subdirector y Cordinador de</w:t>
      </w:r>
      <w:r w:rsidR="00AB0814">
        <w:rPr>
          <w:rFonts w:ascii="Arial" w:hAnsi="Arial" w:cs="Arial"/>
          <w:b/>
          <w:noProof/>
          <w:sz w:val="28"/>
          <w:szCs w:val="28"/>
        </w:rPr>
        <w:t xml:space="preserve"> Archivo</w:t>
      </w:r>
      <w:r>
        <w:rPr>
          <w:rFonts w:ascii="Arial" w:hAnsi="Arial" w:cs="Arial"/>
          <w:b/>
          <w:noProof/>
          <w:sz w:val="28"/>
          <w:szCs w:val="28"/>
        </w:rPr>
        <w:t>s</w:t>
      </w:r>
      <w:r w:rsidR="00AB0814">
        <w:rPr>
          <w:rFonts w:ascii="Arial" w:hAnsi="Arial" w:cs="Arial"/>
          <w:b/>
          <w:noProof/>
          <w:sz w:val="28"/>
          <w:szCs w:val="28"/>
        </w:rPr>
        <w:t xml:space="preserve"> de la </w:t>
      </w:r>
      <w:r w:rsidR="009F0BB9" w:rsidRPr="00FF7AAD">
        <w:rPr>
          <w:rFonts w:ascii="Arial" w:hAnsi="Arial" w:cs="Arial"/>
          <w:b/>
          <w:noProof/>
          <w:sz w:val="28"/>
          <w:szCs w:val="28"/>
        </w:rPr>
        <w:t xml:space="preserve"> Secretaría del Trabajo</w:t>
      </w:r>
    </w:p>
    <w:p w:rsidR="009F0BB9" w:rsidRPr="00FF7AAD" w:rsidRDefault="00FF7AAD" w:rsidP="00AB0E1A">
      <w:pPr>
        <w:pStyle w:val="Cita"/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t>y</w:t>
      </w:r>
      <w:r w:rsidR="009F0BB9" w:rsidRPr="00FF7AAD">
        <w:rPr>
          <w:rFonts w:ascii="Arial" w:hAnsi="Arial" w:cs="Arial"/>
          <w:b/>
          <w:noProof/>
          <w:sz w:val="28"/>
          <w:szCs w:val="28"/>
        </w:rPr>
        <w:t xml:space="preserve"> Previsión</w:t>
      </w:r>
      <w:r>
        <w:rPr>
          <w:rFonts w:ascii="Arial" w:hAnsi="Arial" w:cs="Arial"/>
          <w:b/>
          <w:noProof/>
          <w:sz w:val="28"/>
          <w:szCs w:val="28"/>
        </w:rPr>
        <w:t xml:space="preserve"> </w:t>
      </w:r>
      <w:r w:rsidR="009F0BB9" w:rsidRPr="00FF7AAD">
        <w:rPr>
          <w:rFonts w:ascii="Arial" w:hAnsi="Arial" w:cs="Arial"/>
          <w:b/>
          <w:noProof/>
          <w:sz w:val="28"/>
          <w:szCs w:val="28"/>
        </w:rPr>
        <w:t>Social del Estado.</w:t>
      </w:r>
    </w:p>
    <w:p w:rsidR="00DE40A9" w:rsidRDefault="00DE40A9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DE40A9" w:rsidRDefault="00DE40A9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F7AAD" w:rsidRDefault="00FF7AAD" w:rsidP="00BC65D7">
      <w:pPr>
        <w:pStyle w:val="Cita"/>
        <w:jc w:val="left"/>
        <w:rPr>
          <w:rFonts w:ascii="Arial" w:hAnsi="Arial" w:cs="Arial"/>
          <w:noProof/>
          <w:sz w:val="28"/>
          <w:szCs w:val="28"/>
        </w:rPr>
      </w:pPr>
    </w:p>
    <w:p w:rsidR="00FF7AAD" w:rsidRPr="00FF7AAD" w:rsidRDefault="00FF7AAD" w:rsidP="00BC65D7">
      <w:pPr>
        <w:pStyle w:val="Cita"/>
        <w:jc w:val="left"/>
        <w:rPr>
          <w:rFonts w:ascii="Arial" w:hAnsi="Arial" w:cs="Arial"/>
          <w:b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 xml:space="preserve">                                                                             </w:t>
      </w:r>
    </w:p>
    <w:sectPr w:rsidR="00FF7AAD" w:rsidRPr="00FF7AAD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291" w:rsidRDefault="00F86291">
      <w:pPr>
        <w:spacing w:before="0" w:after="0"/>
      </w:pPr>
      <w:r>
        <w:separator/>
      </w:r>
    </w:p>
  </w:endnote>
  <w:endnote w:type="continuationSeparator" w:id="0">
    <w:p w:rsidR="00F86291" w:rsidRDefault="00F8629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0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291" w:rsidRDefault="00F86291">
      <w:pPr>
        <w:spacing w:before="0" w:after="0"/>
      </w:pPr>
      <w:r>
        <w:separator/>
      </w:r>
    </w:p>
  </w:footnote>
  <w:footnote w:type="continuationSeparator" w:id="0">
    <w:p w:rsidR="00F86291" w:rsidRDefault="00F8629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0A39B5"/>
    <w:multiLevelType w:val="hybridMultilevel"/>
    <w:tmpl w:val="348C58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7A0A24"/>
    <w:multiLevelType w:val="hybridMultilevel"/>
    <w:tmpl w:val="74381AC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482C91"/>
    <w:multiLevelType w:val="hybridMultilevel"/>
    <w:tmpl w:val="F27E96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7D2C74"/>
    <w:multiLevelType w:val="hybridMultilevel"/>
    <w:tmpl w:val="1C2E4F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71FD1"/>
    <w:multiLevelType w:val="hybridMultilevel"/>
    <w:tmpl w:val="90DA5E4C"/>
    <w:lvl w:ilvl="0" w:tplc="080A0001">
      <w:start w:val="1"/>
      <w:numFmt w:val="bullet"/>
      <w:lvlText w:val=""/>
      <w:lvlJc w:val="left"/>
      <w:pPr>
        <w:ind w:left="149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8" w:hanging="360"/>
      </w:pPr>
      <w:rPr>
        <w:rFonts w:ascii="Wingdings" w:hAnsi="Wingdings" w:hint="default"/>
      </w:rPr>
    </w:lvl>
  </w:abstractNum>
  <w:abstractNum w:abstractNumId="15" w15:restartNumberingAfterBreak="0">
    <w:nsid w:val="411D2467"/>
    <w:multiLevelType w:val="hybridMultilevel"/>
    <w:tmpl w:val="6818E6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6F133F"/>
    <w:multiLevelType w:val="hybridMultilevel"/>
    <w:tmpl w:val="21028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B94A98"/>
    <w:multiLevelType w:val="hybridMultilevel"/>
    <w:tmpl w:val="D3BC71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6"/>
  </w:num>
  <w:num w:numId="12">
    <w:abstractNumId w:val="11"/>
  </w:num>
  <w:num w:numId="13">
    <w:abstractNumId w:val="10"/>
  </w:num>
  <w:num w:numId="14">
    <w:abstractNumId w:val="14"/>
  </w:num>
  <w:num w:numId="15">
    <w:abstractNumId w:val="12"/>
  </w:num>
  <w:num w:numId="16">
    <w:abstractNumId w:val="13"/>
  </w:num>
  <w:num w:numId="17">
    <w:abstractNumId w:val="17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1/07/2019"/>
    <w:docVar w:name="MonthStart" w:val="01/07/2019"/>
    <w:docVar w:name="ShowDynamicGuides" w:val="1"/>
    <w:docVar w:name="ShowMarginGuides" w:val="0"/>
    <w:docVar w:name="ShowOutlines" w:val="0"/>
    <w:docVar w:name="ShowStaticGuides" w:val="0"/>
  </w:docVars>
  <w:rsids>
    <w:rsidRoot w:val="005430CF"/>
    <w:rsid w:val="00045B2B"/>
    <w:rsid w:val="000865F8"/>
    <w:rsid w:val="000B27B4"/>
    <w:rsid w:val="000B286A"/>
    <w:rsid w:val="000C6826"/>
    <w:rsid w:val="00124ADC"/>
    <w:rsid w:val="001469D3"/>
    <w:rsid w:val="00193E15"/>
    <w:rsid w:val="001A56B4"/>
    <w:rsid w:val="001E6591"/>
    <w:rsid w:val="00240E12"/>
    <w:rsid w:val="002459E5"/>
    <w:rsid w:val="00245C98"/>
    <w:rsid w:val="00252B81"/>
    <w:rsid w:val="00257488"/>
    <w:rsid w:val="0025748C"/>
    <w:rsid w:val="002A188A"/>
    <w:rsid w:val="002B254C"/>
    <w:rsid w:val="002F7032"/>
    <w:rsid w:val="003174DE"/>
    <w:rsid w:val="00320970"/>
    <w:rsid w:val="00347683"/>
    <w:rsid w:val="003659D1"/>
    <w:rsid w:val="00375B27"/>
    <w:rsid w:val="0038529F"/>
    <w:rsid w:val="00393ABE"/>
    <w:rsid w:val="003B230A"/>
    <w:rsid w:val="003C1FEE"/>
    <w:rsid w:val="003E5168"/>
    <w:rsid w:val="00415180"/>
    <w:rsid w:val="00443826"/>
    <w:rsid w:val="00452634"/>
    <w:rsid w:val="00497F79"/>
    <w:rsid w:val="004B72B5"/>
    <w:rsid w:val="0052205C"/>
    <w:rsid w:val="00530AEF"/>
    <w:rsid w:val="0053161C"/>
    <w:rsid w:val="005323D8"/>
    <w:rsid w:val="005430CF"/>
    <w:rsid w:val="005438C6"/>
    <w:rsid w:val="005B0C48"/>
    <w:rsid w:val="005D3AD3"/>
    <w:rsid w:val="005D5C93"/>
    <w:rsid w:val="005D73DD"/>
    <w:rsid w:val="005E2488"/>
    <w:rsid w:val="006079C2"/>
    <w:rsid w:val="00620886"/>
    <w:rsid w:val="00635013"/>
    <w:rsid w:val="00687D79"/>
    <w:rsid w:val="0069340F"/>
    <w:rsid w:val="006B2E96"/>
    <w:rsid w:val="00756CCD"/>
    <w:rsid w:val="00772499"/>
    <w:rsid w:val="007930DC"/>
    <w:rsid w:val="007A26C1"/>
    <w:rsid w:val="0081356A"/>
    <w:rsid w:val="00815109"/>
    <w:rsid w:val="00856E7A"/>
    <w:rsid w:val="008C31DA"/>
    <w:rsid w:val="00912046"/>
    <w:rsid w:val="0092083A"/>
    <w:rsid w:val="00925ED9"/>
    <w:rsid w:val="00944C95"/>
    <w:rsid w:val="00964C5E"/>
    <w:rsid w:val="009728C0"/>
    <w:rsid w:val="00977CE2"/>
    <w:rsid w:val="009859EB"/>
    <w:rsid w:val="00997C7D"/>
    <w:rsid w:val="009A164A"/>
    <w:rsid w:val="009A7C16"/>
    <w:rsid w:val="009B099F"/>
    <w:rsid w:val="009E1DB3"/>
    <w:rsid w:val="009F0BB9"/>
    <w:rsid w:val="009F4952"/>
    <w:rsid w:val="009F61E0"/>
    <w:rsid w:val="00A00108"/>
    <w:rsid w:val="00A05C3B"/>
    <w:rsid w:val="00A066EB"/>
    <w:rsid w:val="00A20E6C"/>
    <w:rsid w:val="00A40178"/>
    <w:rsid w:val="00A52C9E"/>
    <w:rsid w:val="00A63C68"/>
    <w:rsid w:val="00AB0814"/>
    <w:rsid w:val="00AB0E1A"/>
    <w:rsid w:val="00B24AD1"/>
    <w:rsid w:val="00B67F84"/>
    <w:rsid w:val="00BA1C40"/>
    <w:rsid w:val="00BC65D7"/>
    <w:rsid w:val="00BC6A26"/>
    <w:rsid w:val="00BD7EE4"/>
    <w:rsid w:val="00BF0FEE"/>
    <w:rsid w:val="00C01186"/>
    <w:rsid w:val="00C22245"/>
    <w:rsid w:val="00C41633"/>
    <w:rsid w:val="00C80158"/>
    <w:rsid w:val="00C9610A"/>
    <w:rsid w:val="00CB00F4"/>
    <w:rsid w:val="00D234DA"/>
    <w:rsid w:val="00D46B81"/>
    <w:rsid w:val="00D85BFC"/>
    <w:rsid w:val="00DA720A"/>
    <w:rsid w:val="00DE40A9"/>
    <w:rsid w:val="00E30F97"/>
    <w:rsid w:val="00E35ED7"/>
    <w:rsid w:val="00E61D84"/>
    <w:rsid w:val="00E63408"/>
    <w:rsid w:val="00E8581A"/>
    <w:rsid w:val="00E92A8B"/>
    <w:rsid w:val="00E93A07"/>
    <w:rsid w:val="00EA415B"/>
    <w:rsid w:val="00EA56A1"/>
    <w:rsid w:val="00F17BE2"/>
    <w:rsid w:val="00F24AD8"/>
    <w:rsid w:val="00F856E0"/>
    <w:rsid w:val="00F86291"/>
    <w:rsid w:val="00F91023"/>
    <w:rsid w:val="00FC15C6"/>
    <w:rsid w:val="00FC71FC"/>
    <w:rsid w:val="00FD37CD"/>
    <w:rsid w:val="00FE3704"/>
    <w:rsid w:val="00FF68C7"/>
    <w:rsid w:val="00FF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EAACEB"/>
  <w15:docId w15:val="{CF74C69C-70ED-410F-8E5F-DFDDDB888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2BC00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2BC00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85D0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85D0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92BC00" w:themeColor="accent1" w:shadow="1"/>
        <w:left w:val="single" w:sz="2" w:space="10" w:color="92BC00" w:themeColor="accent1" w:shadow="1"/>
        <w:bottom w:val="single" w:sz="2" w:space="10" w:color="92BC00" w:themeColor="accent1" w:shadow="1"/>
        <w:right w:val="single" w:sz="2" w:space="10" w:color="92BC00" w:themeColor="accent1" w:shadow="1"/>
      </w:pBdr>
      <w:ind w:left="1152" w:right="1152"/>
    </w:pPr>
    <w:rPr>
      <w:i/>
      <w:iCs/>
      <w:color w:val="92BC00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92BC00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92BC00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485D00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485D00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  <w:style w:type="paragraph" w:styleId="Prrafodelista">
    <w:name w:val="List Paragraph"/>
    <w:basedOn w:val="Normal"/>
    <w:uiPriority w:val="34"/>
    <w:semiHidden/>
    <w:unhideWhenUsed/>
    <w:qFormat/>
    <w:rsid w:val="009F61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CHIVO-UNO\AppData\Roaming\Microsoft\Plantillas\Calendario%20de%20instant&#225;neas(2).dotm" TargetMode="External"/></Relationships>
</file>

<file path=word/theme/theme1.xml><?xml version="1.0" encoding="utf-8"?>
<a:theme xmlns:a="http://schemas.openxmlformats.org/drawingml/2006/main" name="Office Theme">
  <a:themeElements>
    <a:clrScheme name="Snapshot Calendar">
      <a:dk1>
        <a:sysClr val="windowText" lastClr="000000"/>
      </a:dk1>
      <a:lt1>
        <a:sysClr val="window" lastClr="FFFFFF"/>
      </a:lt1>
      <a:dk2>
        <a:srgbClr val="2B142D"/>
      </a:dk2>
      <a:lt2>
        <a:srgbClr val="727272"/>
      </a:lt2>
      <a:accent1>
        <a:srgbClr val="92BC00"/>
      </a:accent1>
      <a:accent2>
        <a:srgbClr val="C98C22"/>
      </a:accent2>
      <a:accent3>
        <a:srgbClr val="65D6FF"/>
      </a:accent3>
      <a:accent4>
        <a:srgbClr val="D39BC8"/>
      </a:accent4>
      <a:accent5>
        <a:srgbClr val="C00000"/>
      </a:accent5>
      <a:accent6>
        <a:srgbClr val="FFFF00"/>
      </a:accent6>
      <a:hlink>
        <a:srgbClr val="0000FF"/>
      </a:hlink>
      <a:folHlink>
        <a:srgbClr val="80008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Calendario de instantáneas(2)</Template>
  <TotalTime>14</TotalTime>
  <Pages>1</Pages>
  <Words>1184</Words>
  <Characters>6514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7683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ARCHIVO-UNO</dc:creator>
  <cp:keywords/>
  <dc:description/>
  <cp:lastModifiedBy>ARCHIVO-04</cp:lastModifiedBy>
  <cp:revision>11</cp:revision>
  <cp:lastPrinted>2021-06-06T22:46:00Z</cp:lastPrinted>
  <dcterms:created xsi:type="dcterms:W3CDTF">2022-09-04T18:08:00Z</dcterms:created>
  <dcterms:modified xsi:type="dcterms:W3CDTF">2024-02-06T14:24:00Z</dcterms:modified>
  <cp:category/>
</cp:coreProperties>
</file>